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449FC" w14:paraId="17B7DDC4" w14:textId="77777777">
      <w:pPr>
        <w:widowControl/>
        <w:rPr>
          <w:rFonts w:ascii="仿宋" w:eastAsia="仿宋" w:hAnsi="仿宋"/>
          <w:b/>
          <w:sz w:val="40"/>
        </w:rPr>
      </w:pPr>
    </w:p>
    <w:p w:rsidR="00B449FC" w14:paraId="7CA045D7" w14:textId="77777777">
      <w:pPr>
        <w:widowControl/>
        <w:rPr>
          <w:rFonts w:ascii="仿宋" w:eastAsia="仿宋" w:hAnsi="仿宋"/>
          <w:b/>
          <w:sz w:val="40"/>
        </w:rPr>
      </w:pPr>
    </w:p>
    <w:p w:rsidR="00B449FC" w14:paraId="57277E42" w14:textId="77777777">
      <w:pPr>
        <w:widowControl/>
        <w:rPr>
          <w:rFonts w:ascii="仿宋" w:eastAsia="仿宋" w:hAnsi="仿宋"/>
          <w:b/>
          <w:sz w:val="40"/>
        </w:rPr>
      </w:pPr>
    </w:p>
    <w:p w:rsidR="00B449FC" w:rsidRPr="00B449FC" w14:paraId="0DC7DE4E" w14:textId="39F1E36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449FC">
        <w:rPr>
          <w:rFonts w:ascii="宋体" w:eastAsia="宋体" w:hAnsi="宋体" w:hint="eastAsia"/>
          <w:b/>
          <w:sz w:val="60"/>
        </w:rPr>
        <w:t>光通信计量和监测仪器行业相关项目计划书</w:t>
      </w:r>
    </w:p>
    <w:p w:rsidR="00B449FC" w:rsidP="00B449FC" w14:paraId="3FE69262" w14:textId="229A1FEF">
      <w:pPr>
        <w:widowControl/>
        <w:jc w:val="center"/>
        <w:rPr>
          <w:rFonts w:ascii="仿宋" w:eastAsia="仿宋" w:hAnsi="仿宋" w:hint="eastAsia"/>
          <w:b/>
          <w:sz w:val="40"/>
        </w:rPr>
      </w:pPr>
      <w:r w:rsidRPr="00B449FC">
        <w:rPr>
          <w:rFonts w:ascii="仿宋" w:eastAsia="仿宋" w:hAnsi="仿宋" w:hint="eastAsia"/>
          <w:b/>
          <w:sz w:val="40"/>
        </w:rPr>
        <w:t>目录</w:t>
      </w:r>
    </w:p>
    <w:p w:rsidR="00B449FC" w14:paraId="4A3937D7" w14:textId="15CEBE42">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_Toc155884641 \h </w:instrText>
      </w:r>
      <w:r>
        <w:rPr>
          <w:noProof/>
        </w:rPr>
        <w:fldChar w:fldCharType="separate"/>
      </w:r>
      <w:r>
        <w:rPr>
          <w:noProof/>
        </w:rPr>
        <w:t>4</w:t>
      </w:r>
      <w:r>
        <w:rPr>
          <w:noProof/>
        </w:rPr>
        <w:fldChar w:fldCharType="end"/>
      </w:r>
    </w:p>
    <w:p w:rsidR="00B449FC" w14:paraId="10200F92" w14:textId="36EE17F0">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_Toc155884642 \h </w:instrText>
      </w:r>
      <w:r>
        <w:rPr>
          <w:noProof/>
        </w:rPr>
        <w:fldChar w:fldCharType="separate"/>
      </w:r>
      <w:r>
        <w:rPr>
          <w:noProof/>
        </w:rPr>
        <w:t>4</w:t>
      </w:r>
      <w:r>
        <w:rPr>
          <w:noProof/>
        </w:rPr>
        <w:fldChar w:fldCharType="end"/>
      </w:r>
    </w:p>
    <w:p w:rsidR="00B449FC" w14:paraId="39020D0F" w14:textId="334F8F3D">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_Toc155884643 \h </w:instrText>
      </w:r>
      <w:r>
        <w:rPr>
          <w:noProof/>
        </w:rPr>
        <w:fldChar w:fldCharType="separate"/>
      </w:r>
      <w:r>
        <w:rPr>
          <w:noProof/>
        </w:rPr>
        <w:t>4</w:t>
      </w:r>
      <w:r>
        <w:rPr>
          <w:noProof/>
        </w:rPr>
        <w:fldChar w:fldCharType="end"/>
      </w:r>
    </w:p>
    <w:p w:rsidR="00B449FC" w14:paraId="1EBBDB0F" w14:textId="6FDC9632">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_Toc155884644 \h </w:instrText>
      </w:r>
      <w:r>
        <w:rPr>
          <w:noProof/>
        </w:rPr>
        <w:fldChar w:fldCharType="separate"/>
      </w:r>
      <w:r>
        <w:rPr>
          <w:noProof/>
        </w:rPr>
        <w:t>5</w:t>
      </w:r>
      <w:r>
        <w:rPr>
          <w:noProof/>
        </w:rPr>
        <w:fldChar w:fldCharType="end"/>
      </w:r>
    </w:p>
    <w:p w:rsidR="00B449FC" w14:paraId="27CF836D" w14:textId="7D7088FC">
      <w:pPr>
        <w:pStyle w:val="TOC1"/>
        <w:tabs>
          <w:tab w:val="right" w:leader="dot" w:pos="8296"/>
        </w:tabs>
        <w:rPr>
          <w:noProof/>
        </w:rPr>
      </w:pPr>
      <w:r>
        <w:rPr>
          <w:noProof/>
        </w:rPr>
        <w:t>二、光通信计量和监测仪器项目土建工程</w:t>
      </w:r>
      <w:r>
        <w:rPr>
          <w:noProof/>
        </w:rPr>
        <w:tab/>
      </w:r>
      <w:r>
        <w:rPr>
          <w:noProof/>
        </w:rPr>
        <w:fldChar w:fldCharType="begin"/>
      </w:r>
      <w:r>
        <w:rPr>
          <w:noProof/>
        </w:rPr>
        <w:instrText xml:space="preserve"> PAGEREF _Toc155884645 \h </w:instrText>
      </w:r>
      <w:r>
        <w:rPr>
          <w:noProof/>
        </w:rPr>
        <w:fldChar w:fldCharType="separate"/>
      </w:r>
      <w:r>
        <w:rPr>
          <w:noProof/>
        </w:rPr>
        <w:t>6</w:t>
      </w:r>
      <w:r>
        <w:rPr>
          <w:noProof/>
        </w:rPr>
        <w:fldChar w:fldCharType="end"/>
      </w:r>
    </w:p>
    <w:p w:rsidR="00B449FC" w14:paraId="5EF1B02E" w14:textId="26262B09">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_Toc155884646 \h </w:instrText>
      </w:r>
      <w:r>
        <w:rPr>
          <w:noProof/>
        </w:rPr>
        <w:fldChar w:fldCharType="separate"/>
      </w:r>
      <w:r>
        <w:rPr>
          <w:noProof/>
        </w:rPr>
        <w:t>6</w:t>
      </w:r>
      <w:r>
        <w:rPr>
          <w:noProof/>
        </w:rPr>
        <w:fldChar w:fldCharType="end"/>
      </w:r>
    </w:p>
    <w:p w:rsidR="00B449FC" w14:paraId="7900CEC4" w14:textId="42FD3333">
      <w:pPr>
        <w:pStyle w:val="TOC2"/>
        <w:tabs>
          <w:tab w:val="right" w:leader="dot" w:pos="8296"/>
        </w:tabs>
        <w:ind w:left="440"/>
        <w:rPr>
          <w:noProof/>
        </w:rPr>
      </w:pPr>
      <w:r>
        <w:rPr>
          <w:noProof/>
        </w:rPr>
        <w:t>(二)、光通信计量和监测仪器项目工程建设标准规范</w:t>
      </w:r>
      <w:r>
        <w:rPr>
          <w:noProof/>
        </w:rPr>
        <w:tab/>
      </w:r>
      <w:r>
        <w:rPr>
          <w:noProof/>
        </w:rPr>
        <w:fldChar w:fldCharType="begin"/>
      </w:r>
      <w:r>
        <w:rPr>
          <w:noProof/>
        </w:rPr>
        <w:instrText xml:space="preserve"> PAGEREF _Toc155884647 \h </w:instrText>
      </w:r>
      <w:r>
        <w:rPr>
          <w:noProof/>
        </w:rPr>
        <w:fldChar w:fldCharType="separate"/>
      </w:r>
      <w:r>
        <w:rPr>
          <w:noProof/>
        </w:rPr>
        <w:t>6</w:t>
      </w:r>
      <w:r>
        <w:rPr>
          <w:noProof/>
        </w:rPr>
        <w:fldChar w:fldCharType="end"/>
      </w:r>
    </w:p>
    <w:p w:rsidR="00B449FC" w14:paraId="2F093149" w14:textId="5C90E05A">
      <w:pPr>
        <w:pStyle w:val="TOC2"/>
        <w:tabs>
          <w:tab w:val="right" w:leader="dot" w:pos="8296"/>
        </w:tabs>
        <w:ind w:left="440"/>
        <w:rPr>
          <w:noProof/>
        </w:rPr>
      </w:pPr>
      <w:r>
        <w:rPr>
          <w:noProof/>
        </w:rPr>
        <w:t>(三)、光通信计量和监测仪器项目总平面设计要求</w:t>
      </w:r>
      <w:r>
        <w:rPr>
          <w:noProof/>
        </w:rPr>
        <w:tab/>
      </w:r>
      <w:r>
        <w:rPr>
          <w:noProof/>
        </w:rPr>
        <w:fldChar w:fldCharType="begin"/>
      </w:r>
      <w:r>
        <w:rPr>
          <w:noProof/>
        </w:rPr>
        <w:instrText xml:space="preserve"> PAGEREF _Toc155884648 \h </w:instrText>
      </w:r>
      <w:r>
        <w:rPr>
          <w:noProof/>
        </w:rPr>
        <w:fldChar w:fldCharType="separate"/>
      </w:r>
      <w:r>
        <w:rPr>
          <w:noProof/>
        </w:rPr>
        <w:t>6</w:t>
      </w:r>
      <w:r>
        <w:rPr>
          <w:noProof/>
        </w:rPr>
        <w:fldChar w:fldCharType="end"/>
      </w:r>
    </w:p>
    <w:p w:rsidR="00B449FC" w14:paraId="0EB48F92" w14:textId="73F377C2">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_Toc155884649 \h </w:instrText>
      </w:r>
      <w:r>
        <w:rPr>
          <w:noProof/>
        </w:rPr>
        <w:fldChar w:fldCharType="separate"/>
      </w:r>
      <w:r>
        <w:rPr>
          <w:noProof/>
        </w:rPr>
        <w:t>7</w:t>
      </w:r>
      <w:r>
        <w:rPr>
          <w:noProof/>
        </w:rPr>
        <w:fldChar w:fldCharType="end"/>
      </w:r>
    </w:p>
    <w:p w:rsidR="00B449FC" w14:paraId="3FF4838B" w14:textId="6E7598FE">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_Toc155884650 \h </w:instrText>
      </w:r>
      <w:r>
        <w:rPr>
          <w:noProof/>
        </w:rPr>
        <w:fldChar w:fldCharType="separate"/>
      </w:r>
      <w:r>
        <w:rPr>
          <w:noProof/>
        </w:rPr>
        <w:t>7</w:t>
      </w:r>
      <w:r>
        <w:rPr>
          <w:noProof/>
        </w:rPr>
        <w:fldChar w:fldCharType="end"/>
      </w:r>
    </w:p>
    <w:p w:rsidR="00B449FC" w14:paraId="22674B7B" w14:textId="58519C10">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_Toc155884651 \h </w:instrText>
      </w:r>
      <w:r>
        <w:rPr>
          <w:noProof/>
        </w:rPr>
        <w:fldChar w:fldCharType="separate"/>
      </w:r>
      <w:r>
        <w:rPr>
          <w:noProof/>
        </w:rPr>
        <w:t>8</w:t>
      </w:r>
      <w:r>
        <w:rPr>
          <w:noProof/>
        </w:rPr>
        <w:fldChar w:fldCharType="end"/>
      </w:r>
    </w:p>
    <w:p w:rsidR="00B449FC" w14:paraId="6FC77B4F" w14:textId="16ACD4A2">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_Toc155884652 \h </w:instrText>
      </w:r>
      <w:r>
        <w:rPr>
          <w:noProof/>
        </w:rPr>
        <w:fldChar w:fldCharType="separate"/>
      </w:r>
      <w:r>
        <w:rPr>
          <w:noProof/>
        </w:rPr>
        <w:t>8</w:t>
      </w:r>
      <w:r>
        <w:rPr>
          <w:noProof/>
        </w:rPr>
        <w:fldChar w:fldCharType="end"/>
      </w:r>
    </w:p>
    <w:p w:rsidR="00B449FC" w14:paraId="52D2666E" w14:textId="5F1F64FA">
      <w:pPr>
        <w:pStyle w:val="TOC1"/>
        <w:tabs>
          <w:tab w:val="right" w:leader="dot" w:pos="8296"/>
        </w:tabs>
        <w:rPr>
          <w:noProof/>
        </w:rPr>
      </w:pPr>
      <w:r>
        <w:rPr>
          <w:noProof/>
        </w:rPr>
        <w:t>三、光通信计量和监测仪器项目概况</w:t>
      </w:r>
      <w:r>
        <w:rPr>
          <w:noProof/>
        </w:rPr>
        <w:tab/>
      </w:r>
      <w:r>
        <w:rPr>
          <w:noProof/>
        </w:rPr>
        <w:fldChar w:fldCharType="begin"/>
      </w:r>
      <w:r>
        <w:rPr>
          <w:noProof/>
        </w:rPr>
        <w:instrText xml:space="preserve"> PAGEREF _Toc155884653 \h </w:instrText>
      </w:r>
      <w:r>
        <w:rPr>
          <w:noProof/>
        </w:rPr>
        <w:fldChar w:fldCharType="separate"/>
      </w:r>
      <w:r>
        <w:rPr>
          <w:noProof/>
        </w:rPr>
        <w:t>9</w:t>
      </w:r>
      <w:r>
        <w:rPr>
          <w:noProof/>
        </w:rPr>
        <w:fldChar w:fldCharType="end"/>
      </w:r>
    </w:p>
    <w:p w:rsidR="00B449FC" w14:paraId="6CB076FB" w14:textId="0A5B71C1">
      <w:pPr>
        <w:pStyle w:val="TOC2"/>
        <w:tabs>
          <w:tab w:val="right" w:leader="dot" w:pos="8296"/>
        </w:tabs>
        <w:ind w:left="440"/>
        <w:rPr>
          <w:noProof/>
        </w:rPr>
      </w:pPr>
      <w:r>
        <w:rPr>
          <w:noProof/>
        </w:rPr>
        <w:t>(一)、光通信计量和监测仪器项目承办单位基本情况</w:t>
      </w:r>
      <w:r>
        <w:rPr>
          <w:noProof/>
        </w:rPr>
        <w:tab/>
      </w:r>
      <w:r>
        <w:rPr>
          <w:noProof/>
        </w:rPr>
        <w:fldChar w:fldCharType="begin"/>
      </w:r>
      <w:r>
        <w:rPr>
          <w:noProof/>
        </w:rPr>
        <w:instrText xml:space="preserve"> PAGEREF _Toc155884654 \h </w:instrText>
      </w:r>
      <w:r>
        <w:rPr>
          <w:noProof/>
        </w:rPr>
        <w:fldChar w:fldCharType="separate"/>
      </w:r>
      <w:r>
        <w:rPr>
          <w:noProof/>
        </w:rPr>
        <w:t>9</w:t>
      </w:r>
      <w:r>
        <w:rPr>
          <w:noProof/>
        </w:rPr>
        <w:fldChar w:fldCharType="end"/>
      </w:r>
    </w:p>
    <w:p w:rsidR="00B449FC" w14:paraId="48D16009" w14:textId="5F2A4965">
      <w:pPr>
        <w:pStyle w:val="TOC2"/>
        <w:tabs>
          <w:tab w:val="right" w:leader="dot" w:pos="8296"/>
        </w:tabs>
        <w:ind w:left="440"/>
        <w:rPr>
          <w:noProof/>
        </w:rPr>
      </w:pPr>
      <w:r>
        <w:rPr>
          <w:noProof/>
        </w:rPr>
        <w:t>(二)、光通信计量和监测仪器项目建设符合性</w:t>
      </w:r>
      <w:r>
        <w:rPr>
          <w:noProof/>
        </w:rPr>
        <w:tab/>
      </w:r>
      <w:r>
        <w:rPr>
          <w:noProof/>
        </w:rPr>
        <w:fldChar w:fldCharType="begin"/>
      </w:r>
      <w:r>
        <w:rPr>
          <w:noProof/>
        </w:rPr>
        <w:instrText xml:space="preserve"> PAGEREF _Toc155884655 \h </w:instrText>
      </w:r>
      <w:r>
        <w:rPr>
          <w:noProof/>
        </w:rPr>
        <w:fldChar w:fldCharType="separate"/>
      </w:r>
      <w:r>
        <w:rPr>
          <w:noProof/>
        </w:rPr>
        <w:t>10</w:t>
      </w:r>
      <w:r>
        <w:rPr>
          <w:noProof/>
        </w:rPr>
        <w:fldChar w:fldCharType="end"/>
      </w:r>
    </w:p>
    <w:p w:rsidR="00B449FC" w14:paraId="235E25FE" w14:textId="2F9E356C">
      <w:pPr>
        <w:pStyle w:val="TOC2"/>
        <w:tabs>
          <w:tab w:val="right" w:leader="dot" w:pos="8296"/>
        </w:tabs>
        <w:ind w:left="440"/>
        <w:rPr>
          <w:noProof/>
        </w:rPr>
      </w:pPr>
      <w:r>
        <w:rPr>
          <w:noProof/>
        </w:rPr>
        <w:t>(三)、光通信计量和监测仪器项目概况</w:t>
      </w:r>
      <w:r>
        <w:rPr>
          <w:noProof/>
        </w:rPr>
        <w:tab/>
      </w:r>
      <w:r>
        <w:rPr>
          <w:noProof/>
        </w:rPr>
        <w:fldChar w:fldCharType="begin"/>
      </w:r>
      <w:r>
        <w:rPr>
          <w:noProof/>
        </w:rPr>
        <w:instrText xml:space="preserve"> PAGEREF _Toc155884656 \h </w:instrText>
      </w:r>
      <w:r>
        <w:rPr>
          <w:noProof/>
        </w:rPr>
        <w:fldChar w:fldCharType="separate"/>
      </w:r>
      <w:r>
        <w:rPr>
          <w:noProof/>
        </w:rPr>
        <w:t>11</w:t>
      </w:r>
      <w:r>
        <w:rPr>
          <w:noProof/>
        </w:rPr>
        <w:fldChar w:fldCharType="end"/>
      </w:r>
    </w:p>
    <w:p w:rsidR="00B449FC" w14:paraId="6DE44A40" w14:textId="530DEEEB">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(四)、光通信计量和监测仪器项目评价</w:t>
      </w:r>
      <w:r>
        <w:rPr>
          <w:noProof/>
        </w:rPr>
        <w:tab/>
      </w:r>
      <w:r>
        <w:rPr>
          <w:noProof/>
        </w:rPr>
        <w:fldChar w:fldCharType="begin"/>
      </w:r>
      <w:r>
        <w:rPr>
          <w:noProof/>
        </w:rPr>
        <w:instrText xml:space="preserve"> PAGEREF _Toc155884657 \h </w:instrText>
      </w:r>
      <w:r>
        <w:rPr>
          <w:noProof/>
        </w:rPr>
        <w:fldChar w:fldCharType="separate"/>
      </w:r>
      <w:r>
        <w:rPr>
          <w:noProof/>
        </w:rPr>
        <w:t>14</w:t>
      </w:r>
      <w:r>
        <w:rPr>
          <w:noProof/>
        </w:rPr>
        <w:fldChar w:fldCharType="end"/>
      </w:r>
    </w:p>
    <w:p w:rsidR="00B449FC" w14:paraId="6A01764E" w14:textId="144765B7">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_Toc155884658 \h </w:instrText>
      </w:r>
      <w:r>
        <w:rPr>
          <w:noProof/>
        </w:rPr>
        <w:fldChar w:fldCharType="separate"/>
      </w:r>
      <w:r>
        <w:rPr>
          <w:noProof/>
        </w:rPr>
        <w:t>15</w:t>
      </w:r>
      <w:r>
        <w:rPr>
          <w:noProof/>
        </w:rPr>
        <w:fldChar w:fldCharType="end"/>
      </w:r>
    </w:p>
    <w:p w:rsidR="00B449FC" w14:paraId="55246E51" w14:textId="49E77862">
      <w:pPr>
        <w:pStyle w:val="TOC1"/>
        <w:tabs>
          <w:tab w:val="right" w:leader="dot" w:pos="8296"/>
        </w:tabs>
        <w:rPr>
          <w:noProof/>
        </w:rPr>
      </w:pPr>
      <w:r>
        <w:rPr>
          <w:noProof/>
        </w:rPr>
        <w:t>四、环境保护说明</w:t>
      </w:r>
      <w:r>
        <w:rPr>
          <w:noProof/>
        </w:rPr>
        <w:tab/>
      </w:r>
      <w:r>
        <w:rPr>
          <w:noProof/>
        </w:rPr>
        <w:fldChar w:fldCharType="begin"/>
      </w:r>
      <w:r>
        <w:rPr>
          <w:noProof/>
        </w:rPr>
        <w:instrText xml:space="preserve"> PAGEREF _Toc155884659 \h </w:instrText>
      </w:r>
      <w:r>
        <w:rPr>
          <w:noProof/>
        </w:rPr>
        <w:fldChar w:fldCharType="separate"/>
      </w:r>
      <w:r>
        <w:rPr>
          <w:noProof/>
        </w:rPr>
        <w:t>18</w:t>
      </w:r>
      <w:r>
        <w:rPr>
          <w:noProof/>
        </w:rPr>
        <w:fldChar w:fldCharType="end"/>
      </w:r>
    </w:p>
    <w:p w:rsidR="00B449FC" w14:paraId="71A90D69" w14:textId="3B010D09">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_Toc155884660 \h </w:instrText>
      </w:r>
      <w:r>
        <w:rPr>
          <w:noProof/>
        </w:rPr>
        <w:fldChar w:fldCharType="separate"/>
      </w:r>
      <w:r>
        <w:rPr>
          <w:noProof/>
        </w:rPr>
        <w:t>18</w:t>
      </w:r>
      <w:r>
        <w:rPr>
          <w:noProof/>
        </w:rPr>
        <w:fldChar w:fldCharType="end"/>
      </w:r>
    </w:p>
    <w:p w:rsidR="00B449FC" w14:paraId="7D747C3D" w14:textId="51EFFEE5">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_Toc155884661 \h </w:instrText>
      </w:r>
      <w:r>
        <w:rPr>
          <w:noProof/>
        </w:rPr>
        <w:fldChar w:fldCharType="separate"/>
      </w:r>
      <w:r>
        <w:rPr>
          <w:noProof/>
        </w:rPr>
        <w:t>18</w:t>
      </w:r>
      <w:r>
        <w:rPr>
          <w:noProof/>
        </w:rPr>
        <w:fldChar w:fldCharType="end"/>
      </w:r>
    </w:p>
    <w:p w:rsidR="00B449FC" w14:paraId="78CF1D2D" w14:textId="590E4357">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_Toc155884662 \h </w:instrText>
      </w:r>
      <w:r>
        <w:rPr>
          <w:noProof/>
        </w:rPr>
        <w:fldChar w:fldCharType="separate"/>
      </w:r>
      <w:r>
        <w:rPr>
          <w:noProof/>
        </w:rPr>
        <w:t>20</w:t>
      </w:r>
      <w:r>
        <w:rPr>
          <w:noProof/>
        </w:rPr>
        <w:fldChar w:fldCharType="end"/>
      </w:r>
    </w:p>
    <w:p w:rsidR="00B449FC" w14:paraId="3C9F52A4" w14:textId="3FC9B904">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_Toc155884663 \h </w:instrText>
      </w:r>
      <w:r>
        <w:rPr>
          <w:noProof/>
        </w:rPr>
        <w:fldChar w:fldCharType="separate"/>
      </w:r>
      <w:r>
        <w:rPr>
          <w:noProof/>
        </w:rPr>
        <w:t>21</w:t>
      </w:r>
      <w:r>
        <w:rPr>
          <w:noProof/>
        </w:rPr>
        <w:fldChar w:fldCharType="end"/>
      </w:r>
    </w:p>
    <w:p w:rsidR="00B449FC" w14:paraId="47322AD4" w14:textId="189E2E28">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_Toc155884664 \h </w:instrText>
      </w:r>
      <w:r>
        <w:rPr>
          <w:noProof/>
        </w:rPr>
        <w:fldChar w:fldCharType="separate"/>
      </w:r>
      <w:r>
        <w:rPr>
          <w:noProof/>
        </w:rPr>
        <w:t>22</w:t>
      </w:r>
      <w:r>
        <w:rPr>
          <w:noProof/>
        </w:rPr>
        <w:fldChar w:fldCharType="end"/>
      </w:r>
    </w:p>
    <w:p w:rsidR="00B449FC" w14:paraId="6AA1EB44" w14:textId="3AC40425">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_Toc155884665 \h </w:instrText>
      </w:r>
      <w:r>
        <w:rPr>
          <w:noProof/>
        </w:rPr>
        <w:fldChar w:fldCharType="separate"/>
      </w:r>
      <w:r>
        <w:rPr>
          <w:noProof/>
        </w:rPr>
        <w:t>23</w:t>
      </w:r>
      <w:r>
        <w:rPr>
          <w:noProof/>
        </w:rPr>
        <w:fldChar w:fldCharType="end"/>
      </w:r>
    </w:p>
    <w:p w:rsidR="00B449FC" w14:paraId="60CB9141" w14:textId="5F317BCB">
      <w:pPr>
        <w:pStyle w:val="TOC2"/>
        <w:tabs>
          <w:tab w:val="right" w:leader="dot" w:pos="8296"/>
        </w:tabs>
        <w:ind w:left="440"/>
        <w:rPr>
          <w:noProof/>
        </w:rPr>
      </w:pPr>
      <w:r>
        <w:rPr>
          <w:noProof/>
        </w:rPr>
        <w:t>(七)、光通信计量和监测仪器项目建设对区域经济的影响</w:t>
      </w:r>
      <w:r>
        <w:rPr>
          <w:noProof/>
        </w:rPr>
        <w:tab/>
      </w:r>
      <w:r>
        <w:rPr>
          <w:noProof/>
        </w:rPr>
        <w:fldChar w:fldCharType="begin"/>
      </w:r>
      <w:r>
        <w:rPr>
          <w:noProof/>
        </w:rPr>
        <w:instrText xml:space="preserve"> PAGEREF _Toc155884666 \h </w:instrText>
      </w:r>
      <w:r>
        <w:rPr>
          <w:noProof/>
        </w:rPr>
        <w:fldChar w:fldCharType="separate"/>
      </w:r>
      <w:r>
        <w:rPr>
          <w:noProof/>
        </w:rPr>
        <w:t>24</w:t>
      </w:r>
      <w:r>
        <w:rPr>
          <w:noProof/>
        </w:rPr>
        <w:fldChar w:fldCharType="end"/>
      </w:r>
    </w:p>
    <w:p w:rsidR="00B449FC" w14:paraId="7C90469F" w14:textId="62295ADB">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_Toc155884667 \h </w:instrText>
      </w:r>
      <w:r>
        <w:rPr>
          <w:noProof/>
        </w:rPr>
        <w:fldChar w:fldCharType="separate"/>
      </w:r>
      <w:r>
        <w:rPr>
          <w:noProof/>
        </w:rPr>
        <w:t>25</w:t>
      </w:r>
      <w:r>
        <w:rPr>
          <w:noProof/>
        </w:rPr>
        <w:fldChar w:fldCharType="end"/>
      </w:r>
    </w:p>
    <w:p w:rsidR="00B449FC" w14:paraId="45F24410" w14:textId="045E710A">
      <w:pPr>
        <w:pStyle w:val="TOC1"/>
        <w:tabs>
          <w:tab w:val="right" w:leader="dot" w:pos="8296"/>
        </w:tabs>
        <w:rPr>
          <w:noProof/>
        </w:rPr>
      </w:pPr>
      <w:r>
        <w:rPr>
          <w:noProof/>
        </w:rPr>
        <w:t>五、光通信计量和监测仪器项目节能可行性分析</w:t>
      </w:r>
      <w:r>
        <w:rPr>
          <w:noProof/>
        </w:rPr>
        <w:tab/>
      </w:r>
      <w:r>
        <w:rPr>
          <w:noProof/>
        </w:rPr>
        <w:fldChar w:fldCharType="begin"/>
      </w:r>
      <w:r>
        <w:rPr>
          <w:noProof/>
        </w:rPr>
        <w:instrText xml:space="preserve"> PAGEREF _Toc155884668 \h </w:instrText>
      </w:r>
      <w:r>
        <w:rPr>
          <w:noProof/>
        </w:rPr>
        <w:fldChar w:fldCharType="separate"/>
      </w:r>
      <w:r>
        <w:rPr>
          <w:noProof/>
        </w:rPr>
        <w:t>26</w:t>
      </w:r>
      <w:r>
        <w:rPr>
          <w:noProof/>
        </w:rPr>
        <w:fldChar w:fldCharType="end"/>
      </w:r>
    </w:p>
    <w:p w:rsidR="00B449FC" w14:paraId="7A29EEDA" w14:textId="15355F21">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_Toc155884669 \h </w:instrText>
      </w:r>
      <w:r>
        <w:rPr>
          <w:noProof/>
        </w:rPr>
        <w:fldChar w:fldCharType="separate"/>
      </w:r>
      <w:r>
        <w:rPr>
          <w:noProof/>
        </w:rPr>
        <w:t>26</w:t>
      </w:r>
      <w:r>
        <w:rPr>
          <w:noProof/>
        </w:rPr>
        <w:fldChar w:fldCharType="end"/>
      </w:r>
    </w:p>
    <w:p w:rsidR="00B449FC" w14:paraId="35BD279E" w14:textId="3D1A99E6">
      <w:pPr>
        <w:pStyle w:val="TOC2"/>
        <w:tabs>
          <w:tab w:val="right" w:leader="dot" w:pos="8296"/>
        </w:tabs>
        <w:ind w:left="440"/>
        <w:rPr>
          <w:noProof/>
        </w:rPr>
      </w:pPr>
      <w:r>
        <w:rPr>
          <w:noProof/>
        </w:rPr>
        <w:t>(二)、光通信计量和监测仪器项目所在地能源消费及能源供应条件</w:t>
      </w:r>
      <w:r>
        <w:rPr>
          <w:noProof/>
        </w:rPr>
        <w:tab/>
      </w:r>
      <w:r>
        <w:rPr>
          <w:noProof/>
        </w:rPr>
        <w:fldChar w:fldCharType="begin"/>
      </w:r>
      <w:r>
        <w:rPr>
          <w:noProof/>
        </w:rPr>
        <w:instrText xml:space="preserve"> PAGEREF _Toc155884670 \h </w:instrText>
      </w:r>
      <w:r>
        <w:rPr>
          <w:noProof/>
        </w:rPr>
        <w:fldChar w:fldCharType="separate"/>
      </w:r>
      <w:r>
        <w:rPr>
          <w:noProof/>
        </w:rPr>
        <w:t>27</w:t>
      </w:r>
      <w:r>
        <w:rPr>
          <w:noProof/>
        </w:rPr>
        <w:fldChar w:fldCharType="end"/>
      </w:r>
    </w:p>
    <w:p w:rsidR="00B449FC" w14:paraId="34A5AD25" w14:textId="52EFAC89">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_Toc155884671 \h </w:instrText>
      </w:r>
      <w:r>
        <w:rPr>
          <w:noProof/>
        </w:rPr>
        <w:fldChar w:fldCharType="separate"/>
      </w:r>
      <w:r>
        <w:rPr>
          <w:noProof/>
        </w:rPr>
        <w:t>28</w:t>
      </w:r>
      <w:r>
        <w:rPr>
          <w:noProof/>
        </w:rPr>
        <w:fldChar w:fldCharType="end"/>
      </w:r>
    </w:p>
    <w:p w:rsidR="00B449FC" w14:paraId="52F028A0" w14:textId="3AC0077C">
      <w:pPr>
        <w:pStyle w:val="TOC2"/>
        <w:tabs>
          <w:tab w:val="right" w:leader="dot" w:pos="8296"/>
        </w:tabs>
        <w:ind w:left="440"/>
        <w:rPr>
          <w:noProof/>
        </w:rPr>
      </w:pPr>
      <w:r>
        <w:rPr>
          <w:noProof/>
        </w:rPr>
        <w:t>(四)、光通信计量和监测仪器项目预期节能综合评价</w:t>
      </w:r>
      <w:r>
        <w:rPr>
          <w:noProof/>
        </w:rPr>
        <w:tab/>
      </w:r>
      <w:r>
        <w:rPr>
          <w:noProof/>
        </w:rPr>
        <w:fldChar w:fldCharType="begin"/>
      </w:r>
      <w:r>
        <w:rPr>
          <w:noProof/>
        </w:rPr>
        <w:instrText xml:space="preserve"> PAGEREF _Toc155884672 \h </w:instrText>
      </w:r>
      <w:r>
        <w:rPr>
          <w:noProof/>
        </w:rPr>
        <w:fldChar w:fldCharType="separate"/>
      </w:r>
      <w:r>
        <w:rPr>
          <w:noProof/>
        </w:rPr>
        <w:t>29</w:t>
      </w:r>
      <w:r>
        <w:rPr>
          <w:noProof/>
        </w:rPr>
        <w:fldChar w:fldCharType="end"/>
      </w:r>
    </w:p>
    <w:p w:rsidR="00B449FC" w14:paraId="62536734" w14:textId="6753C5C0">
      <w:pPr>
        <w:pStyle w:val="TOC2"/>
        <w:tabs>
          <w:tab w:val="right" w:leader="dot" w:pos="8296"/>
        </w:tabs>
        <w:ind w:left="440"/>
        <w:rPr>
          <w:noProof/>
        </w:rPr>
      </w:pPr>
      <w:r>
        <w:rPr>
          <w:noProof/>
        </w:rPr>
        <w:t>(五)、光通信计量和监测仪器项目节能设计</w:t>
      </w:r>
      <w:r>
        <w:rPr>
          <w:noProof/>
        </w:rPr>
        <w:tab/>
      </w:r>
      <w:r>
        <w:rPr>
          <w:noProof/>
        </w:rPr>
        <w:fldChar w:fldCharType="begin"/>
      </w:r>
      <w:r>
        <w:rPr>
          <w:noProof/>
        </w:rPr>
        <w:instrText xml:space="preserve"> PAGEREF _Toc155884673 \h </w:instrText>
      </w:r>
      <w:r>
        <w:rPr>
          <w:noProof/>
        </w:rPr>
        <w:fldChar w:fldCharType="separate"/>
      </w:r>
      <w:r>
        <w:rPr>
          <w:noProof/>
        </w:rPr>
        <w:t>30</w:t>
      </w:r>
      <w:r>
        <w:rPr>
          <w:noProof/>
        </w:rPr>
        <w:fldChar w:fldCharType="end"/>
      </w:r>
    </w:p>
    <w:p w:rsidR="00B449FC" w14:paraId="34AB1101" w14:textId="72FB421E">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_Toc155884674 \h </w:instrText>
      </w:r>
      <w:r>
        <w:rPr>
          <w:noProof/>
        </w:rPr>
        <w:fldChar w:fldCharType="separate"/>
      </w:r>
      <w:r>
        <w:rPr>
          <w:noProof/>
        </w:rPr>
        <w:t>32</w:t>
      </w:r>
      <w:r>
        <w:rPr>
          <w:noProof/>
        </w:rPr>
        <w:fldChar w:fldCharType="end"/>
      </w:r>
    </w:p>
    <w:p w:rsidR="00B449FC" w14:paraId="21B82869" w14:textId="5691D976">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六、光通信计量和监测仪器项目经济评价</w:t>
      </w:r>
      <w:r>
        <w:rPr>
          <w:noProof/>
        </w:rPr>
        <w:tab/>
      </w:r>
      <w:r>
        <w:rPr>
          <w:noProof/>
        </w:rPr>
        <w:fldChar w:fldCharType="begin"/>
      </w:r>
      <w:r>
        <w:rPr>
          <w:noProof/>
        </w:rPr>
        <w:instrText xml:space="preserve"> PAGEREF _Toc155884675 \h </w:instrText>
      </w:r>
      <w:r>
        <w:rPr>
          <w:noProof/>
        </w:rPr>
        <w:fldChar w:fldCharType="separate"/>
      </w:r>
      <w:r>
        <w:rPr>
          <w:noProof/>
        </w:rPr>
        <w:t>34</w:t>
      </w:r>
      <w:r>
        <w:rPr>
          <w:noProof/>
        </w:rPr>
        <w:fldChar w:fldCharType="end"/>
      </w:r>
    </w:p>
    <w:p w:rsidR="00B449FC" w14:paraId="30F2FDD7" w14:textId="294DF685">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_Toc155884676 \h </w:instrText>
      </w:r>
      <w:r>
        <w:rPr>
          <w:noProof/>
        </w:rPr>
        <w:fldChar w:fldCharType="separate"/>
      </w:r>
      <w:r>
        <w:rPr>
          <w:noProof/>
        </w:rPr>
        <w:t>34</w:t>
      </w:r>
      <w:r>
        <w:rPr>
          <w:noProof/>
        </w:rPr>
        <w:fldChar w:fldCharType="end"/>
      </w:r>
    </w:p>
    <w:p w:rsidR="00B449FC" w14:paraId="7500F5B2" w14:textId="0101F8E3">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_Toc155884677 \h </w:instrText>
      </w:r>
      <w:r>
        <w:rPr>
          <w:noProof/>
        </w:rPr>
        <w:fldChar w:fldCharType="separate"/>
      </w:r>
      <w:r>
        <w:rPr>
          <w:noProof/>
        </w:rPr>
        <w:t>34</w:t>
      </w:r>
      <w:r>
        <w:rPr>
          <w:noProof/>
        </w:rPr>
        <w:fldChar w:fldCharType="end"/>
      </w:r>
    </w:p>
    <w:p w:rsidR="00B449FC" w14:paraId="40DEB0A4" w14:textId="4D7EE58D">
      <w:pPr>
        <w:pStyle w:val="TOC2"/>
        <w:tabs>
          <w:tab w:val="right" w:leader="dot" w:pos="8296"/>
        </w:tabs>
        <w:ind w:left="440"/>
        <w:rPr>
          <w:noProof/>
        </w:rPr>
      </w:pPr>
      <w:r>
        <w:rPr>
          <w:noProof/>
        </w:rPr>
        <w:t>(三)、光通信计量和监测仪器项目盈利能力分析</w:t>
      </w:r>
      <w:r>
        <w:rPr>
          <w:noProof/>
        </w:rPr>
        <w:tab/>
      </w:r>
      <w:r>
        <w:rPr>
          <w:noProof/>
        </w:rPr>
        <w:fldChar w:fldCharType="begin"/>
      </w:r>
      <w:r>
        <w:rPr>
          <w:noProof/>
        </w:rPr>
        <w:instrText xml:space="preserve"> PAGEREF _Toc155884678 \h </w:instrText>
      </w:r>
      <w:r>
        <w:rPr>
          <w:noProof/>
        </w:rPr>
        <w:fldChar w:fldCharType="separate"/>
      </w:r>
      <w:r>
        <w:rPr>
          <w:noProof/>
        </w:rPr>
        <w:t>37</w:t>
      </w:r>
      <w:r>
        <w:rPr>
          <w:noProof/>
        </w:rPr>
        <w:fldChar w:fldCharType="end"/>
      </w:r>
    </w:p>
    <w:p w:rsidR="00B449FC" w14:paraId="3A2B4A89" w14:textId="2A897A18">
      <w:pPr>
        <w:pStyle w:val="TOC1"/>
        <w:tabs>
          <w:tab w:val="right" w:leader="dot" w:pos="8296"/>
        </w:tabs>
        <w:rPr>
          <w:noProof/>
        </w:rPr>
      </w:pPr>
      <w:r>
        <w:rPr>
          <w:noProof/>
        </w:rPr>
        <w:t>七、光通信计量和监测仪器项目风险分析</w:t>
      </w:r>
      <w:r>
        <w:rPr>
          <w:noProof/>
        </w:rPr>
        <w:tab/>
      </w:r>
      <w:r>
        <w:rPr>
          <w:noProof/>
        </w:rPr>
        <w:fldChar w:fldCharType="begin"/>
      </w:r>
      <w:r>
        <w:rPr>
          <w:noProof/>
        </w:rPr>
        <w:instrText xml:space="preserve"> PAGEREF _Toc155884679 \h </w:instrText>
      </w:r>
      <w:r>
        <w:rPr>
          <w:noProof/>
        </w:rPr>
        <w:fldChar w:fldCharType="separate"/>
      </w:r>
      <w:r>
        <w:rPr>
          <w:noProof/>
        </w:rPr>
        <w:t>37</w:t>
      </w:r>
      <w:r>
        <w:rPr>
          <w:noProof/>
        </w:rPr>
        <w:fldChar w:fldCharType="end"/>
      </w:r>
    </w:p>
    <w:p w:rsidR="00B449FC" w14:paraId="29D74422" w14:textId="171FEE75">
      <w:pPr>
        <w:pStyle w:val="TOC2"/>
        <w:tabs>
          <w:tab w:val="right" w:leader="dot" w:pos="8296"/>
        </w:tabs>
        <w:ind w:left="440"/>
        <w:rPr>
          <w:noProof/>
        </w:rPr>
      </w:pPr>
      <w:r>
        <w:rPr>
          <w:noProof/>
        </w:rPr>
        <w:t>(一)、光通信计量和监测仪器项目风险分析</w:t>
      </w:r>
      <w:r>
        <w:rPr>
          <w:noProof/>
        </w:rPr>
        <w:tab/>
      </w:r>
      <w:r>
        <w:rPr>
          <w:noProof/>
        </w:rPr>
        <w:fldChar w:fldCharType="begin"/>
      </w:r>
      <w:r>
        <w:rPr>
          <w:noProof/>
        </w:rPr>
        <w:instrText xml:space="preserve"> PAGEREF _Toc155884680 \h </w:instrText>
      </w:r>
      <w:r>
        <w:rPr>
          <w:noProof/>
        </w:rPr>
        <w:fldChar w:fldCharType="separate"/>
      </w:r>
      <w:r>
        <w:rPr>
          <w:noProof/>
        </w:rPr>
        <w:t>38</w:t>
      </w:r>
      <w:r>
        <w:rPr>
          <w:noProof/>
        </w:rPr>
        <w:fldChar w:fldCharType="end"/>
      </w:r>
    </w:p>
    <w:p w:rsidR="00B449FC" w14:paraId="425DA870" w14:textId="19DBE7E8">
      <w:pPr>
        <w:pStyle w:val="TOC2"/>
        <w:tabs>
          <w:tab w:val="right" w:leader="dot" w:pos="8296"/>
        </w:tabs>
        <w:ind w:left="440"/>
        <w:rPr>
          <w:noProof/>
        </w:rPr>
      </w:pPr>
      <w:r>
        <w:rPr>
          <w:noProof/>
        </w:rPr>
        <w:t>(二)、光通信计量和监测仪器项目风险对策</w:t>
      </w:r>
      <w:r>
        <w:rPr>
          <w:noProof/>
        </w:rPr>
        <w:tab/>
      </w:r>
      <w:r>
        <w:rPr>
          <w:noProof/>
        </w:rPr>
        <w:fldChar w:fldCharType="begin"/>
      </w:r>
      <w:r>
        <w:rPr>
          <w:noProof/>
        </w:rPr>
        <w:instrText xml:space="preserve"> PAGEREF _Toc155884681 \h </w:instrText>
      </w:r>
      <w:r>
        <w:rPr>
          <w:noProof/>
        </w:rPr>
        <w:fldChar w:fldCharType="separate"/>
      </w:r>
      <w:r>
        <w:rPr>
          <w:noProof/>
        </w:rPr>
        <w:t>40</w:t>
      </w:r>
      <w:r>
        <w:rPr>
          <w:noProof/>
        </w:rPr>
        <w:fldChar w:fldCharType="end"/>
      </w:r>
    </w:p>
    <w:p w:rsidR="00B449FC" w14:paraId="1E13B398" w14:textId="7C45B9E9">
      <w:pPr>
        <w:pStyle w:val="TOC1"/>
        <w:tabs>
          <w:tab w:val="right" w:leader="dot" w:pos="8296"/>
        </w:tabs>
        <w:rPr>
          <w:noProof/>
        </w:rPr>
      </w:pPr>
      <w:r>
        <w:rPr>
          <w:noProof/>
        </w:rPr>
        <w:t>八、光通信计量和监测仪器项目背景、必要性</w:t>
      </w:r>
      <w:r>
        <w:rPr>
          <w:noProof/>
        </w:rPr>
        <w:tab/>
      </w:r>
      <w:r>
        <w:rPr>
          <w:noProof/>
        </w:rPr>
        <w:fldChar w:fldCharType="begin"/>
      </w:r>
      <w:r>
        <w:rPr>
          <w:noProof/>
        </w:rPr>
        <w:instrText xml:space="preserve"> PAGEREF _Toc155884682 \h </w:instrText>
      </w:r>
      <w:r>
        <w:rPr>
          <w:noProof/>
        </w:rPr>
        <w:fldChar w:fldCharType="separate"/>
      </w:r>
      <w:r>
        <w:rPr>
          <w:noProof/>
        </w:rPr>
        <w:t>42</w:t>
      </w:r>
      <w:r>
        <w:rPr>
          <w:noProof/>
        </w:rPr>
        <w:fldChar w:fldCharType="end"/>
      </w:r>
    </w:p>
    <w:p w:rsidR="00B449FC" w14:paraId="74DD9F10" w14:textId="3D47718B">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_Toc155884683 \h </w:instrText>
      </w:r>
      <w:r>
        <w:rPr>
          <w:noProof/>
        </w:rPr>
        <w:fldChar w:fldCharType="separate"/>
      </w:r>
      <w:r>
        <w:rPr>
          <w:noProof/>
        </w:rPr>
        <w:t>42</w:t>
      </w:r>
      <w:r>
        <w:rPr>
          <w:noProof/>
        </w:rPr>
        <w:fldChar w:fldCharType="end"/>
      </w:r>
    </w:p>
    <w:p w:rsidR="00B449FC" w14:paraId="752C28A3" w14:textId="7B0F2D1A">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_Toc155884684 \h </w:instrText>
      </w:r>
      <w:r>
        <w:rPr>
          <w:noProof/>
        </w:rPr>
        <w:fldChar w:fldCharType="separate"/>
      </w:r>
      <w:r>
        <w:rPr>
          <w:noProof/>
        </w:rPr>
        <w:t>43</w:t>
      </w:r>
      <w:r>
        <w:rPr>
          <w:noProof/>
        </w:rPr>
        <w:fldChar w:fldCharType="end"/>
      </w:r>
    </w:p>
    <w:p w:rsidR="00B449FC" w14:paraId="3A1FF0EC" w14:textId="44FD807F">
      <w:pPr>
        <w:pStyle w:val="TOC1"/>
        <w:tabs>
          <w:tab w:val="right" w:leader="dot" w:pos="8296"/>
        </w:tabs>
        <w:rPr>
          <w:noProof/>
        </w:rPr>
      </w:pPr>
      <w:r>
        <w:rPr>
          <w:noProof/>
        </w:rPr>
        <w:t>九、建设方案与产品规划</w:t>
      </w:r>
      <w:r>
        <w:rPr>
          <w:noProof/>
        </w:rPr>
        <w:tab/>
      </w:r>
      <w:r>
        <w:rPr>
          <w:noProof/>
        </w:rPr>
        <w:fldChar w:fldCharType="begin"/>
      </w:r>
      <w:r>
        <w:rPr>
          <w:noProof/>
        </w:rPr>
        <w:instrText xml:space="preserve"> PAGEREF _Toc155884685 \h </w:instrText>
      </w:r>
      <w:r>
        <w:rPr>
          <w:noProof/>
        </w:rPr>
        <w:fldChar w:fldCharType="separate"/>
      </w:r>
      <w:r>
        <w:rPr>
          <w:noProof/>
        </w:rPr>
        <w:t>45</w:t>
      </w:r>
      <w:r>
        <w:rPr>
          <w:noProof/>
        </w:rPr>
        <w:fldChar w:fldCharType="end"/>
      </w:r>
    </w:p>
    <w:p w:rsidR="00B449FC" w14:paraId="766A6360" w14:textId="553782E0">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_Toc155884686 \h </w:instrText>
      </w:r>
      <w:r>
        <w:rPr>
          <w:noProof/>
        </w:rPr>
        <w:fldChar w:fldCharType="separate"/>
      </w:r>
      <w:r>
        <w:rPr>
          <w:noProof/>
        </w:rPr>
        <w:t>45</w:t>
      </w:r>
      <w:r>
        <w:rPr>
          <w:noProof/>
        </w:rPr>
        <w:fldChar w:fldCharType="end"/>
      </w:r>
    </w:p>
    <w:p w:rsidR="00B449FC" w14:paraId="6A734B50" w14:textId="76CE1CEA">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_Toc155884687 \h </w:instrText>
      </w:r>
      <w:r>
        <w:rPr>
          <w:noProof/>
        </w:rPr>
        <w:fldChar w:fldCharType="separate"/>
      </w:r>
      <w:r>
        <w:rPr>
          <w:noProof/>
        </w:rPr>
        <w:t>46</w:t>
      </w:r>
      <w:r>
        <w:rPr>
          <w:noProof/>
        </w:rPr>
        <w:fldChar w:fldCharType="end"/>
      </w:r>
    </w:p>
    <w:p w:rsidR="00B449FC" w14:paraId="641D3C90" w14:textId="0CCC607D">
      <w:pPr>
        <w:pStyle w:val="TOC1"/>
        <w:tabs>
          <w:tab w:val="right" w:leader="dot" w:pos="8296"/>
        </w:tabs>
        <w:rPr>
          <w:noProof/>
        </w:rPr>
      </w:pPr>
      <w:r>
        <w:rPr>
          <w:noProof/>
        </w:rPr>
        <w:t>十、光通信计量和监测仪器项目选址方案</w:t>
      </w:r>
      <w:r>
        <w:rPr>
          <w:noProof/>
        </w:rPr>
        <w:tab/>
      </w:r>
      <w:r>
        <w:rPr>
          <w:noProof/>
        </w:rPr>
        <w:fldChar w:fldCharType="begin"/>
      </w:r>
      <w:r>
        <w:rPr>
          <w:noProof/>
        </w:rPr>
        <w:instrText xml:space="preserve"> PAGEREF _Toc155884688 \h </w:instrText>
      </w:r>
      <w:r>
        <w:rPr>
          <w:noProof/>
        </w:rPr>
        <w:fldChar w:fldCharType="separate"/>
      </w:r>
      <w:r>
        <w:rPr>
          <w:noProof/>
        </w:rPr>
        <w:t>46</w:t>
      </w:r>
      <w:r>
        <w:rPr>
          <w:noProof/>
        </w:rPr>
        <w:fldChar w:fldCharType="end"/>
      </w:r>
    </w:p>
    <w:p w:rsidR="00B449FC" w14:paraId="50A94DDB" w14:textId="463F2B4E">
      <w:pPr>
        <w:pStyle w:val="TOC2"/>
        <w:tabs>
          <w:tab w:val="right" w:leader="dot" w:pos="8296"/>
        </w:tabs>
        <w:ind w:left="440"/>
        <w:rPr>
          <w:noProof/>
        </w:rPr>
      </w:pPr>
      <w:r>
        <w:rPr>
          <w:noProof/>
        </w:rPr>
        <w:t>(一)、光通信计量和监测仪器项目选址原则</w:t>
      </w:r>
      <w:r>
        <w:rPr>
          <w:noProof/>
        </w:rPr>
        <w:tab/>
      </w:r>
      <w:r>
        <w:rPr>
          <w:noProof/>
        </w:rPr>
        <w:fldChar w:fldCharType="begin"/>
      </w:r>
      <w:r>
        <w:rPr>
          <w:noProof/>
        </w:rPr>
        <w:instrText xml:space="preserve"> PAGEREF _Toc155884689 \h </w:instrText>
      </w:r>
      <w:r>
        <w:rPr>
          <w:noProof/>
        </w:rPr>
        <w:fldChar w:fldCharType="separate"/>
      </w:r>
      <w:r>
        <w:rPr>
          <w:noProof/>
        </w:rPr>
        <w:t>46</w:t>
      </w:r>
      <w:r>
        <w:rPr>
          <w:noProof/>
        </w:rPr>
        <w:fldChar w:fldCharType="end"/>
      </w:r>
    </w:p>
    <w:p w:rsidR="00B449FC" w14:paraId="0A1CB9D5" w14:textId="15FA1918">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_Toc155884690 \h </w:instrText>
      </w:r>
      <w:r>
        <w:rPr>
          <w:noProof/>
        </w:rPr>
        <w:fldChar w:fldCharType="separate"/>
      </w:r>
      <w:r>
        <w:rPr>
          <w:noProof/>
        </w:rPr>
        <w:t>47</w:t>
      </w:r>
      <w:r>
        <w:rPr>
          <w:noProof/>
        </w:rPr>
        <w:fldChar w:fldCharType="end"/>
      </w:r>
    </w:p>
    <w:p w:rsidR="00B449FC" w14:paraId="0B11C9BE" w14:textId="284DE7B3">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_Toc155884691 \h </w:instrText>
      </w:r>
      <w:r>
        <w:rPr>
          <w:noProof/>
        </w:rPr>
        <w:fldChar w:fldCharType="separate"/>
      </w:r>
      <w:r>
        <w:rPr>
          <w:noProof/>
        </w:rPr>
        <w:t>48</w:t>
      </w:r>
      <w:r>
        <w:rPr>
          <w:noProof/>
        </w:rPr>
        <w:fldChar w:fldCharType="end"/>
      </w:r>
    </w:p>
    <w:p w:rsidR="00B449FC" w14:paraId="44753BB1" w14:textId="71496DEE">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_Toc155884692 \h </w:instrText>
      </w:r>
      <w:r>
        <w:rPr>
          <w:noProof/>
        </w:rPr>
        <w:fldChar w:fldCharType="separate"/>
      </w:r>
      <w:r>
        <w:rPr>
          <w:noProof/>
        </w:rPr>
        <w:t>49</w:t>
      </w:r>
      <w:r>
        <w:rPr>
          <w:noProof/>
        </w:rPr>
        <w:fldChar w:fldCharType="end"/>
      </w:r>
    </w:p>
    <w:p w:rsidR="00B449FC" w14:paraId="607FBB95" w14:textId="449CFEFE">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(五)、光通信计量和监测仪器项目选址综合评价</w:t>
      </w:r>
      <w:r>
        <w:rPr>
          <w:noProof/>
        </w:rPr>
        <w:tab/>
      </w:r>
      <w:r>
        <w:rPr>
          <w:noProof/>
        </w:rPr>
        <w:fldChar w:fldCharType="begin"/>
      </w:r>
      <w:r>
        <w:rPr>
          <w:noProof/>
        </w:rPr>
        <w:instrText xml:space="preserve"> PAGEREF _Toc155884693 \h </w:instrText>
      </w:r>
      <w:r>
        <w:rPr>
          <w:noProof/>
        </w:rPr>
        <w:fldChar w:fldCharType="separate"/>
      </w:r>
      <w:r>
        <w:rPr>
          <w:noProof/>
        </w:rPr>
        <w:t>51</w:t>
      </w:r>
      <w:r>
        <w:rPr>
          <w:noProof/>
        </w:rPr>
        <w:fldChar w:fldCharType="end"/>
      </w:r>
    </w:p>
    <w:p w:rsidR="00B449FC" w14:paraId="1F4C2B82" w14:textId="7B30E684">
      <w:pPr>
        <w:pStyle w:val="TOC1"/>
        <w:tabs>
          <w:tab w:val="right" w:leader="dot" w:pos="8296"/>
        </w:tabs>
        <w:rPr>
          <w:noProof/>
        </w:rPr>
      </w:pPr>
      <w:r>
        <w:rPr>
          <w:noProof/>
        </w:rPr>
        <w:t>十一、组织架构分析</w:t>
      </w:r>
      <w:r>
        <w:rPr>
          <w:noProof/>
        </w:rPr>
        <w:tab/>
      </w:r>
      <w:r>
        <w:rPr>
          <w:noProof/>
        </w:rPr>
        <w:fldChar w:fldCharType="begin"/>
      </w:r>
      <w:r>
        <w:rPr>
          <w:noProof/>
        </w:rPr>
        <w:instrText xml:space="preserve"> PAGEREF _Toc155884694 \h </w:instrText>
      </w:r>
      <w:r>
        <w:rPr>
          <w:noProof/>
        </w:rPr>
        <w:fldChar w:fldCharType="separate"/>
      </w:r>
      <w:r>
        <w:rPr>
          <w:noProof/>
        </w:rPr>
        <w:t>53</w:t>
      </w:r>
      <w:r>
        <w:rPr>
          <w:noProof/>
        </w:rPr>
        <w:fldChar w:fldCharType="end"/>
      </w:r>
    </w:p>
    <w:p w:rsidR="00B449FC" w14:paraId="482DCEAD" w14:textId="7A356E9C">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_Toc155884695 \h </w:instrText>
      </w:r>
      <w:r>
        <w:rPr>
          <w:noProof/>
        </w:rPr>
        <w:fldChar w:fldCharType="separate"/>
      </w:r>
      <w:r>
        <w:rPr>
          <w:noProof/>
        </w:rPr>
        <w:t>53</w:t>
      </w:r>
      <w:r>
        <w:rPr>
          <w:noProof/>
        </w:rPr>
        <w:fldChar w:fldCharType="end"/>
      </w:r>
    </w:p>
    <w:p w:rsidR="00B449FC" w14:paraId="205EA262" w14:textId="5B7AA349">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_Toc155884696 \h </w:instrText>
      </w:r>
      <w:r>
        <w:rPr>
          <w:noProof/>
        </w:rPr>
        <w:fldChar w:fldCharType="separate"/>
      </w:r>
      <w:r>
        <w:rPr>
          <w:noProof/>
        </w:rPr>
        <w:t>54</w:t>
      </w:r>
      <w:r>
        <w:rPr>
          <w:noProof/>
        </w:rPr>
        <w:fldChar w:fldCharType="end"/>
      </w:r>
    </w:p>
    <w:p w:rsidR="00B449FC" w14:paraId="698853C7" w14:textId="152C0FE2">
      <w:pPr>
        <w:pStyle w:val="TOC1"/>
        <w:tabs>
          <w:tab w:val="right" w:leader="dot" w:pos="8296"/>
        </w:tabs>
        <w:rPr>
          <w:noProof/>
        </w:rPr>
      </w:pPr>
      <w:r>
        <w:rPr>
          <w:noProof/>
        </w:rPr>
        <w:t>十二、环保方案分析</w:t>
      </w:r>
      <w:r>
        <w:rPr>
          <w:noProof/>
        </w:rPr>
        <w:tab/>
      </w:r>
      <w:r>
        <w:rPr>
          <w:noProof/>
        </w:rPr>
        <w:fldChar w:fldCharType="begin"/>
      </w:r>
      <w:r>
        <w:rPr>
          <w:noProof/>
        </w:rPr>
        <w:instrText xml:space="preserve"> PAGEREF _Toc155884697 \h </w:instrText>
      </w:r>
      <w:r>
        <w:rPr>
          <w:noProof/>
        </w:rPr>
        <w:fldChar w:fldCharType="separate"/>
      </w:r>
      <w:r>
        <w:rPr>
          <w:noProof/>
        </w:rPr>
        <w:t>56</w:t>
      </w:r>
      <w:r>
        <w:rPr>
          <w:noProof/>
        </w:rPr>
        <w:fldChar w:fldCharType="end"/>
      </w:r>
    </w:p>
    <w:p w:rsidR="00B449FC" w14:paraId="2E02F2C1" w14:textId="4262F4A6">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_Toc155884698 \h </w:instrText>
      </w:r>
      <w:r>
        <w:rPr>
          <w:noProof/>
        </w:rPr>
        <w:fldChar w:fldCharType="separate"/>
      </w:r>
      <w:r>
        <w:rPr>
          <w:noProof/>
        </w:rPr>
        <w:t>56</w:t>
      </w:r>
      <w:r>
        <w:rPr>
          <w:noProof/>
        </w:rPr>
        <w:fldChar w:fldCharType="end"/>
      </w:r>
    </w:p>
    <w:p w:rsidR="00B449FC" w14:paraId="42279A73" w14:textId="7152D5B1">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_Toc155884699 \h </w:instrText>
      </w:r>
      <w:r>
        <w:rPr>
          <w:noProof/>
        </w:rPr>
        <w:fldChar w:fldCharType="separate"/>
      </w:r>
      <w:r>
        <w:rPr>
          <w:noProof/>
        </w:rPr>
        <w:t>57</w:t>
      </w:r>
      <w:r>
        <w:rPr>
          <w:noProof/>
        </w:rPr>
        <w:fldChar w:fldCharType="end"/>
      </w:r>
    </w:p>
    <w:p w:rsidR="00B449FC" w14:paraId="045CFA6F" w14:textId="7C64C8CE">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_Toc155884700 \h </w:instrText>
      </w:r>
      <w:r>
        <w:rPr>
          <w:noProof/>
        </w:rPr>
        <w:fldChar w:fldCharType="separate"/>
      </w:r>
      <w:r>
        <w:rPr>
          <w:noProof/>
        </w:rPr>
        <w:t>59</w:t>
      </w:r>
      <w:r>
        <w:rPr>
          <w:noProof/>
        </w:rPr>
        <w:fldChar w:fldCharType="end"/>
      </w:r>
    </w:p>
    <w:p w:rsidR="00B449FC" w14:paraId="7E0020D4" w14:textId="396E8679">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_Toc155884701 \h </w:instrText>
      </w:r>
      <w:r>
        <w:rPr>
          <w:noProof/>
        </w:rPr>
        <w:fldChar w:fldCharType="separate"/>
      </w:r>
      <w:r>
        <w:rPr>
          <w:noProof/>
        </w:rPr>
        <w:t>60</w:t>
      </w:r>
      <w:r>
        <w:rPr>
          <w:noProof/>
        </w:rPr>
        <w:fldChar w:fldCharType="end"/>
      </w:r>
    </w:p>
    <w:p w:rsidR="00B449FC" w14:paraId="65F8612B" w14:textId="13571162">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_Toc155884702 \h </w:instrText>
      </w:r>
      <w:r>
        <w:rPr>
          <w:noProof/>
        </w:rPr>
        <w:fldChar w:fldCharType="separate"/>
      </w:r>
      <w:r>
        <w:rPr>
          <w:noProof/>
        </w:rPr>
        <w:t>61</w:t>
      </w:r>
      <w:r>
        <w:rPr>
          <w:noProof/>
        </w:rPr>
        <w:fldChar w:fldCharType="end"/>
      </w:r>
    </w:p>
    <w:p w:rsidR="00B449FC" w14:paraId="04B4AE14" w14:textId="7D6AA040">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_Toc155884703 \h </w:instrText>
      </w:r>
      <w:r>
        <w:rPr>
          <w:noProof/>
        </w:rPr>
        <w:fldChar w:fldCharType="separate"/>
      </w:r>
      <w:r>
        <w:rPr>
          <w:noProof/>
        </w:rPr>
        <w:t>61</w:t>
      </w:r>
      <w:r>
        <w:rPr>
          <w:noProof/>
        </w:rPr>
        <w:fldChar w:fldCharType="end"/>
      </w:r>
    </w:p>
    <w:p w:rsidR="00B449FC" w14:paraId="2286E79F" w14:textId="00B92437">
      <w:pPr>
        <w:pStyle w:val="TOC2"/>
        <w:tabs>
          <w:tab w:val="right" w:leader="dot" w:pos="8296"/>
        </w:tabs>
        <w:ind w:left="440"/>
        <w:rPr>
          <w:noProof/>
        </w:rPr>
      </w:pPr>
      <w:r>
        <w:rPr>
          <w:noProof/>
        </w:rPr>
        <w:t>(二)、光通信计量和监测仪器项目技术工艺分析</w:t>
      </w:r>
      <w:r>
        <w:rPr>
          <w:noProof/>
        </w:rPr>
        <w:tab/>
      </w:r>
      <w:r>
        <w:rPr>
          <w:noProof/>
        </w:rPr>
        <w:fldChar w:fldCharType="begin"/>
      </w:r>
      <w:r>
        <w:rPr>
          <w:noProof/>
        </w:rPr>
        <w:instrText xml:space="preserve"> PAGEREF _Toc155884704 \h </w:instrText>
      </w:r>
      <w:r>
        <w:rPr>
          <w:noProof/>
        </w:rPr>
        <w:fldChar w:fldCharType="separate"/>
      </w:r>
      <w:r>
        <w:rPr>
          <w:noProof/>
        </w:rPr>
        <w:t>62</w:t>
      </w:r>
      <w:r>
        <w:rPr>
          <w:noProof/>
        </w:rPr>
        <w:fldChar w:fldCharType="end"/>
      </w:r>
    </w:p>
    <w:p w:rsidR="00B449FC" w14:paraId="2C7074A3" w14:textId="13E30B8F">
      <w:pPr>
        <w:pStyle w:val="TOC2"/>
        <w:tabs>
          <w:tab w:val="right" w:leader="dot" w:pos="8296"/>
        </w:tabs>
        <w:ind w:left="440"/>
        <w:rPr>
          <w:noProof/>
        </w:rPr>
      </w:pPr>
      <w:r>
        <w:rPr>
          <w:noProof/>
        </w:rPr>
        <w:t>(三)、光通信计量和监测仪器项目技术流程</w:t>
      </w:r>
      <w:r>
        <w:rPr>
          <w:noProof/>
        </w:rPr>
        <w:tab/>
      </w:r>
      <w:r>
        <w:rPr>
          <w:noProof/>
        </w:rPr>
        <w:fldChar w:fldCharType="begin"/>
      </w:r>
      <w:r>
        <w:rPr>
          <w:noProof/>
        </w:rPr>
        <w:instrText xml:space="preserve"> PAGEREF _Toc155884705 \h </w:instrText>
      </w:r>
      <w:r>
        <w:rPr>
          <w:noProof/>
        </w:rPr>
        <w:fldChar w:fldCharType="separate"/>
      </w:r>
      <w:r>
        <w:rPr>
          <w:noProof/>
        </w:rPr>
        <w:t>63</w:t>
      </w:r>
      <w:r>
        <w:rPr>
          <w:noProof/>
        </w:rPr>
        <w:fldChar w:fldCharType="end"/>
      </w:r>
    </w:p>
    <w:p w:rsidR="00B449FC" w14:paraId="71375BB1" w14:textId="40D39AE8">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_Toc155884706 \h </w:instrText>
      </w:r>
      <w:r>
        <w:rPr>
          <w:noProof/>
        </w:rPr>
        <w:fldChar w:fldCharType="separate"/>
      </w:r>
      <w:r>
        <w:rPr>
          <w:noProof/>
        </w:rPr>
        <w:t>65</w:t>
      </w:r>
      <w:r>
        <w:rPr>
          <w:noProof/>
        </w:rPr>
        <w:fldChar w:fldCharType="end"/>
      </w:r>
    </w:p>
    <w:p w:rsidR="00B449FC" w14:paraId="73C58444" w14:textId="261DB435">
      <w:pPr>
        <w:pStyle w:val="TOC1"/>
        <w:tabs>
          <w:tab w:val="right" w:leader="dot" w:pos="8296"/>
        </w:tabs>
        <w:rPr>
          <w:noProof/>
        </w:rPr>
      </w:pPr>
      <w:r>
        <w:rPr>
          <w:noProof/>
        </w:rPr>
        <w:t>十四、劳动安全评价</w:t>
      </w:r>
      <w:r>
        <w:rPr>
          <w:noProof/>
        </w:rPr>
        <w:tab/>
      </w:r>
      <w:r>
        <w:rPr>
          <w:noProof/>
        </w:rPr>
        <w:fldChar w:fldCharType="begin"/>
      </w:r>
      <w:r>
        <w:rPr>
          <w:noProof/>
        </w:rPr>
        <w:instrText xml:space="preserve"> PAGEREF _Toc155884707 \h </w:instrText>
      </w:r>
      <w:r>
        <w:rPr>
          <w:noProof/>
        </w:rPr>
        <w:fldChar w:fldCharType="separate"/>
      </w:r>
      <w:r>
        <w:rPr>
          <w:noProof/>
        </w:rPr>
        <w:t>66</w:t>
      </w:r>
      <w:r>
        <w:rPr>
          <w:noProof/>
        </w:rPr>
        <w:fldChar w:fldCharType="end"/>
      </w:r>
    </w:p>
    <w:p w:rsidR="00B449FC" w14:paraId="7B70255A" w14:textId="36293DA8">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_Toc155884708 \h </w:instrText>
      </w:r>
      <w:r>
        <w:rPr>
          <w:noProof/>
        </w:rPr>
        <w:fldChar w:fldCharType="separate"/>
      </w:r>
      <w:r>
        <w:rPr>
          <w:noProof/>
        </w:rPr>
        <w:t>66</w:t>
      </w:r>
      <w:r>
        <w:rPr>
          <w:noProof/>
        </w:rPr>
        <w:fldChar w:fldCharType="end"/>
      </w:r>
    </w:p>
    <w:p w:rsidR="00B449FC" w14:paraId="1855E941" w14:textId="7A0AC3AC">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_Toc155884709 \h </w:instrText>
      </w:r>
      <w:r>
        <w:rPr>
          <w:noProof/>
        </w:rPr>
        <w:fldChar w:fldCharType="separate"/>
      </w:r>
      <w:r>
        <w:rPr>
          <w:noProof/>
        </w:rPr>
        <w:t>67</w:t>
      </w:r>
      <w:r>
        <w:rPr>
          <w:noProof/>
        </w:rPr>
        <w:fldChar w:fldCharType="end"/>
      </w:r>
    </w:p>
    <w:p w:rsidR="00B449FC" w14:paraId="32E22A52" w14:textId="6314735A">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(三)、劳动安全预期效果评价</w:t>
      </w:r>
      <w:r>
        <w:rPr>
          <w:noProof/>
        </w:rPr>
        <w:tab/>
      </w:r>
      <w:r>
        <w:rPr>
          <w:noProof/>
        </w:rPr>
        <w:fldChar w:fldCharType="begin"/>
      </w:r>
      <w:r>
        <w:rPr>
          <w:noProof/>
        </w:rPr>
        <w:instrText xml:space="preserve"> PAGEREF _Toc155884710 \h </w:instrText>
      </w:r>
      <w:r>
        <w:rPr>
          <w:noProof/>
        </w:rPr>
        <w:fldChar w:fldCharType="separate"/>
      </w:r>
      <w:r>
        <w:rPr>
          <w:noProof/>
        </w:rPr>
        <w:t>71</w:t>
      </w:r>
      <w:r>
        <w:rPr>
          <w:noProof/>
        </w:rPr>
        <w:fldChar w:fldCharType="end"/>
      </w:r>
    </w:p>
    <w:p w:rsidR="00B449FC" w:rsidP="00B449FC" w14:paraId="63DD6003" w14:textId="297E5F1C">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B449FC" w:rsidP="00B449FC" w14:paraId="491A9E5E" w14:textId="1C32CC89">
      <w:pPr>
        <w:pStyle w:val="Heading1"/>
        <w:jc w:val="center"/>
        <w:rPr>
          <w:rFonts w:hint="eastAsia"/>
        </w:rPr>
      </w:pPr>
      <w:bookmarkStart w:id="0" w:name="_Toc155884641"/>
      <w:r w:rsidRPr="00B449FC">
        <w:rPr>
          <w:rFonts w:hint="eastAsia"/>
        </w:rPr>
        <w:t>前言</w:t>
      </w:r>
      <w:bookmarkEnd w:id="0"/>
    </w:p>
    <w:p w:rsidR="00B449FC" w:rsidP="00B449FC" w14:paraId="7EC6A653" w14:textId="25E7C89F">
      <w:pPr>
        <w:ind w:firstLine="560" w:firstLineChars="200"/>
        <w:rPr>
          <w:rFonts w:ascii="仿宋" w:eastAsia="仿宋" w:hAnsi="仿宋" w:hint="eastAsia"/>
          <w:sz w:val="28"/>
        </w:rPr>
      </w:pPr>
      <w:r w:rsidRPr="00B449FC">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B449FC" w:rsidP="00B449FC" w14:paraId="00E5DC59" w14:textId="0D42F729">
      <w:pPr>
        <w:pStyle w:val="Heading1"/>
        <w:rPr>
          <w:rFonts w:hint="eastAsia"/>
        </w:rPr>
      </w:pPr>
      <w:bookmarkStart w:id="1" w:name="_Toc155884642"/>
      <w:r w:rsidRPr="00B449FC">
        <w:rPr>
          <w:rFonts w:hint="eastAsia"/>
        </w:rPr>
        <w:t>一、建设内容</w:t>
      </w:r>
      <w:bookmarkEnd w:id="1"/>
    </w:p>
    <w:p w:rsidR="00B449FC" w:rsidP="00B449FC" w14:paraId="6045DCEF" w14:textId="7339A07A">
      <w:pPr>
        <w:pStyle w:val="Heading2"/>
      </w:pPr>
      <w:bookmarkStart w:id="2" w:name="_Toc155884643"/>
      <w:r w:rsidRPr="00B449FC">
        <w:t>(一)、产品规划</w:t>
      </w:r>
      <w:bookmarkEnd w:id="2"/>
    </w:p>
    <w:p w:rsidR="00B449FC" w:rsidRPr="00B449FC" w:rsidP="00B449FC" w14:paraId="4ACB54B7" w14:textId="77777777">
      <w:pPr>
        <w:ind w:firstLine="560" w:firstLineChars="200"/>
        <w:rPr>
          <w:rFonts w:ascii="仿宋" w:eastAsia="仿宋" w:hAnsi="仿宋"/>
          <w:sz w:val="28"/>
        </w:rPr>
      </w:pPr>
      <w:r w:rsidRPr="00B449FC">
        <w:rPr>
          <w:rFonts w:ascii="仿宋" w:eastAsia="仿宋" w:hAnsi="仿宋"/>
          <w:sz w:val="28"/>
        </w:rPr>
        <w:t>(一) 产品发展方案</w:t>
      </w:r>
    </w:p>
    <w:p w:rsidR="00B449FC" w:rsidRPr="00B449FC" w:rsidP="00B449FC" w14:paraId="5393BF42"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光通信计量和监测仪器项目的产品选择经过综合考虑国家产业发展政策、市场需求、资源供应、企业资金能力、技术水平等方面。主要产品为</w:t>
      </w:r>
      <w:r w:rsidRPr="00B449FC">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B449FC" w:rsidRPr="00B449FC" w:rsidP="00B449FC" w14:paraId="08526EA7" w14:textId="77777777">
      <w:pPr>
        <w:ind w:firstLine="560" w:firstLineChars="200"/>
        <w:rPr>
          <w:rFonts w:ascii="仿宋" w:eastAsia="仿宋" w:hAnsi="仿宋"/>
          <w:sz w:val="28"/>
        </w:rPr>
      </w:pPr>
      <w:r w:rsidRPr="00B449FC">
        <w:rPr>
          <w:rFonts w:ascii="仿宋" w:eastAsia="仿宋" w:hAnsi="仿宋"/>
          <w:sz w:val="28"/>
        </w:rPr>
        <w:t>(二) 营销战略</w:t>
      </w:r>
    </w:p>
    <w:p w:rsidR="00B449FC" w:rsidP="00B449FC" w14:paraId="7B258A19" w14:textId="04EFE889">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B449FC" w:rsidP="00B449FC" w14:textId="04EFE889">
      <w:pPr>
        <w:ind w:firstLine="560" w:firstLineChars="200"/>
        <w:rPr>
          <w:rFonts w:ascii="仿宋" w:eastAsia="仿宋" w:hAnsi="仿宋" w:hint="eastAsia"/>
          <w:sz w:val="28"/>
        </w:rPr>
      </w:pPr>
      <w:r w:rsidRPr="00B449FC">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w:t>
      </w:r>
      <w:r w:rsidRPr="00B449FC">
        <w:rPr>
          <w:rFonts w:ascii="仿宋" w:eastAsia="仿宋" w:hAnsi="仿宋" w:hint="eastAsia"/>
          <w:sz w:val="28"/>
        </w:rPr>
        <w:t>市场。我们将注重品牌建设、产品推广、客户服务，以提高市场份额并满足客户需求。</w:t>
      </w:r>
    </w:p>
    <w:p w:rsidR="00B449FC" w:rsidP="00B449FC" w14:paraId="7A312955" w14:textId="4B0BA5AE">
      <w:pPr>
        <w:pStyle w:val="Heading2"/>
      </w:pPr>
      <w:bookmarkStart w:id="3" w:name="_Toc155884644"/>
      <w:r w:rsidRPr="00B449FC">
        <w:t>(二)、建设规模</w:t>
      </w:r>
      <w:bookmarkEnd w:id="3"/>
    </w:p>
    <w:p w:rsidR="00B449FC" w:rsidRPr="00B449FC" w:rsidP="00B449FC" w14:paraId="677D403C" w14:textId="77777777">
      <w:pPr>
        <w:ind w:firstLine="560" w:firstLineChars="200"/>
        <w:rPr>
          <w:rFonts w:ascii="仿宋" w:eastAsia="仿宋" w:hAnsi="仿宋"/>
          <w:sz w:val="28"/>
        </w:rPr>
      </w:pPr>
      <w:r w:rsidRPr="00B449FC">
        <w:rPr>
          <w:rFonts w:ascii="仿宋" w:eastAsia="仿宋" w:hAnsi="仿宋" w:hint="eastAsia"/>
          <w:sz w:val="28"/>
        </w:rPr>
        <w:t>数字用</w:t>
      </w:r>
      <w:r w:rsidRPr="00B449FC">
        <w:rPr>
          <w:rFonts w:ascii="仿宋" w:eastAsia="仿宋" w:hAnsi="仿宋"/>
          <w:sz w:val="28"/>
        </w:rPr>
        <w:t>xx代替：(一) 用地规模</w:t>
      </w:r>
    </w:p>
    <w:p w:rsidR="00B449FC" w:rsidRPr="00B449FC" w:rsidP="00B449FC" w14:paraId="6AA1E151" w14:textId="77777777">
      <w:pPr>
        <w:ind w:firstLine="560" w:firstLineChars="200"/>
        <w:rPr>
          <w:rFonts w:ascii="仿宋" w:eastAsia="仿宋" w:hAnsi="仿宋"/>
          <w:sz w:val="28"/>
        </w:rPr>
      </w:pPr>
      <w:r w:rsidRPr="00B449FC">
        <w:rPr>
          <w:rFonts w:ascii="仿宋" w:eastAsia="仿宋" w:hAnsi="仿宋" w:hint="eastAsia"/>
          <w:sz w:val="28"/>
        </w:rPr>
        <w:t>该光通信计量和监测仪器项目拟征用总面积为</w:t>
      </w:r>
      <w:r w:rsidRPr="00B449FC">
        <w:rPr>
          <w:rFonts w:ascii="仿宋" w:eastAsia="仿宋" w:hAnsi="仿宋"/>
          <w:sz w:val="28"/>
        </w:rPr>
        <w:t>XXX平方米（约XXX亩），其中净用地面积XXX平方米（红线范围折合约XXX亩）。光通信计量和监测仪器项目规划总建筑面积为XXX平方米，其中规划建设主体工程面积为XXX平方米，计容建筑面积达XXX平方米。预计建筑工程投资为XXX万元。</w:t>
      </w:r>
    </w:p>
    <w:p w:rsidR="00B449FC" w:rsidRPr="00B449FC" w:rsidP="00B449FC" w14:paraId="48F19AB2" w14:textId="77777777">
      <w:pPr>
        <w:ind w:firstLine="560" w:firstLineChars="200"/>
        <w:rPr>
          <w:rFonts w:ascii="仿宋" w:eastAsia="仿宋" w:hAnsi="仿宋"/>
          <w:sz w:val="28"/>
        </w:rPr>
      </w:pPr>
      <w:r w:rsidRPr="00B449FC">
        <w:rPr>
          <w:rFonts w:ascii="仿宋" w:eastAsia="仿宋" w:hAnsi="仿宋"/>
          <w:sz w:val="28"/>
        </w:rPr>
        <w:t>(二) 设备采购</w:t>
      </w:r>
    </w:p>
    <w:p w:rsidR="00B449FC" w:rsidRPr="00B449FC" w:rsidP="00B449FC" w14:paraId="0B71F2F0" w14:textId="77777777">
      <w:pPr>
        <w:ind w:firstLine="560" w:firstLineChars="200"/>
        <w:rPr>
          <w:rFonts w:ascii="仿宋" w:eastAsia="仿宋" w:hAnsi="仿宋"/>
          <w:sz w:val="28"/>
        </w:rPr>
      </w:pPr>
      <w:r w:rsidRPr="00B449FC">
        <w:rPr>
          <w:rFonts w:ascii="仿宋" w:eastAsia="仿宋" w:hAnsi="仿宋" w:hint="eastAsia"/>
          <w:sz w:val="28"/>
        </w:rPr>
        <w:t>该光通信计量和监测仪器项目计划采购设备共计</w:t>
      </w:r>
      <w:r w:rsidRPr="00B449FC">
        <w:rPr>
          <w:rFonts w:ascii="仿宋" w:eastAsia="仿宋" w:hAnsi="仿宋"/>
          <w:sz w:val="28"/>
        </w:rPr>
        <w:t>XXX台（套），设备采购费用预计为XXX万元。</w:t>
      </w:r>
    </w:p>
    <w:p w:rsidR="00B449FC" w:rsidRPr="00B449FC" w:rsidP="00B449FC" w14:paraId="61C9118E" w14:textId="77777777">
      <w:pPr>
        <w:ind w:firstLine="560" w:firstLineChars="200"/>
        <w:rPr>
          <w:rFonts w:ascii="仿宋" w:eastAsia="仿宋" w:hAnsi="仿宋"/>
          <w:sz w:val="28"/>
        </w:rPr>
      </w:pPr>
      <w:r w:rsidRPr="00B449FC">
        <w:rPr>
          <w:rFonts w:ascii="仿宋" w:eastAsia="仿宋" w:hAnsi="仿宋"/>
          <w:sz w:val="28"/>
        </w:rPr>
        <w:t>(三) 产能规模</w:t>
      </w:r>
    </w:p>
    <w:p w:rsidR="00B449FC" w:rsidP="00B449FC" w14:paraId="5FF1A369" w14:textId="3F5169C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449FC">
        <w:rPr>
          <w:rFonts w:ascii="仿宋" w:eastAsia="仿宋" w:hAnsi="仿宋" w:hint="eastAsia"/>
          <w:sz w:val="28"/>
        </w:rPr>
        <w:t>光通信计量和监测仪器项目拟总投资</w:t>
      </w:r>
      <w:r w:rsidRPr="00B449FC">
        <w:rPr>
          <w:rFonts w:ascii="仿宋" w:eastAsia="仿宋" w:hAnsi="仿宋"/>
          <w:sz w:val="28"/>
        </w:rPr>
        <w:t>XXX万元，预计年实现营业收入XXX万元。</w:t>
      </w:r>
      <w:r w:rsidRPr="00B449FC">
        <w:rPr>
          <w:rFonts w:ascii="仿宋" w:eastAsia="仿宋" w:hAnsi="仿宋" w:hint="eastAsia"/>
          <w:sz w:val="28"/>
        </w:rPr>
        <w:t>这显示了光通信计量和监测仪器项目的良好投资前景和盈利能力。</w:t>
      </w:r>
    </w:p>
    <w:p w:rsidR="00B449FC" w:rsidP="00B449FC" w14:paraId="18995A4A" w14:textId="4E2998AE">
      <w:pPr>
        <w:pStyle w:val="Heading1"/>
        <w:rPr>
          <w:rFonts w:hint="eastAsia"/>
        </w:rPr>
      </w:pPr>
      <w:bookmarkStart w:id="4" w:name="_Toc155884645"/>
      <w:r w:rsidRPr="00B449FC">
        <w:rPr>
          <w:rFonts w:hint="eastAsia"/>
        </w:rPr>
        <w:t>二、光通信计量和监测仪器项目土建工程</w:t>
      </w:r>
      <w:bookmarkEnd w:id="4"/>
    </w:p>
    <w:p w:rsidR="00B449FC" w:rsidP="00B449FC" w14:paraId="3DD377C8" w14:textId="74A6F60A">
      <w:pPr>
        <w:pStyle w:val="Heading2"/>
      </w:pPr>
      <w:bookmarkStart w:id="5" w:name="_Toc155884646"/>
      <w:r w:rsidRPr="00B449FC">
        <w:t>(一)、建筑工程设计原则</w:t>
      </w:r>
      <w:bookmarkEnd w:id="5"/>
    </w:p>
    <w:p w:rsidR="00B449FC" w:rsidP="00B449FC" w14:paraId="7A9E70E2" w14:textId="2B5D877D">
      <w:pPr>
        <w:ind w:firstLine="560" w:firstLineChars="200"/>
        <w:rPr>
          <w:rFonts w:ascii="仿宋" w:eastAsia="仿宋" w:hAnsi="仿宋" w:hint="eastAsia"/>
          <w:sz w:val="28"/>
        </w:rPr>
      </w:pPr>
      <w:r w:rsidRPr="00B449FC">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449FC" w:rsidP="00B449FC" w14:paraId="73833A10" w14:textId="0C5770AD">
      <w:pPr>
        <w:pStyle w:val="Heading2"/>
      </w:pPr>
      <w:bookmarkStart w:id="6" w:name="_Toc155884647"/>
      <w:r w:rsidRPr="00B449FC">
        <w:t>(二)、光通信计量和监测仪器项目工程建设标准规范</w:t>
      </w:r>
      <w:bookmarkEnd w:id="6"/>
    </w:p>
    <w:p w:rsidR="00B449FC" w:rsidRPr="00B449FC" w:rsidP="00B449FC" w14:paraId="4140C402" w14:textId="77777777">
      <w:pPr>
        <w:ind w:firstLine="560" w:firstLineChars="200"/>
        <w:rPr>
          <w:rFonts w:ascii="仿宋" w:eastAsia="仿宋" w:hAnsi="仿宋"/>
          <w:sz w:val="28"/>
        </w:rPr>
      </w:pPr>
      <w:r w:rsidRPr="00B449FC">
        <w:rPr>
          <w:rFonts w:ascii="仿宋" w:eastAsia="仿宋" w:hAnsi="仿宋"/>
          <w:sz w:val="28"/>
        </w:rPr>
        <w:t>1.《民用建筑设计通则》</w:t>
      </w:r>
    </w:p>
    <w:p w:rsidR="00B449FC" w:rsidP="00B449FC" w14:paraId="0227129B" w14:textId="6CAC523F">
      <w:pPr>
        <w:ind w:firstLine="560" w:firstLineChars="200"/>
        <w:rPr>
          <w:rFonts w:ascii="仿宋" w:eastAsia="仿宋" w:hAnsi="仿宋"/>
          <w:sz w:val="28"/>
        </w:rPr>
      </w:pPr>
      <w:r w:rsidRPr="00B449FC">
        <w:rPr>
          <w:rFonts w:ascii="仿宋" w:eastAsia="仿宋" w:hAnsi="仿宋"/>
          <w:sz w:val="28"/>
        </w:rPr>
        <w:t xml:space="preserve"> 2.《屋面工程技术规范》等</w:t>
      </w:r>
    </w:p>
    <w:p w:rsidR="00B449FC" w:rsidP="00B449FC" w14:paraId="7EABCBEE" w14:textId="1FBB61CC">
      <w:pPr>
        <w:pStyle w:val="Heading2"/>
      </w:pPr>
      <w:bookmarkStart w:id="7" w:name="_Toc155884648"/>
      <w:r w:rsidRPr="00B449FC">
        <w:t>(三)、光通信计量和监测仪器项目总平面设计要求</w:t>
      </w:r>
      <w:bookmarkEnd w:id="7"/>
    </w:p>
    <w:p w:rsidR="00B449FC" w:rsidRPr="00B449FC" w:rsidP="00B449FC" w14:paraId="12DEB0E2"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光通信计量和监测仪器项目建设应考虑未来发展或改、扩建的可能性，预留充足的空间和资源，以适应未来的业务拓展和发展需求。特别要注意留有充足的土地和建筑空间，确保未来扩建时不受制约。</w:t>
      </w:r>
    </w:p>
    <w:p w:rsidR="00B449FC" w:rsidRPr="00B449FC" w:rsidP="00B449FC" w14:paraId="0593E7A3"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光通信计量和监测仪器项目应制定完整的绿化规划，合理布局绿化区域，选择适宜的植被种植，以提高环境美观度和生态友好度。</w:t>
      </w:r>
    </w:p>
    <w:p w:rsidR="00B449FC" w:rsidRPr="00B449FC" w:rsidP="00B449FC" w14:paraId="5A6B7A86" w14:textId="77777777">
      <w:pPr>
        <w:ind w:firstLine="560" w:firstLineChars="200"/>
        <w:rPr>
          <w:rFonts w:ascii="仿宋" w:eastAsia="仿宋" w:hAnsi="仿宋"/>
          <w:sz w:val="28"/>
        </w:rPr>
      </w:pPr>
      <w:r w:rsidRPr="00B449FC">
        <w:rPr>
          <w:rFonts w:ascii="仿宋" w:eastAsia="仿宋" w:hAnsi="仿宋" w:hint="eastAsia"/>
          <w:sz w:val="28"/>
        </w:rPr>
        <w:t>在光通信计量和监测仪器项目的规划和设计中，应合理划分功能区，确保人流、车流、物流的通畅，避免或减少交叉和拥堵现象。建筑布局应紧凑有序，交通便捷，便于管理和监控。</w:t>
      </w:r>
    </w:p>
    <w:p w:rsidR="00B449FC" w:rsidP="00B449FC" w14:paraId="09F75693" w14:textId="38AECB2B">
      <w:pPr>
        <w:ind w:firstLine="560" w:firstLineChars="200"/>
        <w:rPr>
          <w:rFonts w:ascii="仿宋" w:eastAsia="仿宋" w:hAnsi="仿宋" w:hint="eastAsia"/>
          <w:sz w:val="28"/>
        </w:rPr>
      </w:pPr>
      <w:r w:rsidRPr="00B449FC">
        <w:rPr>
          <w:rFonts w:ascii="仿宋" w:eastAsia="仿宋" w:hAnsi="仿宋" w:hint="eastAsia"/>
          <w:sz w:val="28"/>
        </w:rPr>
        <w:t>总的来说，光通信计量和监测仪器项目建设要顾及未来发展，保留发展空间，注重绿化规划，合理规划功能区，确保交通便利和管理效率。这样设计不仅满足现阶段的需求，也有利于光通信计量和监测仪器项目未来的可持续发展。</w:t>
      </w:r>
    </w:p>
    <w:p w:rsidR="00B449FC" w:rsidP="00B449FC" w14:paraId="4E9BD6D8" w14:textId="4B8DF0B0">
      <w:pPr>
        <w:pStyle w:val="Heading2"/>
      </w:pPr>
      <w:bookmarkStart w:id="8" w:name="_Toc155884649"/>
      <w:r w:rsidRPr="00B449FC">
        <w:t>(四)、建筑设计规范</w:t>
      </w:r>
      <w:bookmarkEnd w:id="8"/>
    </w:p>
    <w:p w:rsidR="00B449FC" w:rsidRPr="00B449FC" w:rsidP="00B449FC" w14:paraId="55951598" w14:textId="77777777">
      <w:pPr>
        <w:ind w:firstLine="560" w:firstLineChars="200"/>
        <w:rPr>
          <w:rFonts w:ascii="仿宋" w:eastAsia="仿宋" w:hAnsi="仿宋"/>
          <w:sz w:val="28"/>
        </w:rPr>
      </w:pPr>
      <w:r w:rsidRPr="00B449FC">
        <w:rPr>
          <w:rFonts w:ascii="仿宋" w:eastAsia="仿宋" w:hAnsi="仿宋"/>
          <w:sz w:val="28"/>
        </w:rPr>
        <w:t>1、 《砌体结构设计规范》</w:t>
      </w:r>
    </w:p>
    <w:p w:rsidR="00B449FC" w:rsidRPr="00B449FC" w:rsidP="00B449FC" w14:paraId="2F104424" w14:textId="77777777">
      <w:pPr>
        <w:ind w:firstLine="560" w:firstLineChars="200"/>
        <w:rPr>
          <w:rFonts w:ascii="仿宋" w:eastAsia="仿宋" w:hAnsi="仿宋"/>
          <w:sz w:val="28"/>
        </w:rPr>
      </w:pPr>
      <w:r w:rsidRPr="00B449FC">
        <w:rPr>
          <w:rFonts w:ascii="仿宋" w:eastAsia="仿宋" w:hAnsi="仿宋"/>
          <w:sz w:val="28"/>
        </w:rPr>
        <w:t>2、 《建筑地基基础设计规范》</w:t>
      </w:r>
    </w:p>
    <w:p w:rsidR="00B449FC" w:rsidRPr="00B449FC" w:rsidP="00B449FC" w14:paraId="535228D7" w14:textId="77777777">
      <w:pPr>
        <w:ind w:firstLine="560" w:firstLineChars="200"/>
        <w:rPr>
          <w:rFonts w:ascii="仿宋" w:eastAsia="仿宋" w:hAnsi="仿宋"/>
          <w:sz w:val="28"/>
        </w:rPr>
      </w:pPr>
      <w:r w:rsidRPr="00B449FC">
        <w:rPr>
          <w:rFonts w:ascii="仿宋" w:eastAsia="仿宋" w:hAnsi="仿宋"/>
          <w:sz w:val="28"/>
        </w:rPr>
        <w:t>3、 《建筑结构荷载规范》</w:t>
      </w:r>
    </w:p>
    <w:p w:rsidR="00B449FC" w:rsidRPr="00B449FC" w:rsidP="00B449FC" w14:paraId="1A023DD7" w14:textId="77777777">
      <w:pPr>
        <w:ind w:firstLine="560" w:firstLineChars="200"/>
        <w:rPr>
          <w:rFonts w:ascii="仿宋" w:eastAsia="仿宋" w:hAnsi="仿宋"/>
          <w:sz w:val="28"/>
        </w:rPr>
      </w:pPr>
      <w:r w:rsidRPr="00B449FC">
        <w:rPr>
          <w:rFonts w:ascii="仿宋" w:eastAsia="仿宋" w:hAnsi="仿宋"/>
          <w:sz w:val="28"/>
        </w:rPr>
        <w:t>4、 《混凝土结构设计规范》</w:t>
      </w:r>
    </w:p>
    <w:p w:rsidR="00B449FC" w:rsidP="00B449FC" w14:paraId="78733E19" w14:textId="630B340D">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449FC">
        <w:rPr>
          <w:rFonts w:ascii="仿宋" w:eastAsia="仿宋" w:hAnsi="仿宋"/>
          <w:sz w:val="28"/>
        </w:rPr>
        <w:t>5、 《建筑抗震设计规范》</w:t>
      </w:r>
    </w:p>
    <w:p w:rsidR="00B449FC" w:rsidP="00B449FC" w14:paraId="776A70F0" w14:textId="497B9FAC">
      <w:pPr>
        <w:pStyle w:val="Heading2"/>
      </w:pPr>
      <w:bookmarkStart w:id="9" w:name="_Toc155884650"/>
      <w:r w:rsidRPr="00B449FC">
        <w:t>(五)、土建工程设计年限及安全等级</w:t>
      </w:r>
      <w:bookmarkEnd w:id="9"/>
    </w:p>
    <w:p w:rsidR="00B449FC" w:rsidP="00B449FC" w14:paraId="4BC733A7" w14:textId="34155BAB">
      <w:pPr>
        <w:ind w:firstLine="560" w:firstLineChars="200"/>
        <w:rPr>
          <w:rFonts w:ascii="仿宋" w:eastAsia="仿宋" w:hAnsi="仿宋" w:hint="eastAsia"/>
          <w:sz w:val="28"/>
        </w:rPr>
      </w:pPr>
      <w:r w:rsidRPr="00B449FC">
        <w:rPr>
          <w:rFonts w:ascii="仿宋" w:eastAsia="仿宋" w:hAnsi="仿宋" w:hint="eastAsia"/>
          <w:sz w:val="28"/>
        </w:rPr>
        <w:t>砌体结构应按规范设置地圈梁及构造柱，建筑物耐火等级为Ⅱ级。</w:t>
      </w:r>
    </w:p>
    <w:p w:rsidR="00B449FC" w:rsidP="00B449FC" w14:paraId="3C967138" w14:textId="72825119">
      <w:pPr>
        <w:pStyle w:val="Heading2"/>
      </w:pPr>
      <w:bookmarkStart w:id="10" w:name="_Toc155884651"/>
      <w:r w:rsidRPr="00B449FC">
        <w:t>(六)、建筑工程设计总体要求</w:t>
      </w:r>
      <w:bookmarkEnd w:id="10"/>
    </w:p>
    <w:p w:rsidR="00B449FC" w:rsidRPr="00B449FC" w:rsidP="00B449FC" w14:paraId="72FF0953"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B449FC" w:rsidP="00B449FC" w14:paraId="7A6EF536" w14:textId="0490792C">
      <w:pPr>
        <w:ind w:firstLine="560" w:firstLineChars="200"/>
        <w:rPr>
          <w:rFonts w:ascii="仿宋" w:eastAsia="仿宋" w:hAnsi="仿宋" w:hint="eastAsia"/>
          <w:sz w:val="28"/>
        </w:rPr>
      </w:pPr>
      <w:r w:rsidRPr="00B449FC">
        <w:rPr>
          <w:rFonts w:ascii="仿宋" w:eastAsia="仿宋" w:hAnsi="仿宋" w:hint="eastAsia"/>
          <w:sz w:val="28"/>
        </w:rPr>
        <w:t>光通信计量和监测仪器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B449FC" w:rsidP="00B449FC" w14:paraId="53D022FF" w14:textId="72DB6B99">
      <w:pPr>
        <w:pStyle w:val="Heading2"/>
      </w:pPr>
      <w:bookmarkStart w:id="11" w:name="_Toc155884652"/>
      <w:r w:rsidRPr="00B449FC">
        <w:t>(七)、土建工程建设指标</w:t>
      </w:r>
      <w:bookmarkEnd w:id="11"/>
    </w:p>
    <w:p w:rsidR="00B449FC" w:rsidP="00B449FC" w14:paraId="4ADD6D19" w14:textId="7B405AB9">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449FC">
        <w:rPr>
          <w:rFonts w:ascii="仿宋" w:eastAsia="仿宋" w:hAnsi="仿宋" w:hint="eastAsia"/>
          <w:sz w:val="28"/>
        </w:rPr>
        <w:t>本期工程光通信计量和监测仪器项目预计总建筑面积为</w:t>
      </w:r>
    </w:p>
    <w:p w:rsidR="00B449FC" w:rsidP="00B449FC" w14:textId="7B405AB9">
      <w:pPr>
        <w:ind w:firstLine="560" w:firstLineChars="200"/>
        <w:rPr>
          <w:rFonts w:ascii="仿宋" w:eastAsia="仿宋" w:hAnsi="仿宋"/>
          <w:sz w:val="28"/>
        </w:rPr>
      </w:pPr>
      <w:r w:rsidRPr="00B449FC">
        <w:rPr>
          <w:rFonts w:ascii="仿宋" w:eastAsia="仿宋" w:hAnsi="仿宋"/>
          <w:sz w:val="28"/>
        </w:rPr>
        <w:t>XX平方米，其中计容建筑面积为XX平方米，计划建筑工程投资为XX万元，占光通信计量和监测仪器项目总投资的XX%。</w:t>
      </w:r>
    </w:p>
    <w:p w:rsidR="00B449FC" w:rsidP="00B449FC" w14:paraId="6FFDA7FE" w14:textId="7122B3FB">
      <w:pPr>
        <w:pStyle w:val="Heading1"/>
        <w:rPr>
          <w:rFonts w:hint="eastAsia"/>
        </w:rPr>
      </w:pPr>
      <w:bookmarkStart w:id="12" w:name="_Toc155884653"/>
      <w:r w:rsidRPr="00B449FC">
        <w:rPr>
          <w:rFonts w:hint="eastAsia"/>
        </w:rPr>
        <w:t>三、光通信计量和监测仪器项目概况</w:t>
      </w:r>
      <w:bookmarkEnd w:id="12"/>
    </w:p>
    <w:p w:rsidR="00B449FC" w:rsidP="00B449FC" w14:paraId="7D0A548A" w14:textId="105A2A79">
      <w:pPr>
        <w:pStyle w:val="Heading2"/>
      </w:pPr>
      <w:bookmarkStart w:id="13" w:name="_Toc155884654"/>
      <w:r w:rsidRPr="00B449FC">
        <w:t>(一)、光通信计量和监测仪器项目承办单位基本情况</w:t>
      </w:r>
      <w:bookmarkEnd w:id="13"/>
    </w:p>
    <w:p w:rsidR="00B449FC" w:rsidRPr="00B449FC" w:rsidP="00B449FC" w14:paraId="189E0B50" w14:textId="77777777">
      <w:pPr>
        <w:ind w:firstLine="560" w:firstLineChars="200"/>
        <w:rPr>
          <w:rFonts w:ascii="仿宋" w:eastAsia="仿宋" w:hAnsi="仿宋"/>
          <w:sz w:val="28"/>
        </w:rPr>
      </w:pPr>
      <w:r w:rsidRPr="00B449FC">
        <w:rPr>
          <w:rFonts w:ascii="仿宋" w:eastAsia="仿宋" w:hAnsi="仿宋"/>
          <w:sz w:val="28"/>
        </w:rPr>
        <w:t>(一) 公司名称</w:t>
      </w:r>
    </w:p>
    <w:p w:rsidR="00B449FC" w:rsidRPr="00B449FC" w:rsidP="00B449FC" w14:paraId="581828A5" w14:textId="77777777">
      <w:pPr>
        <w:ind w:firstLine="560" w:firstLineChars="200"/>
        <w:rPr>
          <w:rFonts w:ascii="仿宋" w:eastAsia="仿宋" w:hAnsi="仿宋"/>
          <w:sz w:val="28"/>
        </w:rPr>
      </w:pPr>
      <w:r w:rsidRPr="00B449FC">
        <w:rPr>
          <w:rFonts w:ascii="仿宋" w:eastAsia="仿宋" w:hAnsi="仿宋"/>
          <w:sz w:val="28"/>
        </w:rPr>
        <w:t>XXX 创新科技有限公司</w:t>
      </w:r>
    </w:p>
    <w:p w:rsidR="00B449FC" w:rsidRPr="00B449FC" w:rsidP="00B449FC" w14:paraId="63F4B266" w14:textId="77777777">
      <w:pPr>
        <w:ind w:firstLine="560" w:firstLineChars="200"/>
        <w:rPr>
          <w:rFonts w:ascii="仿宋" w:eastAsia="仿宋" w:hAnsi="仿宋"/>
          <w:sz w:val="28"/>
        </w:rPr>
      </w:pPr>
      <w:r w:rsidRPr="00B449FC">
        <w:rPr>
          <w:rFonts w:ascii="仿宋" w:eastAsia="仿宋" w:hAnsi="仿宋"/>
          <w:sz w:val="28"/>
        </w:rPr>
        <w:t>(二) 公司简介</w:t>
      </w:r>
    </w:p>
    <w:p w:rsidR="00B449FC" w:rsidRPr="00B449FC" w:rsidP="00B449FC" w14:paraId="14B1FFB3" w14:textId="77777777">
      <w:pPr>
        <w:ind w:firstLine="560" w:firstLineChars="200"/>
        <w:rPr>
          <w:rFonts w:ascii="仿宋" w:eastAsia="仿宋" w:hAnsi="仿宋"/>
          <w:sz w:val="28"/>
        </w:rPr>
      </w:pPr>
      <w:r w:rsidRPr="00B449F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B449FC" w:rsidRPr="00B449FC" w:rsidP="00B449FC" w14:paraId="3278CD76" w14:textId="77777777">
      <w:pPr>
        <w:ind w:firstLine="560" w:firstLineChars="200"/>
        <w:rPr>
          <w:rFonts w:ascii="仿宋" w:eastAsia="仿宋" w:hAnsi="仿宋"/>
          <w:sz w:val="28"/>
        </w:rPr>
      </w:pPr>
      <w:r w:rsidRPr="00B449FC">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B449FC" w:rsidRPr="00B449FC" w:rsidP="00B449FC" w14:paraId="426A2DB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B449FC" w:rsidRPr="00B449FC" w:rsidP="00B449FC" w14:paraId="170F7E3F" w14:textId="77777777">
      <w:pPr>
        <w:ind w:firstLine="560" w:firstLineChars="200"/>
        <w:rPr>
          <w:rFonts w:ascii="仿宋" w:eastAsia="仿宋" w:hAnsi="仿宋"/>
          <w:sz w:val="28"/>
        </w:rPr>
      </w:pPr>
      <w:r w:rsidRPr="00B449FC">
        <w:rPr>
          <w:rFonts w:ascii="仿宋" w:eastAsia="仿宋" w:hAnsi="仿宋"/>
          <w:sz w:val="28"/>
        </w:rPr>
        <w:t>(三) 公司经济效益分析</w:t>
      </w:r>
    </w:p>
    <w:p w:rsidR="00B449FC" w:rsidRPr="00B449FC" w:rsidP="00B449FC" w14:paraId="4F171CF5" w14:textId="77777777">
      <w:pPr>
        <w:ind w:firstLine="560" w:firstLineChars="200"/>
        <w:rPr>
          <w:rFonts w:ascii="仿宋" w:eastAsia="仿宋" w:hAnsi="仿宋"/>
          <w:sz w:val="28"/>
        </w:rPr>
      </w:pPr>
      <w:r w:rsidRPr="00B449FC">
        <w:rPr>
          <w:rFonts w:ascii="仿宋" w:eastAsia="仿宋" w:hAnsi="仿宋" w:hint="eastAsia"/>
          <w:sz w:val="28"/>
        </w:rPr>
        <w:t>在上一财年，</w:t>
      </w:r>
      <w:r w:rsidRPr="00B449F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B449FC" w:rsidP="00B449FC" w14:paraId="451DE19E" w14:textId="030AA1BD">
      <w:pPr>
        <w:ind w:firstLine="560" w:firstLineChars="200"/>
        <w:rPr>
          <w:rFonts w:ascii="仿宋" w:eastAsia="仿宋" w:hAnsi="仿宋"/>
          <w:sz w:val="28"/>
        </w:rPr>
      </w:pPr>
      <w:r w:rsidRPr="00B449FC">
        <w:rPr>
          <w:rFonts w:ascii="仿宋" w:eastAsia="仿宋" w:hAnsi="仿宋" w:hint="eastAsia"/>
          <w:sz w:val="28"/>
        </w:rPr>
        <w:t>根据初步测算，</w:t>
      </w:r>
      <w:r w:rsidRPr="00B449FC">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B449FC" w:rsidP="00B449FC" w14:paraId="6ABC6B44" w14:textId="596C08A3">
      <w:pPr>
        <w:pStyle w:val="Heading2"/>
      </w:pPr>
      <w:bookmarkStart w:id="14" w:name="_Toc155884655"/>
      <w:r w:rsidRPr="00B449FC">
        <w:t>(二)、光通信计量和监测仪器项目建设符合性</w:t>
      </w:r>
      <w:bookmarkEnd w:id="14"/>
    </w:p>
    <w:p w:rsidR="00B449FC" w:rsidRPr="00B449FC" w:rsidP="00B449FC" w14:paraId="4A020863" w14:textId="77777777">
      <w:pPr>
        <w:ind w:firstLine="560" w:firstLineChars="200"/>
        <w:rPr>
          <w:rFonts w:ascii="仿宋" w:eastAsia="仿宋" w:hAnsi="仿宋"/>
          <w:sz w:val="28"/>
        </w:rPr>
      </w:pPr>
      <w:r w:rsidRPr="00B449FC">
        <w:rPr>
          <w:rFonts w:ascii="仿宋" w:eastAsia="仿宋" w:hAnsi="仿宋"/>
          <w:sz w:val="28"/>
        </w:rPr>
        <w:t>(一) 产业发展政策遵从情况</w:t>
      </w:r>
    </w:p>
    <w:p w:rsidR="00B449FC" w:rsidRPr="00B449FC" w:rsidP="00B449FC" w14:paraId="3711DE1A" w14:textId="77777777">
      <w:pPr>
        <w:ind w:firstLine="560" w:firstLineChars="200"/>
        <w:rPr>
          <w:rFonts w:ascii="仿宋" w:eastAsia="仿宋" w:hAnsi="仿宋"/>
          <w:sz w:val="28"/>
        </w:rPr>
      </w:pPr>
      <w:r w:rsidRPr="00B449FC">
        <w:rPr>
          <w:rFonts w:ascii="仿宋" w:eastAsia="仿宋" w:hAnsi="仿宋" w:hint="eastAsia"/>
          <w:sz w:val="28"/>
        </w:rPr>
        <w:t>由</w:t>
      </w:r>
      <w:r w:rsidRPr="00B449FC">
        <w:rPr>
          <w:rFonts w:ascii="仿宋" w:eastAsia="仿宋" w:hAnsi="仿宋"/>
          <w:sz w:val="28"/>
        </w:rPr>
        <w:t>XXX 创新科技有限公司承办的“光通信计量和监测仪器项目”，主要致力于开发和投资光通信计量和监测仪器技术和产品，不属于国家发展改革委员会《产业结构调整指导目录(最新修订)》所限制或淘汰的光通信计量和监测仪器项目类别。</w:t>
      </w:r>
    </w:p>
    <w:p w:rsidR="00B449FC" w:rsidRPr="00B449FC" w:rsidP="00B449FC" w14:paraId="7869A1BF" w14:textId="77777777">
      <w:pPr>
        <w:ind w:firstLine="560" w:firstLineChars="200"/>
        <w:rPr>
          <w:rFonts w:ascii="仿宋" w:eastAsia="仿宋" w:hAnsi="仿宋"/>
          <w:sz w:val="28"/>
        </w:rPr>
      </w:pPr>
      <w:r w:rsidRPr="00B449FC">
        <w:rPr>
          <w:rFonts w:ascii="仿宋" w:eastAsia="仿宋" w:hAnsi="仿宋"/>
          <w:sz w:val="28"/>
        </w:rPr>
        <w:t>(二) 光通信计量和监测仪器项目选址与用地规划相适应性</w:t>
      </w:r>
    </w:p>
    <w:p w:rsidR="00B449FC" w:rsidRPr="00B449FC" w:rsidP="00B449FC" w14:paraId="1E8BA929"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选址于特定经济示范区，光通信计量和监测仪器项目用地符合规划工业用地要求，且在光通信计量和监测仪器项目建设前后未改变区域环境功能划分。光通信计量和监测仪器项目建设后，将实施各项污染防治措施，确保污染物排放达标，符合经济示范区的环保规划要求。因此，该光通信计量和监测</w:t>
      </w:r>
      <w:r w:rsidRPr="00B449FC">
        <w:rPr>
          <w:rFonts w:ascii="仿宋" w:eastAsia="仿宋" w:hAnsi="仿宋" w:hint="eastAsia"/>
          <w:sz w:val="28"/>
        </w:rPr>
        <w:t>仪器项目符合区域用地规划、产业规划、环保规划等相关规划要求。</w:t>
      </w:r>
    </w:p>
    <w:p w:rsidR="00B449FC" w:rsidRPr="00B449FC" w:rsidP="00B449FC" w14:paraId="6EF9AE72" w14:textId="77777777">
      <w:pPr>
        <w:ind w:firstLine="560" w:firstLineChars="200"/>
        <w:rPr>
          <w:rFonts w:ascii="仿宋" w:eastAsia="仿宋" w:hAnsi="仿宋"/>
          <w:sz w:val="28"/>
        </w:rPr>
      </w:pPr>
      <w:r w:rsidRPr="00B449FC">
        <w:rPr>
          <w:rFonts w:ascii="仿宋" w:eastAsia="仿宋" w:hAnsi="仿宋"/>
          <w:sz w:val="28"/>
        </w:rPr>
        <w:t>(三) “三线一单”符合情况</w:t>
      </w:r>
    </w:p>
    <w:p w:rsidR="00B449FC" w:rsidRPr="00B449FC" w:rsidP="00B449FC" w14:paraId="30D03646" w14:textId="77777777">
      <w:pPr>
        <w:ind w:firstLine="560" w:firstLineChars="200"/>
        <w:rPr>
          <w:rFonts w:ascii="仿宋" w:eastAsia="仿宋" w:hAnsi="仿宋"/>
          <w:sz w:val="28"/>
        </w:rPr>
      </w:pPr>
      <w:r w:rsidRPr="00B449FC">
        <w:rPr>
          <w:rFonts w:ascii="仿宋" w:eastAsia="仿宋" w:hAnsi="仿宋"/>
          <w:sz w:val="28"/>
        </w:rPr>
        <w:t>1. 生态保护红线：光通信计量和监测仪器项目所用地属于建设用地，不在主导生态功能区范围内，也不位于当地饮用水水源区、风景区或自然保护区等生态保护区内，符合生态保护红线的要求。</w:t>
      </w:r>
    </w:p>
    <w:p w:rsidR="00B449FC" w:rsidRPr="00B449FC" w:rsidP="00B449FC" w14:paraId="45CBB874" w14:textId="77777777">
      <w:pPr>
        <w:ind w:firstLine="560" w:firstLineChars="200"/>
        <w:rPr>
          <w:rFonts w:ascii="仿宋" w:eastAsia="仿宋" w:hAnsi="仿宋"/>
          <w:sz w:val="28"/>
        </w:rPr>
      </w:pPr>
      <w:r w:rsidRPr="00B449FC">
        <w:rPr>
          <w:rFonts w:ascii="仿宋" w:eastAsia="仿宋" w:hAnsi="仿宋"/>
          <w:sz w:val="28"/>
        </w:rPr>
        <w:t>2. 环境质量底线：该光通信计量和监测仪器项目建设区域的环境质量不低于光通信计量和监测仪器项目所在地环境功能区的要求，具有一定的环境容量，符合环境质量底线的要求</w:t>
      </w:r>
      <w:r w:rsidRPr="00B449FC">
        <w:rPr>
          <w:rFonts w:ascii="仿宋" w:eastAsia="仿宋" w:hAnsi="仿宋" w:hint="eastAsia"/>
          <w:sz w:val="28"/>
        </w:rPr>
        <w:t>。</w:t>
      </w:r>
    </w:p>
    <w:p w:rsidR="00B449FC" w:rsidRPr="00B449FC" w:rsidP="00B449FC" w14:paraId="6FD1FDCC" w14:textId="77777777">
      <w:pPr>
        <w:ind w:firstLine="560" w:firstLineChars="200"/>
        <w:rPr>
          <w:rFonts w:ascii="仿宋" w:eastAsia="仿宋" w:hAnsi="仿宋"/>
          <w:sz w:val="28"/>
        </w:rPr>
      </w:pPr>
      <w:r w:rsidRPr="00B449FC">
        <w:rPr>
          <w:rFonts w:ascii="仿宋" w:eastAsia="仿宋" w:hAnsi="仿宋"/>
          <w:sz w:val="28"/>
        </w:rPr>
        <w:t>3. 资源利用上线：光通信计量和监测仪器项目运营过程中消耗一定的电能和水资源，但相对于区域资源利用总量来说消耗较少，符合资源利用上线的要求。</w:t>
      </w:r>
    </w:p>
    <w:p w:rsidR="00B449FC" w:rsidP="00B449FC" w14:paraId="70D532A2" w14:textId="66027B9C">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449FC">
        <w:rPr>
          <w:rFonts w:ascii="仿宋" w:eastAsia="仿宋" w:hAnsi="仿宋"/>
          <w:sz w:val="28"/>
        </w:rPr>
        <w:t>4. 环境准入负面清单：该光通信计量和监测仪器项目所在地未列入环境准入负面清单，光通信计量和监测仪器项目实施环境保护措施后，废气、废水、噪声排放均可达到标准，固体废物能够得到合理处置，不会造成二次污染。</w:t>
      </w:r>
    </w:p>
    <w:p w:rsidR="00B449FC" w:rsidP="00B449FC" w14:paraId="0C9DF620" w14:textId="22F7CEDE">
      <w:pPr>
        <w:pStyle w:val="Heading2"/>
      </w:pPr>
      <w:bookmarkStart w:id="15" w:name="_Toc155884656"/>
      <w:r w:rsidRPr="00B449FC">
        <w:t>(三)、光通信计量和监测仪器项目概况</w:t>
      </w:r>
      <w:bookmarkEnd w:id="15"/>
    </w:p>
    <w:p w:rsidR="00B449FC" w:rsidRPr="00B449FC" w:rsidP="00B449FC" w14:paraId="1B856ED1" w14:textId="77777777">
      <w:pPr>
        <w:ind w:firstLine="560" w:firstLineChars="200"/>
        <w:rPr>
          <w:rFonts w:ascii="仿宋" w:eastAsia="仿宋" w:hAnsi="仿宋"/>
          <w:sz w:val="28"/>
        </w:rPr>
      </w:pPr>
      <w:r w:rsidRPr="00B449FC">
        <w:rPr>
          <w:rFonts w:ascii="仿宋" w:eastAsia="仿宋" w:hAnsi="仿宋"/>
          <w:sz w:val="28"/>
        </w:rPr>
        <w:t>(一) 光通信计量和监测仪器项目名称</w:t>
      </w:r>
    </w:p>
    <w:p w:rsidR="00B449FC" w:rsidRPr="00B449FC" w:rsidP="00B449FC" w14:paraId="36DDFF26"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w:t>
      </w:r>
    </w:p>
    <w:p w:rsidR="00B449FC" w:rsidRPr="00B449FC" w:rsidP="00B449FC" w14:paraId="40809955" w14:textId="77777777">
      <w:pPr>
        <w:ind w:firstLine="560" w:firstLineChars="200"/>
        <w:rPr>
          <w:rFonts w:ascii="仿宋" w:eastAsia="仿宋" w:hAnsi="仿宋"/>
          <w:sz w:val="28"/>
        </w:rPr>
      </w:pPr>
      <w:r w:rsidRPr="00B449FC">
        <w:rPr>
          <w:rFonts w:ascii="仿宋" w:eastAsia="仿宋" w:hAnsi="仿宋" w:hint="eastAsia"/>
          <w:sz w:val="28"/>
        </w:rPr>
        <w:t>从当前整个宏观经济市场的角度来看，光通信计量和监测仪器</w:t>
      </w:r>
      <w:r w:rsidRPr="00B449FC">
        <w:rPr>
          <w:rFonts w:ascii="仿宋" w:eastAsia="仿宋" w:hAnsi="仿宋" w:hint="eastAsia"/>
          <w:sz w:val="28"/>
        </w:rPr>
        <w:t>等材料的市场需求量依然非常巨大，同时厂家也在不断发展、加强技术，并为需求方提供更多选择。</w:t>
      </w:r>
    </w:p>
    <w:p w:rsidR="00B449FC" w:rsidRPr="00B449FC" w:rsidP="00B449FC" w14:paraId="7F11E794" w14:textId="77777777">
      <w:pPr>
        <w:ind w:firstLine="560" w:firstLineChars="200"/>
        <w:rPr>
          <w:rFonts w:ascii="仿宋" w:eastAsia="仿宋" w:hAnsi="仿宋"/>
          <w:sz w:val="28"/>
        </w:rPr>
      </w:pPr>
      <w:r w:rsidRPr="00B449FC">
        <w:rPr>
          <w:rFonts w:ascii="仿宋" w:eastAsia="仿宋" w:hAnsi="仿宋"/>
          <w:sz w:val="28"/>
        </w:rPr>
        <w:t>(二) 光通信计量和监测仪器项目选址</w:t>
      </w:r>
    </w:p>
    <w:p w:rsidR="00B449FC" w:rsidRPr="00B449FC" w:rsidP="00B449FC" w14:paraId="3BFE9F91" w14:textId="77777777">
      <w:pPr>
        <w:ind w:firstLine="560" w:firstLineChars="200"/>
        <w:rPr>
          <w:rFonts w:ascii="仿宋" w:eastAsia="仿宋" w:hAnsi="仿宋"/>
          <w:sz w:val="28"/>
        </w:rPr>
      </w:pPr>
      <w:r w:rsidRPr="00B449FC">
        <w:rPr>
          <w:rFonts w:ascii="仿宋" w:eastAsia="仿宋" w:hAnsi="仿宋" w:hint="eastAsia"/>
          <w:sz w:val="28"/>
        </w:rPr>
        <w:t>特定经济示范区</w:t>
      </w:r>
    </w:p>
    <w:p w:rsidR="00B449FC" w:rsidRPr="00B449FC" w:rsidP="00B449FC" w14:paraId="4E38A8AC" w14:textId="77777777">
      <w:pPr>
        <w:ind w:firstLine="560" w:firstLineChars="200"/>
        <w:rPr>
          <w:rFonts w:ascii="仿宋" w:eastAsia="仿宋" w:hAnsi="仿宋"/>
          <w:sz w:val="28"/>
        </w:rPr>
      </w:pPr>
      <w:r w:rsidRPr="00B449FC">
        <w:rPr>
          <w:rFonts w:ascii="仿宋" w:eastAsia="仿宋" w:hAnsi="仿宋"/>
          <w:sz w:val="28"/>
        </w:rPr>
        <w:t>(三) 光通信计量和监测仪器项目用地规模</w:t>
      </w:r>
    </w:p>
    <w:p w:rsidR="00B449FC" w:rsidRPr="00B449FC" w:rsidP="00B449FC" w14:paraId="79EB7757"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光通信计量和监测仪器项目总用地面积</w:t>
      </w:r>
      <w:r w:rsidRPr="00B449FC">
        <w:rPr>
          <w:rFonts w:ascii="仿宋" w:eastAsia="仿宋" w:hAnsi="仿宋"/>
          <w:sz w:val="28"/>
        </w:rPr>
        <w:t>xxx平方米，折合约xxx亩。</w:t>
      </w:r>
    </w:p>
    <w:p w:rsidR="00B449FC" w:rsidRPr="00B449FC" w:rsidP="00B449FC" w14:paraId="2B1CE616" w14:textId="77777777">
      <w:pPr>
        <w:ind w:firstLine="560" w:firstLineChars="200"/>
        <w:rPr>
          <w:rFonts w:ascii="仿宋" w:eastAsia="仿宋" w:hAnsi="仿宋"/>
          <w:sz w:val="28"/>
        </w:rPr>
      </w:pPr>
      <w:r w:rsidRPr="00B449FC">
        <w:rPr>
          <w:rFonts w:ascii="仿宋" w:eastAsia="仿宋" w:hAnsi="仿宋"/>
          <w:sz w:val="28"/>
        </w:rPr>
        <w:t>(四) 光通信计量和监测仪器项目用地控制指标</w:t>
      </w:r>
    </w:p>
    <w:p w:rsidR="00B449FC" w:rsidRPr="00B449FC" w:rsidP="00B449FC" w14:paraId="4FD3582E" w14:textId="77777777">
      <w:pPr>
        <w:ind w:firstLine="560" w:firstLineChars="200"/>
        <w:rPr>
          <w:rFonts w:ascii="仿宋" w:eastAsia="仿宋" w:hAnsi="仿宋"/>
          <w:sz w:val="28"/>
        </w:rPr>
      </w:pPr>
      <w:r w:rsidRPr="00B449FC">
        <w:rPr>
          <w:rFonts w:ascii="仿宋" w:eastAsia="仿宋" w:hAnsi="仿宋" w:hint="eastAsia"/>
          <w:sz w:val="28"/>
        </w:rPr>
        <w:t>规划建筑系数为</w:t>
      </w:r>
      <w:r w:rsidRPr="00B449FC">
        <w:rPr>
          <w:rFonts w:ascii="仿宋" w:eastAsia="仿宋" w:hAnsi="仿宋"/>
          <w:sz w:val="28"/>
        </w:rPr>
        <w:t>xxx%，建筑容积率为xxx，建设区域绿化覆盖率为xxx%，固定资产投资强度为xxx万元/亩。</w:t>
      </w:r>
    </w:p>
    <w:p w:rsidR="00B449FC" w:rsidRPr="00B449FC" w:rsidP="00B449FC" w14:paraId="3C5BB18B" w14:textId="77777777">
      <w:pPr>
        <w:ind w:firstLine="560" w:firstLineChars="200"/>
        <w:rPr>
          <w:rFonts w:ascii="仿宋" w:eastAsia="仿宋" w:hAnsi="仿宋"/>
          <w:sz w:val="28"/>
        </w:rPr>
      </w:pPr>
      <w:r w:rsidRPr="00B449FC">
        <w:rPr>
          <w:rFonts w:ascii="仿宋" w:eastAsia="仿宋" w:hAnsi="仿宋"/>
          <w:sz w:val="28"/>
        </w:rPr>
        <w:t>(五) 土建工程指标</w:t>
      </w:r>
    </w:p>
    <w:p w:rsidR="00B449FC" w:rsidRPr="00B449FC" w:rsidP="00B449FC" w14:paraId="35A847DC"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449FC">
        <w:rPr>
          <w:rFonts w:ascii="仿宋" w:eastAsia="仿宋" w:hAnsi="仿宋" w:hint="eastAsia"/>
          <w:sz w:val="28"/>
        </w:rPr>
        <w:t>光通信计量和监测仪器项目净用地面积为</w:t>
      </w:r>
      <w:r w:rsidRPr="00B449FC">
        <w:rPr>
          <w:rFonts w:ascii="仿宋" w:eastAsia="仿宋" w:hAnsi="仿宋"/>
          <w:sz w:val="28"/>
        </w:rPr>
        <w:t>xxx平方米，建筑物基底占地面积为xxx平方米，总建筑面积为xxx平方米，其中规划建设主体工程面积为xxx平方米，光通信计量和监测仪器项目规划绿化面积为xxx平方米。</w:t>
      </w:r>
    </w:p>
    <w:p w:rsidR="00B449FC" w:rsidRPr="00B449FC" w:rsidP="00B449FC" w14:paraId="1A8B829D" w14:textId="77777777">
      <w:pPr>
        <w:ind w:firstLine="560" w:firstLineChars="200"/>
        <w:rPr>
          <w:rFonts w:ascii="仿宋" w:eastAsia="仿宋" w:hAnsi="仿宋"/>
          <w:sz w:val="28"/>
        </w:rPr>
      </w:pPr>
      <w:r w:rsidRPr="00B449FC">
        <w:rPr>
          <w:rFonts w:ascii="仿宋" w:eastAsia="仿宋" w:hAnsi="仿宋"/>
          <w:sz w:val="28"/>
        </w:rPr>
        <w:t>(六) 设备选型方案</w:t>
      </w:r>
    </w:p>
    <w:p w:rsidR="00B449FC" w:rsidRPr="00B449FC" w:rsidP="00B449FC" w14:paraId="50B0DE25" w14:textId="77777777">
      <w:pPr>
        <w:ind w:firstLine="560" w:firstLineChars="200"/>
        <w:rPr>
          <w:rFonts w:ascii="仿宋" w:eastAsia="仿宋" w:hAnsi="仿宋"/>
          <w:sz w:val="28"/>
        </w:rPr>
      </w:pPr>
      <w:r w:rsidRPr="00B449FC">
        <w:rPr>
          <w:rFonts w:ascii="仿宋" w:eastAsia="仿宋" w:hAnsi="仿宋" w:hint="eastAsia"/>
          <w:sz w:val="28"/>
        </w:rPr>
        <w:t>计划购置设备共计</w:t>
      </w:r>
      <w:r w:rsidRPr="00B449FC">
        <w:rPr>
          <w:rFonts w:ascii="仿宋" w:eastAsia="仿宋" w:hAnsi="仿宋"/>
          <w:sz w:val="28"/>
        </w:rPr>
        <w:t>xxx（套），设备购置费为xxx万元。</w:t>
      </w:r>
    </w:p>
    <w:p w:rsidR="00B449FC" w:rsidRPr="00B449FC" w:rsidP="00B449FC" w14:paraId="3C633C83" w14:textId="77777777">
      <w:pPr>
        <w:ind w:firstLine="560" w:firstLineChars="200"/>
        <w:rPr>
          <w:rFonts w:ascii="仿宋" w:eastAsia="仿宋" w:hAnsi="仿宋"/>
          <w:sz w:val="28"/>
        </w:rPr>
      </w:pPr>
      <w:r w:rsidRPr="00B449FC">
        <w:rPr>
          <w:rFonts w:ascii="仿宋" w:eastAsia="仿宋" w:hAnsi="仿宋"/>
          <w:sz w:val="28"/>
        </w:rPr>
        <w:t>(七) 节能分析</w:t>
      </w:r>
    </w:p>
    <w:p w:rsidR="00B449FC" w:rsidRPr="00B449FC" w:rsidP="00B449FC" w14:paraId="35D8A15F" w14:textId="77777777">
      <w:pPr>
        <w:ind w:firstLine="560" w:firstLineChars="200"/>
        <w:rPr>
          <w:rFonts w:ascii="仿宋" w:eastAsia="仿宋" w:hAnsi="仿宋"/>
          <w:sz w:val="28"/>
        </w:rPr>
      </w:pPr>
      <w:r w:rsidRPr="00B449FC">
        <w:rPr>
          <w:rFonts w:ascii="仿宋" w:eastAsia="仿宋" w:hAnsi="仿宋"/>
          <w:sz w:val="28"/>
        </w:rPr>
        <w:t>1. 光通信计量和监测仪器项目年用电量为xxx千瓦时，折合</w:t>
      </w:r>
      <w:r w:rsidRPr="00B449FC">
        <w:rPr>
          <w:rFonts w:ascii="仿宋" w:eastAsia="仿宋" w:hAnsi="仿宋"/>
          <w:sz w:val="28"/>
        </w:rPr>
        <w:t>xxx吨标准煤。</w:t>
      </w:r>
    </w:p>
    <w:p w:rsidR="00B449FC" w:rsidRPr="00B449FC" w:rsidP="00B449FC" w14:paraId="4D28E0E0" w14:textId="77777777">
      <w:pPr>
        <w:ind w:firstLine="560" w:firstLineChars="200"/>
        <w:rPr>
          <w:rFonts w:ascii="仿宋" w:eastAsia="仿宋" w:hAnsi="仿宋"/>
          <w:sz w:val="28"/>
        </w:rPr>
      </w:pPr>
      <w:r w:rsidRPr="00B449FC">
        <w:rPr>
          <w:rFonts w:ascii="仿宋" w:eastAsia="仿宋" w:hAnsi="仿宋"/>
          <w:sz w:val="28"/>
        </w:rPr>
        <w:t>2. 光通信计量和监测仪器项目年总用水量xxx立方米，折合xxx吨标准煤。</w:t>
      </w:r>
    </w:p>
    <w:p w:rsidR="00B449FC" w:rsidRPr="00B449FC" w:rsidP="00B449FC" w14:paraId="237034A7" w14:textId="77777777">
      <w:pPr>
        <w:ind w:firstLine="560" w:firstLineChars="200"/>
        <w:rPr>
          <w:rFonts w:ascii="仿宋" w:eastAsia="仿宋" w:hAnsi="仿宋"/>
          <w:sz w:val="28"/>
        </w:rPr>
      </w:pPr>
      <w:r w:rsidRPr="00B449FC">
        <w:rPr>
          <w:rFonts w:ascii="仿宋" w:eastAsia="仿宋" w:hAnsi="仿宋"/>
          <w:sz w:val="28"/>
        </w:rPr>
        <w:t>3. "绿色管材光通</w:t>
      </w:r>
      <w:r w:rsidRPr="00B449FC">
        <w:rPr>
          <w:rFonts w:ascii="仿宋" w:eastAsia="仿宋" w:hAnsi="仿宋" w:hint="eastAsia"/>
          <w:sz w:val="28"/>
        </w:rPr>
        <w:t>信计量和监测仪器项目</w:t>
      </w:r>
      <w:r w:rsidRPr="00B449FC">
        <w:rPr>
          <w:rFonts w:ascii="仿宋" w:eastAsia="仿宋" w:hAnsi="仿宋"/>
          <w:sz w:val="28"/>
        </w:rPr>
        <w:t>"年用电量为xxx瓦时，年总用水量为xxx立方米，光通信计量和监测仪器项目年综合总耗能量（当量值）为xxx吨标准煤/年。 达产年综合节能量为xxx吨标准煤/年，光通信计量和监测仪器项目总节能率为xxx%，能源利用效果良好。</w:t>
      </w:r>
    </w:p>
    <w:p w:rsidR="00B449FC" w:rsidRPr="00B449FC" w:rsidP="00B449FC" w14:paraId="0BB0EBA3" w14:textId="77777777">
      <w:pPr>
        <w:ind w:firstLine="560" w:firstLineChars="200"/>
        <w:rPr>
          <w:rFonts w:ascii="仿宋" w:eastAsia="仿宋" w:hAnsi="仿宋"/>
          <w:sz w:val="28"/>
        </w:rPr>
      </w:pPr>
      <w:r w:rsidRPr="00B449FC">
        <w:rPr>
          <w:rFonts w:ascii="仿宋" w:eastAsia="仿宋" w:hAnsi="仿宋"/>
          <w:sz w:val="28"/>
        </w:rPr>
        <w:t>(八) 环境保护</w:t>
      </w:r>
    </w:p>
    <w:p w:rsidR="00B449FC" w:rsidRPr="00B449FC" w:rsidP="00B449FC" w14:paraId="15B5A820" w14:textId="77777777">
      <w:pPr>
        <w:ind w:firstLine="560" w:firstLineChars="200"/>
        <w:rPr>
          <w:rFonts w:ascii="仿宋" w:eastAsia="仿宋" w:hAnsi="仿宋"/>
          <w:sz w:val="28"/>
        </w:rPr>
      </w:pPr>
      <w:r w:rsidRPr="00B449FC">
        <w:rPr>
          <w:rFonts w:ascii="仿宋" w:eastAsia="仿宋" w:hAnsi="仿宋" w:hint="eastAsia"/>
          <w:sz w:val="28"/>
        </w:rPr>
        <w:t>该光通信计量和监测仪器项目符合特定经济示范区的发展规划，也符合该示范区的产业结构调整规划以及国家的产业发展政策。光通信计量和监测仪器项目对产生的各类污染物采取切实可行的治理措施，严格控制在国家规定的排放标准内，光通信计量和监测仪器项目建设不会对区域生态环境产生明显的影响。</w:t>
      </w:r>
    </w:p>
    <w:p w:rsidR="00B449FC" w:rsidRPr="00B449FC" w:rsidP="00B449FC" w14:paraId="0AB23954" w14:textId="77777777">
      <w:pPr>
        <w:ind w:firstLine="560" w:firstLineChars="200"/>
        <w:rPr>
          <w:rFonts w:ascii="仿宋" w:eastAsia="仿宋" w:hAnsi="仿宋"/>
          <w:sz w:val="28"/>
        </w:rPr>
      </w:pPr>
      <w:r w:rsidRPr="00B449FC">
        <w:rPr>
          <w:rFonts w:ascii="仿宋" w:eastAsia="仿宋" w:hAnsi="仿宋"/>
          <w:sz w:val="28"/>
        </w:rPr>
        <w:t>(九) 光通信计量和监测仪器项目总投资及资金构成</w:t>
      </w:r>
    </w:p>
    <w:p w:rsidR="00B449FC" w:rsidRPr="00B449FC" w:rsidP="00B449FC" w14:paraId="73D319F2"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449FC">
        <w:rPr>
          <w:rFonts w:ascii="仿宋" w:eastAsia="仿宋" w:hAnsi="仿宋" w:hint="eastAsia"/>
          <w:sz w:val="28"/>
        </w:rPr>
        <w:t>光通信计量和监测仪器项目预计总投资为</w:t>
      </w:r>
    </w:p>
    <w:p w:rsidR="00B449FC" w:rsidRPr="00B449FC" w:rsidP="00B449FC" w14:textId="77777777">
      <w:pPr>
        <w:ind w:firstLine="560" w:firstLineChars="200"/>
        <w:rPr>
          <w:rFonts w:ascii="仿宋" w:eastAsia="仿宋" w:hAnsi="仿宋"/>
          <w:sz w:val="28"/>
        </w:rPr>
      </w:pPr>
      <w:r w:rsidRPr="00B449FC">
        <w:rPr>
          <w:rFonts w:ascii="仿宋" w:eastAsia="仿宋" w:hAnsi="仿宋"/>
          <w:sz w:val="28"/>
        </w:rPr>
        <w:t>xxx万元，其中固定资产投资占xxx%，流动资金占xxx%。</w:t>
      </w:r>
    </w:p>
    <w:p w:rsidR="00B449FC" w:rsidRPr="00B449FC" w:rsidP="00B449FC" w14:paraId="3A5FE6F5" w14:textId="77777777">
      <w:pPr>
        <w:ind w:firstLine="560" w:firstLineChars="200"/>
        <w:rPr>
          <w:rFonts w:ascii="仿宋" w:eastAsia="仿宋" w:hAnsi="仿宋"/>
          <w:sz w:val="28"/>
        </w:rPr>
      </w:pPr>
      <w:r w:rsidRPr="00B449FC">
        <w:rPr>
          <w:rFonts w:ascii="仿宋" w:eastAsia="仿宋" w:hAnsi="仿宋"/>
          <w:sz w:val="28"/>
        </w:rPr>
        <w:t>(十) 资金筹措</w:t>
      </w:r>
    </w:p>
    <w:p w:rsidR="00B449FC" w:rsidRPr="00B449FC" w:rsidP="00B449FC" w14:paraId="269F8CC4" w14:textId="77777777">
      <w:pPr>
        <w:ind w:firstLine="560" w:firstLineChars="200"/>
        <w:rPr>
          <w:rFonts w:ascii="仿宋" w:eastAsia="仿宋" w:hAnsi="仿宋"/>
          <w:sz w:val="28"/>
        </w:rPr>
      </w:pPr>
      <w:r w:rsidRPr="00B449FC">
        <w:rPr>
          <w:rFonts w:ascii="仿宋" w:eastAsia="仿宋" w:hAnsi="仿宋" w:hint="eastAsia"/>
          <w:sz w:val="28"/>
        </w:rPr>
        <w:t>该光通信计量和监测仪器项目现阶段投资全部由企业自筹。</w:t>
      </w:r>
    </w:p>
    <w:p w:rsidR="00B449FC" w:rsidRPr="00B449FC" w:rsidP="00B449FC" w14:paraId="4C90BA4B" w14:textId="77777777">
      <w:pPr>
        <w:ind w:firstLine="560" w:firstLineChars="200"/>
        <w:rPr>
          <w:rFonts w:ascii="仿宋" w:eastAsia="仿宋" w:hAnsi="仿宋"/>
          <w:sz w:val="28"/>
        </w:rPr>
      </w:pPr>
      <w:r w:rsidRPr="00B449FC">
        <w:rPr>
          <w:rFonts w:ascii="仿宋" w:eastAsia="仿宋" w:hAnsi="仿宋"/>
          <w:sz w:val="28"/>
        </w:rPr>
        <w:t>(十一) 光通信计量和监测仪器项目预期经济效益规划目标</w:t>
      </w:r>
    </w:p>
    <w:p w:rsidR="00B449FC" w:rsidRPr="00B449FC" w:rsidP="00B449FC" w14:paraId="6E39DE29" w14:textId="77777777">
      <w:pPr>
        <w:ind w:firstLine="560" w:firstLineChars="200"/>
        <w:rPr>
          <w:rFonts w:ascii="仿宋" w:eastAsia="仿宋" w:hAnsi="仿宋"/>
          <w:sz w:val="28"/>
        </w:rPr>
      </w:pPr>
      <w:r w:rsidRPr="00B449FC">
        <w:rPr>
          <w:rFonts w:ascii="仿宋" w:eastAsia="仿宋" w:hAnsi="仿宋" w:hint="eastAsia"/>
          <w:sz w:val="28"/>
        </w:rPr>
        <w:t>预期达产年营业收入为</w:t>
      </w:r>
      <w:r w:rsidRPr="00B449FC">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w:t>
      </w:r>
      <w:r w:rsidRPr="00B449FC">
        <w:rPr>
          <w:rFonts w:ascii="仿宋" w:eastAsia="仿宋" w:hAnsi="仿宋" w:hint="eastAsia"/>
          <w:sz w:val="28"/>
        </w:rPr>
        <w:t>利税率为</w:t>
      </w:r>
      <w:r w:rsidRPr="00B449FC">
        <w:rPr>
          <w:rFonts w:ascii="仿宋" w:eastAsia="仿宋" w:hAnsi="仿宋"/>
          <w:sz w:val="28"/>
        </w:rPr>
        <w:t>xxx%，投资回报率为xxx%，全部投资回收期为xxx年，将提供就业职位xxx个。</w:t>
      </w:r>
    </w:p>
    <w:p w:rsidR="00B449FC" w:rsidRPr="00B449FC" w:rsidP="00B449FC" w14:paraId="2A3AE4E9" w14:textId="77777777">
      <w:pPr>
        <w:ind w:firstLine="560" w:firstLineChars="200"/>
        <w:rPr>
          <w:rFonts w:ascii="仿宋" w:eastAsia="仿宋" w:hAnsi="仿宋"/>
          <w:sz w:val="28"/>
        </w:rPr>
      </w:pPr>
      <w:r w:rsidRPr="00B449FC">
        <w:rPr>
          <w:rFonts w:ascii="仿宋" w:eastAsia="仿宋" w:hAnsi="仿宋"/>
          <w:sz w:val="28"/>
        </w:rPr>
        <w:t>(十二) 进度规划</w:t>
      </w:r>
    </w:p>
    <w:p w:rsidR="00B449FC" w:rsidP="00B449FC" w14:paraId="68D0C10F" w14:textId="4C2EF7C0">
      <w:pPr>
        <w:ind w:firstLine="560" w:firstLineChars="200"/>
        <w:rPr>
          <w:rFonts w:ascii="仿宋" w:eastAsia="仿宋" w:hAnsi="仿宋"/>
          <w:sz w:val="28"/>
        </w:rPr>
      </w:pPr>
      <w:r w:rsidRPr="00B449FC">
        <w:rPr>
          <w:rFonts w:ascii="仿宋" w:eastAsia="仿宋" w:hAnsi="仿宋" w:hint="eastAsia"/>
          <w:sz w:val="28"/>
        </w:rPr>
        <w:t>本期工程光通信计量和监测仪器项目建设期限规划为</w:t>
      </w:r>
      <w:r w:rsidRPr="00B449FC">
        <w:rPr>
          <w:rFonts w:ascii="仿宋" w:eastAsia="仿宋" w:hAnsi="仿宋"/>
          <w:sz w:val="28"/>
        </w:rPr>
        <w:t>x个月。为确保施工顺利进行，将认真做好施工技术准备工作，预测分析施工过程可能出现的技术难点，提前进行技术准备。计划将整个光通信计量和监测仪器项目分期、分段建设，根据光通信计量和监测仪器项目的特性合理安排施工流程，科学组织施工平行流水作业和交叉施工，以提高资源利用效率，确保现场施工有条不紊，忙而不乱。</w:t>
      </w:r>
    </w:p>
    <w:p w:rsidR="00B449FC" w:rsidP="00B449FC" w14:paraId="6F2AEC99" w14:textId="5CC3AE34">
      <w:pPr>
        <w:pStyle w:val="Heading2"/>
      </w:pPr>
      <w:bookmarkStart w:id="16" w:name="_Toc155884657"/>
      <w:r w:rsidRPr="00B449FC">
        <w:t>(四)、光通信计量和监测仪器项目评价</w:t>
      </w:r>
      <w:bookmarkEnd w:id="16"/>
    </w:p>
    <w:p w:rsidR="00B449FC" w:rsidRPr="00B449FC" w:rsidP="00B449FC" w14:paraId="18AC0DF9"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sz w:val="28"/>
        </w:rPr>
        <w:t>1、本期工程光通信计量和监测仪器项目符合国家产业发展政策和规划要求，也契合某经济示范区及光通信计量和监测仪器行业布局和结构调整政策。光通信计量和监测仪器项目的建设对促进某经济示范区光通信计量和监测仪器产业结构、技术结构、组织结构和产品结构的优化调整具有积极推动作用。</w:t>
      </w:r>
    </w:p>
    <w:p w:rsidR="00B449FC" w:rsidRPr="00B449FC" w:rsidP="00B449FC" w14:paraId="6DC373C0" w14:textId="77777777">
      <w:pPr>
        <w:ind w:firstLine="560" w:firstLineChars="200"/>
        <w:rPr>
          <w:rFonts w:ascii="仿宋" w:eastAsia="仿宋" w:hAnsi="仿宋"/>
          <w:sz w:val="28"/>
        </w:rPr>
      </w:pPr>
      <w:r w:rsidRPr="00B449FC">
        <w:rPr>
          <w:rFonts w:ascii="仿宋" w:eastAsia="仿宋" w:hAnsi="仿宋"/>
          <w:sz w:val="28"/>
        </w:rPr>
        <w:t>2、xxx 集团为适应国内外市场需求，计划兴建“光通信计量和监测仪器项目”。该光通信计量和监测仪器项目的建设将有力推动</w:t>
      </w:r>
      <w:r w:rsidRPr="00B449FC">
        <w:rPr>
          <w:rFonts w:ascii="仿宋" w:eastAsia="仿宋" w:hAnsi="仿宋"/>
          <w:sz w:val="28"/>
        </w:rPr>
        <w:t>某经济示范区的经济发展，为社会创造XX个就业岗位。达产年纳税总额XX万元，对促进某经济示范区的区域经济繁荣、社会稳定发展做出</w:t>
      </w:r>
      <w:r w:rsidRPr="00B449FC">
        <w:rPr>
          <w:rFonts w:ascii="仿宋" w:eastAsia="仿宋" w:hAnsi="仿宋" w:hint="eastAsia"/>
          <w:sz w:val="28"/>
        </w:rPr>
        <w:t>贡献，同时对地方财政收入也将起到积极推动作用。</w:t>
      </w:r>
    </w:p>
    <w:p w:rsidR="00B449FC" w:rsidRPr="00B449FC" w:rsidP="00B449FC" w14:paraId="71F2D5AA" w14:textId="77777777">
      <w:pPr>
        <w:ind w:firstLine="560" w:firstLineChars="200"/>
        <w:rPr>
          <w:rFonts w:ascii="仿宋" w:eastAsia="仿宋" w:hAnsi="仿宋"/>
          <w:sz w:val="28"/>
        </w:rPr>
      </w:pPr>
      <w:r w:rsidRPr="00B449FC">
        <w:rPr>
          <w:rFonts w:ascii="仿宋" w:eastAsia="仿宋" w:hAnsi="仿宋"/>
          <w:sz w:val="28"/>
        </w:rPr>
        <w:t>3、该光通信计量和监测仪器项目达产年投资利润率为XX%，投资利税率为XX%，全部投资回报率为XX%，全部投资回收期为XX年，固定资产投资回收期为XX年（含建设期）。这表明该光通信计量和监测仪器项目具有较强的盈利能力和风险抵御能力。</w:t>
      </w:r>
    </w:p>
    <w:p w:rsidR="00B449FC" w:rsidRPr="00B449FC" w:rsidP="00B449FC" w14:paraId="05122934" w14:textId="77777777">
      <w:pPr>
        <w:ind w:firstLine="560" w:firstLineChars="200"/>
        <w:rPr>
          <w:rFonts w:ascii="仿宋" w:eastAsia="仿宋" w:hAnsi="仿宋"/>
          <w:sz w:val="28"/>
        </w:rPr>
      </w:pPr>
      <w:r w:rsidRPr="00B449FC">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w:t>
      </w:r>
      <w:r w:rsidRPr="00B449FC">
        <w:rPr>
          <w:rFonts w:ascii="仿宋" w:eastAsia="仿宋" w:hAnsi="仿宋" w:hint="eastAsia"/>
          <w:sz w:val="28"/>
        </w:rPr>
        <w:t>制创新的重要推动力。近年来，国家相继出台了一系列鼓励民间投资发展的政策，大力营造市场环境，激发民间投资活力。今年以来，民间投资增速持续保持在</w:t>
      </w:r>
      <w:r w:rsidRPr="00B449FC">
        <w:rPr>
          <w:rFonts w:ascii="仿宋" w:eastAsia="仿宋" w:hAnsi="仿宋"/>
          <w:sz w:val="28"/>
        </w:rPr>
        <w:t>XX%以上，前XX个月达到了XX%，始终高于整体投资增速，占全部投资的比重达到XX%。</w:t>
      </w:r>
    </w:p>
    <w:p w:rsidR="00B449FC" w:rsidP="00B449FC" w14:paraId="240567FC" w14:textId="24C35AC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B449FC" w:rsidP="00B449FC" w14:textId="24C35AC0">
      <w:pPr>
        <w:ind w:firstLine="560" w:firstLineChars="200"/>
        <w:rPr>
          <w:rFonts w:ascii="仿宋" w:eastAsia="仿宋" w:hAnsi="仿宋" w:hint="eastAsia"/>
          <w:sz w:val="28"/>
        </w:rPr>
      </w:pPr>
      <w:r w:rsidRPr="00B449FC">
        <w:rPr>
          <w:rFonts w:ascii="仿宋" w:eastAsia="仿宋" w:hAnsi="仿宋" w:hint="eastAsia"/>
          <w:sz w:val="28"/>
        </w:rPr>
        <w:t>综上所述，该光通信计量和监测仪器项目的建设和实施无论在经济效益、社会效益、环境保护和清洁生产方面都具有积极的可行性。</w:t>
      </w:r>
    </w:p>
    <w:p w:rsidR="00B449FC" w:rsidP="00B449FC" w14:paraId="631A6640" w14:textId="06D19546">
      <w:pPr>
        <w:pStyle w:val="Heading2"/>
      </w:pPr>
      <w:bookmarkStart w:id="17" w:name="_Toc155884658"/>
      <w:r w:rsidRPr="00B449FC">
        <w:t>(五)、主要经济指标</w:t>
      </w:r>
      <w:bookmarkEnd w:id="17"/>
    </w:p>
    <w:p w:rsidR="00B449FC" w:rsidRPr="00B449FC" w:rsidP="00B449FC" w14:paraId="3BD856B3" w14:textId="77777777">
      <w:pPr>
        <w:ind w:firstLine="560" w:firstLineChars="200"/>
        <w:rPr>
          <w:rFonts w:ascii="仿宋" w:eastAsia="仿宋" w:hAnsi="仿宋"/>
          <w:sz w:val="28"/>
        </w:rPr>
      </w:pPr>
      <w:r w:rsidRPr="00B449FC">
        <w:rPr>
          <w:rFonts w:ascii="仿宋" w:eastAsia="仿宋" w:hAnsi="仿宋"/>
          <w:sz w:val="28"/>
        </w:rPr>
        <w:t>1. 投资总额：</w:t>
      </w:r>
    </w:p>
    <w:p w:rsidR="00B449FC" w:rsidRPr="00B449FC" w:rsidP="00B449FC" w14:paraId="387C4F36" w14:textId="77777777">
      <w:pPr>
        <w:ind w:firstLine="560" w:firstLineChars="200"/>
        <w:rPr>
          <w:rFonts w:ascii="仿宋" w:eastAsia="仿宋" w:hAnsi="仿宋"/>
          <w:sz w:val="28"/>
        </w:rPr>
      </w:pPr>
      <w:r w:rsidRPr="00B449FC">
        <w:rPr>
          <w:rFonts w:ascii="仿宋" w:eastAsia="仿宋" w:hAnsi="仿宋"/>
          <w:sz w:val="28"/>
        </w:rPr>
        <w:t xml:space="preserve">   本期工程光通信计量和监测仪器项目的预计总投资为（XX）</w:t>
      </w:r>
      <w:r w:rsidRPr="00B449FC">
        <w:rPr>
          <w:rFonts w:ascii="仿宋" w:eastAsia="仿宋" w:hAnsi="仿宋"/>
          <w:sz w:val="28"/>
        </w:rPr>
        <w:t>万元。</w:t>
      </w:r>
    </w:p>
    <w:p w:rsidR="00B449FC" w:rsidRPr="00B449FC" w:rsidP="00B449FC" w14:paraId="1E72ADEB" w14:textId="77777777">
      <w:pPr>
        <w:ind w:firstLine="560" w:firstLineChars="200"/>
        <w:rPr>
          <w:rFonts w:ascii="仿宋" w:eastAsia="仿宋" w:hAnsi="仿宋"/>
          <w:sz w:val="28"/>
        </w:rPr>
      </w:pPr>
      <w:r w:rsidRPr="00B449FC">
        <w:rPr>
          <w:rFonts w:ascii="仿宋" w:eastAsia="仿宋" w:hAnsi="仿宋"/>
          <w:sz w:val="28"/>
        </w:rPr>
        <w:t>2. 固定资产投资：</w:t>
      </w:r>
    </w:p>
    <w:p w:rsidR="00B449FC" w:rsidRPr="00B449FC" w:rsidP="00B449FC" w14:paraId="41867A4B" w14:textId="77777777">
      <w:pPr>
        <w:ind w:firstLine="560" w:firstLineChars="200"/>
        <w:rPr>
          <w:rFonts w:ascii="仿宋" w:eastAsia="仿宋" w:hAnsi="仿宋"/>
          <w:sz w:val="28"/>
        </w:rPr>
      </w:pPr>
      <w:r w:rsidRPr="00B449FC">
        <w:rPr>
          <w:rFonts w:ascii="仿宋" w:eastAsia="仿宋" w:hAnsi="仿宋"/>
          <w:sz w:val="28"/>
        </w:rPr>
        <w:t xml:space="preserve">   预计固定资产投资为（XX）万元，占光通信计量和监测仪器项目总投资的XX%。</w:t>
      </w:r>
    </w:p>
    <w:p w:rsidR="00B449FC" w:rsidRPr="00B449FC" w:rsidP="00B449FC" w14:paraId="43B7A722" w14:textId="77777777">
      <w:pPr>
        <w:ind w:firstLine="560" w:firstLineChars="200"/>
        <w:rPr>
          <w:rFonts w:ascii="仿宋" w:eastAsia="仿宋" w:hAnsi="仿宋"/>
          <w:sz w:val="28"/>
        </w:rPr>
      </w:pPr>
      <w:r w:rsidRPr="00B449FC">
        <w:rPr>
          <w:rFonts w:ascii="仿宋" w:eastAsia="仿宋" w:hAnsi="仿宋"/>
          <w:sz w:val="28"/>
        </w:rPr>
        <w:t>3. 流动资金：</w:t>
      </w:r>
    </w:p>
    <w:p w:rsidR="00B449FC" w:rsidRPr="00B449FC" w:rsidP="00B449FC" w14:paraId="76A01FD9" w14:textId="77777777">
      <w:pPr>
        <w:ind w:firstLine="560" w:firstLineChars="200"/>
        <w:rPr>
          <w:rFonts w:ascii="仿宋" w:eastAsia="仿宋" w:hAnsi="仿宋"/>
          <w:sz w:val="28"/>
        </w:rPr>
      </w:pPr>
      <w:r w:rsidRPr="00B449FC">
        <w:rPr>
          <w:rFonts w:ascii="仿宋" w:eastAsia="仿宋" w:hAnsi="仿宋"/>
          <w:sz w:val="28"/>
        </w:rPr>
        <w:t xml:space="preserve">   预计流动资金为（XX）万元，占光通信计量和监测仪器项目总投资的XX%。</w:t>
      </w:r>
    </w:p>
    <w:p w:rsidR="00B449FC" w:rsidRPr="00B449FC" w:rsidP="00B449FC" w14:paraId="35337293" w14:textId="77777777">
      <w:pPr>
        <w:ind w:firstLine="560" w:firstLineChars="200"/>
        <w:rPr>
          <w:rFonts w:ascii="仿宋" w:eastAsia="仿宋" w:hAnsi="仿宋"/>
          <w:sz w:val="28"/>
        </w:rPr>
      </w:pPr>
      <w:r w:rsidRPr="00B449FC">
        <w:rPr>
          <w:rFonts w:ascii="仿宋" w:eastAsia="仿宋" w:hAnsi="仿宋"/>
          <w:sz w:val="28"/>
        </w:rPr>
        <w:t>4. 用地规模：</w:t>
      </w:r>
    </w:p>
    <w:p w:rsidR="00B449FC" w:rsidRPr="00B449FC" w:rsidP="00B449FC" w14:paraId="6F2A040F" w14:textId="77777777">
      <w:pPr>
        <w:ind w:firstLine="560" w:firstLineChars="200"/>
        <w:rPr>
          <w:rFonts w:ascii="仿宋" w:eastAsia="仿宋" w:hAnsi="仿宋"/>
          <w:sz w:val="28"/>
        </w:rPr>
      </w:pPr>
      <w:r w:rsidRPr="00B449FC">
        <w:rPr>
          <w:rFonts w:ascii="仿宋" w:eastAsia="仿宋" w:hAnsi="仿宋"/>
          <w:sz w:val="28"/>
        </w:rPr>
        <w:t xml:space="preserve">   光通信计量和监测仪器项目总用地面积为（XX）平方米，折合约（XX）亩。</w:t>
      </w:r>
    </w:p>
    <w:p w:rsidR="00B449FC" w:rsidRPr="00B449FC" w:rsidP="00B449FC" w14:paraId="7B9923CF" w14:textId="77777777">
      <w:pPr>
        <w:ind w:firstLine="560" w:firstLineChars="200"/>
        <w:rPr>
          <w:rFonts w:ascii="仿宋" w:eastAsia="仿宋" w:hAnsi="仿宋"/>
          <w:sz w:val="28"/>
        </w:rPr>
      </w:pPr>
      <w:r w:rsidRPr="00B449FC">
        <w:rPr>
          <w:rFonts w:ascii="仿宋" w:eastAsia="仿宋" w:hAnsi="仿宋"/>
          <w:sz w:val="28"/>
        </w:rPr>
        <w:t>5. 土建工程规模：</w:t>
      </w:r>
    </w:p>
    <w:p w:rsidR="00B449FC" w:rsidRPr="00B449FC" w:rsidP="00B449FC" w14:paraId="4320DF2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449FC">
        <w:rPr>
          <w:rFonts w:ascii="仿宋" w:eastAsia="仿宋" w:hAnsi="仿宋"/>
          <w:sz w:val="28"/>
        </w:rPr>
        <w:t xml:space="preserve">   光通信计量和监测仪器项目建设总建筑面积为（XX）平方米，其中规划建设主体工程占（XX）平方米，光通信</w:t>
      </w:r>
      <w:r w:rsidRPr="00B449FC">
        <w:rPr>
          <w:rFonts w:ascii="仿宋" w:eastAsia="仿宋" w:hAnsi="仿宋" w:hint="eastAsia"/>
          <w:sz w:val="28"/>
        </w:rPr>
        <w:t>计量和监测仪器项目规划绿化面积占（</w:t>
      </w:r>
      <w:r w:rsidRPr="00B449FC">
        <w:rPr>
          <w:rFonts w:ascii="仿宋" w:eastAsia="仿宋" w:hAnsi="仿宋"/>
          <w:sz w:val="28"/>
        </w:rPr>
        <w:t>XX）平方米。</w:t>
      </w:r>
    </w:p>
    <w:p w:rsidR="00B449FC" w:rsidRPr="00B449FC" w:rsidP="00B449FC" w14:paraId="1D213BE0" w14:textId="77777777">
      <w:pPr>
        <w:ind w:firstLine="560" w:firstLineChars="200"/>
        <w:rPr>
          <w:rFonts w:ascii="仿宋" w:eastAsia="仿宋" w:hAnsi="仿宋"/>
          <w:sz w:val="28"/>
        </w:rPr>
      </w:pPr>
      <w:r w:rsidRPr="00B449FC">
        <w:rPr>
          <w:rFonts w:ascii="仿宋" w:eastAsia="仿宋" w:hAnsi="仿宋"/>
          <w:sz w:val="28"/>
        </w:rPr>
        <w:t>6. 设备投资：</w:t>
      </w:r>
    </w:p>
    <w:p w:rsidR="00B449FC" w:rsidRPr="00B449FC" w:rsidP="00B449FC" w14:paraId="49FBF2DA" w14:textId="77777777">
      <w:pPr>
        <w:ind w:firstLine="560" w:firstLineChars="200"/>
        <w:rPr>
          <w:rFonts w:ascii="仿宋" w:eastAsia="仿宋" w:hAnsi="仿宋"/>
          <w:sz w:val="28"/>
        </w:rPr>
      </w:pPr>
      <w:r w:rsidRPr="00B449FC">
        <w:rPr>
          <w:rFonts w:ascii="仿宋" w:eastAsia="仿宋" w:hAnsi="仿宋"/>
          <w:sz w:val="28"/>
        </w:rPr>
        <w:t xml:space="preserve">   计划购置设备共计（XX）台（套），设备购置费用为（XX）万元。</w:t>
      </w:r>
    </w:p>
    <w:p w:rsidR="00B449FC" w:rsidRPr="00B449FC" w:rsidP="00B449FC" w14:paraId="6465CBB4" w14:textId="77777777">
      <w:pPr>
        <w:ind w:firstLine="560" w:firstLineChars="200"/>
        <w:rPr>
          <w:rFonts w:ascii="仿宋" w:eastAsia="仿宋" w:hAnsi="仿宋"/>
          <w:sz w:val="28"/>
        </w:rPr>
      </w:pPr>
      <w:r w:rsidRPr="00B449FC">
        <w:rPr>
          <w:rFonts w:ascii="仿宋" w:eastAsia="仿宋" w:hAnsi="仿宋"/>
          <w:sz w:val="28"/>
        </w:rPr>
        <w:t>7. 用能分析：</w:t>
      </w:r>
    </w:p>
    <w:p w:rsidR="00B449FC" w:rsidRPr="00B449FC" w:rsidP="00B449FC" w14:paraId="56819B5D" w14:textId="77777777">
      <w:pPr>
        <w:ind w:firstLine="560" w:firstLineChars="200"/>
        <w:rPr>
          <w:rFonts w:ascii="仿宋" w:eastAsia="仿宋" w:hAnsi="仿宋"/>
          <w:sz w:val="28"/>
        </w:rPr>
      </w:pPr>
      <w:r w:rsidRPr="00B449FC">
        <w:rPr>
          <w:rFonts w:ascii="仿宋" w:eastAsia="仿宋" w:hAnsi="仿宋"/>
          <w:sz w:val="28"/>
        </w:rPr>
        <w:t xml:space="preserve">   年用电量：[XX]千瓦时，折合（XX）吨标准煤。</w:t>
      </w:r>
    </w:p>
    <w:p w:rsidR="00B449FC" w:rsidRPr="00B449FC" w:rsidP="00B449FC" w14:paraId="31DE3625" w14:textId="77777777">
      <w:pPr>
        <w:ind w:firstLine="560" w:firstLineChars="200"/>
        <w:rPr>
          <w:rFonts w:ascii="仿宋" w:eastAsia="仿宋" w:hAnsi="仿宋"/>
          <w:sz w:val="28"/>
        </w:rPr>
      </w:pPr>
      <w:r w:rsidRPr="00B449FC">
        <w:rPr>
          <w:rFonts w:ascii="仿宋" w:eastAsia="仿宋" w:hAnsi="仿宋"/>
          <w:sz w:val="28"/>
        </w:rPr>
        <w:t xml:space="preserve">   年总用水量：[XX]立方米，折合（XX）吨标准煤。</w:t>
      </w:r>
    </w:p>
    <w:p w:rsidR="00B449FC" w:rsidRPr="00B449FC" w:rsidP="00B449FC" w14:paraId="2B7F4E4E" w14:textId="77777777">
      <w:pPr>
        <w:ind w:firstLine="560" w:firstLineChars="200"/>
        <w:rPr>
          <w:rFonts w:ascii="仿宋" w:eastAsia="仿宋" w:hAnsi="仿宋"/>
          <w:sz w:val="28"/>
        </w:rPr>
      </w:pPr>
      <w:r w:rsidRPr="00B449FC">
        <w:rPr>
          <w:rFonts w:ascii="仿宋" w:eastAsia="仿宋" w:hAnsi="仿宋"/>
          <w:sz w:val="28"/>
        </w:rPr>
        <w:t xml:space="preserve">   达产年综合总耗能量（当量值）：（XX）吨标准煤/年。</w:t>
      </w:r>
    </w:p>
    <w:p w:rsidR="00B449FC" w:rsidRPr="00B449FC" w:rsidP="00B449FC" w14:paraId="6894831A" w14:textId="77777777">
      <w:pPr>
        <w:ind w:firstLine="560" w:firstLineChars="200"/>
        <w:rPr>
          <w:rFonts w:ascii="仿宋" w:eastAsia="仿宋" w:hAnsi="仿宋"/>
          <w:sz w:val="28"/>
        </w:rPr>
      </w:pPr>
      <w:r w:rsidRPr="00B449FC">
        <w:rPr>
          <w:rFonts w:ascii="仿宋" w:eastAsia="仿宋" w:hAnsi="仿宋"/>
          <w:sz w:val="28"/>
        </w:rPr>
        <w:t xml:space="preserve">   达产年综合节能量：（XX）吨标准煤/年。</w:t>
      </w:r>
    </w:p>
    <w:p w:rsidR="00B449FC" w:rsidRPr="00B449FC" w:rsidP="00B449FC" w14:paraId="6D430462" w14:textId="77777777">
      <w:pPr>
        <w:ind w:firstLine="560" w:firstLineChars="200"/>
        <w:rPr>
          <w:rFonts w:ascii="仿宋" w:eastAsia="仿宋" w:hAnsi="仿宋"/>
          <w:sz w:val="28"/>
        </w:rPr>
      </w:pPr>
      <w:r w:rsidRPr="00B449FC">
        <w:rPr>
          <w:rFonts w:ascii="仿宋" w:eastAsia="仿宋" w:hAnsi="仿宋"/>
          <w:sz w:val="28"/>
        </w:rPr>
        <w:t>8. 经济效益（预期达产年）：</w:t>
      </w:r>
    </w:p>
    <w:p w:rsidR="00B449FC" w:rsidRPr="00B449FC" w:rsidP="00B449FC" w14:paraId="4F284E9F" w14:textId="77777777">
      <w:pPr>
        <w:ind w:firstLine="560" w:firstLineChars="200"/>
        <w:rPr>
          <w:rFonts w:ascii="仿宋" w:eastAsia="仿宋" w:hAnsi="仿宋"/>
          <w:sz w:val="28"/>
        </w:rPr>
      </w:pPr>
      <w:r w:rsidRPr="00B449FC">
        <w:rPr>
          <w:rFonts w:ascii="仿宋" w:eastAsia="仿宋" w:hAnsi="仿宋"/>
          <w:sz w:val="28"/>
        </w:rPr>
        <w:t xml:space="preserve">   营业收入：[XX]万元。</w:t>
      </w:r>
    </w:p>
    <w:p w:rsidR="00B449FC" w:rsidRPr="00B449FC" w:rsidP="00B449FC" w14:paraId="02C7A37A" w14:textId="77777777">
      <w:pPr>
        <w:ind w:firstLine="560" w:firstLineChars="200"/>
        <w:rPr>
          <w:rFonts w:ascii="仿宋" w:eastAsia="仿宋" w:hAnsi="仿宋"/>
          <w:sz w:val="28"/>
        </w:rPr>
      </w:pPr>
      <w:r w:rsidRPr="00B449FC">
        <w:rPr>
          <w:rFonts w:ascii="仿宋" w:eastAsia="仿宋" w:hAnsi="仿宋"/>
          <w:sz w:val="28"/>
        </w:rPr>
        <w:t xml:space="preserve">   总成本费用：[XX]万元。</w:t>
      </w:r>
    </w:p>
    <w:p w:rsidR="00B449FC" w:rsidRPr="00B449FC" w:rsidP="00B449FC" w14:paraId="3BF002DD" w14:textId="77777777">
      <w:pPr>
        <w:ind w:firstLine="560" w:firstLineChars="200"/>
        <w:rPr>
          <w:rFonts w:ascii="仿宋" w:eastAsia="仿宋" w:hAnsi="仿宋"/>
          <w:sz w:val="28"/>
        </w:rPr>
      </w:pPr>
      <w:r w:rsidRPr="00B449FC">
        <w:rPr>
          <w:rFonts w:ascii="仿宋" w:eastAsia="仿宋" w:hAnsi="仿宋"/>
          <w:sz w:val="28"/>
        </w:rPr>
        <w:t xml:space="preserve">   利润总额：[XX]万元。</w:t>
      </w:r>
    </w:p>
    <w:p w:rsidR="00B449FC" w:rsidRPr="00B449FC" w:rsidP="00B449FC" w14:paraId="39FCB689" w14:textId="77777777">
      <w:pPr>
        <w:ind w:firstLine="560" w:firstLineChars="200"/>
        <w:rPr>
          <w:rFonts w:ascii="仿宋" w:eastAsia="仿宋" w:hAnsi="仿宋"/>
          <w:sz w:val="28"/>
        </w:rPr>
      </w:pPr>
      <w:r w:rsidRPr="00B449FC">
        <w:rPr>
          <w:rFonts w:ascii="仿宋" w:eastAsia="仿宋" w:hAnsi="仿宋"/>
          <w:sz w:val="28"/>
        </w:rPr>
        <w:t xml:space="preserve">   税后净利润：[XX]万元。</w:t>
      </w:r>
    </w:p>
    <w:p w:rsidR="00B449FC" w:rsidRPr="00B449FC" w:rsidP="00B449FC" w14:paraId="4D36C78F" w14:textId="77777777">
      <w:pPr>
        <w:ind w:firstLine="560" w:firstLineChars="200"/>
        <w:rPr>
          <w:rFonts w:ascii="仿宋" w:eastAsia="仿宋" w:hAnsi="仿宋"/>
          <w:sz w:val="28"/>
        </w:rPr>
      </w:pPr>
      <w:r w:rsidRPr="00B449FC">
        <w:rPr>
          <w:rFonts w:ascii="仿宋" w:eastAsia="仿宋" w:hAnsi="仿宋"/>
          <w:sz w:val="28"/>
        </w:rPr>
        <w:t xml:space="preserve">   达产年纳税总额：[XX]万元。</w:t>
      </w:r>
    </w:p>
    <w:p w:rsidR="00B449FC" w:rsidRPr="00B449FC" w:rsidP="00B449FC" w14:paraId="15A6319C" w14:textId="77777777">
      <w:pPr>
        <w:ind w:firstLine="560" w:firstLineChars="200"/>
        <w:rPr>
          <w:rFonts w:ascii="仿宋" w:eastAsia="仿宋" w:hAnsi="仿宋"/>
          <w:sz w:val="28"/>
        </w:rPr>
      </w:pPr>
      <w:r w:rsidRPr="00B449FC">
        <w:rPr>
          <w:rFonts w:ascii="仿宋" w:eastAsia="仿宋" w:hAnsi="仿宋"/>
          <w:sz w:val="28"/>
        </w:rPr>
        <w:t xml:space="preserve">   投资利润率：（XX%）。</w:t>
      </w:r>
    </w:p>
    <w:p w:rsidR="00B449FC" w:rsidRPr="00B449FC" w:rsidP="00B449FC" w14:paraId="170DCF98" w14:textId="77777777">
      <w:pPr>
        <w:ind w:firstLine="560" w:firstLineChars="200"/>
        <w:rPr>
          <w:rFonts w:ascii="仿宋" w:eastAsia="仿宋" w:hAnsi="仿宋"/>
          <w:sz w:val="28"/>
        </w:rPr>
      </w:pPr>
      <w:r w:rsidRPr="00B449FC">
        <w:rPr>
          <w:rFonts w:ascii="仿宋" w:eastAsia="仿宋" w:hAnsi="仿宋"/>
          <w:sz w:val="28"/>
        </w:rPr>
        <w:t xml:space="preserve">   投资利税率：（XX%）。</w:t>
      </w:r>
    </w:p>
    <w:p w:rsidR="00B449FC" w:rsidRPr="00B449FC" w:rsidP="00B449FC" w14:paraId="7A04BDFC" w14:textId="77777777">
      <w:pPr>
        <w:ind w:firstLine="560" w:firstLineChars="200"/>
        <w:rPr>
          <w:rFonts w:ascii="仿宋" w:eastAsia="仿宋" w:hAnsi="仿宋"/>
          <w:sz w:val="28"/>
        </w:rPr>
      </w:pPr>
      <w:r w:rsidRPr="00B449FC">
        <w:rPr>
          <w:rFonts w:ascii="仿宋" w:eastAsia="仿宋" w:hAnsi="仿宋"/>
          <w:sz w:val="28"/>
        </w:rPr>
        <w:t xml:space="preserve">   全部投资回报率：（XX%）。</w:t>
      </w:r>
    </w:p>
    <w:p w:rsidR="00B449FC" w:rsidRPr="00B449FC" w:rsidP="00B449FC" w14:paraId="556C17E5"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B449FC">
        <w:rPr>
          <w:rFonts w:ascii="仿宋" w:eastAsia="仿宋" w:hAnsi="仿宋"/>
          <w:sz w:val="28"/>
        </w:rPr>
        <w:t xml:space="preserve">   全部投资回收期：[XX]年。                 </w:t>
      </w:r>
    </w:p>
    <w:p w:rsidR="00B449FC" w:rsidRPr="00B449FC" w:rsidP="00B449FC" w14:paraId="02661E5A" w14:textId="77777777">
      <w:pPr>
        <w:ind w:firstLine="560" w:firstLineChars="200"/>
        <w:rPr>
          <w:rFonts w:ascii="仿宋" w:eastAsia="仿宋" w:hAnsi="仿宋"/>
          <w:sz w:val="28"/>
        </w:rPr>
      </w:pPr>
      <w:r w:rsidRPr="00B449FC">
        <w:rPr>
          <w:rFonts w:ascii="仿宋" w:eastAsia="仿宋" w:hAnsi="仿宋"/>
          <w:sz w:val="28"/>
        </w:rPr>
        <w:t>9. 就业创造：</w:t>
      </w:r>
    </w:p>
    <w:p w:rsidR="00B449FC" w:rsidP="00B449FC" w14:paraId="21B8C092" w14:textId="22A70D1B">
      <w:pPr>
        <w:ind w:firstLine="560" w:firstLineChars="200"/>
        <w:rPr>
          <w:rFonts w:ascii="仿宋" w:eastAsia="仿宋" w:hAnsi="仿宋"/>
          <w:sz w:val="28"/>
        </w:rPr>
      </w:pPr>
      <w:r w:rsidRPr="00B449FC">
        <w:rPr>
          <w:rFonts w:ascii="仿宋" w:eastAsia="仿宋" w:hAnsi="仿宋"/>
          <w:sz w:val="28"/>
        </w:rPr>
        <w:t xml:space="preserve">   光通信计量和监测仪器项目预计为社会提供就业职位（XX）个。</w:t>
      </w:r>
    </w:p>
    <w:p w:rsidR="00B449FC" w:rsidP="00B449FC" w14:paraId="2DEF7BA8" w14:textId="57679A4C">
      <w:pPr>
        <w:pStyle w:val="Heading1"/>
        <w:rPr>
          <w:rFonts w:hint="eastAsia"/>
        </w:rPr>
      </w:pPr>
      <w:bookmarkStart w:id="18" w:name="_Toc155884659"/>
      <w:r w:rsidRPr="00B449FC">
        <w:rPr>
          <w:rFonts w:hint="eastAsia"/>
        </w:rPr>
        <w:t>四、环境保护说明</w:t>
      </w:r>
      <w:bookmarkEnd w:id="18"/>
    </w:p>
    <w:p w:rsidR="00B449FC" w:rsidP="00B449FC" w14:paraId="0EB0C434" w14:textId="2E63B657">
      <w:pPr>
        <w:pStyle w:val="Heading2"/>
      </w:pPr>
      <w:bookmarkStart w:id="19" w:name="_Toc155884660"/>
      <w:r w:rsidRPr="00B449FC">
        <w:t>(一)、建设区域环境质量现状</w:t>
      </w:r>
      <w:bookmarkEnd w:id="19"/>
    </w:p>
    <w:p w:rsidR="00B449FC" w:rsidRPr="00B449FC" w:rsidP="00B449FC" w14:paraId="1DB4F812" w14:textId="77777777">
      <w:pPr>
        <w:ind w:firstLine="560" w:firstLineChars="200"/>
        <w:rPr>
          <w:rFonts w:ascii="仿宋" w:eastAsia="仿宋" w:hAnsi="仿宋"/>
          <w:sz w:val="28"/>
        </w:rPr>
      </w:pPr>
      <w:r w:rsidRPr="00B449FC">
        <w:rPr>
          <w:rFonts w:ascii="仿宋" w:eastAsia="仿宋" w:hAnsi="仿宋" w:hint="eastAsia"/>
          <w:sz w:val="28"/>
        </w:rPr>
        <w:t>光通信计量和监测仪器项目所在地区域内地下水环境质量处于良好状态，各项指标符合功能区划的要求。保证水质达到较高标准。目前，地下水质量状况良好。</w:t>
      </w:r>
    </w:p>
    <w:p w:rsidR="00B449FC" w:rsidP="00B449FC" w14:paraId="1B80EAE3" w14:textId="429D9B9D">
      <w:pPr>
        <w:ind w:firstLine="560" w:firstLineChars="200"/>
        <w:rPr>
          <w:rFonts w:ascii="仿宋" w:eastAsia="仿宋" w:hAnsi="仿宋" w:hint="eastAsia"/>
          <w:sz w:val="28"/>
        </w:rPr>
      </w:pPr>
      <w:r w:rsidRPr="00B449FC">
        <w:rPr>
          <w:rFonts w:ascii="仿宋" w:eastAsia="仿宋" w:hAnsi="仿宋" w:hint="eastAsia"/>
          <w:sz w:val="28"/>
        </w:rPr>
        <w:t>投资光通信计量和监测仪器项目所在地的大气环境质量功能区被划分为Ⅱ类区，目前，大气环境质量处于较好状态，符合该功能区划的要求。</w:t>
      </w:r>
    </w:p>
    <w:p w:rsidR="00B449FC" w:rsidP="00B449FC" w14:paraId="2926D4D4" w14:textId="51BF91C5">
      <w:pPr>
        <w:pStyle w:val="Heading2"/>
      </w:pPr>
      <w:bookmarkStart w:id="20" w:name="_Toc155884661"/>
      <w:r w:rsidRPr="00B449FC">
        <w:t>(二)、建设期环境保护</w:t>
      </w:r>
      <w:bookmarkEnd w:id="20"/>
    </w:p>
    <w:p w:rsidR="00B449FC" w:rsidRPr="00B449FC" w:rsidP="00B449FC" w14:paraId="61EE905C" w14:textId="77777777">
      <w:pPr>
        <w:ind w:firstLine="560" w:firstLineChars="200"/>
        <w:rPr>
          <w:rFonts w:ascii="仿宋" w:eastAsia="仿宋" w:hAnsi="仿宋"/>
          <w:sz w:val="28"/>
        </w:rPr>
      </w:pPr>
      <w:r w:rsidRPr="00B449FC">
        <w:rPr>
          <w:rFonts w:ascii="仿宋" w:eastAsia="仿宋" w:hAnsi="仿宋"/>
          <w:sz w:val="28"/>
        </w:rPr>
        <w:t>(一) 建设期大气环境影响防治对策</w:t>
      </w:r>
    </w:p>
    <w:p w:rsidR="00B449FC" w:rsidRPr="00B449FC" w:rsidP="00B449FC" w14:paraId="58741BE7"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449FC">
        <w:rPr>
          <w:rFonts w:ascii="仿宋" w:eastAsia="仿宋" w:hAnsi="仿宋" w:hint="eastAsia"/>
          <w:sz w:val="28"/>
        </w:rPr>
        <w:t>光通信计量和监测仪器项目建设承包单位应强化施工管理，合理安排施工作业时间，特别是在午间（</w:t>
      </w:r>
    </w:p>
    <w:p w:rsidR="00B449FC" w:rsidRPr="00B449FC" w:rsidP="00B449FC" w14:textId="77777777">
      <w:pPr>
        <w:ind w:firstLine="560" w:firstLineChars="200"/>
        <w:rPr>
          <w:rFonts w:ascii="仿宋" w:eastAsia="仿宋" w:hAnsi="仿宋"/>
          <w:sz w:val="28"/>
        </w:rPr>
      </w:pPr>
      <w:r w:rsidRPr="00B449FC">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B449FC" w:rsidRPr="00B449FC" w:rsidP="00B449FC" w14:paraId="5849C537" w14:textId="77777777">
      <w:pPr>
        <w:ind w:firstLine="560" w:firstLineChars="200"/>
        <w:rPr>
          <w:rFonts w:ascii="仿宋" w:eastAsia="仿宋" w:hAnsi="仿宋"/>
          <w:sz w:val="28"/>
        </w:rPr>
      </w:pPr>
      <w:r w:rsidRPr="00B449FC">
        <w:rPr>
          <w:rFonts w:ascii="仿宋" w:eastAsia="仿宋" w:hAnsi="仿宋"/>
          <w:sz w:val="28"/>
        </w:rPr>
        <w:t>(二) 建设期噪声环境影响防治对策</w:t>
      </w:r>
    </w:p>
    <w:p w:rsidR="00B449FC" w:rsidRPr="00B449FC" w:rsidP="00B449FC" w14:paraId="5AEDB1A8" w14:textId="77777777">
      <w:pPr>
        <w:ind w:firstLine="560" w:firstLineChars="200"/>
        <w:rPr>
          <w:rFonts w:ascii="仿宋" w:eastAsia="仿宋" w:hAnsi="仿宋"/>
          <w:sz w:val="28"/>
        </w:rPr>
      </w:pPr>
      <w:r w:rsidRPr="00B449FC">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w:t>
      </w:r>
      <w:r w:rsidRPr="00B449FC">
        <w:rPr>
          <w:rFonts w:ascii="仿宋" w:eastAsia="仿宋" w:hAnsi="仿宋" w:hint="eastAsia"/>
          <w:sz w:val="28"/>
        </w:rPr>
        <w:t>式空气压缩机和风镐等，需要控制固定声源的噪声。结构阶段是施工噪声的重点控制阶段，需要限制各种运输设备、振捣棒、吊车等产生的撞击噪声。</w:t>
      </w:r>
    </w:p>
    <w:p w:rsidR="00B449FC" w:rsidRPr="00B449FC" w:rsidP="00B449FC" w14:paraId="0B82EB72" w14:textId="77777777">
      <w:pPr>
        <w:ind w:firstLine="560" w:firstLineChars="200"/>
        <w:rPr>
          <w:rFonts w:ascii="仿宋" w:eastAsia="仿宋" w:hAnsi="仿宋"/>
          <w:sz w:val="28"/>
        </w:rPr>
      </w:pPr>
      <w:r w:rsidRPr="00B449FC">
        <w:rPr>
          <w:rFonts w:ascii="仿宋" w:eastAsia="仿宋" w:hAnsi="仿宋"/>
          <w:sz w:val="28"/>
        </w:rPr>
        <w:t>(三) 建设期水环境影响防治对策</w:t>
      </w:r>
    </w:p>
    <w:p w:rsidR="00B449FC" w:rsidRPr="00B449FC" w:rsidP="00B449FC" w14:paraId="2366DA66" w14:textId="77777777">
      <w:pPr>
        <w:ind w:firstLine="560" w:firstLineChars="200"/>
        <w:rPr>
          <w:rFonts w:ascii="仿宋" w:eastAsia="仿宋" w:hAnsi="仿宋"/>
          <w:sz w:val="28"/>
        </w:rPr>
      </w:pPr>
      <w:r w:rsidRPr="00B449FC">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B449FC" w:rsidRPr="00B449FC" w:rsidP="00B449FC" w14:paraId="1DD3501D" w14:textId="77777777">
      <w:pPr>
        <w:ind w:firstLine="560" w:firstLineChars="200"/>
        <w:rPr>
          <w:rFonts w:ascii="仿宋" w:eastAsia="仿宋" w:hAnsi="仿宋"/>
          <w:sz w:val="28"/>
        </w:rPr>
      </w:pPr>
      <w:r w:rsidRPr="00B449FC">
        <w:rPr>
          <w:rFonts w:ascii="仿宋" w:eastAsia="仿宋" w:hAnsi="仿宋"/>
          <w:sz w:val="28"/>
        </w:rPr>
        <w:t>(四) 建设期固体废弃物</w:t>
      </w:r>
      <w:r w:rsidRPr="00B449FC">
        <w:rPr>
          <w:rFonts w:ascii="仿宋" w:eastAsia="仿宋" w:hAnsi="仿宋" w:hint="eastAsia"/>
          <w:sz w:val="28"/>
        </w:rPr>
        <w:t>环境影响防治对策</w:t>
      </w:r>
    </w:p>
    <w:p w:rsidR="00B449FC" w:rsidRPr="00B449FC" w:rsidP="00B449FC" w14:paraId="79E862C4"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449FC">
        <w:rPr>
          <w:rFonts w:ascii="仿宋" w:eastAsia="仿宋" w:hAnsi="仿宋" w:hint="eastAsia"/>
          <w:sz w:val="28"/>
        </w:rPr>
        <w:t>为避免建设期产生的固体废弃物对周围环境造成不利影响，光通信计量和监测仪器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B449FC" w:rsidRPr="00B449FC" w:rsidP="00B449FC" w14:paraId="262B21FB" w14:textId="77777777">
      <w:pPr>
        <w:ind w:firstLine="560" w:firstLineChars="200"/>
        <w:rPr>
          <w:rFonts w:ascii="仿宋" w:eastAsia="仿宋" w:hAnsi="仿宋"/>
          <w:sz w:val="28"/>
        </w:rPr>
      </w:pPr>
      <w:r w:rsidRPr="00B449FC">
        <w:rPr>
          <w:rFonts w:ascii="仿宋" w:eastAsia="仿宋" w:hAnsi="仿宋"/>
          <w:sz w:val="28"/>
        </w:rPr>
        <w:t>(五) 建设期生态环境保护措施</w:t>
      </w:r>
    </w:p>
    <w:p w:rsidR="00B449FC" w:rsidP="00B449FC" w14:paraId="1235CAC1" w14:textId="64CEA3D0">
      <w:pPr>
        <w:ind w:firstLine="560" w:firstLineChars="200"/>
        <w:rPr>
          <w:rFonts w:ascii="仿宋" w:eastAsia="仿宋" w:hAnsi="仿宋" w:hint="eastAsia"/>
          <w:sz w:val="28"/>
        </w:rPr>
      </w:pPr>
      <w:r w:rsidRPr="00B449FC">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B449FC" w:rsidP="00B449FC" w14:paraId="55786110" w14:textId="06307C95">
      <w:pPr>
        <w:pStyle w:val="Heading2"/>
      </w:pPr>
      <w:bookmarkStart w:id="21" w:name="_Toc155884662"/>
      <w:r w:rsidRPr="00B449FC">
        <w:t>(三)、运营期环境保护</w:t>
      </w:r>
      <w:bookmarkEnd w:id="21"/>
    </w:p>
    <w:p w:rsidR="00B449FC" w:rsidRPr="00B449FC" w:rsidP="00B449FC" w14:paraId="39D06CAB" w14:textId="77777777">
      <w:pPr>
        <w:ind w:firstLine="560" w:firstLineChars="200"/>
        <w:rPr>
          <w:rFonts w:ascii="仿宋" w:eastAsia="仿宋" w:hAnsi="仿宋"/>
          <w:sz w:val="28"/>
        </w:rPr>
      </w:pPr>
      <w:r w:rsidRPr="00B449FC">
        <w:rPr>
          <w:rFonts w:ascii="仿宋" w:eastAsia="仿宋" w:hAnsi="仿宋"/>
          <w:sz w:val="28"/>
        </w:rPr>
        <w:t>(一) 运营期废水影响分析及防治对策</w:t>
      </w:r>
    </w:p>
    <w:p w:rsidR="00B449FC" w:rsidRPr="00B449FC" w:rsidP="00B449FC" w14:paraId="19D2432F" w14:textId="77777777">
      <w:pPr>
        <w:ind w:firstLine="560" w:firstLineChars="200"/>
        <w:rPr>
          <w:rFonts w:ascii="仿宋" w:eastAsia="仿宋" w:hAnsi="仿宋"/>
          <w:sz w:val="28"/>
        </w:rPr>
      </w:pPr>
      <w:r w:rsidRPr="00B449FC">
        <w:rPr>
          <w:rFonts w:ascii="仿宋" w:eastAsia="仿宋" w:hAnsi="仿宋" w:hint="eastAsia"/>
          <w:sz w:val="28"/>
        </w:rPr>
        <w:t>在运营期间，废水处理是光通信计量和监测仪器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B449FC" w:rsidRPr="00B449FC" w:rsidP="00B449FC" w14:paraId="615F8DBE" w14:textId="77777777">
      <w:pPr>
        <w:ind w:firstLine="560" w:firstLineChars="200"/>
        <w:rPr>
          <w:rFonts w:ascii="仿宋" w:eastAsia="仿宋" w:hAnsi="仿宋"/>
          <w:sz w:val="28"/>
        </w:rPr>
      </w:pPr>
      <w:r w:rsidRPr="00B449FC">
        <w:rPr>
          <w:rFonts w:ascii="仿宋" w:eastAsia="仿宋" w:hAnsi="仿宋"/>
          <w:sz w:val="28"/>
        </w:rPr>
        <w:t>(二) 运营期废气影响分析及防治对策</w:t>
      </w:r>
    </w:p>
    <w:p w:rsidR="00B449FC" w:rsidRPr="00B449FC" w:rsidP="00B449FC" w14:paraId="58388DF0"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449FC">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B449FC" w:rsidRPr="00B449FC" w:rsidP="00B449FC" w14:paraId="75B39928" w14:textId="77777777">
      <w:pPr>
        <w:ind w:firstLine="560" w:firstLineChars="200"/>
        <w:rPr>
          <w:rFonts w:ascii="仿宋" w:eastAsia="仿宋" w:hAnsi="仿宋"/>
          <w:sz w:val="28"/>
        </w:rPr>
      </w:pPr>
      <w:r w:rsidRPr="00B449FC">
        <w:rPr>
          <w:rFonts w:ascii="仿宋" w:eastAsia="仿宋" w:hAnsi="仿宋"/>
          <w:sz w:val="28"/>
        </w:rPr>
        <w:t>(三) 运营期噪声影响分析及防治对策</w:t>
      </w:r>
    </w:p>
    <w:p w:rsidR="00B449FC" w:rsidP="00B449FC" w14:paraId="53404D1A" w14:textId="0607825B">
      <w:pPr>
        <w:ind w:firstLine="560" w:firstLineChars="200"/>
        <w:rPr>
          <w:rFonts w:ascii="仿宋" w:eastAsia="仿宋" w:hAnsi="仿宋" w:hint="eastAsia"/>
          <w:sz w:val="28"/>
        </w:rPr>
      </w:pPr>
      <w:r w:rsidRPr="00B449FC">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B449FC" w:rsidP="00B449FC" w14:paraId="1F5040B9" w14:textId="64CFB91E">
      <w:pPr>
        <w:pStyle w:val="Heading2"/>
      </w:pPr>
      <w:bookmarkStart w:id="22" w:name="_Toc155884663"/>
      <w:r w:rsidRPr="00B449FC">
        <w:t>(四)、废弃物处理</w:t>
      </w:r>
      <w:bookmarkEnd w:id="22"/>
    </w:p>
    <w:p w:rsidR="00B449FC" w:rsidRPr="00B449FC" w:rsidP="00B449FC" w14:paraId="74B0B97C" w14:textId="77777777">
      <w:pPr>
        <w:ind w:firstLine="560" w:firstLineChars="200"/>
        <w:rPr>
          <w:rFonts w:ascii="仿宋" w:eastAsia="仿宋" w:hAnsi="仿宋"/>
          <w:sz w:val="28"/>
        </w:rPr>
      </w:pPr>
      <w:r w:rsidRPr="00B449FC">
        <w:rPr>
          <w:rFonts w:ascii="仿宋" w:eastAsia="仿宋" w:hAnsi="仿宋" w:hint="eastAsia"/>
          <w:sz w:val="28"/>
        </w:rPr>
        <w:t>投资光通信计量和监测仪器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光通信计量和监测仪器项目的生产过程充分考虑了生态环保与经济效益的平衡。</w:t>
      </w:r>
    </w:p>
    <w:p w:rsidR="00B449FC" w:rsidRPr="00B449FC" w:rsidP="00B449FC" w14:paraId="4A9F8EEF" w14:textId="77777777">
      <w:pPr>
        <w:ind w:firstLine="560" w:firstLineChars="200"/>
        <w:rPr>
          <w:rFonts w:ascii="仿宋" w:eastAsia="仿宋" w:hAnsi="仿宋"/>
          <w:sz w:val="28"/>
        </w:rPr>
      </w:pPr>
      <w:r w:rsidRPr="00B449FC">
        <w:rPr>
          <w:rFonts w:ascii="仿宋" w:eastAsia="仿宋" w:hAnsi="仿宋" w:hint="eastAsia"/>
          <w:sz w:val="28"/>
        </w:rPr>
        <w:t>在工艺过程中，投资光通信计量和监测仪器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B449FC" w:rsidRPr="00B449FC" w:rsidP="00B449FC" w14:paraId="67E7D32D"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为了最大程度减少资源浪费和环境污染，光通信计量和监测仪器项目承办单位实施了废弃物的回收利用政策。所有光通信计量和监测仪器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B449FC" w:rsidP="00B449FC" w14:paraId="1299FF21" w14:textId="0830E531">
      <w:pPr>
        <w:ind w:firstLine="560" w:firstLineChars="200"/>
        <w:rPr>
          <w:rFonts w:ascii="仿宋" w:eastAsia="仿宋" w:hAnsi="仿宋" w:hint="eastAsia"/>
          <w:sz w:val="28"/>
        </w:rPr>
      </w:pPr>
      <w:r w:rsidRPr="00B449FC">
        <w:rPr>
          <w:rFonts w:ascii="仿宋" w:eastAsia="仿宋" w:hAnsi="仿宋" w:hint="eastAsia"/>
          <w:sz w:val="28"/>
        </w:rPr>
        <w:t>这种以技术创新为基础，兼顾环保、节能、清洁生产的做法不仅符合国家产业政策的要求，也是对未来可持续发展的贡献。通过持续改进和创新，光通信计量和监测仪器项目能够实现产业发展与</w:t>
      </w:r>
      <w:r w:rsidRPr="00B449FC">
        <w:rPr>
          <w:rFonts w:ascii="仿宋" w:eastAsia="仿宋" w:hAnsi="仿宋" w:hint="eastAsia"/>
          <w:sz w:val="28"/>
        </w:rPr>
        <w:t>生态环保的有机结合，推动产业向绿色、可持续方向发展，对地方经济和社会的可持续发展起到积极作用。</w:t>
      </w:r>
    </w:p>
    <w:p w:rsidR="00B449FC" w:rsidP="00B449FC" w14:paraId="4DD23D53" w14:textId="15878820">
      <w:pPr>
        <w:pStyle w:val="Heading2"/>
      </w:pPr>
      <w:bookmarkStart w:id="23" w:name="_Toc155884664"/>
      <w:r w:rsidRPr="00B449FC">
        <w:t>(五)、特殊环境影响分析</w:t>
      </w:r>
      <w:bookmarkEnd w:id="23"/>
    </w:p>
    <w:p w:rsidR="00B449FC" w:rsidRPr="00B449FC" w:rsidP="00B449FC" w14:paraId="2B836583" w14:textId="77777777">
      <w:pPr>
        <w:ind w:firstLine="560" w:firstLineChars="200"/>
        <w:rPr>
          <w:rFonts w:ascii="仿宋" w:eastAsia="仿宋" w:hAnsi="仿宋"/>
          <w:sz w:val="28"/>
        </w:rPr>
      </w:pPr>
      <w:r w:rsidRPr="00B449FC">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B449FC" w:rsidRPr="00B449FC" w:rsidP="00B449FC" w14:paraId="612537E4" w14:textId="77777777">
      <w:pPr>
        <w:ind w:firstLine="560" w:firstLineChars="200"/>
        <w:rPr>
          <w:rFonts w:ascii="仿宋" w:eastAsia="仿宋" w:hAnsi="仿宋"/>
          <w:sz w:val="28"/>
        </w:rPr>
      </w:pPr>
      <w:r w:rsidRPr="00B449FC">
        <w:rPr>
          <w:rFonts w:ascii="仿宋" w:eastAsia="仿宋" w:hAnsi="仿宋" w:hint="eastAsia"/>
          <w:sz w:val="28"/>
        </w:rPr>
        <w:t>针对施工结束后，制定了全面覆盖裸土和树穴的方案，确保裸土覆盖率达到</w:t>
      </w:r>
      <w:r w:rsidRPr="00B449FC">
        <w:rPr>
          <w:rFonts w:ascii="仿宋" w:eastAsia="仿宋" w:hAnsi="仿宋"/>
          <w:sz w:val="28"/>
        </w:rPr>
        <w:t>100.00%。此举有利于减少扬尘的产生，有效改善周边环境质量，也符合绿色施工的理念。</w:t>
      </w:r>
    </w:p>
    <w:p w:rsidR="00B449FC" w:rsidRPr="00B449FC" w:rsidP="00B449FC" w14:paraId="3D34D97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449FC">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B449FC" w:rsidRPr="00B449FC" w:rsidP="00B449FC" w14:paraId="5FD5260D" w14:textId="77777777">
      <w:pPr>
        <w:ind w:firstLine="560" w:firstLineChars="200"/>
        <w:rPr>
          <w:rFonts w:ascii="仿宋" w:eastAsia="仿宋" w:hAnsi="仿宋"/>
          <w:sz w:val="28"/>
        </w:rPr>
      </w:pPr>
      <w:r w:rsidRPr="00B449FC">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B449FC" w:rsidP="00B449FC" w14:paraId="78260178" w14:textId="0F219A0A">
      <w:pPr>
        <w:ind w:firstLine="560" w:firstLineChars="200"/>
        <w:rPr>
          <w:rFonts w:ascii="仿宋" w:eastAsia="仿宋" w:hAnsi="仿宋" w:hint="eastAsia"/>
          <w:sz w:val="28"/>
        </w:rPr>
      </w:pPr>
      <w:r w:rsidRPr="00B449FC">
        <w:rPr>
          <w:rFonts w:ascii="仿宋" w:eastAsia="仿宋" w:hAnsi="仿宋" w:hint="eastAsia"/>
          <w:sz w:val="28"/>
        </w:rPr>
        <w:t>同时，光通信计量和监测仪器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B449FC" w:rsidP="00B449FC" w14:paraId="23D652B4" w14:textId="702F8EFE">
      <w:pPr>
        <w:pStyle w:val="Heading2"/>
      </w:pPr>
      <w:bookmarkStart w:id="24" w:name="_Toc155884665"/>
      <w:r w:rsidRPr="00B449FC">
        <w:t>(六)、清洁生产</w:t>
      </w:r>
      <w:bookmarkEnd w:id="24"/>
    </w:p>
    <w:p w:rsidR="00B449FC" w:rsidRPr="00B449FC" w:rsidP="00B449FC" w14:paraId="3C629A4B" w14:textId="77777777">
      <w:pPr>
        <w:ind w:firstLine="560" w:firstLineChars="200"/>
        <w:rPr>
          <w:rFonts w:ascii="仿宋" w:eastAsia="仿宋" w:hAnsi="仿宋"/>
          <w:sz w:val="28"/>
        </w:rPr>
      </w:pPr>
      <w:r w:rsidRPr="00B449FC">
        <w:rPr>
          <w:rFonts w:ascii="仿宋" w:eastAsia="仿宋" w:hAnsi="仿宋" w:hint="eastAsia"/>
          <w:sz w:val="28"/>
        </w:rPr>
        <w:t>投资光通信计量和监测仪器项目的能源来源主要是电能、新鲜水和天然气，这些能源属于清洁能源，符合清洁生产的要求。在光通信计量和监测仪器项目建设和运营过程中，重点考虑了对废水、废气和固体废弃物的预防性治理，遵循清洁生产和循环利用的环保理念。</w:t>
      </w:r>
    </w:p>
    <w:p w:rsidR="00B449FC" w:rsidRPr="00B449FC" w:rsidP="00B449FC" w14:paraId="2A9D23DA" w14:textId="77777777">
      <w:pPr>
        <w:ind w:firstLine="560" w:firstLineChars="200"/>
        <w:rPr>
          <w:rFonts w:ascii="仿宋" w:eastAsia="仿宋" w:hAnsi="仿宋"/>
          <w:sz w:val="28"/>
        </w:rPr>
      </w:pPr>
      <w:r w:rsidRPr="00B449FC">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B449FC" w:rsidRPr="00B449FC" w:rsidP="00B449FC" w14:paraId="1F7D84C1"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投资光通信计量和监测仪器项目在生产过程中，对生活废水采取先进的处理方式，包括经过隔油池、化粪池等处理设施，最终达到城市排污系统的排放标准。此外，光通信计量和监测仪器项目也注重降低设备噪声，通过选择低噪声设备、厂房隔声降噪、合理布局等措施，确保厂界噪声达到规定的排放标准。</w:t>
      </w:r>
    </w:p>
    <w:p w:rsidR="00B449FC" w:rsidP="00B449FC" w14:paraId="300DF7F9" w14:textId="2D5AAA85">
      <w:pPr>
        <w:ind w:firstLine="560" w:firstLineChars="200"/>
        <w:rPr>
          <w:rFonts w:ascii="仿宋" w:eastAsia="仿宋" w:hAnsi="仿宋" w:hint="eastAsia"/>
          <w:sz w:val="28"/>
        </w:rPr>
      </w:pPr>
      <w:r w:rsidRPr="00B449FC">
        <w:rPr>
          <w:rFonts w:ascii="仿宋" w:eastAsia="仿宋" w:hAnsi="仿宋" w:hint="eastAsia"/>
          <w:sz w:val="28"/>
        </w:rPr>
        <w:t>为改善室外和室内环境，光通信计量和监测仪器项目承办单位在场区四周设置了绿化带，并在厂房内安装了排气扇，以提高室内空气质量。这些举措符合现行政策的要求，体现了绿色、清洁生产的理念。</w:t>
      </w:r>
    </w:p>
    <w:p w:rsidR="00B449FC" w:rsidP="00B449FC" w14:paraId="31BC7BFA" w14:textId="26ECF399">
      <w:pPr>
        <w:pStyle w:val="Heading2"/>
      </w:pPr>
      <w:bookmarkStart w:id="25" w:name="_Toc155884666"/>
      <w:r w:rsidRPr="00B449FC">
        <w:t>(七)、光通信计量和监测仪器项目建设对区域经济的影响</w:t>
      </w:r>
      <w:bookmarkEnd w:id="25"/>
    </w:p>
    <w:p w:rsidR="00B449FC" w:rsidRPr="00B449FC" w:rsidP="00B449FC" w14:paraId="1812AC87" w14:textId="77777777">
      <w:pPr>
        <w:ind w:firstLine="560" w:firstLineChars="200"/>
        <w:rPr>
          <w:rFonts w:ascii="仿宋" w:eastAsia="仿宋" w:hAnsi="仿宋"/>
          <w:sz w:val="28"/>
        </w:rPr>
      </w:pPr>
      <w:r w:rsidRPr="00B449FC">
        <w:rPr>
          <w:rFonts w:ascii="仿宋" w:eastAsia="仿宋" w:hAnsi="仿宋" w:hint="eastAsia"/>
          <w:sz w:val="28"/>
        </w:rPr>
        <w:t>根据光通信计量和监测仪器项目建设地的特定条件、战略地位以及综合宏观经济环境，光通信计量和监测仪器项目建设区域将充分发挥当地的优势资源，重点吸引高科技、环保型的现代化科技工业产业集群，以推动产业转移与升级。这样的举措旨在使光通信计量和监测仪器项目建设地成为一、二类工业聚集区和产业创新基地的重要枢纽。</w:t>
      </w:r>
    </w:p>
    <w:p w:rsidR="00B449FC" w:rsidRPr="00B449FC" w:rsidP="00B449FC" w14:paraId="366AE9A8"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B449FC">
        <w:rPr>
          <w:rFonts w:ascii="仿宋" w:eastAsia="仿宋" w:hAnsi="仿宋" w:hint="eastAsia"/>
          <w:sz w:val="28"/>
        </w:rPr>
        <w:t>在光通信计量和监测仪器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B449FC" w:rsidP="00B449FC" w14:paraId="1077752C" w14:textId="3E92982A">
      <w:pPr>
        <w:ind w:firstLine="560" w:firstLineChars="200"/>
        <w:rPr>
          <w:rFonts w:ascii="仿宋" w:eastAsia="仿宋" w:hAnsi="仿宋" w:hint="eastAsia"/>
          <w:sz w:val="28"/>
        </w:rPr>
      </w:pPr>
      <w:r w:rsidRPr="00B449FC">
        <w:rPr>
          <w:rFonts w:ascii="仿宋" w:eastAsia="仿宋" w:hAnsi="仿宋" w:hint="eastAsia"/>
          <w:sz w:val="28"/>
        </w:rPr>
        <w:t>光通信计量和监测仪器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光通信计量和监测仪器项目建设地打造智慧型、生态友好型的新型生态光通信计量和监测仪器项目建设区域。这样的举措将为地方经济的可持续发展奠定坚实基础，为全区域的经济腾飞作出积极贡献。</w:t>
      </w:r>
    </w:p>
    <w:p w:rsidR="00B449FC" w:rsidP="00B449FC" w14:paraId="0BEB58B9" w14:textId="5EB769A0">
      <w:pPr>
        <w:pStyle w:val="Heading2"/>
      </w:pPr>
      <w:bookmarkStart w:id="26" w:name="_Toc155884667"/>
      <w:r w:rsidRPr="00B449FC">
        <w:t>(八)、环境保护综合评价</w:t>
      </w:r>
      <w:bookmarkEnd w:id="26"/>
    </w:p>
    <w:p w:rsidR="00B449FC" w:rsidRPr="00B449FC" w:rsidP="00B449FC" w14:paraId="486770EC" w14:textId="77777777">
      <w:pPr>
        <w:ind w:firstLine="560" w:firstLineChars="200"/>
        <w:rPr>
          <w:rFonts w:ascii="仿宋" w:eastAsia="仿宋" w:hAnsi="仿宋"/>
          <w:sz w:val="28"/>
        </w:rPr>
      </w:pPr>
      <w:r w:rsidRPr="00B449FC">
        <w:rPr>
          <w:rFonts w:ascii="仿宋" w:eastAsia="仿宋" w:hAnsi="仿宋"/>
          <w:sz w:val="28"/>
        </w:rPr>
        <w:t>1. 光通信计量和监测仪器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B449FC" w:rsidRPr="00B449FC" w:rsidP="00B449FC" w14:paraId="6AEE684B"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B449FC">
        <w:rPr>
          <w:rFonts w:ascii="仿宋" w:eastAsia="仿宋" w:hAnsi="仿宋"/>
          <w:sz w:val="28"/>
        </w:rPr>
        <w:t>2. 逐步建立健全的典型行业准入规范和绿色制造标准体系。光通信计量和监测仪器项目将明确绿色制造标准在国家、行业和团体标准中的定位，并侧重于行业特点，推进重点绿色标准制定。强化标准实施，通过标准培训、评价和监督等措施，加强标准实施中的指导，充分发挥企业在标准实施中的主体作用。同时，</w:t>
      </w: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着力建设标准化信息服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B449FC" w:rsidP="00B449FC" w14:paraId="10E01A10" w14:textId="1BC3E099">
      <w:pPr>
        <w:ind w:firstLine="560" w:firstLineChars="200"/>
        <w:rPr>
          <w:rFonts w:ascii="仿宋" w:eastAsia="仿宋" w:hAnsi="仿宋" w:hint="eastAsia"/>
          <w:sz w:val="28"/>
        </w:rPr>
      </w:pPr>
      <w:r w:rsidRPr="00B449FC">
        <w:rPr>
          <w:rFonts w:ascii="仿宋" w:eastAsia="仿宋" w:hAnsi="仿宋"/>
          <w:sz w:val="28"/>
        </w:rPr>
        <w:t>3. 在环保方面，光通信计量和监测仪器项目将以光通信计量和监测仪器项目的《环境影响评价报告书》为最终依</w:t>
      </w:r>
      <w:r w:rsidRPr="00B449FC">
        <w:rPr>
          <w:rFonts w:ascii="仿宋" w:eastAsia="仿宋" w:hAnsi="仿宋" w:hint="eastAsia"/>
          <w:sz w:val="28"/>
        </w:rPr>
        <w:t>据，确保环境保护措施设计和环境影响分析符合法律法规要求。承办单位将尽快委托具备相应资质的单位进行环境影响评价工作，确保光通信计量和</w:t>
      </w:r>
      <w:r w:rsidRPr="00B449FC">
        <w:rPr>
          <w:rFonts w:ascii="仿宋" w:eastAsia="仿宋" w:hAnsi="仿宋" w:hint="eastAsia"/>
          <w:sz w:val="28"/>
        </w:rPr>
        <w:t>监测仪器项目在环保方面符合相关要求。</w:t>
      </w:r>
    </w:p>
    <w:p w:rsidR="00B449FC" w:rsidP="00B449FC" w14:paraId="496D957E" w14:textId="0C0CE0E3">
      <w:pPr>
        <w:pStyle w:val="Heading1"/>
        <w:rPr>
          <w:rFonts w:hint="eastAsia"/>
        </w:rPr>
      </w:pPr>
      <w:bookmarkStart w:id="27" w:name="_Toc155884668"/>
      <w:r w:rsidRPr="00B449FC">
        <w:rPr>
          <w:rFonts w:hint="eastAsia"/>
        </w:rPr>
        <w:t>五、光通信计量和监测仪器项目节能可行性分析</w:t>
      </w:r>
      <w:bookmarkEnd w:id="27"/>
    </w:p>
    <w:p w:rsidR="00B449FC" w:rsidP="00B449FC" w14:paraId="029E40EA" w14:textId="0C2D0E3A">
      <w:pPr>
        <w:pStyle w:val="Heading2"/>
      </w:pPr>
      <w:bookmarkStart w:id="28" w:name="_Toc155884669"/>
      <w:r w:rsidRPr="00B449FC">
        <w:t>(一)、节能概述</w:t>
      </w:r>
      <w:bookmarkEnd w:id="28"/>
    </w:p>
    <w:p w:rsidR="00B449FC" w:rsidRPr="00B449FC" w:rsidP="00B449FC" w14:paraId="794A6227" w14:textId="77777777">
      <w:pPr>
        <w:ind w:firstLine="560" w:firstLineChars="200"/>
        <w:rPr>
          <w:rFonts w:ascii="仿宋" w:eastAsia="仿宋" w:hAnsi="仿宋"/>
          <w:sz w:val="28"/>
        </w:rPr>
      </w:pPr>
      <w:r w:rsidRPr="00B449FC">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光通信计量和监测仪器项目建设中，有必要采纳一系列新技术、新工艺、新材料和新产品技术，以缩短工期和降低成本。</w:t>
      </w:r>
    </w:p>
    <w:p w:rsidR="00B449FC" w:rsidRPr="00B449FC" w:rsidP="00B449FC" w14:paraId="338470AD"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B449FC" w:rsidRPr="00B449FC" w:rsidP="00B449FC" w14:textId="77777777">
      <w:pPr>
        <w:ind w:firstLine="560" w:firstLineChars="200"/>
        <w:rPr>
          <w:rFonts w:ascii="仿宋" w:eastAsia="仿宋" w:hAnsi="仿宋"/>
          <w:sz w:val="28"/>
        </w:rPr>
      </w:pPr>
      <w:r w:rsidRPr="00B449FC">
        <w:rPr>
          <w:rFonts w:ascii="仿宋" w:eastAsia="仿宋" w:hAnsi="仿宋" w:hint="eastAsia"/>
          <w:sz w:val="28"/>
        </w:rPr>
        <w:t>在当前政策背景下，对企业的投资计划涉及到能源消耗的光通信计量和监测仪器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B449FC" w:rsidP="00B449FC" w14:paraId="65C27B03" w14:textId="7AE37F00">
      <w:pPr>
        <w:ind w:firstLine="560" w:firstLineChars="200"/>
        <w:rPr>
          <w:rFonts w:ascii="仿宋" w:eastAsia="仿宋" w:hAnsi="仿宋" w:hint="eastAsia"/>
          <w:sz w:val="28"/>
        </w:rPr>
      </w:pPr>
      <w:r w:rsidRPr="00B449FC">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w:t>
      </w:r>
      <w:r w:rsidRPr="00B449FC">
        <w:rPr>
          <w:rFonts w:ascii="仿宋" w:eastAsia="仿宋" w:hAnsi="仿宋" w:hint="eastAsia"/>
          <w:sz w:val="28"/>
        </w:rPr>
        <w:t>持工业节能和绿色发展，我们决定实施工业节能和绿色标准化行动计划。这一行动计划将有助于确保光通信计量和监测仪器项目建设过程中的节能和环保要求得到充分满足，以推动我国的绿色发展和可持续发展。</w:t>
      </w:r>
    </w:p>
    <w:p w:rsidR="00B449FC" w:rsidP="00B449FC" w14:paraId="0EE49701" w14:textId="7281B36A">
      <w:pPr>
        <w:pStyle w:val="Heading2"/>
      </w:pPr>
      <w:bookmarkStart w:id="29" w:name="_Toc155884670"/>
      <w:r w:rsidRPr="00B449FC">
        <w:t>(二)、光通信计量和监测仪器项目所在地能源消费及能源供应条件</w:t>
      </w:r>
      <w:bookmarkEnd w:id="29"/>
    </w:p>
    <w:p w:rsidR="00B449FC" w:rsidRPr="00B449FC" w:rsidP="00B449FC" w14:paraId="6AB4C10C" w14:textId="77777777">
      <w:pPr>
        <w:ind w:firstLine="560" w:firstLineChars="200"/>
        <w:rPr>
          <w:rFonts w:ascii="仿宋" w:eastAsia="仿宋" w:hAnsi="仿宋"/>
          <w:sz w:val="28"/>
        </w:rPr>
      </w:pPr>
      <w:r w:rsidRPr="00B449FC">
        <w:rPr>
          <w:rFonts w:ascii="仿宋" w:eastAsia="仿宋" w:hAnsi="仿宋"/>
          <w:sz w:val="28"/>
        </w:rPr>
        <w:t>1. 供水条件</w:t>
      </w:r>
    </w:p>
    <w:p w:rsidR="00B449FC" w:rsidRPr="00B449FC" w:rsidP="00B449FC" w14:paraId="5AC8AFC5"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B449FC">
        <w:rPr>
          <w:rFonts w:ascii="仿宋" w:eastAsia="仿宋" w:hAnsi="仿宋"/>
          <w:sz w:val="28"/>
        </w:rPr>
        <w:t xml:space="preserve">  </w:t>
      </w:r>
    </w:p>
    <w:p w:rsidR="00B449FC" w:rsidRPr="00B449FC" w:rsidP="00B449FC" w14:textId="77777777">
      <w:pPr>
        <w:ind w:firstLine="560" w:firstLineChars="200"/>
        <w:rPr>
          <w:rFonts w:ascii="仿宋" w:eastAsia="仿宋" w:hAnsi="仿宋"/>
          <w:sz w:val="28"/>
        </w:rPr>
      </w:pPr>
      <w:r w:rsidRPr="00B449FC">
        <w:rPr>
          <w:rFonts w:ascii="仿宋" w:eastAsia="仿宋" w:hAnsi="仿宋"/>
          <w:sz w:val="28"/>
        </w:rPr>
        <w:t xml:space="preserve"> 光通信计量和监测仪器项目所需的供水条件得到了充分的保障。本期工程光通信计量和监测仪器项目将依托位于xx产业示范基地的自来水管网供应，该自来水管网具备出色的供水能力，能够满足光通信计量和监测仪器项目的日常用水需求。该管网经过严格的质量控制和管理，确保水质的安全和稳定性。同时，光通信计量和监测仪器项目团队也将采取适当的水资源管理措施，以确保水资源的可持续利用，促进环保意识的提高。</w:t>
      </w:r>
    </w:p>
    <w:p w:rsidR="00B449FC" w:rsidRPr="00B449FC" w:rsidP="00B449FC" w14:paraId="4528B3E9" w14:textId="77777777">
      <w:pPr>
        <w:ind w:firstLine="560" w:firstLineChars="200"/>
        <w:rPr>
          <w:rFonts w:ascii="仿宋" w:eastAsia="仿宋" w:hAnsi="仿宋"/>
          <w:sz w:val="28"/>
        </w:rPr>
      </w:pPr>
      <w:r w:rsidRPr="00B449FC">
        <w:rPr>
          <w:rFonts w:ascii="仿宋" w:eastAsia="仿宋" w:hAnsi="仿宋"/>
          <w:sz w:val="28"/>
        </w:rPr>
        <w:t>2. 供电条件</w:t>
      </w:r>
    </w:p>
    <w:p w:rsidR="00B449FC" w:rsidRPr="00B449FC" w:rsidP="00B449FC" w14:paraId="5988C810" w14:textId="77777777">
      <w:pPr>
        <w:ind w:firstLine="560" w:firstLineChars="200"/>
        <w:rPr>
          <w:rFonts w:ascii="仿宋" w:eastAsia="仿宋" w:hAnsi="仿宋"/>
          <w:sz w:val="28"/>
        </w:rPr>
      </w:pPr>
      <w:r w:rsidRPr="00B449FC">
        <w:rPr>
          <w:rFonts w:ascii="仿宋" w:eastAsia="仿宋" w:hAnsi="仿宋"/>
          <w:sz w:val="28"/>
        </w:rPr>
        <w:t xml:space="preserve">   光通信计量和监测仪器项目的供电条件也得到了可靠的保障。本期工程光通信计量和监测仪器项目</w:t>
      </w:r>
      <w:r w:rsidRPr="00B449FC">
        <w:rPr>
          <w:rFonts w:ascii="仿宋" w:eastAsia="仿宋" w:hAnsi="仿宋" w:hint="eastAsia"/>
          <w:sz w:val="28"/>
        </w:rPr>
        <w:t>将依赖位于</w:t>
      </w:r>
      <w:r w:rsidRPr="00B449FC">
        <w:rPr>
          <w:rFonts w:ascii="仿宋" w:eastAsia="仿宋" w:hAnsi="仿宋"/>
          <w:sz w:val="28"/>
        </w:rPr>
        <w:t>xx产业示范基地的变配(供)电系统供应，该电力系统具备高度稳定性，可以满足光通信计量和监测仪器项目的用电需求。该系统采用现代化的电力设备，具备应对各种电力需求的能力，同时也采取了有效的电力负荷管理措施，以确保电力供应的可靠性。此外，光通信计量和监测</w:t>
      </w:r>
      <w:r w:rsidRPr="00B449FC">
        <w:rPr>
          <w:rFonts w:ascii="仿宋" w:eastAsia="仿宋" w:hAnsi="仿宋"/>
          <w:sz w:val="28"/>
        </w:rPr>
        <w:t>仪器项目团队还将积极推进能源效率和可再生能源的利用，以减轻能源压力，促进绿色发展。</w:t>
      </w:r>
    </w:p>
    <w:p w:rsidR="00B449FC" w:rsidP="00B449FC" w14:paraId="705D68D5" w14:textId="348F5266">
      <w:pPr>
        <w:ind w:firstLine="560" w:firstLineChars="200"/>
        <w:rPr>
          <w:rFonts w:ascii="仿宋" w:eastAsia="仿宋" w:hAnsi="仿宋" w:hint="eastAsia"/>
          <w:sz w:val="28"/>
        </w:rPr>
      </w:pPr>
      <w:r w:rsidRPr="00B449FC">
        <w:rPr>
          <w:rFonts w:ascii="仿宋" w:eastAsia="仿宋" w:hAnsi="仿宋" w:hint="eastAsia"/>
          <w:sz w:val="28"/>
        </w:rPr>
        <w:t>这两方面的供应条件的可靠性将确保光通信计量和监测仪器项目的正常运行，并有助于光通信计量和监测仪器项目的可持续发展。光通信计量和监测仪器项目团队将密切监测供水和供电的情况，以应对潜在的挑战，确保光通信计量和监测仪器项目顺利推进。</w:t>
      </w:r>
    </w:p>
    <w:p w:rsidR="00B449FC" w:rsidP="00B449FC" w14:paraId="630C244B" w14:textId="63D93E44">
      <w:pPr>
        <w:pStyle w:val="Heading2"/>
      </w:pPr>
      <w:bookmarkStart w:id="30" w:name="_Toc155884671"/>
      <w:r w:rsidRPr="00B449FC">
        <w:t>(三)、能源消费种类和数量分析</w:t>
      </w:r>
      <w:bookmarkEnd w:id="30"/>
    </w:p>
    <w:p w:rsidR="00B449FC" w:rsidRPr="00B449FC" w:rsidP="00B449FC" w14:paraId="238DB420" w14:textId="77777777">
      <w:pPr>
        <w:ind w:firstLine="560" w:firstLineChars="200"/>
        <w:rPr>
          <w:rFonts w:ascii="仿宋" w:eastAsia="仿宋" w:hAnsi="仿宋"/>
          <w:sz w:val="28"/>
        </w:rPr>
      </w:pPr>
      <w:r w:rsidRPr="00B449FC">
        <w:rPr>
          <w:rFonts w:ascii="仿宋" w:eastAsia="仿宋" w:hAnsi="仿宋"/>
          <w:sz w:val="28"/>
        </w:rPr>
        <w:t>(一) 光通信计量和监测仪器项目用电量测算</w:t>
      </w:r>
    </w:p>
    <w:p w:rsidR="00B449FC" w:rsidRPr="00B449FC" w:rsidP="00B449FC" w14:paraId="5E3844EF"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B449FC">
        <w:rPr>
          <w:rFonts w:ascii="仿宋" w:eastAsia="仿宋" w:hAnsi="仿宋"/>
          <w:sz w:val="28"/>
        </w:rPr>
        <w:t>1.</w:t>
      </w:r>
    </w:p>
    <w:p w:rsidR="00B449FC" w:rsidRPr="00B449FC" w:rsidP="00B449FC" w14:textId="77777777">
      <w:pPr>
        <w:ind w:firstLine="560" w:firstLineChars="200"/>
        <w:rPr>
          <w:rFonts w:ascii="仿宋" w:eastAsia="仿宋" w:hAnsi="仿宋"/>
          <w:sz w:val="28"/>
        </w:rPr>
      </w:pPr>
      <w:r w:rsidRPr="00B449FC">
        <w:rPr>
          <w:rFonts w:ascii="仿宋" w:eastAsia="仿宋" w:hAnsi="仿宋"/>
          <w:sz w:val="28"/>
        </w:rPr>
        <w:t xml:space="preserve"> 本期工程光通信计量和监测仪器项目的电力消耗主要涵盖生产用电和照明辅助用电。在生产用电方面，包括生产设备用电和公用辅助工程设备用电。根据初步测算，本光通信计量和监测仪器项目的年用电量为XX千瓦时，相当于XX标准煤。</w:t>
      </w:r>
    </w:p>
    <w:p w:rsidR="00B449FC" w:rsidRPr="00B449FC" w:rsidP="00B449FC" w14:paraId="77853980" w14:textId="77777777">
      <w:pPr>
        <w:ind w:firstLine="560" w:firstLineChars="200"/>
        <w:rPr>
          <w:rFonts w:ascii="仿宋" w:eastAsia="仿宋" w:hAnsi="仿宋"/>
          <w:sz w:val="28"/>
        </w:rPr>
      </w:pPr>
      <w:r w:rsidRPr="00B449FC">
        <w:rPr>
          <w:rFonts w:ascii="仿宋" w:eastAsia="仿宋" w:hAnsi="仿宋"/>
          <w:sz w:val="28"/>
        </w:rPr>
        <w:t>2. 光通信计量和监测仪器项目用电量由多个方面构成，包括生产设备电耗、公用辅助设备电耗、工业照明电耗，以及变压器和线路损耗等。综合考虑光通信计量和监测仪器项目的生产工艺和办公生活用电需求，全年用电估计为XX千瓦时，相当于XX标准煤。</w:t>
      </w:r>
    </w:p>
    <w:p w:rsidR="00B449FC" w:rsidRPr="00B449FC" w:rsidP="00B449FC" w14:paraId="5D7C9E02" w14:textId="77777777">
      <w:pPr>
        <w:ind w:firstLine="560" w:firstLineChars="200"/>
        <w:rPr>
          <w:rFonts w:ascii="仿宋" w:eastAsia="仿宋" w:hAnsi="仿宋"/>
          <w:sz w:val="28"/>
        </w:rPr>
      </w:pPr>
      <w:r w:rsidRPr="00B449FC">
        <w:rPr>
          <w:rFonts w:ascii="仿宋" w:eastAsia="仿宋" w:hAnsi="仿宋"/>
          <w:sz w:val="28"/>
        </w:rPr>
        <w:t>(二) 光通</w:t>
      </w:r>
      <w:r w:rsidRPr="00B449FC">
        <w:rPr>
          <w:rFonts w:ascii="仿宋" w:eastAsia="仿宋" w:hAnsi="仿宋" w:hint="eastAsia"/>
          <w:sz w:val="28"/>
        </w:rPr>
        <w:t>信计量和监测仪器项目用水量测算</w:t>
      </w:r>
    </w:p>
    <w:p w:rsidR="00B449FC" w:rsidRPr="00B449FC" w:rsidP="00B449FC" w14:paraId="2F7DE0A5" w14:textId="77777777">
      <w:pPr>
        <w:ind w:firstLine="560" w:firstLineChars="200"/>
        <w:rPr>
          <w:rFonts w:ascii="仿宋" w:eastAsia="仿宋" w:hAnsi="仿宋"/>
          <w:sz w:val="28"/>
        </w:rPr>
      </w:pPr>
      <w:r w:rsidRPr="00B449FC">
        <w:rPr>
          <w:rFonts w:ascii="仿宋" w:eastAsia="仿宋" w:hAnsi="仿宋"/>
          <w:sz w:val="28"/>
        </w:rPr>
        <w:t>1. 光通信计量和监测仪器项目建设规划区内的给排水系统设施已经完备，可以满足光通信计量和监测仪器项目的用水需求。这确</w:t>
      </w:r>
      <w:r w:rsidRPr="00B449FC">
        <w:rPr>
          <w:rFonts w:ascii="仿宋" w:eastAsia="仿宋" w:hAnsi="仿宋"/>
          <w:sz w:val="28"/>
        </w:rPr>
        <w:t>保了光通信计量和监测仪器项目在用水方面不会面临严重的瓶颈问题。</w:t>
      </w:r>
    </w:p>
    <w:p w:rsidR="00B449FC" w:rsidRPr="00B449FC" w:rsidP="00B449FC" w14:paraId="6296CF85" w14:textId="77777777">
      <w:pPr>
        <w:ind w:firstLine="560" w:firstLineChars="200"/>
        <w:rPr>
          <w:rFonts w:ascii="仿宋" w:eastAsia="仿宋" w:hAnsi="仿宋"/>
          <w:sz w:val="28"/>
        </w:rPr>
      </w:pPr>
      <w:r w:rsidRPr="00B449FC">
        <w:rPr>
          <w:rFonts w:ascii="仿宋" w:eastAsia="仿宋" w:hAnsi="仿宋"/>
          <w:sz w:val="28"/>
        </w:rPr>
        <w:t>2. 光通信计量和监测仪器项目实施后，总用水量估计为XX立方米/年，相当于XX吨标准煤。这一估算基于光通信计量和监测仪器项目规模和需求的综合考虑，确保了光通信计量和监测仪器项目的用水资源充足，有助于光通信计量和监测仪器项目的顺利进行。同时，光通信计量和监测仪器项目团队将采取节水措施，以确保用水的可</w:t>
      </w:r>
      <w:r w:rsidRPr="00B449FC">
        <w:rPr>
          <w:rFonts w:ascii="仿宋" w:eastAsia="仿宋" w:hAnsi="仿宋" w:hint="eastAsia"/>
          <w:sz w:val="28"/>
        </w:rPr>
        <w:t>持续管理和环保。</w:t>
      </w:r>
    </w:p>
    <w:p w:rsidR="00B449FC" w:rsidP="00B449FC" w14:paraId="69FA8328" w14:textId="1A7DAE5C">
      <w:pPr>
        <w:ind w:firstLine="560" w:firstLineChars="200"/>
        <w:rPr>
          <w:rFonts w:ascii="仿宋" w:eastAsia="仿宋" w:hAnsi="仿宋"/>
          <w:sz w:val="28"/>
        </w:rPr>
      </w:pPr>
      <w:r>
        <w:rPr>
          <w:rFonts w:ascii="仿宋" w:eastAsia="仿宋" w:hAnsi="仿宋"/>
          <w:sz w:val="28"/>
        </w:rPr>
        <w:br/>
      </w:r>
      <w:r>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90" w:history="1">
        <w:r>
          <w:rPr>
            <w:rFonts w:ascii="SimSun" w:eastAsia="SimSun" w:hAnsi="SimSun" w:cs="SimSun"/>
            <w:b/>
            <w:bCs/>
            <w:color w:val="0000EE"/>
            <w:kern w:val="0"/>
            <w:sz w:val="30"/>
            <w:szCs w:val="30"/>
            <w:u w:val="single" w:color="0000EE"/>
            <w14:ligatures w14:val="none"/>
          </w:rPr>
          <w:t>https://d.book118.com/488000126024006031</w:t>
        </w:r>
      </w:hyperlink>
    </w:p>
    <w:p w:rsidR="00B449FC" w:rsidP="00B449FC">
      <w:pPr>
        <w:ind w:firstLine="560" w:firstLineChars="200"/>
        <w:rPr>
          <w:rFonts w:ascii="仿宋" w:eastAsia="仿宋" w:hAnsi="仿宋"/>
          <w:sz w:val="28"/>
        </w:rPr>
      </w:pPr>
    </w:p>
    <w:sectPr>
      <w:headerReference w:type="even" r:id="rId191"/>
      <w:headerReference w:type="default" r:id="rId192"/>
      <w:footerReference w:type="even" r:id="rId193"/>
      <w:footerReference w:type="default" r:id="rId194"/>
      <w:headerReference w:type="first" r:id="rId195"/>
      <w:footerReference w:type="first" r:id="rId196"/>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paraId="1206E2F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paraId="0EAC6BF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449F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449F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449F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paraId="2D3ED50F"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449FC" w14:paraId="63E36389"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449F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449F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449F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449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paraId="2D694E9D"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449F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449F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449F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449F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449F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449F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449F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449F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449F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449F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449F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449F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449F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449F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449F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449F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449F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449F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449F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449FC"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B449FC"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B449F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B449FC"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449FC"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P="000D5519" w14:textId="003F6D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B449FC"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paraId="7CA24C8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paraId="2BE62F91"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paraId="186386A7"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rsidRPr="00B449FC" w:rsidP="00B449FC" w14:textId="3BF99BE7">
    <w:pPr>
      <w:pStyle w:val="Header"/>
      <w:rPr>
        <w:rFonts w:ascii="仿宋" w:eastAsia="仿宋" w:hAnsi="仿宋"/>
      </w:rPr>
    </w:pPr>
    <w:r w:rsidRPr="00B449FC">
      <w:rPr>
        <w:rFonts w:ascii="仿宋" w:eastAsia="仿宋" w:hAnsi="仿宋" w:hint="eastAsia"/>
      </w:rPr>
      <w:t>光通信计量和监测仪器行业相关项目计划书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49F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FC"/>
    <w:rsid w:val="000D5519"/>
    <w:rsid w:val="00B449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9057611"/>
  <w15:chartTrackingRefBased/>
  <w15:docId w15:val="{0E3F4CD9-088A-48AA-B9A9-4288520A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449F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449F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449F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449F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449F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449F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449F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449F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449F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449F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449F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449F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449F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449FC"/>
    <w:rPr>
      <w:rFonts w:cstheme="majorBidi"/>
      <w:color w:val="0F4761" w:themeColor="accent1" w:themeShade="BF"/>
      <w:sz w:val="24"/>
    </w:rPr>
  </w:style>
  <w:style w:type="character" w:customStyle="1" w:styleId="6">
    <w:name w:val="标题 6 字符"/>
    <w:basedOn w:val="DefaultParagraphFont"/>
    <w:link w:val="Heading6"/>
    <w:uiPriority w:val="9"/>
    <w:semiHidden/>
    <w:rsid w:val="00B449FC"/>
    <w:rPr>
      <w:rFonts w:cstheme="majorBidi"/>
      <w:b/>
      <w:bCs/>
      <w:color w:val="0F4761" w:themeColor="accent1" w:themeShade="BF"/>
    </w:rPr>
  </w:style>
  <w:style w:type="character" w:customStyle="1" w:styleId="7">
    <w:name w:val="标题 7 字符"/>
    <w:basedOn w:val="DefaultParagraphFont"/>
    <w:link w:val="Heading7"/>
    <w:uiPriority w:val="9"/>
    <w:semiHidden/>
    <w:rsid w:val="00B449FC"/>
    <w:rPr>
      <w:rFonts w:cstheme="majorBidi"/>
      <w:b/>
      <w:bCs/>
      <w:color w:val="595959" w:themeColor="text1" w:themeTint="A6"/>
    </w:rPr>
  </w:style>
  <w:style w:type="character" w:customStyle="1" w:styleId="8">
    <w:name w:val="标题 8 字符"/>
    <w:basedOn w:val="DefaultParagraphFont"/>
    <w:link w:val="Heading8"/>
    <w:uiPriority w:val="9"/>
    <w:semiHidden/>
    <w:rsid w:val="00B449FC"/>
    <w:rPr>
      <w:rFonts w:cstheme="majorBidi"/>
      <w:color w:val="595959" w:themeColor="text1" w:themeTint="A6"/>
    </w:rPr>
  </w:style>
  <w:style w:type="character" w:customStyle="1" w:styleId="9">
    <w:name w:val="标题 9 字符"/>
    <w:basedOn w:val="DefaultParagraphFont"/>
    <w:link w:val="Heading9"/>
    <w:uiPriority w:val="9"/>
    <w:semiHidden/>
    <w:rsid w:val="00B449FC"/>
    <w:rPr>
      <w:rFonts w:eastAsiaTheme="majorEastAsia" w:cstheme="majorBidi"/>
      <w:color w:val="595959" w:themeColor="text1" w:themeTint="A6"/>
    </w:rPr>
  </w:style>
  <w:style w:type="paragraph" w:styleId="Title">
    <w:name w:val="Title"/>
    <w:basedOn w:val="Normal"/>
    <w:next w:val="Normal"/>
    <w:link w:val="a"/>
    <w:uiPriority w:val="10"/>
    <w:qFormat/>
    <w:rsid w:val="00B44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449F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44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449F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449FC"/>
    <w:pPr>
      <w:spacing w:before="160"/>
      <w:jc w:val="center"/>
    </w:pPr>
    <w:rPr>
      <w:i/>
      <w:iCs/>
      <w:color w:val="404040" w:themeColor="text1" w:themeTint="BF"/>
    </w:rPr>
  </w:style>
  <w:style w:type="character" w:customStyle="1" w:styleId="a1">
    <w:name w:val="引用 字符"/>
    <w:basedOn w:val="DefaultParagraphFont"/>
    <w:link w:val="Quote"/>
    <w:uiPriority w:val="29"/>
    <w:rsid w:val="00B449FC"/>
    <w:rPr>
      <w:i/>
      <w:iCs/>
      <w:color w:val="404040" w:themeColor="text1" w:themeTint="BF"/>
    </w:rPr>
  </w:style>
  <w:style w:type="paragraph" w:styleId="ListParagraph">
    <w:name w:val="List Paragraph"/>
    <w:basedOn w:val="Normal"/>
    <w:uiPriority w:val="34"/>
    <w:qFormat/>
    <w:rsid w:val="00B449FC"/>
    <w:pPr>
      <w:ind w:left="720"/>
      <w:contextualSpacing/>
    </w:pPr>
  </w:style>
  <w:style w:type="character" w:styleId="IntenseEmphasis">
    <w:name w:val="Intense Emphasis"/>
    <w:basedOn w:val="DefaultParagraphFont"/>
    <w:uiPriority w:val="21"/>
    <w:qFormat/>
    <w:rsid w:val="00B449FC"/>
    <w:rPr>
      <w:i/>
      <w:iCs/>
      <w:color w:val="0F4761" w:themeColor="accent1" w:themeShade="BF"/>
    </w:rPr>
  </w:style>
  <w:style w:type="paragraph" w:styleId="IntenseQuote">
    <w:name w:val="Intense Quote"/>
    <w:basedOn w:val="Normal"/>
    <w:next w:val="Normal"/>
    <w:link w:val="a2"/>
    <w:uiPriority w:val="30"/>
    <w:qFormat/>
    <w:rsid w:val="00B4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449FC"/>
    <w:rPr>
      <w:i/>
      <w:iCs/>
      <w:color w:val="0F4761" w:themeColor="accent1" w:themeShade="BF"/>
    </w:rPr>
  </w:style>
  <w:style w:type="character" w:styleId="IntenseReference">
    <w:name w:val="Intense Reference"/>
    <w:basedOn w:val="DefaultParagraphFont"/>
    <w:uiPriority w:val="32"/>
    <w:qFormat/>
    <w:rsid w:val="00B449FC"/>
    <w:rPr>
      <w:b/>
      <w:bCs/>
      <w:smallCaps/>
      <w:color w:val="0F4761" w:themeColor="accent1" w:themeShade="BF"/>
      <w:spacing w:val="5"/>
    </w:rPr>
  </w:style>
  <w:style w:type="paragraph" w:styleId="Header">
    <w:name w:val="header"/>
    <w:basedOn w:val="Normal"/>
    <w:link w:val="a3"/>
    <w:uiPriority w:val="99"/>
    <w:unhideWhenUsed/>
    <w:rsid w:val="00B449F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449FC"/>
    <w:rPr>
      <w:sz w:val="18"/>
      <w:szCs w:val="18"/>
    </w:rPr>
  </w:style>
  <w:style w:type="paragraph" w:styleId="Footer">
    <w:name w:val="footer"/>
    <w:basedOn w:val="Normal"/>
    <w:link w:val="a4"/>
    <w:uiPriority w:val="99"/>
    <w:unhideWhenUsed/>
    <w:rsid w:val="00B449F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449FC"/>
    <w:rPr>
      <w:sz w:val="18"/>
      <w:szCs w:val="18"/>
    </w:rPr>
  </w:style>
  <w:style w:type="character" w:styleId="PageNumber">
    <w:name w:val="page number"/>
    <w:basedOn w:val="DefaultParagraphFont"/>
    <w:uiPriority w:val="99"/>
    <w:semiHidden/>
    <w:unhideWhenUsed/>
    <w:rsid w:val="00B449FC"/>
  </w:style>
  <w:style w:type="paragraph" w:styleId="TOC1">
    <w:name w:val="toc 1"/>
    <w:basedOn w:val="Normal"/>
    <w:next w:val="Normal"/>
    <w:autoRedefine/>
    <w:uiPriority w:val="39"/>
    <w:unhideWhenUsed/>
    <w:rsid w:val="00B449FC"/>
  </w:style>
  <w:style w:type="paragraph" w:styleId="TOC2">
    <w:name w:val="toc 2"/>
    <w:basedOn w:val="Normal"/>
    <w:next w:val="Normal"/>
    <w:autoRedefine/>
    <w:uiPriority w:val="39"/>
    <w:unhideWhenUsed/>
    <w:rsid w:val="00B449F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yperlink" Target="https://d.book118.com/488000126024006031" TargetMode="External" /><Relationship Id="rId191" Type="http://schemas.openxmlformats.org/officeDocument/2006/relationships/header" Target="header94.xml" /><Relationship Id="rId192" Type="http://schemas.openxmlformats.org/officeDocument/2006/relationships/header" Target="header95.xml" /><Relationship Id="rId193" Type="http://schemas.openxmlformats.org/officeDocument/2006/relationships/footer" Target="footer94.xml" /><Relationship Id="rId194" Type="http://schemas.openxmlformats.org/officeDocument/2006/relationships/footer" Target="footer95.xml" /><Relationship Id="rId195" Type="http://schemas.openxmlformats.org/officeDocument/2006/relationships/header" Target="header96.xml" /><Relationship Id="rId196" Type="http://schemas.openxmlformats.org/officeDocument/2006/relationships/footer" Target="footer96.xml" /><Relationship Id="rId197" Type="http://schemas.openxmlformats.org/officeDocument/2006/relationships/theme" Target="theme/theme1.xml" /><Relationship Id="rId198"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5166</Words>
  <Characters>29449</Characters>
  <Application>Microsoft Office Word</Application>
  <DocSecurity>0</DocSecurity>
  <Lines>245</Lines>
  <Paragraphs>69</Paragraphs>
  <ScaleCrop>false</ScaleCrop>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2024-01-11T08:56:00Z</dcterms:created>
  <dcterms:modified xsi:type="dcterms:W3CDTF">2024-01-11T08:57:00Z</dcterms:modified>
</cp:coreProperties>
</file>