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特种用途钢丝及钢丝绳项目计划设计方案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61" w:history="1">
        <w:r>
          <w:rPr>
            <w:rFonts w:ascii="仿宋" w:eastAsia="仿宋" w:hAnsi="仿宋" w:cs="仿宋" w:hint="eastAsia"/>
            <w:lang w:eastAsia="zh-CN"/>
          </w:rPr>
          <w:t>序言</w:t>
        </w:r>
        <w:r>
          <w:tab/>
        </w:r>
        <w:r>
          <w:fldChar w:fldCharType="begin"/>
        </w:r>
        <w:r>
          <w:instrText xml:space="preserve"> PAGEREF _Toc6261 \h </w:instrText>
        </w:r>
        <w:r>
          <w:fldChar w:fldCharType="separate"/>
        </w:r>
        <w:r>
          <w:t>3</w:t>
        </w:r>
        <w:r>
          <w:fldChar w:fldCharType="end"/>
        </w:r>
      </w:hyperlink>
    </w:p>
    <w:p>
      <w:pPr>
        <w:pStyle w:val="TOC1"/>
        <w:tabs>
          <w:tab w:val="right" w:leader="dot" w:pos="8306"/>
        </w:tabs>
      </w:pPr>
      <w:hyperlink w:anchor="_Toc17957" w:history="1">
        <w:r>
          <w:rPr>
            <w:rFonts w:ascii="仿宋" w:eastAsia="仿宋" w:hAnsi="仿宋" w:cs="仿宋" w:hint="eastAsia"/>
            <w:lang w:eastAsia="zh-CN"/>
          </w:rPr>
          <w:t>一、特种用途钢丝及钢丝绳项目可持续发展</w:t>
        </w:r>
        <w:r>
          <w:tab/>
        </w:r>
        <w:r>
          <w:fldChar w:fldCharType="begin"/>
        </w:r>
        <w:r>
          <w:instrText xml:space="preserve"> PAGEREF _Toc17957 \h </w:instrText>
        </w:r>
        <w:r>
          <w:fldChar w:fldCharType="separate"/>
        </w:r>
        <w:r>
          <w:t>3</w:t>
        </w:r>
        <w:r>
          <w:fldChar w:fldCharType="end"/>
        </w:r>
      </w:hyperlink>
    </w:p>
    <w:p>
      <w:pPr>
        <w:pStyle w:val="TOC2"/>
        <w:tabs>
          <w:tab w:val="right" w:leader="dot" w:pos="8306"/>
        </w:tabs>
      </w:pPr>
      <w:hyperlink w:anchor="_Toc8322" w:history="1">
        <w:r>
          <w:rPr>
            <w:rFonts w:ascii="仿宋" w:eastAsia="仿宋" w:hAnsi="仿宋" w:cs="仿宋" w:hint="eastAsia"/>
            <w:lang w:eastAsia="zh-CN"/>
          </w:rPr>
          <w:t>(一)、可持续战略与实践</w:t>
        </w:r>
        <w:r>
          <w:tab/>
        </w:r>
        <w:r>
          <w:fldChar w:fldCharType="begin"/>
        </w:r>
        <w:r>
          <w:instrText xml:space="preserve"> PAGEREF _Toc8322 \h </w:instrText>
        </w:r>
        <w:r>
          <w:fldChar w:fldCharType="separate"/>
        </w:r>
        <w:r>
          <w:t>3</w:t>
        </w:r>
        <w:r>
          <w:fldChar w:fldCharType="end"/>
        </w:r>
      </w:hyperlink>
    </w:p>
    <w:p>
      <w:pPr>
        <w:pStyle w:val="TOC2"/>
        <w:tabs>
          <w:tab w:val="right" w:leader="dot" w:pos="8306"/>
        </w:tabs>
      </w:pPr>
      <w:hyperlink w:anchor="_Toc1937" w:history="1">
        <w:r>
          <w:rPr>
            <w:rFonts w:ascii="仿宋" w:eastAsia="仿宋" w:hAnsi="仿宋" w:cs="仿宋" w:hint="eastAsia"/>
            <w:lang w:eastAsia="zh-CN"/>
          </w:rPr>
          <w:t>(二)、环保与社会责任</w:t>
        </w:r>
        <w:r>
          <w:tab/>
        </w:r>
        <w:r>
          <w:fldChar w:fldCharType="begin"/>
        </w:r>
        <w:r>
          <w:instrText xml:space="preserve"> PAGEREF _Toc1937 \h </w:instrText>
        </w:r>
        <w:r>
          <w:fldChar w:fldCharType="separate"/>
        </w:r>
        <w:r>
          <w:t>4</w:t>
        </w:r>
        <w:r>
          <w:fldChar w:fldCharType="end"/>
        </w:r>
      </w:hyperlink>
    </w:p>
    <w:p>
      <w:pPr>
        <w:pStyle w:val="TOC1"/>
        <w:tabs>
          <w:tab w:val="right" w:leader="dot" w:pos="8306"/>
        </w:tabs>
      </w:pPr>
      <w:hyperlink w:anchor="_Toc20125" w:history="1">
        <w:r>
          <w:rPr>
            <w:rFonts w:ascii="仿宋" w:eastAsia="仿宋" w:hAnsi="仿宋" w:cs="仿宋" w:hint="eastAsia"/>
            <w:lang w:eastAsia="zh-CN"/>
          </w:rPr>
          <w:t>二、特种用途钢丝及钢丝绳项目建设单位说明</w:t>
        </w:r>
        <w:r>
          <w:tab/>
        </w:r>
        <w:r>
          <w:fldChar w:fldCharType="begin"/>
        </w:r>
        <w:r>
          <w:instrText xml:space="preserve"> PAGEREF _Toc20125 \h </w:instrText>
        </w:r>
        <w:r>
          <w:fldChar w:fldCharType="separate"/>
        </w:r>
        <w:r>
          <w:t>5</w:t>
        </w:r>
        <w:r>
          <w:fldChar w:fldCharType="end"/>
        </w:r>
      </w:hyperlink>
    </w:p>
    <w:p>
      <w:pPr>
        <w:pStyle w:val="TOC2"/>
        <w:tabs>
          <w:tab w:val="right" w:leader="dot" w:pos="8306"/>
        </w:tabs>
      </w:pPr>
      <w:hyperlink w:anchor="_Toc10433" w:history="1">
        <w:r>
          <w:rPr>
            <w:rFonts w:ascii="仿宋" w:eastAsia="仿宋" w:hAnsi="仿宋" w:cs="仿宋" w:hint="eastAsia"/>
            <w:lang w:eastAsia="zh-CN"/>
          </w:rPr>
          <w:t>(一)、特种用途钢丝及钢丝绳项目承办单位基本情况</w:t>
        </w:r>
        <w:r>
          <w:tab/>
        </w:r>
        <w:r>
          <w:fldChar w:fldCharType="begin"/>
        </w:r>
        <w:r>
          <w:instrText xml:space="preserve"> PAGEREF _Toc10433 \h </w:instrText>
        </w:r>
        <w:r>
          <w:fldChar w:fldCharType="separate"/>
        </w:r>
        <w:r>
          <w:t>5</w:t>
        </w:r>
        <w:r>
          <w:fldChar w:fldCharType="end"/>
        </w:r>
      </w:hyperlink>
    </w:p>
    <w:p>
      <w:pPr>
        <w:pStyle w:val="TOC2"/>
        <w:tabs>
          <w:tab w:val="right" w:leader="dot" w:pos="8306"/>
        </w:tabs>
      </w:pPr>
      <w:hyperlink w:anchor="_Toc24750" w:history="1">
        <w:r>
          <w:rPr>
            <w:rFonts w:ascii="仿宋" w:eastAsia="仿宋" w:hAnsi="仿宋" w:cs="仿宋" w:hint="eastAsia"/>
            <w:lang w:eastAsia="zh-CN"/>
          </w:rPr>
          <w:t>(二)、公司经济效益分析</w:t>
        </w:r>
        <w:r>
          <w:tab/>
        </w:r>
        <w:r>
          <w:fldChar w:fldCharType="begin"/>
        </w:r>
        <w:r>
          <w:instrText xml:space="preserve"> PAGEREF _Toc24750 \h </w:instrText>
        </w:r>
        <w:r>
          <w:fldChar w:fldCharType="separate"/>
        </w:r>
        <w:r>
          <w:t>5</w:t>
        </w:r>
        <w:r>
          <w:fldChar w:fldCharType="end"/>
        </w:r>
      </w:hyperlink>
    </w:p>
    <w:p>
      <w:pPr>
        <w:pStyle w:val="TOC1"/>
        <w:tabs>
          <w:tab w:val="right" w:leader="dot" w:pos="8306"/>
        </w:tabs>
      </w:pPr>
      <w:hyperlink w:anchor="_Toc10568" w:history="1">
        <w:r>
          <w:rPr>
            <w:rFonts w:ascii="仿宋" w:eastAsia="仿宋" w:hAnsi="仿宋" w:cs="仿宋" w:hint="eastAsia"/>
            <w:lang w:eastAsia="zh-CN"/>
          </w:rPr>
          <w:t>三、特种用途钢丝及钢丝绳项目选址可行性分析</w:t>
        </w:r>
        <w:r>
          <w:tab/>
        </w:r>
        <w:r>
          <w:fldChar w:fldCharType="begin"/>
        </w:r>
        <w:r>
          <w:instrText xml:space="preserve"> PAGEREF _Toc10568 \h </w:instrText>
        </w:r>
        <w:r>
          <w:fldChar w:fldCharType="separate"/>
        </w:r>
        <w:r>
          <w:t>6</w:t>
        </w:r>
        <w:r>
          <w:fldChar w:fldCharType="end"/>
        </w:r>
      </w:hyperlink>
    </w:p>
    <w:p>
      <w:pPr>
        <w:pStyle w:val="TOC2"/>
        <w:tabs>
          <w:tab w:val="right" w:leader="dot" w:pos="8306"/>
        </w:tabs>
      </w:pPr>
      <w:hyperlink w:anchor="_Toc29703" w:history="1">
        <w:r>
          <w:rPr>
            <w:rFonts w:ascii="仿宋" w:eastAsia="仿宋" w:hAnsi="仿宋" w:cs="仿宋" w:hint="eastAsia"/>
            <w:lang w:eastAsia="zh-CN"/>
          </w:rPr>
          <w:t>(一)、特种用途钢丝及钢丝绳项目选址</w:t>
        </w:r>
        <w:r>
          <w:tab/>
        </w:r>
        <w:r>
          <w:fldChar w:fldCharType="begin"/>
        </w:r>
        <w:r>
          <w:instrText xml:space="preserve"> PAGEREF _Toc29703 \h </w:instrText>
        </w:r>
        <w:r>
          <w:fldChar w:fldCharType="separate"/>
        </w:r>
        <w:r>
          <w:t>6</w:t>
        </w:r>
        <w:r>
          <w:fldChar w:fldCharType="end"/>
        </w:r>
      </w:hyperlink>
    </w:p>
    <w:p>
      <w:pPr>
        <w:pStyle w:val="TOC2"/>
        <w:tabs>
          <w:tab w:val="right" w:leader="dot" w:pos="8306"/>
        </w:tabs>
      </w:pPr>
      <w:hyperlink w:anchor="_Toc1305" w:history="1">
        <w:r>
          <w:rPr>
            <w:rFonts w:ascii="仿宋" w:eastAsia="仿宋" w:hAnsi="仿宋" w:cs="仿宋" w:hint="eastAsia"/>
            <w:lang w:eastAsia="zh-CN"/>
          </w:rPr>
          <w:t>(二)、用地控制指标</w:t>
        </w:r>
        <w:r>
          <w:tab/>
        </w:r>
        <w:r>
          <w:fldChar w:fldCharType="begin"/>
        </w:r>
        <w:r>
          <w:instrText xml:space="preserve"> PAGEREF _Toc1305 \h </w:instrText>
        </w:r>
        <w:r>
          <w:fldChar w:fldCharType="separate"/>
        </w:r>
        <w:r>
          <w:t>7</w:t>
        </w:r>
        <w:r>
          <w:fldChar w:fldCharType="end"/>
        </w:r>
      </w:hyperlink>
    </w:p>
    <w:p>
      <w:pPr>
        <w:pStyle w:val="TOC2"/>
        <w:tabs>
          <w:tab w:val="right" w:leader="dot" w:pos="8306"/>
        </w:tabs>
      </w:pPr>
      <w:hyperlink w:anchor="_Toc8486" w:history="1">
        <w:r>
          <w:rPr>
            <w:rFonts w:ascii="仿宋" w:eastAsia="仿宋" w:hAnsi="仿宋" w:cs="仿宋" w:hint="eastAsia"/>
            <w:lang w:eastAsia="zh-CN"/>
          </w:rPr>
          <w:t>(三)、节约用地措施</w:t>
        </w:r>
        <w:r>
          <w:tab/>
        </w:r>
        <w:r>
          <w:fldChar w:fldCharType="begin"/>
        </w:r>
        <w:r>
          <w:instrText xml:space="preserve"> PAGEREF _Toc8486 \h </w:instrText>
        </w:r>
        <w:r>
          <w:fldChar w:fldCharType="separate"/>
        </w:r>
        <w:r>
          <w:t>9</w:t>
        </w:r>
        <w:r>
          <w:fldChar w:fldCharType="end"/>
        </w:r>
      </w:hyperlink>
    </w:p>
    <w:p>
      <w:pPr>
        <w:pStyle w:val="TOC2"/>
        <w:tabs>
          <w:tab w:val="right" w:leader="dot" w:pos="8306"/>
        </w:tabs>
      </w:pPr>
      <w:hyperlink w:anchor="_Toc13734" w:history="1">
        <w:r>
          <w:rPr>
            <w:rFonts w:ascii="仿宋" w:eastAsia="仿宋" w:hAnsi="仿宋" w:cs="仿宋" w:hint="eastAsia"/>
            <w:lang w:eastAsia="zh-CN"/>
          </w:rPr>
          <w:t>(四)、总图布置方案</w:t>
        </w:r>
        <w:r>
          <w:tab/>
        </w:r>
        <w:r>
          <w:fldChar w:fldCharType="begin"/>
        </w:r>
        <w:r>
          <w:instrText xml:space="preserve"> PAGEREF _Toc13734 \h </w:instrText>
        </w:r>
        <w:r>
          <w:fldChar w:fldCharType="separate"/>
        </w:r>
        <w:r>
          <w:t>10</w:t>
        </w:r>
        <w:r>
          <w:fldChar w:fldCharType="end"/>
        </w:r>
      </w:hyperlink>
    </w:p>
    <w:p>
      <w:pPr>
        <w:pStyle w:val="TOC2"/>
        <w:tabs>
          <w:tab w:val="right" w:leader="dot" w:pos="8306"/>
        </w:tabs>
      </w:pPr>
      <w:hyperlink w:anchor="_Toc31457" w:history="1">
        <w:r>
          <w:rPr>
            <w:rFonts w:ascii="仿宋" w:eastAsia="仿宋" w:hAnsi="仿宋" w:cs="仿宋" w:hint="eastAsia"/>
            <w:lang w:eastAsia="zh-CN"/>
          </w:rPr>
          <w:t>(五)、选址综合评价</w:t>
        </w:r>
        <w:r>
          <w:tab/>
        </w:r>
        <w:r>
          <w:fldChar w:fldCharType="begin"/>
        </w:r>
        <w:r>
          <w:instrText xml:space="preserve"> PAGEREF _Toc31457 \h </w:instrText>
        </w:r>
        <w:r>
          <w:fldChar w:fldCharType="separate"/>
        </w:r>
        <w:r>
          <w:t>11</w:t>
        </w:r>
        <w:r>
          <w:fldChar w:fldCharType="end"/>
        </w:r>
      </w:hyperlink>
    </w:p>
    <w:p>
      <w:pPr>
        <w:pStyle w:val="TOC1"/>
        <w:tabs>
          <w:tab w:val="right" w:leader="dot" w:pos="8306"/>
        </w:tabs>
      </w:pPr>
      <w:hyperlink w:anchor="_Toc11506" w:history="1">
        <w:r>
          <w:rPr>
            <w:rFonts w:ascii="仿宋" w:eastAsia="仿宋" w:hAnsi="仿宋" w:cs="仿宋" w:hint="eastAsia"/>
            <w:lang w:eastAsia="zh-CN"/>
          </w:rPr>
          <w:t>四、工艺说明</w:t>
        </w:r>
        <w:r>
          <w:tab/>
        </w:r>
        <w:r>
          <w:fldChar w:fldCharType="begin"/>
        </w:r>
        <w:r>
          <w:instrText xml:space="preserve"> PAGEREF _Toc11506 \h </w:instrText>
        </w:r>
        <w:r>
          <w:fldChar w:fldCharType="separate"/>
        </w:r>
        <w:r>
          <w:t>12</w:t>
        </w:r>
        <w:r>
          <w:fldChar w:fldCharType="end"/>
        </w:r>
      </w:hyperlink>
    </w:p>
    <w:p>
      <w:pPr>
        <w:pStyle w:val="TOC2"/>
        <w:tabs>
          <w:tab w:val="right" w:leader="dot" w:pos="8306"/>
        </w:tabs>
      </w:pPr>
      <w:hyperlink w:anchor="_Toc13221" w:history="1">
        <w:r>
          <w:rPr>
            <w:rFonts w:ascii="仿宋" w:eastAsia="仿宋" w:hAnsi="仿宋" w:cs="仿宋" w:hint="eastAsia"/>
            <w:lang w:eastAsia="zh-CN"/>
          </w:rPr>
          <w:t>(一)、技术管理特点</w:t>
        </w:r>
        <w:r>
          <w:tab/>
        </w:r>
        <w:r>
          <w:fldChar w:fldCharType="begin"/>
        </w:r>
        <w:r>
          <w:instrText xml:space="preserve"> PAGEREF _Toc13221 \h </w:instrText>
        </w:r>
        <w:r>
          <w:fldChar w:fldCharType="separate"/>
        </w:r>
        <w:r>
          <w:t>12</w:t>
        </w:r>
        <w:r>
          <w:fldChar w:fldCharType="end"/>
        </w:r>
      </w:hyperlink>
    </w:p>
    <w:p>
      <w:pPr>
        <w:pStyle w:val="TOC2"/>
        <w:tabs>
          <w:tab w:val="right" w:leader="dot" w:pos="8306"/>
        </w:tabs>
      </w:pPr>
      <w:hyperlink w:anchor="_Toc8773" w:history="1">
        <w:r>
          <w:rPr>
            <w:rFonts w:ascii="仿宋" w:eastAsia="仿宋" w:hAnsi="仿宋" w:cs="仿宋" w:hint="eastAsia"/>
            <w:lang w:eastAsia="zh-CN"/>
          </w:rPr>
          <w:t>(二)、特种用途钢丝及钢丝绳项目工艺技术设计方案</w:t>
        </w:r>
        <w:r>
          <w:tab/>
        </w:r>
        <w:r>
          <w:fldChar w:fldCharType="begin"/>
        </w:r>
        <w:r>
          <w:instrText xml:space="preserve"> PAGEREF _Toc8773 \h </w:instrText>
        </w:r>
        <w:r>
          <w:fldChar w:fldCharType="separate"/>
        </w:r>
        <w:r>
          <w:t>13</w:t>
        </w:r>
        <w:r>
          <w:fldChar w:fldCharType="end"/>
        </w:r>
      </w:hyperlink>
    </w:p>
    <w:p>
      <w:pPr>
        <w:pStyle w:val="TOC2"/>
        <w:tabs>
          <w:tab w:val="right" w:leader="dot" w:pos="8306"/>
        </w:tabs>
      </w:pPr>
      <w:hyperlink w:anchor="_Toc490" w:history="1">
        <w:r>
          <w:rPr>
            <w:rFonts w:ascii="仿宋" w:eastAsia="仿宋" w:hAnsi="仿宋" w:cs="仿宋" w:hint="eastAsia"/>
            <w:lang w:eastAsia="zh-CN"/>
          </w:rPr>
          <w:t>(三)、设备选型方案</w:t>
        </w:r>
        <w:r>
          <w:tab/>
        </w:r>
        <w:r>
          <w:fldChar w:fldCharType="begin"/>
        </w:r>
        <w:r>
          <w:instrText xml:space="preserve"> PAGEREF _Toc490 \h </w:instrText>
        </w:r>
        <w:r>
          <w:fldChar w:fldCharType="separate"/>
        </w:r>
        <w:r>
          <w:t>15</w:t>
        </w:r>
        <w:r>
          <w:fldChar w:fldCharType="end"/>
        </w:r>
      </w:hyperlink>
    </w:p>
    <w:p>
      <w:pPr>
        <w:pStyle w:val="TOC1"/>
        <w:tabs>
          <w:tab w:val="right" w:leader="dot" w:pos="8306"/>
        </w:tabs>
      </w:pPr>
      <w:hyperlink w:anchor="_Toc1373" w:history="1">
        <w:r>
          <w:rPr>
            <w:rFonts w:ascii="仿宋" w:eastAsia="仿宋" w:hAnsi="仿宋" w:cs="仿宋" w:hint="eastAsia"/>
            <w:lang w:eastAsia="zh-CN"/>
          </w:rPr>
          <w:t>五、市场分析、调研</w:t>
        </w:r>
        <w:r>
          <w:tab/>
        </w:r>
        <w:r>
          <w:fldChar w:fldCharType="begin"/>
        </w:r>
        <w:r>
          <w:instrText xml:space="preserve"> PAGEREF _Toc1373 \h </w:instrText>
        </w:r>
        <w:r>
          <w:fldChar w:fldCharType="separate"/>
        </w:r>
        <w:r>
          <w:t>16</w:t>
        </w:r>
        <w:r>
          <w:fldChar w:fldCharType="end"/>
        </w:r>
      </w:hyperlink>
    </w:p>
    <w:p>
      <w:pPr>
        <w:pStyle w:val="TOC2"/>
        <w:tabs>
          <w:tab w:val="right" w:leader="dot" w:pos="8306"/>
        </w:tabs>
      </w:pPr>
      <w:hyperlink w:anchor="_Toc25869" w:history="1">
        <w:r>
          <w:rPr>
            <w:rFonts w:ascii="仿宋" w:eastAsia="仿宋" w:hAnsi="仿宋" w:cs="仿宋" w:hint="eastAsia"/>
            <w:lang w:eastAsia="zh-CN"/>
          </w:rPr>
          <w:t>(一)、特种用途钢丝及钢丝绳行业分析</w:t>
        </w:r>
        <w:r>
          <w:tab/>
        </w:r>
        <w:r>
          <w:fldChar w:fldCharType="begin"/>
        </w:r>
        <w:r>
          <w:instrText xml:space="preserve"> PAGEREF _Toc25869 \h </w:instrText>
        </w:r>
        <w:r>
          <w:fldChar w:fldCharType="separate"/>
        </w:r>
        <w:r>
          <w:t>16</w:t>
        </w:r>
        <w:r>
          <w:fldChar w:fldCharType="end"/>
        </w:r>
      </w:hyperlink>
    </w:p>
    <w:p>
      <w:pPr>
        <w:pStyle w:val="TOC2"/>
        <w:tabs>
          <w:tab w:val="right" w:leader="dot" w:pos="8306"/>
        </w:tabs>
      </w:pPr>
      <w:hyperlink w:anchor="_Toc21588" w:history="1">
        <w:r>
          <w:rPr>
            <w:rFonts w:ascii="仿宋" w:eastAsia="仿宋" w:hAnsi="仿宋" w:cs="仿宋" w:hint="eastAsia"/>
            <w:lang w:eastAsia="zh-CN"/>
          </w:rPr>
          <w:t>(二)、特种用途钢丝及钢丝绳市场分析预测</w:t>
        </w:r>
        <w:r>
          <w:tab/>
        </w:r>
        <w:r>
          <w:fldChar w:fldCharType="begin"/>
        </w:r>
        <w:r>
          <w:instrText xml:space="preserve"> PAGEREF _Toc21588 \h </w:instrText>
        </w:r>
        <w:r>
          <w:fldChar w:fldCharType="separate"/>
        </w:r>
        <w:r>
          <w:t>17</w:t>
        </w:r>
        <w:r>
          <w:fldChar w:fldCharType="end"/>
        </w:r>
      </w:hyperlink>
    </w:p>
    <w:p>
      <w:pPr>
        <w:pStyle w:val="TOC1"/>
        <w:tabs>
          <w:tab w:val="right" w:leader="dot" w:pos="8306"/>
        </w:tabs>
      </w:pPr>
      <w:hyperlink w:anchor="_Toc13866" w:history="1">
        <w:r>
          <w:rPr>
            <w:rFonts w:ascii="仿宋" w:eastAsia="仿宋" w:hAnsi="仿宋" w:cs="仿宋" w:hint="eastAsia"/>
            <w:lang w:eastAsia="zh-CN"/>
          </w:rPr>
          <w:t>六、特种用途钢丝及钢丝绳项目建设背景及必要性分析</w:t>
        </w:r>
        <w:r>
          <w:tab/>
        </w:r>
        <w:r>
          <w:fldChar w:fldCharType="begin"/>
        </w:r>
        <w:r>
          <w:instrText xml:space="preserve"> PAGEREF _Toc13866 \h </w:instrText>
        </w:r>
        <w:r>
          <w:fldChar w:fldCharType="separate"/>
        </w:r>
        <w:r>
          <w:t>18</w:t>
        </w:r>
        <w:r>
          <w:fldChar w:fldCharType="end"/>
        </w:r>
      </w:hyperlink>
    </w:p>
    <w:p>
      <w:pPr>
        <w:pStyle w:val="TOC2"/>
        <w:tabs>
          <w:tab w:val="right" w:leader="dot" w:pos="8306"/>
        </w:tabs>
      </w:pPr>
      <w:hyperlink w:anchor="_Toc12695" w:history="1">
        <w:r>
          <w:rPr>
            <w:rFonts w:ascii="仿宋" w:eastAsia="仿宋" w:hAnsi="仿宋" w:cs="仿宋" w:hint="eastAsia"/>
            <w:lang w:eastAsia="zh-CN"/>
          </w:rPr>
          <w:t>(一)、特种用途钢丝及钢丝绳项目背景分析</w:t>
        </w:r>
        <w:r>
          <w:tab/>
        </w:r>
        <w:r>
          <w:fldChar w:fldCharType="begin"/>
        </w:r>
        <w:r>
          <w:instrText xml:space="preserve"> PAGEREF _Toc12695 \h </w:instrText>
        </w:r>
        <w:r>
          <w:fldChar w:fldCharType="separate"/>
        </w:r>
        <w:r>
          <w:t>18</w:t>
        </w:r>
        <w:r>
          <w:fldChar w:fldCharType="end"/>
        </w:r>
      </w:hyperlink>
    </w:p>
    <w:p>
      <w:pPr>
        <w:pStyle w:val="TOC2"/>
        <w:tabs>
          <w:tab w:val="right" w:leader="dot" w:pos="8306"/>
        </w:tabs>
      </w:pPr>
      <w:hyperlink w:anchor="_Toc3254" w:history="1">
        <w:r>
          <w:rPr>
            <w:rFonts w:ascii="仿宋" w:eastAsia="仿宋" w:hAnsi="仿宋" w:cs="仿宋" w:hint="eastAsia"/>
            <w:lang w:eastAsia="zh-CN"/>
          </w:rPr>
          <w:t>(二)、特种用途钢丝及钢丝绳项目建设必要性分析</w:t>
        </w:r>
        <w:r>
          <w:tab/>
        </w:r>
        <w:r>
          <w:fldChar w:fldCharType="begin"/>
        </w:r>
        <w:r>
          <w:instrText xml:space="preserve"> PAGEREF _Toc3254 \h </w:instrText>
        </w:r>
        <w:r>
          <w:fldChar w:fldCharType="separate"/>
        </w:r>
        <w:r>
          <w:t>20</w:t>
        </w:r>
        <w:r>
          <w:fldChar w:fldCharType="end"/>
        </w:r>
      </w:hyperlink>
    </w:p>
    <w:p>
      <w:pPr>
        <w:pStyle w:val="TOC1"/>
        <w:tabs>
          <w:tab w:val="right" w:leader="dot" w:pos="8306"/>
        </w:tabs>
      </w:pPr>
      <w:hyperlink w:anchor="_Toc17048" w:history="1">
        <w:r>
          <w:rPr>
            <w:rFonts w:ascii="仿宋" w:eastAsia="仿宋" w:hAnsi="仿宋" w:cs="仿宋" w:hint="eastAsia"/>
            <w:lang w:eastAsia="zh-CN"/>
          </w:rPr>
          <w:t>七、特种用途钢丝及钢丝绳项目计划安排</w:t>
        </w:r>
        <w:r>
          <w:tab/>
        </w:r>
        <w:r>
          <w:fldChar w:fldCharType="begin"/>
        </w:r>
        <w:r>
          <w:instrText xml:space="preserve"> PAGEREF _Toc17048 \h </w:instrText>
        </w:r>
        <w:r>
          <w:fldChar w:fldCharType="separate"/>
        </w:r>
        <w:r>
          <w:t>21</w:t>
        </w:r>
        <w:r>
          <w:fldChar w:fldCharType="end"/>
        </w:r>
      </w:hyperlink>
    </w:p>
    <w:p>
      <w:pPr>
        <w:pStyle w:val="TOC2"/>
        <w:tabs>
          <w:tab w:val="right" w:leader="dot" w:pos="8306"/>
        </w:tabs>
      </w:pPr>
      <w:hyperlink w:anchor="_Toc31969" w:history="1">
        <w:r>
          <w:rPr>
            <w:rFonts w:ascii="仿宋" w:eastAsia="仿宋" w:hAnsi="仿宋" w:cs="仿宋" w:hint="eastAsia"/>
            <w:lang w:eastAsia="zh-CN"/>
          </w:rPr>
          <w:t>(一)、建设周期</w:t>
        </w:r>
        <w:r>
          <w:tab/>
        </w:r>
        <w:r>
          <w:fldChar w:fldCharType="begin"/>
        </w:r>
        <w:r>
          <w:instrText xml:space="preserve"> PAGEREF _Toc31969 \h </w:instrText>
        </w:r>
        <w:r>
          <w:fldChar w:fldCharType="separate"/>
        </w:r>
        <w:r>
          <w:t>21</w:t>
        </w:r>
        <w:r>
          <w:fldChar w:fldCharType="end"/>
        </w:r>
      </w:hyperlink>
    </w:p>
    <w:p>
      <w:pPr>
        <w:pStyle w:val="TOC2"/>
        <w:tabs>
          <w:tab w:val="right" w:leader="dot" w:pos="8306"/>
        </w:tabs>
      </w:pPr>
      <w:hyperlink w:anchor="_Toc25901" w:history="1">
        <w:r>
          <w:rPr>
            <w:rFonts w:ascii="仿宋" w:eastAsia="仿宋" w:hAnsi="仿宋" w:cs="仿宋" w:hint="eastAsia"/>
            <w:lang w:eastAsia="zh-CN"/>
          </w:rPr>
          <w:t>(二)、建设进度</w:t>
        </w:r>
        <w:r>
          <w:tab/>
        </w:r>
        <w:r>
          <w:fldChar w:fldCharType="begin"/>
        </w:r>
        <w:r>
          <w:instrText xml:space="preserve"> PAGEREF _Toc25901 \h </w:instrText>
        </w:r>
        <w:r>
          <w:fldChar w:fldCharType="separate"/>
        </w:r>
        <w:r>
          <w:t>22</w:t>
        </w:r>
        <w:r>
          <w:fldChar w:fldCharType="end"/>
        </w:r>
      </w:hyperlink>
    </w:p>
    <w:p>
      <w:pPr>
        <w:pStyle w:val="TOC2"/>
        <w:tabs>
          <w:tab w:val="right" w:leader="dot" w:pos="8306"/>
        </w:tabs>
      </w:pPr>
      <w:hyperlink w:anchor="_Toc9734" w:history="1">
        <w:r>
          <w:rPr>
            <w:rFonts w:ascii="仿宋" w:eastAsia="仿宋" w:hAnsi="仿宋" w:cs="仿宋" w:hint="eastAsia"/>
            <w:lang w:eastAsia="zh-CN"/>
          </w:rPr>
          <w:t>(三)、进度安排注意事项</w:t>
        </w:r>
        <w:r>
          <w:tab/>
        </w:r>
        <w:r>
          <w:fldChar w:fldCharType="begin"/>
        </w:r>
        <w:r>
          <w:instrText xml:space="preserve"> PAGEREF _Toc9734 \h </w:instrText>
        </w:r>
        <w:r>
          <w:fldChar w:fldCharType="separate"/>
        </w:r>
        <w:r>
          <w:t>23</w:t>
        </w:r>
        <w:r>
          <w:fldChar w:fldCharType="end"/>
        </w:r>
      </w:hyperlink>
    </w:p>
    <w:p>
      <w:pPr>
        <w:pStyle w:val="TOC2"/>
        <w:tabs>
          <w:tab w:val="right" w:leader="dot" w:pos="8306"/>
        </w:tabs>
      </w:pPr>
      <w:hyperlink w:anchor="_Toc30897" w:history="1">
        <w:r>
          <w:rPr>
            <w:rFonts w:ascii="仿宋" w:eastAsia="仿宋" w:hAnsi="仿宋" w:cs="仿宋" w:hint="eastAsia"/>
            <w:lang w:eastAsia="zh-CN"/>
          </w:rPr>
          <w:t>(四)、人力资源配置</w:t>
        </w:r>
        <w:r>
          <w:tab/>
        </w:r>
        <w:r>
          <w:fldChar w:fldCharType="begin"/>
        </w:r>
        <w:r>
          <w:instrText xml:space="preserve"> PAGEREF _Toc30897 \h </w:instrText>
        </w:r>
        <w:r>
          <w:fldChar w:fldCharType="separate"/>
        </w:r>
        <w:r>
          <w:t>25</w:t>
        </w:r>
        <w:r>
          <w:fldChar w:fldCharType="end"/>
        </w:r>
      </w:hyperlink>
    </w:p>
    <w:p>
      <w:pPr>
        <w:pStyle w:val="TOC1"/>
        <w:tabs>
          <w:tab w:val="right" w:leader="dot" w:pos="8306"/>
        </w:tabs>
      </w:pPr>
      <w:hyperlink w:anchor="_Toc31165" w:history="1">
        <w:r>
          <w:rPr>
            <w:rFonts w:ascii="仿宋" w:eastAsia="仿宋" w:hAnsi="仿宋" w:cs="仿宋" w:hint="eastAsia"/>
            <w:lang w:eastAsia="zh-CN"/>
          </w:rPr>
          <w:t>八、特种用途钢丝及钢丝绳项目社会影响</w:t>
        </w:r>
        <w:r>
          <w:tab/>
        </w:r>
        <w:r>
          <w:fldChar w:fldCharType="begin"/>
        </w:r>
        <w:r>
          <w:instrText xml:space="preserve"> PAGEREF _Toc31165 \h </w:instrText>
        </w:r>
        <w:r>
          <w:fldChar w:fldCharType="separate"/>
        </w:r>
        <w:r>
          <w:t>25</w:t>
        </w:r>
        <w:r>
          <w:fldChar w:fldCharType="end"/>
        </w:r>
      </w:hyperlink>
    </w:p>
    <w:p>
      <w:pPr>
        <w:pStyle w:val="TOC2"/>
        <w:tabs>
          <w:tab w:val="right" w:leader="dot" w:pos="8306"/>
        </w:tabs>
      </w:pPr>
      <w:hyperlink w:anchor="_Toc8547" w:history="1">
        <w:r>
          <w:rPr>
            <w:rFonts w:ascii="仿宋" w:eastAsia="仿宋" w:hAnsi="仿宋" w:cs="仿宋" w:hint="eastAsia"/>
            <w:lang w:eastAsia="zh-CN"/>
          </w:rPr>
          <w:t>(一)、社会责任与义务</w:t>
        </w:r>
        <w:r>
          <w:tab/>
        </w:r>
        <w:r>
          <w:fldChar w:fldCharType="begin"/>
        </w:r>
        <w:r>
          <w:instrText xml:space="preserve"> PAGEREF _Toc8547 \h </w:instrText>
        </w:r>
        <w:r>
          <w:fldChar w:fldCharType="separate"/>
        </w:r>
        <w:r>
          <w:t>25</w:t>
        </w:r>
        <w:r>
          <w:fldChar w:fldCharType="end"/>
        </w:r>
      </w:hyperlink>
    </w:p>
    <w:p>
      <w:pPr>
        <w:pStyle w:val="TOC2"/>
        <w:tabs>
          <w:tab w:val="right" w:leader="dot" w:pos="8306"/>
        </w:tabs>
      </w:pPr>
      <w:hyperlink w:anchor="_Toc10306" w:history="1">
        <w:r>
          <w:rPr>
            <w:rFonts w:ascii="仿宋" w:eastAsia="仿宋" w:hAnsi="仿宋" w:cs="仿宋" w:hint="eastAsia"/>
            <w:lang w:eastAsia="zh-CN"/>
          </w:rPr>
          <w:t>(二)、社会参与与沟通</w:t>
        </w:r>
        <w:r>
          <w:tab/>
        </w:r>
        <w:r>
          <w:fldChar w:fldCharType="begin"/>
        </w:r>
        <w:r>
          <w:instrText xml:space="preserve"> PAGEREF _Toc10306 \h </w:instrText>
        </w:r>
        <w:r>
          <w:fldChar w:fldCharType="separate"/>
        </w:r>
        <w:r>
          <w:t>26</w:t>
        </w:r>
        <w:r>
          <w:fldChar w:fldCharType="end"/>
        </w:r>
      </w:hyperlink>
    </w:p>
    <w:p>
      <w:pPr>
        <w:pStyle w:val="TOC1"/>
        <w:tabs>
          <w:tab w:val="right" w:leader="dot" w:pos="8306"/>
        </w:tabs>
      </w:pPr>
      <w:hyperlink w:anchor="_Toc24479" w:history="1">
        <w:r>
          <w:rPr>
            <w:rFonts w:ascii="仿宋" w:eastAsia="仿宋" w:hAnsi="仿宋" w:cs="仿宋" w:hint="eastAsia"/>
            <w:lang w:eastAsia="zh-CN"/>
          </w:rPr>
          <w:t>九、特种用途钢丝及钢丝绳项目技术管理</w:t>
        </w:r>
        <w:r>
          <w:tab/>
        </w:r>
        <w:r>
          <w:fldChar w:fldCharType="begin"/>
        </w:r>
        <w:r>
          <w:instrText xml:space="preserve"> PAGEREF _Toc24479 \h </w:instrText>
        </w:r>
        <w:r>
          <w:fldChar w:fldCharType="separate"/>
        </w:r>
        <w:r>
          <w:t>27</w:t>
        </w:r>
        <w:r>
          <w:fldChar w:fldCharType="end"/>
        </w:r>
      </w:hyperlink>
    </w:p>
    <w:p>
      <w:pPr>
        <w:pStyle w:val="TOC2"/>
        <w:tabs>
          <w:tab w:val="right" w:leader="dot" w:pos="8306"/>
        </w:tabs>
      </w:pPr>
      <w:hyperlink w:anchor="_Toc17743" w:history="1">
        <w:r>
          <w:rPr>
            <w:rFonts w:ascii="仿宋" w:eastAsia="仿宋" w:hAnsi="仿宋" w:cs="仿宋" w:hint="eastAsia"/>
            <w:lang w:eastAsia="zh-CN"/>
          </w:rPr>
          <w:t>(一)、技术方案选用方向</w:t>
        </w:r>
        <w:r>
          <w:tab/>
        </w:r>
        <w:r>
          <w:fldChar w:fldCharType="begin"/>
        </w:r>
        <w:r>
          <w:instrText xml:space="preserve"> PAGEREF _Toc17743 \h </w:instrText>
        </w:r>
        <w:r>
          <w:fldChar w:fldCharType="separate"/>
        </w:r>
        <w:r>
          <w:t>27</w:t>
        </w:r>
        <w:r>
          <w:fldChar w:fldCharType="end"/>
        </w:r>
      </w:hyperlink>
    </w:p>
    <w:p>
      <w:pPr>
        <w:pStyle w:val="TOC2"/>
        <w:tabs>
          <w:tab w:val="right" w:leader="dot" w:pos="8306"/>
        </w:tabs>
      </w:pPr>
      <w:hyperlink w:anchor="_Toc25047" w:history="1">
        <w:r>
          <w:rPr>
            <w:rFonts w:ascii="仿宋" w:eastAsia="仿宋" w:hAnsi="仿宋" w:cs="仿宋" w:hint="eastAsia"/>
            <w:lang w:eastAsia="zh-CN"/>
          </w:rPr>
          <w:t>(二)、工艺技术方案选用原则</w:t>
        </w:r>
        <w:r>
          <w:tab/>
        </w:r>
        <w:r>
          <w:fldChar w:fldCharType="begin"/>
        </w:r>
        <w:r>
          <w:instrText xml:space="preserve"> PAGEREF _Toc25047 \h </w:instrText>
        </w:r>
        <w:r>
          <w:fldChar w:fldCharType="separate"/>
        </w:r>
        <w:r>
          <w:t>29</w:t>
        </w:r>
        <w:r>
          <w:fldChar w:fldCharType="end"/>
        </w:r>
      </w:hyperlink>
    </w:p>
    <w:p>
      <w:pPr>
        <w:pStyle w:val="TOC2"/>
        <w:tabs>
          <w:tab w:val="right" w:leader="dot" w:pos="8306"/>
        </w:tabs>
      </w:pPr>
      <w:hyperlink w:anchor="_Toc4259" w:history="1">
        <w:r>
          <w:rPr>
            <w:rFonts w:ascii="仿宋" w:eastAsia="仿宋" w:hAnsi="仿宋" w:cs="仿宋" w:hint="eastAsia"/>
            <w:lang w:eastAsia="zh-CN"/>
          </w:rPr>
          <w:t>(三)、工艺技术方案要求</w:t>
        </w:r>
        <w:r>
          <w:tab/>
        </w:r>
        <w:r>
          <w:fldChar w:fldCharType="begin"/>
        </w:r>
        <w:r>
          <w:instrText xml:space="preserve"> PAGEREF _Toc4259 \h </w:instrText>
        </w:r>
        <w:r>
          <w:fldChar w:fldCharType="separate"/>
        </w:r>
        <w:r>
          <w:t>31</w:t>
        </w:r>
        <w:r>
          <w:fldChar w:fldCharType="end"/>
        </w:r>
      </w:hyperlink>
    </w:p>
    <w:p>
      <w:pPr>
        <w:pStyle w:val="TOC1"/>
        <w:tabs>
          <w:tab w:val="right" w:leader="dot" w:pos="8306"/>
        </w:tabs>
      </w:pPr>
      <w:hyperlink w:anchor="_Toc28548" w:history="1">
        <w:r>
          <w:rPr>
            <w:rFonts w:ascii="仿宋" w:eastAsia="仿宋" w:hAnsi="仿宋" w:cs="仿宋" w:hint="eastAsia"/>
            <w:lang w:eastAsia="zh-CN"/>
          </w:rPr>
          <w:t>十、特种用途钢丝及钢丝绳项目人力资源培养与发展</w:t>
        </w:r>
        <w:r>
          <w:tab/>
        </w:r>
        <w:r>
          <w:fldChar w:fldCharType="begin"/>
        </w:r>
        <w:r>
          <w:instrText xml:space="preserve"> PAGEREF _Toc28548 \h </w:instrText>
        </w:r>
        <w:r>
          <w:fldChar w:fldCharType="separate"/>
        </w:r>
        <w:r>
          <w:t>34</w:t>
        </w:r>
        <w:r>
          <w:fldChar w:fldCharType="end"/>
        </w:r>
      </w:hyperlink>
    </w:p>
    <w:p>
      <w:pPr>
        <w:pStyle w:val="TOC2"/>
        <w:tabs>
          <w:tab w:val="right" w:leader="dot" w:pos="8306"/>
        </w:tabs>
      </w:pPr>
      <w:hyperlink w:anchor="_Toc26560" w:history="1">
        <w:r>
          <w:rPr>
            <w:rFonts w:ascii="仿宋" w:eastAsia="仿宋" w:hAnsi="仿宋" w:cs="仿宋" w:hint="eastAsia"/>
            <w:lang w:eastAsia="zh-CN"/>
          </w:rPr>
          <w:t>(一)、人才需求与规划</w:t>
        </w:r>
        <w:r>
          <w:tab/>
        </w:r>
        <w:r>
          <w:fldChar w:fldCharType="begin"/>
        </w:r>
        <w:r>
          <w:instrText xml:space="preserve"> PAGEREF _Toc26560 \h </w:instrText>
        </w:r>
        <w:r>
          <w:fldChar w:fldCharType="separate"/>
        </w:r>
        <w:r>
          <w:t>34</w:t>
        </w:r>
        <w:r>
          <w:fldChar w:fldCharType="end"/>
        </w:r>
      </w:hyperlink>
    </w:p>
    <w:p>
      <w:pPr>
        <w:pStyle w:val="TOC2"/>
        <w:tabs>
          <w:tab w:val="right" w:leader="dot" w:pos="8306"/>
        </w:tabs>
      </w:pPr>
      <w:hyperlink w:anchor="_Toc31842" w:history="1">
        <w:r>
          <w:rPr>
            <w:rFonts w:ascii="仿宋" w:eastAsia="仿宋" w:hAnsi="仿宋" w:cs="仿宋" w:hint="eastAsia"/>
            <w:lang w:eastAsia="zh-CN"/>
          </w:rPr>
          <w:t>(二)、培训与发展计划</w:t>
        </w:r>
        <w:r>
          <w:tab/>
        </w:r>
        <w:r>
          <w:fldChar w:fldCharType="begin"/>
        </w:r>
        <w:r>
          <w:instrText xml:space="preserve"> PAGEREF _Toc31842 \h </w:instrText>
        </w:r>
        <w:r>
          <w:fldChar w:fldCharType="separate"/>
        </w:r>
        <w:r>
          <w:t>34</w:t>
        </w:r>
        <w:r>
          <w:fldChar w:fldCharType="end"/>
        </w:r>
      </w:hyperlink>
    </w:p>
    <w:p>
      <w:pPr>
        <w:pStyle w:val="TOC1"/>
        <w:tabs>
          <w:tab w:val="right" w:leader="dot" w:pos="8306"/>
        </w:tabs>
      </w:pPr>
      <w:hyperlink w:anchor="_Toc21165" w:history="1">
        <w:r>
          <w:rPr>
            <w:rFonts w:ascii="仿宋" w:eastAsia="仿宋" w:hAnsi="仿宋" w:cs="仿宋" w:hint="eastAsia"/>
            <w:lang w:eastAsia="zh-CN"/>
          </w:rPr>
          <w:t>十一、特种用途钢丝及钢丝绳项目风险管理</w:t>
        </w:r>
        <w:r>
          <w:tab/>
        </w:r>
        <w:r>
          <w:fldChar w:fldCharType="begin"/>
        </w:r>
        <w:r>
          <w:instrText xml:space="preserve"> PAGEREF _Toc21165 \h </w:instrText>
        </w:r>
        <w:r>
          <w:fldChar w:fldCharType="separate"/>
        </w:r>
        <w:r>
          <w:t>35</w:t>
        </w:r>
        <w:r>
          <w:fldChar w:fldCharType="end"/>
        </w:r>
      </w:hyperlink>
    </w:p>
    <w:p>
      <w:pPr>
        <w:pStyle w:val="TOC2"/>
        <w:tabs>
          <w:tab w:val="right" w:leader="dot" w:pos="8306"/>
        </w:tabs>
      </w:pPr>
      <w:hyperlink w:anchor="_Toc11947" w:history="1">
        <w:r>
          <w:rPr>
            <w:rFonts w:ascii="仿宋" w:eastAsia="仿宋" w:hAnsi="仿宋" w:cs="仿宋" w:hint="eastAsia"/>
            <w:lang w:eastAsia="zh-CN"/>
          </w:rPr>
          <w:t>(一)、风险识别与评估</w:t>
        </w:r>
        <w:r>
          <w:tab/>
        </w:r>
        <w:r>
          <w:fldChar w:fldCharType="begin"/>
        </w:r>
        <w:r>
          <w:instrText xml:space="preserve"> PAGEREF _Toc11947 \h </w:instrText>
        </w:r>
        <w:r>
          <w:fldChar w:fldCharType="separate"/>
        </w:r>
        <w:r>
          <w:t>35</w:t>
        </w:r>
        <w:r>
          <w:fldChar w:fldCharType="end"/>
        </w:r>
      </w:hyperlink>
    </w:p>
    <w:p>
      <w:pPr>
        <w:pStyle w:val="TOC2"/>
        <w:tabs>
          <w:tab w:val="right" w:leader="dot" w:pos="8306"/>
        </w:tabs>
      </w:pPr>
      <w:hyperlink w:anchor="_Toc27584" w:history="1">
        <w:r>
          <w:rPr>
            <w:rFonts w:ascii="仿宋" w:eastAsia="仿宋" w:hAnsi="仿宋" w:cs="仿宋" w:hint="eastAsia"/>
            <w:lang w:eastAsia="zh-CN"/>
          </w:rPr>
          <w:t>(二)、风险应对策略</w:t>
        </w:r>
        <w:r>
          <w:tab/>
        </w:r>
        <w:r>
          <w:fldChar w:fldCharType="begin"/>
        </w:r>
        <w:r>
          <w:instrText xml:space="preserve"> PAGEREF _Toc27584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99" w:history="1">
        <w:r>
          <w:rPr>
            <w:rFonts w:ascii="仿宋" w:eastAsia="仿宋" w:hAnsi="仿宋" w:cs="仿宋" w:hint="eastAsia"/>
            <w:lang w:eastAsia="zh-CN"/>
          </w:rPr>
          <w:t>(三)、风险监控与控制</w:t>
        </w:r>
        <w:r>
          <w:tab/>
        </w:r>
        <w:r>
          <w:fldChar w:fldCharType="begin"/>
        </w:r>
        <w:r>
          <w:instrText xml:space="preserve"> PAGEREF _Toc14399 \h </w:instrText>
        </w:r>
        <w:r>
          <w:fldChar w:fldCharType="separate"/>
        </w:r>
        <w:r>
          <w:t>38</w:t>
        </w:r>
        <w:r>
          <w:fldChar w:fldCharType="end"/>
        </w:r>
      </w:hyperlink>
    </w:p>
    <w:p>
      <w:pPr>
        <w:pStyle w:val="TOC1"/>
        <w:tabs>
          <w:tab w:val="right" w:leader="dot" w:pos="8306"/>
        </w:tabs>
      </w:pPr>
      <w:hyperlink w:anchor="_Toc8892" w:history="1">
        <w:r>
          <w:rPr>
            <w:rFonts w:ascii="仿宋" w:eastAsia="仿宋" w:hAnsi="仿宋" w:cs="仿宋" w:hint="eastAsia"/>
            <w:lang w:eastAsia="zh-CN"/>
          </w:rPr>
          <w:t>十二、特种用途钢丝及钢丝绳项目创新与研发</w:t>
        </w:r>
        <w:r>
          <w:tab/>
        </w:r>
        <w:r>
          <w:fldChar w:fldCharType="begin"/>
        </w:r>
        <w:r>
          <w:instrText xml:space="preserve"> PAGEREF _Toc8892 \h </w:instrText>
        </w:r>
        <w:r>
          <w:fldChar w:fldCharType="separate"/>
        </w:r>
        <w:r>
          <w:t>39</w:t>
        </w:r>
        <w:r>
          <w:fldChar w:fldCharType="end"/>
        </w:r>
      </w:hyperlink>
    </w:p>
    <w:p>
      <w:pPr>
        <w:pStyle w:val="TOC2"/>
        <w:tabs>
          <w:tab w:val="right" w:leader="dot" w:pos="8306"/>
        </w:tabs>
      </w:pPr>
      <w:hyperlink w:anchor="_Toc8650" w:history="1">
        <w:r>
          <w:rPr>
            <w:rFonts w:ascii="仿宋" w:eastAsia="仿宋" w:hAnsi="仿宋" w:cs="仿宋" w:hint="eastAsia"/>
            <w:lang w:eastAsia="zh-CN"/>
          </w:rPr>
          <w:t>(一)、创新策略与方向</w:t>
        </w:r>
        <w:r>
          <w:tab/>
        </w:r>
        <w:r>
          <w:fldChar w:fldCharType="begin"/>
        </w:r>
        <w:r>
          <w:instrText xml:space="preserve"> PAGEREF _Toc8650 \h </w:instrText>
        </w:r>
        <w:r>
          <w:fldChar w:fldCharType="separate"/>
        </w:r>
        <w:r>
          <w:t>39</w:t>
        </w:r>
        <w:r>
          <w:fldChar w:fldCharType="end"/>
        </w:r>
      </w:hyperlink>
    </w:p>
    <w:p>
      <w:pPr>
        <w:pStyle w:val="TOC2"/>
        <w:tabs>
          <w:tab w:val="right" w:leader="dot" w:pos="8306"/>
        </w:tabs>
      </w:pPr>
      <w:hyperlink w:anchor="_Toc7616" w:history="1">
        <w:r>
          <w:rPr>
            <w:rFonts w:ascii="仿宋" w:eastAsia="仿宋" w:hAnsi="仿宋" w:cs="仿宋" w:hint="eastAsia"/>
            <w:lang w:eastAsia="zh-CN"/>
          </w:rPr>
          <w:t>(二)、研发规划与投入</w:t>
        </w:r>
        <w:r>
          <w:tab/>
        </w:r>
        <w:r>
          <w:fldChar w:fldCharType="begin"/>
        </w:r>
        <w:r>
          <w:instrText xml:space="preserve"> PAGEREF _Toc7616 \h </w:instrText>
        </w:r>
        <w:r>
          <w:fldChar w:fldCharType="separate"/>
        </w:r>
        <w:r>
          <w:t>40</w:t>
        </w:r>
        <w:r>
          <w:fldChar w:fldCharType="end"/>
        </w:r>
      </w:hyperlink>
    </w:p>
    <w:p>
      <w:pPr>
        <w:pStyle w:val="TOC1"/>
        <w:tabs>
          <w:tab w:val="right" w:leader="dot" w:pos="8306"/>
        </w:tabs>
      </w:pPr>
      <w:hyperlink w:anchor="_Toc24687" w:history="1">
        <w:r>
          <w:rPr>
            <w:rFonts w:ascii="仿宋" w:eastAsia="仿宋" w:hAnsi="仿宋" w:cs="仿宋" w:hint="eastAsia"/>
            <w:lang w:eastAsia="zh-CN"/>
          </w:rPr>
          <w:t>十三、质量管理体系</w:t>
        </w:r>
        <w:r>
          <w:tab/>
        </w:r>
        <w:r>
          <w:fldChar w:fldCharType="begin"/>
        </w:r>
        <w:r>
          <w:instrText xml:space="preserve"> PAGEREF _Toc24687 \h </w:instrText>
        </w:r>
        <w:r>
          <w:fldChar w:fldCharType="separate"/>
        </w:r>
        <w:r>
          <w:t>42</w:t>
        </w:r>
        <w:r>
          <w:fldChar w:fldCharType="end"/>
        </w:r>
      </w:hyperlink>
    </w:p>
    <w:p>
      <w:pPr>
        <w:pStyle w:val="TOC2"/>
        <w:tabs>
          <w:tab w:val="right" w:leader="dot" w:pos="8306"/>
        </w:tabs>
      </w:pPr>
      <w:hyperlink w:anchor="_Toc20192" w:history="1">
        <w:r>
          <w:rPr>
            <w:rFonts w:ascii="仿宋" w:eastAsia="仿宋" w:hAnsi="仿宋" w:cs="仿宋" w:hint="eastAsia"/>
            <w:lang w:eastAsia="zh-CN"/>
          </w:rPr>
          <w:t>(一)、质量目标与方针</w:t>
        </w:r>
        <w:r>
          <w:tab/>
        </w:r>
        <w:r>
          <w:fldChar w:fldCharType="begin"/>
        </w:r>
        <w:r>
          <w:instrText xml:space="preserve"> PAGEREF _Toc20192 \h </w:instrText>
        </w:r>
        <w:r>
          <w:fldChar w:fldCharType="separate"/>
        </w:r>
        <w:r>
          <w:t>42</w:t>
        </w:r>
        <w:r>
          <w:fldChar w:fldCharType="end"/>
        </w:r>
      </w:hyperlink>
    </w:p>
    <w:p>
      <w:pPr>
        <w:pStyle w:val="TOC2"/>
        <w:tabs>
          <w:tab w:val="right" w:leader="dot" w:pos="8306"/>
        </w:tabs>
      </w:pPr>
      <w:hyperlink w:anchor="_Toc4484" w:history="1">
        <w:r>
          <w:rPr>
            <w:rFonts w:ascii="仿宋" w:eastAsia="仿宋" w:hAnsi="仿宋" w:cs="仿宋" w:hint="eastAsia"/>
            <w:lang w:eastAsia="zh-CN"/>
          </w:rPr>
          <w:t>(二)、质量管理责任</w:t>
        </w:r>
        <w:r>
          <w:tab/>
        </w:r>
        <w:r>
          <w:fldChar w:fldCharType="begin"/>
        </w:r>
        <w:r>
          <w:instrText xml:space="preserve"> PAGEREF _Toc4484 \h </w:instrText>
        </w:r>
        <w:r>
          <w:fldChar w:fldCharType="separate"/>
        </w:r>
        <w:r>
          <w:t>43</w:t>
        </w:r>
        <w:r>
          <w:fldChar w:fldCharType="end"/>
        </w:r>
      </w:hyperlink>
    </w:p>
    <w:p>
      <w:pPr>
        <w:pStyle w:val="TOC2"/>
        <w:tabs>
          <w:tab w:val="right" w:leader="dot" w:pos="8306"/>
        </w:tabs>
      </w:pPr>
      <w:hyperlink w:anchor="_Toc19297" w:history="1">
        <w:r>
          <w:rPr>
            <w:rFonts w:ascii="仿宋" w:eastAsia="仿宋" w:hAnsi="仿宋" w:cs="仿宋" w:hint="eastAsia"/>
            <w:lang w:eastAsia="zh-CN"/>
          </w:rPr>
          <w:t>(三)、质量管理体系文件</w:t>
        </w:r>
        <w:r>
          <w:tab/>
        </w:r>
        <w:r>
          <w:fldChar w:fldCharType="begin"/>
        </w:r>
        <w:r>
          <w:instrText xml:space="preserve"> PAGEREF _Toc19297 \h </w:instrText>
        </w:r>
        <w:r>
          <w:fldChar w:fldCharType="separate"/>
        </w:r>
        <w:r>
          <w:t>45</w:t>
        </w:r>
        <w:r>
          <w:fldChar w:fldCharType="end"/>
        </w:r>
      </w:hyperlink>
    </w:p>
    <w:p>
      <w:pPr>
        <w:pStyle w:val="TOC2"/>
        <w:tabs>
          <w:tab w:val="right" w:leader="dot" w:pos="8306"/>
        </w:tabs>
      </w:pPr>
      <w:hyperlink w:anchor="_Toc21851" w:history="1">
        <w:r>
          <w:rPr>
            <w:rFonts w:ascii="仿宋" w:eastAsia="仿宋" w:hAnsi="仿宋" w:cs="仿宋" w:hint="eastAsia"/>
            <w:lang w:eastAsia="zh-CN"/>
          </w:rPr>
          <w:t>(四)、质量培训与教育</w:t>
        </w:r>
        <w:r>
          <w:tab/>
        </w:r>
        <w:r>
          <w:fldChar w:fldCharType="begin"/>
        </w:r>
        <w:r>
          <w:instrText xml:space="preserve"> PAGEREF _Toc21851 \h </w:instrText>
        </w:r>
        <w:r>
          <w:fldChar w:fldCharType="separate"/>
        </w:r>
        <w:r>
          <w:t>47</w:t>
        </w:r>
        <w:r>
          <w:fldChar w:fldCharType="end"/>
        </w:r>
      </w:hyperlink>
    </w:p>
    <w:p>
      <w:pPr>
        <w:pStyle w:val="TOC2"/>
        <w:tabs>
          <w:tab w:val="right" w:leader="dot" w:pos="8306"/>
        </w:tabs>
      </w:pPr>
      <w:hyperlink w:anchor="_Toc6634" w:history="1">
        <w:r>
          <w:rPr>
            <w:rFonts w:ascii="仿宋" w:eastAsia="仿宋" w:hAnsi="仿宋" w:cs="仿宋" w:hint="eastAsia"/>
            <w:lang w:eastAsia="zh-CN"/>
          </w:rPr>
          <w:t>(五)、质量审核与评价</w:t>
        </w:r>
        <w:r>
          <w:tab/>
        </w:r>
        <w:r>
          <w:fldChar w:fldCharType="begin"/>
        </w:r>
        <w:r>
          <w:instrText xml:space="preserve"> PAGEREF _Toc6634 \h </w:instrText>
        </w:r>
        <w:r>
          <w:fldChar w:fldCharType="separate"/>
        </w:r>
        <w:r>
          <w:t>48</w:t>
        </w:r>
        <w:r>
          <w:fldChar w:fldCharType="end"/>
        </w:r>
      </w:hyperlink>
    </w:p>
    <w:p>
      <w:pPr>
        <w:pStyle w:val="TOC2"/>
        <w:tabs>
          <w:tab w:val="right" w:leader="dot" w:pos="8306"/>
        </w:tabs>
      </w:pPr>
      <w:hyperlink w:anchor="_Toc18738" w:history="1">
        <w:r>
          <w:rPr>
            <w:rFonts w:ascii="仿宋" w:eastAsia="仿宋" w:hAnsi="仿宋" w:cs="仿宋" w:hint="eastAsia"/>
            <w:lang w:eastAsia="zh-CN"/>
          </w:rPr>
          <w:t>(六)、不符合与纠正措施</w:t>
        </w:r>
        <w:r>
          <w:tab/>
        </w:r>
        <w:r>
          <w:fldChar w:fldCharType="begin"/>
        </w:r>
        <w:r>
          <w:instrText xml:space="preserve"> PAGEREF _Toc18738 \h </w:instrText>
        </w:r>
        <w:r>
          <w:fldChar w:fldCharType="separate"/>
        </w:r>
        <w:r>
          <w:t>49</w:t>
        </w:r>
        <w:r>
          <w:fldChar w:fldCharType="end"/>
        </w:r>
      </w:hyperlink>
    </w:p>
    <w:p>
      <w:pPr>
        <w:pStyle w:val="TOC1"/>
        <w:tabs>
          <w:tab w:val="right" w:leader="dot" w:pos="8306"/>
        </w:tabs>
      </w:pPr>
      <w:hyperlink w:anchor="_Toc5932" w:history="1">
        <w:r>
          <w:rPr>
            <w:rFonts w:ascii="仿宋" w:eastAsia="仿宋" w:hAnsi="仿宋" w:cs="仿宋" w:hint="eastAsia"/>
            <w:lang w:eastAsia="zh-CN"/>
          </w:rPr>
          <w:t>十四、风险识别与分类</w:t>
        </w:r>
        <w:r>
          <w:tab/>
        </w:r>
        <w:r>
          <w:fldChar w:fldCharType="begin"/>
        </w:r>
        <w:r>
          <w:instrText xml:space="preserve"> PAGEREF _Toc5932 \h </w:instrText>
        </w:r>
        <w:r>
          <w:fldChar w:fldCharType="separate"/>
        </w:r>
        <w:r>
          <w:t>50</w:t>
        </w:r>
        <w:r>
          <w:fldChar w:fldCharType="end"/>
        </w:r>
      </w:hyperlink>
    </w:p>
    <w:p>
      <w:pPr>
        <w:pStyle w:val="TOC2"/>
        <w:tabs>
          <w:tab w:val="right" w:leader="dot" w:pos="8306"/>
        </w:tabs>
      </w:pPr>
      <w:hyperlink w:anchor="_Toc25020" w:history="1">
        <w:r>
          <w:rPr>
            <w:rFonts w:ascii="仿宋" w:eastAsia="仿宋" w:hAnsi="仿宋" w:cs="仿宋" w:hint="eastAsia"/>
            <w:lang w:eastAsia="zh-CN"/>
          </w:rPr>
          <w:t>(一)、风险识别</w:t>
        </w:r>
        <w:r>
          <w:tab/>
        </w:r>
        <w:r>
          <w:fldChar w:fldCharType="begin"/>
        </w:r>
        <w:r>
          <w:instrText xml:space="preserve"> PAGEREF _Toc25020 \h </w:instrText>
        </w:r>
        <w:r>
          <w:fldChar w:fldCharType="separate"/>
        </w:r>
        <w:r>
          <w:t>50</w:t>
        </w:r>
        <w:r>
          <w:fldChar w:fldCharType="end"/>
        </w:r>
      </w:hyperlink>
    </w:p>
    <w:p>
      <w:pPr>
        <w:pStyle w:val="TOC2"/>
        <w:tabs>
          <w:tab w:val="right" w:leader="dot" w:pos="8306"/>
        </w:tabs>
      </w:pPr>
      <w:hyperlink w:anchor="_Toc19655" w:history="1">
        <w:r>
          <w:rPr>
            <w:rFonts w:ascii="仿宋" w:eastAsia="仿宋" w:hAnsi="仿宋" w:cs="仿宋" w:hint="eastAsia"/>
            <w:lang w:eastAsia="zh-CN"/>
          </w:rPr>
          <w:t>(二)、风险分类</w:t>
        </w:r>
        <w:r>
          <w:tab/>
        </w:r>
        <w:r>
          <w:fldChar w:fldCharType="begin"/>
        </w:r>
        <w:r>
          <w:instrText xml:space="preserve"> PAGEREF _Toc19655 \h </w:instrText>
        </w:r>
        <w:r>
          <w:fldChar w:fldCharType="separate"/>
        </w:r>
        <w:r>
          <w:t>52</w:t>
        </w:r>
        <w:r>
          <w:fldChar w:fldCharType="end"/>
        </w:r>
      </w:hyperlink>
    </w:p>
    <w:p>
      <w:pPr>
        <w:pStyle w:val="TOC1"/>
        <w:tabs>
          <w:tab w:val="right" w:leader="dot" w:pos="8306"/>
        </w:tabs>
      </w:pPr>
      <w:hyperlink w:anchor="_Toc13027" w:history="1">
        <w:r>
          <w:rPr>
            <w:rFonts w:ascii="仿宋" w:eastAsia="仿宋" w:hAnsi="仿宋" w:cs="仿宋" w:hint="eastAsia"/>
            <w:lang w:eastAsia="zh-CN"/>
          </w:rPr>
          <w:t>十五、特种用途钢丝及钢丝绳项目实施时间节点</w:t>
        </w:r>
        <w:r>
          <w:tab/>
        </w:r>
        <w:r>
          <w:fldChar w:fldCharType="begin"/>
        </w:r>
        <w:r>
          <w:instrText xml:space="preserve"> PAGEREF _Toc13027 \h </w:instrText>
        </w:r>
        <w:r>
          <w:fldChar w:fldCharType="separate"/>
        </w:r>
        <w:r>
          <w:t>54</w:t>
        </w:r>
        <w:r>
          <w:fldChar w:fldCharType="end"/>
        </w:r>
      </w:hyperlink>
    </w:p>
    <w:p>
      <w:pPr>
        <w:pStyle w:val="TOC2"/>
        <w:tabs>
          <w:tab w:val="right" w:leader="dot" w:pos="8306"/>
        </w:tabs>
      </w:pPr>
      <w:hyperlink w:anchor="_Toc13443" w:history="1">
        <w:r>
          <w:rPr>
            <w:rFonts w:ascii="仿宋" w:eastAsia="仿宋" w:hAnsi="仿宋" w:cs="仿宋" w:hint="eastAsia"/>
            <w:lang w:eastAsia="zh-CN"/>
          </w:rPr>
          <w:t>(一)、特种用途钢丝及钢丝绳项目启动阶段时间节点</w:t>
        </w:r>
        <w:r>
          <w:tab/>
        </w:r>
        <w:r>
          <w:fldChar w:fldCharType="begin"/>
        </w:r>
        <w:r>
          <w:instrText xml:space="preserve"> PAGEREF _Toc13443 \h </w:instrText>
        </w:r>
        <w:r>
          <w:fldChar w:fldCharType="separate"/>
        </w:r>
        <w:r>
          <w:t>54</w:t>
        </w:r>
        <w:r>
          <w:fldChar w:fldCharType="end"/>
        </w:r>
      </w:hyperlink>
    </w:p>
    <w:p>
      <w:pPr>
        <w:pStyle w:val="TOC2"/>
        <w:tabs>
          <w:tab w:val="right" w:leader="dot" w:pos="8306"/>
        </w:tabs>
      </w:pPr>
      <w:hyperlink w:anchor="_Toc22200" w:history="1">
        <w:r>
          <w:rPr>
            <w:rFonts w:ascii="仿宋" w:eastAsia="仿宋" w:hAnsi="仿宋" w:cs="仿宋" w:hint="eastAsia"/>
            <w:lang w:eastAsia="zh-CN"/>
          </w:rPr>
          <w:t>(二)、特种用途钢丝及钢丝绳项目执行阶段时间节点</w:t>
        </w:r>
        <w:r>
          <w:tab/>
        </w:r>
        <w:r>
          <w:fldChar w:fldCharType="begin"/>
        </w:r>
        <w:r>
          <w:instrText xml:space="preserve"> PAGEREF _Toc22200 \h </w:instrText>
        </w:r>
        <w:r>
          <w:fldChar w:fldCharType="separate"/>
        </w:r>
        <w:r>
          <w:t>55</w:t>
        </w:r>
        <w:r>
          <w:fldChar w:fldCharType="end"/>
        </w:r>
      </w:hyperlink>
    </w:p>
    <w:p>
      <w:pPr>
        <w:pStyle w:val="TOC2"/>
        <w:tabs>
          <w:tab w:val="right" w:leader="dot" w:pos="8306"/>
        </w:tabs>
      </w:pPr>
      <w:hyperlink w:anchor="_Toc29197" w:history="1">
        <w:r>
          <w:rPr>
            <w:rFonts w:ascii="仿宋" w:eastAsia="仿宋" w:hAnsi="仿宋" w:cs="仿宋" w:hint="eastAsia"/>
            <w:lang w:eastAsia="zh-CN"/>
          </w:rPr>
          <w:t>(三)、特种用途钢丝及钢丝绳项目完成阶段时间节点</w:t>
        </w:r>
        <w:r>
          <w:tab/>
        </w:r>
        <w:r>
          <w:fldChar w:fldCharType="begin"/>
        </w:r>
        <w:r>
          <w:instrText xml:space="preserve"> PAGEREF _Toc29197 \h </w:instrText>
        </w:r>
        <w:r>
          <w:fldChar w:fldCharType="separate"/>
        </w:r>
        <w:r>
          <w:t>56</w:t>
        </w:r>
        <w:r>
          <w:fldChar w:fldCharType="end"/>
        </w:r>
      </w:hyperlink>
    </w:p>
    <w:p>
      <w:pPr>
        <w:pStyle w:val="TOC1"/>
        <w:tabs>
          <w:tab w:val="right" w:leader="dot" w:pos="8306"/>
        </w:tabs>
      </w:pPr>
      <w:hyperlink w:anchor="_Toc29857" w:history="1">
        <w:r>
          <w:rPr>
            <w:rFonts w:ascii="仿宋" w:eastAsia="仿宋" w:hAnsi="仿宋" w:cs="仿宋" w:hint="eastAsia"/>
            <w:lang w:eastAsia="zh-CN"/>
          </w:rPr>
          <w:t>十六、特种用途钢丝及钢丝绳项目实施保障措施</w:t>
        </w:r>
        <w:r>
          <w:tab/>
        </w:r>
        <w:r>
          <w:fldChar w:fldCharType="begin"/>
        </w:r>
        <w:r>
          <w:instrText xml:space="preserve"> PAGEREF _Toc29857 \h </w:instrText>
        </w:r>
        <w:r>
          <w:fldChar w:fldCharType="separate"/>
        </w:r>
        <w:r>
          <w:t>57</w:t>
        </w:r>
        <w:r>
          <w:fldChar w:fldCharType="end"/>
        </w:r>
      </w:hyperlink>
    </w:p>
    <w:p>
      <w:pPr>
        <w:pStyle w:val="TOC2"/>
        <w:tabs>
          <w:tab w:val="right" w:leader="dot" w:pos="8306"/>
        </w:tabs>
      </w:pPr>
      <w:hyperlink w:anchor="_Toc8151" w:history="1">
        <w:r>
          <w:rPr>
            <w:rFonts w:ascii="仿宋" w:eastAsia="仿宋" w:hAnsi="仿宋" w:cs="仿宋" w:hint="eastAsia"/>
            <w:lang w:eastAsia="zh-CN"/>
          </w:rPr>
          <w:t>(一)、特种用途钢丝及钢丝绳项目实施保障机制</w:t>
        </w:r>
        <w:r>
          <w:tab/>
        </w:r>
        <w:r>
          <w:fldChar w:fldCharType="begin"/>
        </w:r>
        <w:r>
          <w:instrText xml:space="preserve"> PAGEREF _Toc8151 \h </w:instrText>
        </w:r>
        <w:r>
          <w:fldChar w:fldCharType="separate"/>
        </w:r>
        <w:r>
          <w:t>57</w:t>
        </w:r>
        <w:r>
          <w:fldChar w:fldCharType="end"/>
        </w:r>
      </w:hyperlink>
    </w:p>
    <w:p>
      <w:pPr>
        <w:pStyle w:val="TOC2"/>
        <w:tabs>
          <w:tab w:val="right" w:leader="dot" w:pos="8306"/>
        </w:tabs>
      </w:pPr>
      <w:hyperlink w:anchor="_Toc13133" w:history="1">
        <w:r>
          <w:rPr>
            <w:rFonts w:ascii="仿宋" w:eastAsia="仿宋" w:hAnsi="仿宋" w:cs="仿宋" w:hint="eastAsia"/>
            <w:lang w:eastAsia="zh-CN"/>
          </w:rPr>
          <w:t>(二)、特种用途钢丝及钢丝绳项目法律合规要求</w:t>
        </w:r>
        <w:r>
          <w:tab/>
        </w:r>
        <w:r>
          <w:fldChar w:fldCharType="begin"/>
        </w:r>
        <w:r>
          <w:instrText xml:space="preserve"> PAGEREF _Toc13133 \h </w:instrText>
        </w:r>
        <w:r>
          <w:fldChar w:fldCharType="separate"/>
        </w:r>
        <w:r>
          <w:t>61</w:t>
        </w:r>
        <w:r>
          <w:fldChar w:fldCharType="end"/>
        </w:r>
      </w:hyperlink>
    </w:p>
    <w:p>
      <w:pPr>
        <w:pStyle w:val="TOC2"/>
        <w:tabs>
          <w:tab w:val="right" w:leader="dot" w:pos="8306"/>
        </w:tabs>
      </w:pPr>
      <w:hyperlink w:anchor="_Toc28628" w:history="1">
        <w:r>
          <w:rPr>
            <w:rFonts w:ascii="仿宋" w:eastAsia="仿宋" w:hAnsi="仿宋" w:cs="仿宋" w:hint="eastAsia"/>
            <w:lang w:eastAsia="zh-CN"/>
          </w:rPr>
          <w:t>(三)、特种用途钢丝及钢丝绳项目合同管理与法律事务</w:t>
        </w:r>
        <w:r>
          <w:tab/>
        </w:r>
        <w:r>
          <w:fldChar w:fldCharType="begin"/>
        </w:r>
        <w:r>
          <w:instrText xml:space="preserve"> PAGEREF _Toc28628 \h </w:instrText>
        </w:r>
        <w:r>
          <w:fldChar w:fldCharType="separate"/>
        </w:r>
        <w:r>
          <w:t>66</w:t>
        </w:r>
        <w:r>
          <w:fldChar w:fldCharType="end"/>
        </w:r>
      </w:hyperlink>
    </w:p>
    <w:p>
      <w:pPr>
        <w:pStyle w:val="TOC2"/>
        <w:tabs>
          <w:tab w:val="right" w:leader="dot" w:pos="8306"/>
        </w:tabs>
      </w:pPr>
      <w:hyperlink w:anchor="_Toc29431" w:history="1">
        <w:r>
          <w:rPr>
            <w:rFonts w:ascii="仿宋" w:eastAsia="仿宋" w:hAnsi="仿宋" w:cs="仿宋" w:hint="eastAsia"/>
            <w:lang w:eastAsia="zh-CN"/>
          </w:rPr>
          <w:t>(四)、特种用途钢丝及钢丝绳项目知识产权保护策略</w:t>
        </w:r>
        <w:r>
          <w:tab/>
        </w:r>
        <w:r>
          <w:fldChar w:fldCharType="begin"/>
        </w:r>
        <w:r>
          <w:instrText xml:space="preserve"> PAGEREF _Toc29431 \h </w:instrText>
        </w:r>
        <w:r>
          <w:fldChar w:fldCharType="separate"/>
        </w:r>
        <w:r>
          <w:t>73</w:t>
        </w:r>
        <w:r>
          <w:fldChar w:fldCharType="end"/>
        </w:r>
      </w:hyperlink>
    </w:p>
    <w:p>
      <w:pPr>
        <w:pStyle w:val="TOC1"/>
        <w:tabs>
          <w:tab w:val="right" w:leader="dot" w:pos="8306"/>
        </w:tabs>
      </w:pPr>
      <w:hyperlink w:anchor="_Toc10012" w:history="1">
        <w:r>
          <w:rPr>
            <w:rFonts w:ascii="仿宋" w:eastAsia="仿宋" w:hAnsi="仿宋" w:cs="仿宋" w:hint="eastAsia"/>
            <w:lang w:eastAsia="zh-CN"/>
          </w:rPr>
          <w:t>十七、特种用途钢丝及钢丝绳项目工程方案分析</w:t>
        </w:r>
        <w:r>
          <w:tab/>
        </w:r>
        <w:r>
          <w:fldChar w:fldCharType="begin"/>
        </w:r>
        <w:r>
          <w:instrText xml:space="preserve"> PAGEREF _Toc10012 \h </w:instrText>
        </w:r>
        <w:r>
          <w:fldChar w:fldCharType="separate"/>
        </w:r>
        <w:r>
          <w:t>75</w:t>
        </w:r>
        <w:r>
          <w:fldChar w:fldCharType="end"/>
        </w:r>
      </w:hyperlink>
    </w:p>
    <w:p>
      <w:pPr>
        <w:pStyle w:val="TOC2"/>
        <w:tabs>
          <w:tab w:val="right" w:leader="dot" w:pos="8306"/>
        </w:tabs>
      </w:pPr>
      <w:hyperlink w:anchor="_Toc23283" w:history="1">
        <w:r>
          <w:rPr>
            <w:rFonts w:ascii="仿宋" w:eastAsia="仿宋" w:hAnsi="仿宋" w:cs="仿宋" w:hint="eastAsia"/>
            <w:lang w:eastAsia="zh-CN"/>
          </w:rPr>
          <w:t>(一)、建筑工程设计原则</w:t>
        </w:r>
        <w:r>
          <w:tab/>
        </w:r>
        <w:r>
          <w:fldChar w:fldCharType="begin"/>
        </w:r>
        <w:r>
          <w:instrText xml:space="preserve"> PAGEREF _Toc23283 \h </w:instrText>
        </w:r>
        <w:r>
          <w:fldChar w:fldCharType="separate"/>
        </w:r>
        <w:r>
          <w:t>75</w:t>
        </w:r>
        <w:r>
          <w:fldChar w:fldCharType="end"/>
        </w:r>
      </w:hyperlink>
    </w:p>
    <w:p>
      <w:pPr>
        <w:pStyle w:val="TOC2"/>
        <w:tabs>
          <w:tab w:val="right" w:leader="dot" w:pos="8306"/>
        </w:tabs>
      </w:pPr>
      <w:hyperlink w:anchor="_Toc29639" w:history="1">
        <w:r>
          <w:rPr>
            <w:rFonts w:ascii="仿宋" w:eastAsia="仿宋" w:hAnsi="仿宋" w:cs="仿宋" w:hint="eastAsia"/>
            <w:lang w:eastAsia="zh-CN"/>
          </w:rPr>
          <w:t>(二)、土建工程建设指标</w:t>
        </w:r>
        <w:r>
          <w:tab/>
        </w:r>
        <w:r>
          <w:fldChar w:fldCharType="begin"/>
        </w:r>
        <w:r>
          <w:instrText xml:space="preserve"> PAGEREF _Toc29639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957"/>
      <w:r>
        <w:rPr>
          <w:rFonts w:ascii="仿宋" w:eastAsia="仿宋" w:hAnsi="仿宋" w:cs="仿宋" w:hint="eastAsia"/>
          <w:sz w:val="28"/>
          <w:lang w:eastAsia="zh-CN"/>
        </w:rPr>
        <w:t>一、特种用途钢丝及钢丝绳项目可持续发展</w:t>
      </w:r>
      <w:bookmarkEnd w:id="2"/>
    </w:p>
    <w:p>
      <w:pPr>
        <w:pStyle w:val="Heading2"/>
        <w:rPr>
          <w:rFonts w:ascii="仿宋" w:eastAsia="仿宋" w:hAnsi="仿宋" w:cs="仿宋" w:hint="eastAsia"/>
          <w:lang w:eastAsia="zh-CN"/>
        </w:rPr>
      </w:pPr>
      <w:bookmarkStart w:id="3" w:name="_Toc83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用途钢丝及钢丝绳项目中，特种用途钢丝及钢丝绳项目团队着眼于未来，明确了可持续发展的战略方向。制定的具体可持续发展目标包括降低资源使用、采用环保技术、最大化社会效益等。这一步骤不仅有助于特种用途钢丝及钢丝绳项目在环保和社会责任方面达到最高标准，也为未来提供了明确的指引，确保特种用途钢丝及钢丝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可持续实践的融入特种用途钢丝及钢丝绳项目管理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用途钢丝及钢丝绳项目管理周期。从特种用途钢丝及钢丝绳项目规划开始，特种用途钢丝及钢丝绳项目团队就考虑了环境和社会的因素。在执行阶段，特种用途钢丝及钢丝绳项目团队积极推动绿色技术的应用，优化资源利用。此外，关注员工的社会责任，通过培训和沟通活动提高员工对可持续发展的认知，使他们能够在日常工作中践行可持续实践。这些举措不仅为特种用途钢丝及钢丝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用途钢丝及钢丝绳项目的可持续发展理念，我们深信环保与社会责任是特种用途钢丝及钢丝绳项目成功的关键支柱。在特种用途钢丝及钢丝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钢丝及钢丝绳项目团队通过引入先进的环保技术、建立高效的废物处理系统以及推动能源节约措施，积极履行环保责任。定期的环保监测和评估确保特种用途钢丝及钢丝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特种用途钢丝及钢丝绳项目不仅致力于自身可持续发展，还注重对社会的回馈。通过支持社区特种用途钢丝及钢丝绳项目、参与慈善事业、提供培训机会等方式，特种用途钢丝及钢丝绳项目积极履行社会责任。与当地社区建立积极互动，关注员工的工作与生活平衡，以及员工的身心健康，是特种用途钢丝及钢丝绳项目在社会责任层面的关键举措。这样的实践不仅增强了特种用途钢丝及钢丝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125"/>
      <w:r>
        <w:rPr>
          <w:rFonts w:ascii="仿宋" w:eastAsia="仿宋" w:hAnsi="仿宋" w:cs="仿宋" w:hint="eastAsia"/>
          <w:sz w:val="28"/>
          <w:lang w:eastAsia="zh-CN"/>
        </w:rPr>
        <w:t>二、特种用途钢丝及钢丝绳项目建设单位说明</w:t>
      </w:r>
      <w:bookmarkEnd w:id="5"/>
    </w:p>
    <w:p>
      <w:pPr>
        <w:pStyle w:val="Heading2"/>
        <w:rPr>
          <w:rFonts w:ascii="仿宋" w:eastAsia="仿宋" w:hAnsi="仿宋" w:cs="仿宋" w:hint="eastAsia"/>
          <w:lang w:eastAsia="zh-CN"/>
        </w:rPr>
      </w:pPr>
      <w:bookmarkStart w:id="6" w:name="_Toc10433"/>
      <w:r>
        <w:rPr>
          <w:rFonts w:ascii="仿宋" w:eastAsia="仿宋" w:hAnsi="仿宋" w:cs="仿宋" w:hint="eastAsia"/>
          <w:lang w:eastAsia="zh-CN"/>
        </w:rPr>
        <w:t>(一)、特种用途钢丝及钢丝绳项目承办单位基本情况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75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用途钢丝及钢丝绳项目承办单位的XXXX，我们着眼于实现可持续的经济效益。通过技术创新和解决方案的提供，公司预计在特种用途钢丝及钢丝绳项目执行期间将获得可观的收入增长。这一收入来源主要包括特种用途钢丝及钢丝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同时，我们注重成本控制和效率提升，以确保特种用途钢丝及钢丝绳项目的可持续盈利。透过精细的管理和资源优化，公司期望实现特种用途钢丝及钢丝绳项目利润最大化。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用途钢丝及钢丝绳项目实施进行全面的投资评估，包括特种用途钢丝及钢丝绳项目启动阶段的资金投入和后续运营成本。通过对特种用途钢丝及钢丝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用途钢丝及钢丝绳项目实施过程中具备足够的资金流动性，公司将进行详尽的现金流分析。这包括资金需求的合理预测、特种用途钢丝及钢丝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568"/>
      <w:r>
        <w:rPr>
          <w:rFonts w:ascii="仿宋" w:eastAsia="仿宋" w:hAnsi="仿宋" w:cs="仿宋" w:hint="eastAsia"/>
          <w:sz w:val="28"/>
          <w:lang w:eastAsia="zh-CN"/>
        </w:rPr>
        <w:t>三、特种用途钢丝及钢丝绳项目选址可行性分析</w:t>
      </w:r>
      <w:bookmarkEnd w:id="8"/>
    </w:p>
    <w:p>
      <w:pPr>
        <w:pStyle w:val="Heading2"/>
        <w:rPr>
          <w:rFonts w:ascii="仿宋" w:eastAsia="仿宋" w:hAnsi="仿宋" w:cs="仿宋" w:hint="eastAsia"/>
          <w:lang w:eastAsia="zh-CN"/>
        </w:rPr>
      </w:pPr>
      <w:bookmarkStart w:id="9" w:name="_Toc29703"/>
      <w:r>
        <w:rPr>
          <w:rFonts w:ascii="仿宋" w:eastAsia="仿宋" w:hAnsi="仿宋" w:cs="仿宋" w:hint="eastAsia"/>
          <w:lang w:eastAsia="zh-CN"/>
        </w:rPr>
        <w:t>(一)、特种用途钢丝及钢丝绳项目选址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该特种用途钢丝及钢丝绳项目选址位于XX省XX市XX区XXX街道</w:t>
      </w:r>
    </w:p>
    <w:p>
      <w:pPr>
        <w:pStyle w:val="Heading2"/>
        <w:ind w:firstLine="560" w:firstLineChars="200"/>
        <w:rPr>
          <w:rFonts w:ascii="仿宋" w:eastAsia="仿宋" w:hAnsi="仿宋" w:cs="仿宋" w:hint="eastAsia"/>
          <w:sz w:val="28"/>
          <w:lang w:eastAsia="zh-CN"/>
        </w:rPr>
      </w:pPr>
      <w:bookmarkStart w:id="10" w:name="_Toc130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用途钢丝及钢丝绳项目的征地面积将根据特种用途钢丝及钢丝绳项目的实际规模和需求进行精确规划。具体面积XXX平方米，旨在确保特种用途钢丝及钢丝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净用地面积是在征地面积基础上去除不可利用面积后的实际可开发用地。具体面积XXX平方米，考虑到环保、交通、安全等多方面因素，以确保特种用途钢丝及钢丝绳项目在整体利用效率上达到最优。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特种用途钢丝及钢丝绳项目计划建设的建筑总规模具体面积XXX平方米。这一规模的确定综合考虑了特种用途钢丝及钢丝绳项目的性质、规模，以及城市规划的相关要求，确保建筑布局与周边环境协调一致。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绿地率是特种用途钢丝及钢丝绳项目用地中被规划为绿地的比例。具体面积XXX平方米，旨在通过合理规划绿地，改善特种用途钢丝及钢丝绳项目周边环境，提升居民生活质量，并符合城市整体绿化规划。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容积率是用地上可以建设的建筑总体积与用地面积之比。具体面积XXX，通过合理的容积率规划，确保特种用途钢丝及钢丝绳项目建筑规模与周边环境和谐共生。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特种用途钢丝及钢丝绳项目选址与当地城市规划相一致，具体面积XXX平方米。通过与城市规划部门深入沟通，确保特种用途钢丝及钢丝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用途钢丝及钢丝绳项目选址符合当地产业政策，具体面积XXX平方米。这包括特种用途钢丝及钢丝绳项目对当地经济的促进作用，以及对相关产业的带动效应，确保特种用途钢丝及钢丝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用途钢丝及钢丝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确保特种用途钢丝及钢丝绳项目选址具备必要的公共设施配套，具体面积XXX平方米。这包括交通便利性、教育、医疗等基础设施，以提高居民生活品质，使得特种用途钢丝及钢丝绳项目选址更具吸引力。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考虑用地总体要求对当地社会稳定性的影响，具体面积XXX平方米。通过深入了解当地社区反馈，确保特种用途钢丝及钢丝绳项目的选址和建设过程对当地社会和谐稳定产生积极作用。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用途钢丝及钢丝绳项目选址不仅符合法规和规划，还在实际操作中具有可行性。这一全面规划将为特种用途钢丝及钢丝绳项目的成功实施提供坚实的基础，确保特种用途钢丝及钢丝绳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48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用途钢丝及钢丝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用途钢丝及钢丝绳项目的设备规划和空间设计中，我们将采取灵活设备布局的措施。设备布局将根据实际需求进行灵活设计，避免不必要的浪费。通过合理规划设备摆放位置，我们将提高设备的利用率，减少设备间距，以确保特种用途钢丝及钢丝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用途钢丝及钢丝绳项目内部引入共享设施的概念，例如共享会议室、办公区等。通过这种方式，我们可以减少对资源的重复建设，提高资源共享效率，从而减小特种用途钢丝及钢丝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73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用途钢丝及钢丝绳项目的总图布置中，我们将不同功能区域进行明确的规划，以最大程度满足特种用途钢丝及钢丝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45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用途钢丝及钢丝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种用途钢丝及钢丝绳项目对环境的影响是综合评价的重要因素之一。我们将详细考虑选址周边的自然环境、生态保护区、水源地等情况，确保特种用途钢丝及钢丝绳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对选址的评价还需充分考虑当地政府的产业政策和法规。我们将详细了解特种用途钢丝及钢丝绳项目所在地的相关政策，确保特种用途钢丝及钢丝绳项目的规划和运营与当地法规相符，降低不必要的法律风险。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考虑到社会稳定性对企业运营的重要性，我们将评估选址地区的社会安全情况、劳工关系、社区反馈等方面，以确保特种用途钢丝及钢丝绳项目的建设和运营不会受到社会稳定性的负面影响。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最后，我们将综合考虑用地成本，包括土地购置费用、土地开发成本等。通过对用地成本的详细评估，我们能够做出更为精确的经济效益分析，为特种用途钢丝及钢丝绳项目的投资决策提供有力支持。</w:t>
      </w:r>
    </w:p>
    <w:p>
      <w:pPr>
        <w:pStyle w:val="Heading1"/>
        <w:ind w:firstLine="560" w:firstLineChars="200"/>
        <w:rPr>
          <w:rFonts w:ascii="仿宋" w:eastAsia="仿宋" w:hAnsi="仿宋" w:cs="仿宋" w:hint="eastAsia"/>
          <w:sz w:val="28"/>
          <w:lang w:eastAsia="zh-CN"/>
        </w:rPr>
      </w:pPr>
      <w:bookmarkStart w:id="14" w:name="_Toc1150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322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钢丝及钢丝绳项目的技术管理特点体现在其创新导向。通过引入最先进的技术趋势和解决方案，特种用途钢丝及钢丝绳项目致力于提升科技含量、提高质量和效率水平。这意味着我们将采用最新的工具和方法，确保特种用途钢丝及钢丝绳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用途钢丝及钢丝绳项目技术管理的显著特征。通过整合不同领域的技术资源，我们实现了跨学科的协同工作。这有助于优化技术架构，提高整体效能。此外，整合性策略还促进了不同技术团队之间的紧密沟通和高效合作，确保特种用途钢丝及钢丝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用途钢丝及钢丝绳项目所采用的技术。通过不断优化技术方案，特种用途钢丝及钢丝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用途钢丝及钢丝绳项目团队将在特种用途钢丝及钢丝绳项目初期识别可能的技术风险，并采取相应的预防和应对措施。通过建立健全的风险评估机制，特种用途钢丝及钢丝绳项目能够在实施过程中及时发现并解决潜在的技术问题，保障特种用途钢丝及钢丝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用途钢丝及钢丝绳项目中，技术将成为特种用途钢丝及钢丝绳项目成功的有力支持。这一深度剖析揭示了技术管理在特种用途钢丝及钢丝绳项目实施中的关键作用，为特种用途钢丝及钢丝绳项目的技术基础奠定了坚实的基础。</w:t>
      </w:r>
    </w:p>
    <w:p>
      <w:pPr>
        <w:pStyle w:val="Heading2"/>
        <w:ind w:firstLine="560" w:firstLineChars="200"/>
        <w:rPr>
          <w:rFonts w:ascii="仿宋" w:eastAsia="仿宋" w:hAnsi="仿宋" w:cs="仿宋" w:hint="eastAsia"/>
          <w:sz w:val="28"/>
          <w:lang w:eastAsia="zh-CN"/>
        </w:rPr>
      </w:pPr>
      <w:bookmarkStart w:id="16" w:name="_Toc8773"/>
      <w:r>
        <w:rPr>
          <w:rFonts w:ascii="仿宋" w:eastAsia="仿宋" w:hAnsi="仿宋" w:cs="仿宋" w:hint="eastAsia"/>
          <w:sz w:val="28"/>
          <w:lang w:eastAsia="zh-CN"/>
        </w:rPr>
        <w:t>(二)、特种用途钢丝及钢丝绳项目工艺技术设计方案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用途钢丝及钢丝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用途钢丝及钢丝绳项目将严格按照相关行业规范要求进行组织。通过有效控制产品质量，特种用途钢丝及钢丝绳项目将致力于为顾客提供优质的特种用途钢丝及钢丝绳项目产品和良好的服务。这体现了特种用途钢丝及钢丝绳项目对于生产活动合规性和质量标准的高度重视，为特种用途钢丝及钢丝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用途钢丝及钢丝绳项目注重生态效益和清洁生产原则。特种用途钢丝及钢丝绳项目建设将紧密结合地方特色经济发展，与社会经济发展规划和区域环境保护规划方案相协调一致。通过与当地区域自然生态系统的结合，特种用途钢丝及钢丝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用途钢丝及钢丝绳项目产品具有多样化的客户需求和个性化的特点。因此，特种用途钢丝及钢丝绳项目产品规格品种多样，且单批生产数量较小。为满足这一特点，特种用途钢丝及钢丝绳项目承办单位将建设先进的柔性制造生产线。通过广泛应用柔性制造技术，特种用途钢丝及钢丝绳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用途钢丝及钢丝绳项目采用的技术具有较高的技术含量和自动化水平，处于国内先进水平。这一技术选用不仅体现了对生产效率、质量和环境友好性的高标准要求，同时为特种用途钢丝及钢丝绳项目的可持续发展奠定了坚实的基础。</w:t>
      </w:r>
    </w:p>
    <w:p>
      <w:pPr>
        <w:pStyle w:val="Heading2"/>
        <w:ind w:firstLine="560" w:firstLineChars="200"/>
        <w:rPr>
          <w:rFonts w:ascii="仿宋" w:eastAsia="仿宋" w:hAnsi="仿宋" w:cs="仿宋" w:hint="eastAsia"/>
          <w:sz w:val="28"/>
          <w:lang w:eastAsia="zh-CN"/>
        </w:rPr>
      </w:pPr>
      <w:bookmarkStart w:id="17" w:name="_Toc49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为确保特种用途钢丝及钢丝绳项目的高效生产和技术实施，我们制定了一套精心设计的设备选型方案，以满足特种用途钢丝及钢丝绳项目生产、质量和环保的要求。该方案的主要特点如下：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用途钢丝及钢丝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用途钢丝及钢丝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37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5869"/>
      <w:r>
        <w:rPr>
          <w:rFonts w:ascii="仿宋" w:eastAsia="仿宋" w:hAnsi="仿宋" w:cs="仿宋" w:hint="eastAsia"/>
          <w:lang w:eastAsia="zh-CN"/>
        </w:rPr>
        <w:t>(一)、特种用途钢丝及钢丝绳行业分析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特种用途钢丝及钢丝绳行业一直以来都是市场的关注焦点。行业内的发展趋势、竞争态势以及潜在机会都对特种用途钢丝及钢丝绳项目的推进产生深远的影响。通过深入研究行业的整体概貌，我们将更好地理解行业的核心特征，为特种用途钢丝及钢丝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https://d.book118.com/488006107056006032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B0493"/>
    <w:rsid w:val="739B04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0610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2024-01-28T18:09:00Z</dcterms:created>
  <dcterms:modified xsi:type="dcterms:W3CDTF">2024-01-28T18:09:44Z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D7AF79792B034154A5E56067EE2ABFE7_11</vt:lpwstr>
  </property>
  <property fmtid="{D5CDD505-2E9C-101B-9397-08002B2CF9AE}" pid="3" name="KSOProductBuildVer">
    <vt:lpwstr>2052-12.1.0.16120</vt:lpwstr>
  </property>
</Properties>
</file>