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石英反应器项目规划设计蓝图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56" w:history="1">
        <w:r>
          <w:rPr>
            <w:rFonts w:ascii="仿宋" w:eastAsia="仿宋" w:hAnsi="仿宋" w:cs="仿宋" w:hint="eastAsia"/>
            <w:lang w:eastAsia="zh-CN"/>
          </w:rPr>
          <w:t>前言</w:t>
        </w:r>
        <w:r>
          <w:tab/>
        </w:r>
        <w:r>
          <w:fldChar w:fldCharType="begin"/>
        </w:r>
        <w:r>
          <w:instrText xml:space="preserve"> PAGEREF _Toc32056 \h </w:instrText>
        </w:r>
        <w:r>
          <w:fldChar w:fldCharType="separate"/>
        </w:r>
        <w:r>
          <w:t>3</w:t>
        </w:r>
        <w:r>
          <w:fldChar w:fldCharType="end"/>
        </w:r>
      </w:hyperlink>
    </w:p>
    <w:p>
      <w:pPr>
        <w:pStyle w:val="TOC1"/>
        <w:tabs>
          <w:tab w:val="right" w:leader="dot" w:pos="8306"/>
        </w:tabs>
      </w:pPr>
      <w:hyperlink w:anchor="_Toc8696" w:history="1">
        <w:r>
          <w:rPr>
            <w:rFonts w:ascii="仿宋" w:eastAsia="仿宋" w:hAnsi="仿宋" w:cs="仿宋" w:hint="eastAsia"/>
            <w:lang w:eastAsia="zh-CN"/>
          </w:rPr>
          <w:t>一、石英反应器项目概论</w:t>
        </w:r>
        <w:r>
          <w:tab/>
        </w:r>
        <w:r>
          <w:fldChar w:fldCharType="begin"/>
        </w:r>
        <w:r>
          <w:instrText xml:space="preserve"> PAGEREF _Toc8696 \h </w:instrText>
        </w:r>
        <w:r>
          <w:fldChar w:fldCharType="separate"/>
        </w:r>
        <w:r>
          <w:t>3</w:t>
        </w:r>
        <w:r>
          <w:fldChar w:fldCharType="end"/>
        </w:r>
      </w:hyperlink>
    </w:p>
    <w:p>
      <w:pPr>
        <w:pStyle w:val="TOC2"/>
        <w:tabs>
          <w:tab w:val="right" w:leader="dot" w:pos="8306"/>
        </w:tabs>
      </w:pPr>
      <w:hyperlink w:anchor="_Toc2233" w:history="1">
        <w:r>
          <w:rPr>
            <w:rFonts w:ascii="仿宋" w:eastAsia="仿宋" w:hAnsi="仿宋" w:cs="仿宋" w:hint="eastAsia"/>
            <w:lang w:eastAsia="zh-CN"/>
          </w:rPr>
          <w:t>(一)、石英反应器项目概况</w:t>
        </w:r>
        <w:r>
          <w:tab/>
        </w:r>
        <w:r>
          <w:fldChar w:fldCharType="begin"/>
        </w:r>
        <w:r>
          <w:instrText xml:space="preserve"> PAGEREF _Toc2233 \h </w:instrText>
        </w:r>
        <w:r>
          <w:fldChar w:fldCharType="separate"/>
        </w:r>
        <w:r>
          <w:t>3</w:t>
        </w:r>
        <w:r>
          <w:fldChar w:fldCharType="end"/>
        </w:r>
      </w:hyperlink>
    </w:p>
    <w:p>
      <w:pPr>
        <w:pStyle w:val="TOC2"/>
        <w:tabs>
          <w:tab w:val="right" w:leader="dot" w:pos="8306"/>
        </w:tabs>
      </w:pPr>
      <w:hyperlink w:anchor="_Toc19878" w:history="1">
        <w:r>
          <w:rPr>
            <w:rFonts w:ascii="仿宋" w:eastAsia="仿宋" w:hAnsi="仿宋" w:cs="仿宋" w:hint="eastAsia"/>
            <w:lang w:eastAsia="zh-CN"/>
          </w:rPr>
          <w:t>(二)、石英反应器项目目标</w:t>
        </w:r>
        <w:r>
          <w:tab/>
        </w:r>
        <w:r>
          <w:fldChar w:fldCharType="begin"/>
        </w:r>
        <w:r>
          <w:instrText xml:space="preserve"> PAGEREF _Toc19878 \h </w:instrText>
        </w:r>
        <w:r>
          <w:fldChar w:fldCharType="separate"/>
        </w:r>
        <w:r>
          <w:t>5</w:t>
        </w:r>
        <w:r>
          <w:fldChar w:fldCharType="end"/>
        </w:r>
      </w:hyperlink>
    </w:p>
    <w:p>
      <w:pPr>
        <w:pStyle w:val="TOC2"/>
        <w:tabs>
          <w:tab w:val="right" w:leader="dot" w:pos="8306"/>
        </w:tabs>
      </w:pPr>
      <w:hyperlink w:anchor="_Toc27331" w:history="1">
        <w:r>
          <w:rPr>
            <w:rFonts w:ascii="仿宋" w:eastAsia="仿宋" w:hAnsi="仿宋" w:cs="仿宋" w:hint="eastAsia"/>
            <w:lang w:eastAsia="zh-CN"/>
          </w:rPr>
          <w:t>(三)、石英反应器项目提出的理由</w:t>
        </w:r>
        <w:r>
          <w:tab/>
        </w:r>
        <w:r>
          <w:fldChar w:fldCharType="begin"/>
        </w:r>
        <w:r>
          <w:instrText xml:space="preserve"> PAGEREF _Toc27331 \h </w:instrText>
        </w:r>
        <w:r>
          <w:fldChar w:fldCharType="separate"/>
        </w:r>
        <w:r>
          <w:t>6</w:t>
        </w:r>
        <w:r>
          <w:fldChar w:fldCharType="end"/>
        </w:r>
      </w:hyperlink>
    </w:p>
    <w:p>
      <w:pPr>
        <w:pStyle w:val="TOC2"/>
        <w:tabs>
          <w:tab w:val="right" w:leader="dot" w:pos="8306"/>
        </w:tabs>
      </w:pPr>
      <w:hyperlink w:anchor="_Toc2418" w:history="1">
        <w:r>
          <w:rPr>
            <w:rFonts w:ascii="仿宋" w:eastAsia="仿宋" w:hAnsi="仿宋" w:cs="仿宋" w:hint="eastAsia"/>
            <w:lang w:eastAsia="zh-CN"/>
          </w:rPr>
          <w:t>(四)、石英反应器项目意义</w:t>
        </w:r>
        <w:r>
          <w:tab/>
        </w:r>
        <w:r>
          <w:fldChar w:fldCharType="begin"/>
        </w:r>
        <w:r>
          <w:instrText xml:space="preserve"> PAGEREF _Toc2418 \h </w:instrText>
        </w:r>
        <w:r>
          <w:fldChar w:fldCharType="separate"/>
        </w:r>
        <w:r>
          <w:t>8</w:t>
        </w:r>
        <w:r>
          <w:fldChar w:fldCharType="end"/>
        </w:r>
      </w:hyperlink>
    </w:p>
    <w:p>
      <w:pPr>
        <w:pStyle w:val="TOC2"/>
        <w:tabs>
          <w:tab w:val="right" w:leader="dot" w:pos="8306"/>
        </w:tabs>
      </w:pPr>
      <w:hyperlink w:anchor="_Toc24124" w:history="1">
        <w:r>
          <w:rPr>
            <w:rFonts w:ascii="仿宋" w:eastAsia="仿宋" w:hAnsi="仿宋" w:cs="仿宋" w:hint="eastAsia"/>
            <w:lang w:eastAsia="zh-CN"/>
          </w:rPr>
          <w:t>(五)、石英反应器项目背景</w:t>
        </w:r>
        <w:r>
          <w:tab/>
        </w:r>
        <w:r>
          <w:fldChar w:fldCharType="begin"/>
        </w:r>
        <w:r>
          <w:instrText xml:space="preserve"> PAGEREF _Toc24124 \h </w:instrText>
        </w:r>
        <w:r>
          <w:fldChar w:fldCharType="separate"/>
        </w:r>
        <w:r>
          <w:t>9</w:t>
        </w:r>
        <w:r>
          <w:fldChar w:fldCharType="end"/>
        </w:r>
      </w:hyperlink>
    </w:p>
    <w:p>
      <w:pPr>
        <w:pStyle w:val="TOC1"/>
        <w:tabs>
          <w:tab w:val="right" w:leader="dot" w:pos="8306"/>
        </w:tabs>
      </w:pPr>
      <w:hyperlink w:anchor="_Toc21638" w:history="1">
        <w:r>
          <w:rPr>
            <w:rFonts w:ascii="仿宋" w:eastAsia="仿宋" w:hAnsi="仿宋" w:cs="仿宋" w:hint="eastAsia"/>
            <w:lang w:eastAsia="zh-CN"/>
          </w:rPr>
          <w:t>二、石英反应器项目建设背景及必要性分析</w:t>
        </w:r>
        <w:r>
          <w:tab/>
        </w:r>
        <w:r>
          <w:fldChar w:fldCharType="begin"/>
        </w:r>
        <w:r>
          <w:instrText xml:space="preserve"> PAGEREF _Toc21638 \h </w:instrText>
        </w:r>
        <w:r>
          <w:fldChar w:fldCharType="separate"/>
        </w:r>
        <w:r>
          <w:t>10</w:t>
        </w:r>
        <w:r>
          <w:fldChar w:fldCharType="end"/>
        </w:r>
      </w:hyperlink>
    </w:p>
    <w:p>
      <w:pPr>
        <w:pStyle w:val="TOC2"/>
        <w:tabs>
          <w:tab w:val="right" w:leader="dot" w:pos="8306"/>
        </w:tabs>
      </w:pPr>
      <w:hyperlink w:anchor="_Toc15905" w:history="1">
        <w:r>
          <w:rPr>
            <w:rFonts w:ascii="仿宋" w:eastAsia="仿宋" w:hAnsi="仿宋" w:cs="仿宋" w:hint="eastAsia"/>
            <w:lang w:eastAsia="zh-CN"/>
          </w:rPr>
          <w:t>(一)、石英反应器项目背景分析</w:t>
        </w:r>
        <w:r>
          <w:tab/>
        </w:r>
        <w:r>
          <w:fldChar w:fldCharType="begin"/>
        </w:r>
        <w:r>
          <w:instrText xml:space="preserve"> PAGEREF _Toc15905 \h </w:instrText>
        </w:r>
        <w:r>
          <w:fldChar w:fldCharType="separate"/>
        </w:r>
        <w:r>
          <w:t>10</w:t>
        </w:r>
        <w:r>
          <w:fldChar w:fldCharType="end"/>
        </w:r>
      </w:hyperlink>
    </w:p>
    <w:p>
      <w:pPr>
        <w:pStyle w:val="TOC2"/>
        <w:tabs>
          <w:tab w:val="right" w:leader="dot" w:pos="8306"/>
        </w:tabs>
      </w:pPr>
      <w:hyperlink w:anchor="_Toc23705" w:history="1">
        <w:r>
          <w:rPr>
            <w:rFonts w:ascii="仿宋" w:eastAsia="仿宋" w:hAnsi="仿宋" w:cs="仿宋" w:hint="eastAsia"/>
            <w:lang w:eastAsia="zh-CN"/>
          </w:rPr>
          <w:t>(二)、石英反应器项目建设必要性分析</w:t>
        </w:r>
        <w:r>
          <w:tab/>
        </w:r>
        <w:r>
          <w:fldChar w:fldCharType="begin"/>
        </w:r>
        <w:r>
          <w:instrText xml:space="preserve"> PAGEREF _Toc23705 \h </w:instrText>
        </w:r>
        <w:r>
          <w:fldChar w:fldCharType="separate"/>
        </w:r>
        <w:r>
          <w:t>11</w:t>
        </w:r>
        <w:r>
          <w:fldChar w:fldCharType="end"/>
        </w:r>
      </w:hyperlink>
    </w:p>
    <w:p>
      <w:pPr>
        <w:pStyle w:val="TOC1"/>
        <w:tabs>
          <w:tab w:val="right" w:leader="dot" w:pos="8306"/>
        </w:tabs>
      </w:pPr>
      <w:hyperlink w:anchor="_Toc27981" w:history="1">
        <w:r>
          <w:rPr>
            <w:rFonts w:ascii="仿宋" w:eastAsia="仿宋" w:hAnsi="仿宋" w:cs="仿宋" w:hint="eastAsia"/>
            <w:lang w:eastAsia="zh-CN"/>
          </w:rPr>
          <w:t>三、石英反应器项目文档管理</w:t>
        </w:r>
        <w:r>
          <w:tab/>
        </w:r>
        <w:r>
          <w:fldChar w:fldCharType="begin"/>
        </w:r>
        <w:r>
          <w:instrText xml:space="preserve"> PAGEREF _Toc27981 \h </w:instrText>
        </w:r>
        <w:r>
          <w:fldChar w:fldCharType="separate"/>
        </w:r>
        <w:r>
          <w:t>13</w:t>
        </w:r>
        <w:r>
          <w:fldChar w:fldCharType="end"/>
        </w:r>
      </w:hyperlink>
    </w:p>
    <w:p>
      <w:pPr>
        <w:pStyle w:val="TOC2"/>
        <w:tabs>
          <w:tab w:val="right" w:leader="dot" w:pos="8306"/>
        </w:tabs>
      </w:pPr>
      <w:hyperlink w:anchor="_Toc15629" w:history="1">
        <w:r>
          <w:rPr>
            <w:rFonts w:ascii="仿宋" w:eastAsia="仿宋" w:hAnsi="仿宋" w:cs="仿宋" w:hint="eastAsia"/>
            <w:lang w:eastAsia="zh-CN"/>
          </w:rPr>
          <w:t>(一)、文档编制与审查</w:t>
        </w:r>
        <w:r>
          <w:tab/>
        </w:r>
        <w:r>
          <w:fldChar w:fldCharType="begin"/>
        </w:r>
        <w:r>
          <w:instrText xml:space="preserve"> PAGEREF _Toc15629 \h </w:instrText>
        </w:r>
        <w:r>
          <w:fldChar w:fldCharType="separate"/>
        </w:r>
        <w:r>
          <w:t>13</w:t>
        </w:r>
        <w:r>
          <w:fldChar w:fldCharType="end"/>
        </w:r>
      </w:hyperlink>
    </w:p>
    <w:p>
      <w:pPr>
        <w:pStyle w:val="TOC2"/>
        <w:tabs>
          <w:tab w:val="right" w:leader="dot" w:pos="8306"/>
        </w:tabs>
      </w:pPr>
      <w:hyperlink w:anchor="_Toc13735" w:history="1">
        <w:r>
          <w:rPr>
            <w:rFonts w:ascii="仿宋" w:eastAsia="仿宋" w:hAnsi="仿宋" w:cs="仿宋" w:hint="eastAsia"/>
            <w:lang w:eastAsia="zh-CN"/>
          </w:rPr>
          <w:t>(二)、文档发布与分发</w:t>
        </w:r>
        <w:r>
          <w:tab/>
        </w:r>
        <w:r>
          <w:fldChar w:fldCharType="begin"/>
        </w:r>
        <w:r>
          <w:instrText xml:space="preserve"> PAGEREF _Toc13735 \h </w:instrText>
        </w:r>
        <w:r>
          <w:fldChar w:fldCharType="separate"/>
        </w:r>
        <w:r>
          <w:t>14</w:t>
        </w:r>
        <w:r>
          <w:fldChar w:fldCharType="end"/>
        </w:r>
      </w:hyperlink>
    </w:p>
    <w:p>
      <w:pPr>
        <w:pStyle w:val="TOC2"/>
        <w:tabs>
          <w:tab w:val="right" w:leader="dot" w:pos="8306"/>
        </w:tabs>
      </w:pPr>
      <w:hyperlink w:anchor="_Toc3066" w:history="1">
        <w:r>
          <w:rPr>
            <w:rFonts w:ascii="仿宋" w:eastAsia="仿宋" w:hAnsi="仿宋" w:cs="仿宋" w:hint="eastAsia"/>
            <w:lang w:eastAsia="zh-CN"/>
          </w:rPr>
          <w:t>(三)、文档存档与归档</w:t>
        </w:r>
        <w:r>
          <w:tab/>
        </w:r>
        <w:r>
          <w:fldChar w:fldCharType="begin"/>
        </w:r>
        <w:r>
          <w:instrText xml:space="preserve"> PAGEREF _Toc3066 \h </w:instrText>
        </w:r>
        <w:r>
          <w:fldChar w:fldCharType="separate"/>
        </w:r>
        <w:r>
          <w:t>15</w:t>
        </w:r>
        <w:r>
          <w:fldChar w:fldCharType="end"/>
        </w:r>
      </w:hyperlink>
    </w:p>
    <w:p>
      <w:pPr>
        <w:pStyle w:val="TOC1"/>
        <w:tabs>
          <w:tab w:val="right" w:leader="dot" w:pos="8306"/>
        </w:tabs>
      </w:pPr>
      <w:hyperlink w:anchor="_Toc8589" w:history="1">
        <w:r>
          <w:rPr>
            <w:rFonts w:ascii="仿宋" w:eastAsia="仿宋" w:hAnsi="仿宋" w:cs="仿宋" w:hint="eastAsia"/>
            <w:lang w:eastAsia="zh-CN"/>
          </w:rPr>
          <w:t>四、石英反应器项目绩效评估</w:t>
        </w:r>
        <w:r>
          <w:tab/>
        </w:r>
        <w:r>
          <w:fldChar w:fldCharType="begin"/>
        </w:r>
        <w:r>
          <w:instrText xml:space="preserve"> PAGEREF _Toc8589 \h </w:instrText>
        </w:r>
        <w:r>
          <w:fldChar w:fldCharType="separate"/>
        </w:r>
        <w:r>
          <w:t>16</w:t>
        </w:r>
        <w:r>
          <w:fldChar w:fldCharType="end"/>
        </w:r>
      </w:hyperlink>
    </w:p>
    <w:p>
      <w:pPr>
        <w:pStyle w:val="TOC2"/>
        <w:tabs>
          <w:tab w:val="right" w:leader="dot" w:pos="8306"/>
        </w:tabs>
      </w:pPr>
      <w:hyperlink w:anchor="_Toc19552" w:history="1">
        <w:r>
          <w:rPr>
            <w:rFonts w:ascii="仿宋" w:eastAsia="仿宋" w:hAnsi="仿宋" w:cs="仿宋" w:hint="eastAsia"/>
            <w:lang w:eastAsia="zh-CN"/>
          </w:rPr>
          <w:t>(一)、绩效评估指标</w:t>
        </w:r>
        <w:r>
          <w:tab/>
        </w:r>
        <w:r>
          <w:fldChar w:fldCharType="begin"/>
        </w:r>
        <w:r>
          <w:instrText xml:space="preserve"> PAGEREF _Toc19552 \h </w:instrText>
        </w:r>
        <w:r>
          <w:fldChar w:fldCharType="separate"/>
        </w:r>
        <w:r>
          <w:t>16</w:t>
        </w:r>
        <w:r>
          <w:fldChar w:fldCharType="end"/>
        </w:r>
      </w:hyperlink>
    </w:p>
    <w:p>
      <w:pPr>
        <w:pStyle w:val="TOC2"/>
        <w:tabs>
          <w:tab w:val="right" w:leader="dot" w:pos="8306"/>
        </w:tabs>
      </w:pPr>
      <w:hyperlink w:anchor="_Toc10671" w:history="1">
        <w:r>
          <w:rPr>
            <w:rFonts w:ascii="仿宋" w:eastAsia="仿宋" w:hAnsi="仿宋" w:cs="仿宋" w:hint="eastAsia"/>
            <w:lang w:eastAsia="zh-CN"/>
          </w:rPr>
          <w:t>(二)、绩效评估方法</w:t>
        </w:r>
        <w:r>
          <w:tab/>
        </w:r>
        <w:r>
          <w:fldChar w:fldCharType="begin"/>
        </w:r>
        <w:r>
          <w:instrText xml:space="preserve"> PAGEREF _Toc10671 \h </w:instrText>
        </w:r>
        <w:r>
          <w:fldChar w:fldCharType="separate"/>
        </w:r>
        <w:r>
          <w:t>17</w:t>
        </w:r>
        <w:r>
          <w:fldChar w:fldCharType="end"/>
        </w:r>
      </w:hyperlink>
    </w:p>
    <w:p>
      <w:pPr>
        <w:pStyle w:val="TOC2"/>
        <w:tabs>
          <w:tab w:val="right" w:leader="dot" w:pos="8306"/>
        </w:tabs>
      </w:pPr>
      <w:hyperlink w:anchor="_Toc22299" w:history="1">
        <w:r>
          <w:rPr>
            <w:rFonts w:ascii="仿宋" w:eastAsia="仿宋" w:hAnsi="仿宋" w:cs="仿宋" w:hint="eastAsia"/>
            <w:lang w:eastAsia="zh-CN"/>
          </w:rPr>
          <w:t>(三)、绩效评估周期</w:t>
        </w:r>
        <w:r>
          <w:tab/>
        </w:r>
        <w:r>
          <w:fldChar w:fldCharType="begin"/>
        </w:r>
        <w:r>
          <w:instrText xml:space="preserve"> PAGEREF _Toc22299 \h </w:instrText>
        </w:r>
        <w:r>
          <w:fldChar w:fldCharType="separate"/>
        </w:r>
        <w:r>
          <w:t>18</w:t>
        </w:r>
        <w:r>
          <w:fldChar w:fldCharType="end"/>
        </w:r>
      </w:hyperlink>
    </w:p>
    <w:p>
      <w:pPr>
        <w:pStyle w:val="TOC1"/>
        <w:tabs>
          <w:tab w:val="right" w:leader="dot" w:pos="8306"/>
        </w:tabs>
      </w:pPr>
      <w:hyperlink w:anchor="_Toc8894" w:history="1">
        <w:r>
          <w:rPr>
            <w:rFonts w:ascii="仿宋" w:eastAsia="仿宋" w:hAnsi="仿宋" w:cs="仿宋" w:hint="eastAsia"/>
            <w:lang w:eastAsia="zh-CN"/>
          </w:rPr>
          <w:t>五、石英反应器项目危机管理</w:t>
        </w:r>
        <w:r>
          <w:tab/>
        </w:r>
        <w:r>
          <w:fldChar w:fldCharType="begin"/>
        </w:r>
        <w:r>
          <w:instrText xml:space="preserve"> PAGEREF _Toc8894 \h </w:instrText>
        </w:r>
        <w:r>
          <w:fldChar w:fldCharType="separate"/>
        </w:r>
        <w:r>
          <w:t>19</w:t>
        </w:r>
        <w:r>
          <w:fldChar w:fldCharType="end"/>
        </w:r>
      </w:hyperlink>
    </w:p>
    <w:p>
      <w:pPr>
        <w:pStyle w:val="TOC2"/>
        <w:tabs>
          <w:tab w:val="right" w:leader="dot" w:pos="8306"/>
        </w:tabs>
      </w:pPr>
      <w:hyperlink w:anchor="_Toc6225" w:history="1">
        <w:r>
          <w:rPr>
            <w:rFonts w:ascii="仿宋" w:eastAsia="仿宋" w:hAnsi="仿宋" w:cs="仿宋" w:hint="eastAsia"/>
            <w:lang w:eastAsia="zh-CN"/>
          </w:rPr>
          <w:t>(一)、危机预警与识别</w:t>
        </w:r>
        <w:r>
          <w:tab/>
        </w:r>
        <w:r>
          <w:fldChar w:fldCharType="begin"/>
        </w:r>
        <w:r>
          <w:instrText xml:space="preserve"> PAGEREF _Toc6225 \h </w:instrText>
        </w:r>
        <w:r>
          <w:fldChar w:fldCharType="separate"/>
        </w:r>
        <w:r>
          <w:t>19</w:t>
        </w:r>
        <w:r>
          <w:fldChar w:fldCharType="end"/>
        </w:r>
      </w:hyperlink>
    </w:p>
    <w:p>
      <w:pPr>
        <w:pStyle w:val="TOC2"/>
        <w:tabs>
          <w:tab w:val="right" w:leader="dot" w:pos="8306"/>
        </w:tabs>
      </w:pPr>
      <w:hyperlink w:anchor="_Toc29080" w:history="1">
        <w:r>
          <w:rPr>
            <w:rFonts w:ascii="仿宋" w:eastAsia="仿宋" w:hAnsi="仿宋" w:cs="仿宋" w:hint="eastAsia"/>
            <w:lang w:eastAsia="zh-CN"/>
          </w:rPr>
          <w:t>(二)、危机应对与恢复</w:t>
        </w:r>
        <w:r>
          <w:tab/>
        </w:r>
        <w:r>
          <w:fldChar w:fldCharType="begin"/>
        </w:r>
        <w:r>
          <w:instrText xml:space="preserve"> PAGEREF _Toc29080 \h </w:instrText>
        </w:r>
        <w:r>
          <w:fldChar w:fldCharType="separate"/>
        </w:r>
        <w:r>
          <w:t>20</w:t>
        </w:r>
        <w:r>
          <w:fldChar w:fldCharType="end"/>
        </w:r>
      </w:hyperlink>
    </w:p>
    <w:p>
      <w:pPr>
        <w:pStyle w:val="TOC1"/>
        <w:tabs>
          <w:tab w:val="right" w:leader="dot" w:pos="8306"/>
        </w:tabs>
      </w:pPr>
      <w:hyperlink w:anchor="_Toc11629" w:history="1">
        <w:r>
          <w:rPr>
            <w:rFonts w:ascii="仿宋" w:eastAsia="仿宋" w:hAnsi="仿宋" w:cs="仿宋" w:hint="eastAsia"/>
            <w:lang w:eastAsia="zh-CN"/>
          </w:rPr>
          <w:t>六、工艺说明</w:t>
        </w:r>
        <w:r>
          <w:tab/>
        </w:r>
        <w:r>
          <w:fldChar w:fldCharType="begin"/>
        </w:r>
        <w:r>
          <w:instrText xml:space="preserve"> PAGEREF _Toc11629 \h </w:instrText>
        </w:r>
        <w:r>
          <w:fldChar w:fldCharType="separate"/>
        </w:r>
        <w:r>
          <w:t>22</w:t>
        </w:r>
        <w:r>
          <w:fldChar w:fldCharType="end"/>
        </w:r>
      </w:hyperlink>
    </w:p>
    <w:p>
      <w:pPr>
        <w:pStyle w:val="TOC2"/>
        <w:tabs>
          <w:tab w:val="right" w:leader="dot" w:pos="8306"/>
        </w:tabs>
      </w:pPr>
      <w:hyperlink w:anchor="_Toc479" w:history="1">
        <w:r>
          <w:rPr>
            <w:rFonts w:ascii="仿宋" w:eastAsia="仿宋" w:hAnsi="仿宋" w:cs="仿宋" w:hint="eastAsia"/>
            <w:lang w:eastAsia="zh-CN"/>
          </w:rPr>
          <w:t>(一)、技术管理特点</w:t>
        </w:r>
        <w:r>
          <w:tab/>
        </w:r>
        <w:r>
          <w:fldChar w:fldCharType="begin"/>
        </w:r>
        <w:r>
          <w:instrText xml:space="preserve"> PAGEREF _Toc479 \h </w:instrText>
        </w:r>
        <w:r>
          <w:fldChar w:fldCharType="separate"/>
        </w:r>
        <w:r>
          <w:t>22</w:t>
        </w:r>
        <w:r>
          <w:fldChar w:fldCharType="end"/>
        </w:r>
      </w:hyperlink>
    </w:p>
    <w:p>
      <w:pPr>
        <w:pStyle w:val="TOC2"/>
        <w:tabs>
          <w:tab w:val="right" w:leader="dot" w:pos="8306"/>
        </w:tabs>
      </w:pPr>
      <w:hyperlink w:anchor="_Toc4075" w:history="1">
        <w:r>
          <w:rPr>
            <w:rFonts w:ascii="仿宋" w:eastAsia="仿宋" w:hAnsi="仿宋" w:cs="仿宋" w:hint="eastAsia"/>
            <w:lang w:eastAsia="zh-CN"/>
          </w:rPr>
          <w:t>(二)、石英反应器项目工艺技术设计方案</w:t>
        </w:r>
        <w:r>
          <w:tab/>
        </w:r>
        <w:r>
          <w:fldChar w:fldCharType="begin"/>
        </w:r>
        <w:r>
          <w:instrText xml:space="preserve"> PAGEREF _Toc4075 \h </w:instrText>
        </w:r>
        <w:r>
          <w:fldChar w:fldCharType="separate"/>
        </w:r>
        <w:r>
          <w:t>23</w:t>
        </w:r>
        <w:r>
          <w:fldChar w:fldCharType="end"/>
        </w:r>
      </w:hyperlink>
    </w:p>
    <w:p>
      <w:pPr>
        <w:pStyle w:val="TOC2"/>
        <w:tabs>
          <w:tab w:val="right" w:leader="dot" w:pos="8306"/>
        </w:tabs>
      </w:pPr>
      <w:hyperlink w:anchor="_Toc6671" w:history="1">
        <w:r>
          <w:rPr>
            <w:rFonts w:ascii="仿宋" w:eastAsia="仿宋" w:hAnsi="仿宋" w:cs="仿宋" w:hint="eastAsia"/>
            <w:lang w:eastAsia="zh-CN"/>
          </w:rPr>
          <w:t>(三)、设备选型方案</w:t>
        </w:r>
        <w:r>
          <w:tab/>
        </w:r>
        <w:r>
          <w:fldChar w:fldCharType="begin"/>
        </w:r>
        <w:r>
          <w:instrText xml:space="preserve"> PAGEREF _Toc6671 \h </w:instrText>
        </w:r>
        <w:r>
          <w:fldChar w:fldCharType="separate"/>
        </w:r>
        <w:r>
          <w:t>24</w:t>
        </w:r>
        <w:r>
          <w:fldChar w:fldCharType="end"/>
        </w:r>
      </w:hyperlink>
    </w:p>
    <w:p>
      <w:pPr>
        <w:pStyle w:val="TOC1"/>
        <w:tabs>
          <w:tab w:val="right" w:leader="dot" w:pos="8306"/>
        </w:tabs>
      </w:pPr>
      <w:hyperlink w:anchor="_Toc7036" w:history="1">
        <w:r>
          <w:rPr>
            <w:rFonts w:ascii="仿宋" w:eastAsia="仿宋" w:hAnsi="仿宋" w:cs="仿宋" w:hint="eastAsia"/>
            <w:lang w:eastAsia="zh-CN"/>
          </w:rPr>
          <w:t>七、石英反应器项目环境影响分析</w:t>
        </w:r>
        <w:r>
          <w:tab/>
        </w:r>
        <w:r>
          <w:fldChar w:fldCharType="begin"/>
        </w:r>
        <w:r>
          <w:instrText xml:space="preserve"> PAGEREF _Toc7036 \h </w:instrText>
        </w:r>
        <w:r>
          <w:fldChar w:fldCharType="separate"/>
        </w:r>
        <w:r>
          <w:t>25</w:t>
        </w:r>
        <w:r>
          <w:fldChar w:fldCharType="end"/>
        </w:r>
      </w:hyperlink>
    </w:p>
    <w:p>
      <w:pPr>
        <w:pStyle w:val="TOC2"/>
        <w:tabs>
          <w:tab w:val="right" w:leader="dot" w:pos="8306"/>
        </w:tabs>
      </w:pPr>
      <w:hyperlink w:anchor="_Toc16792" w:history="1">
        <w:r>
          <w:rPr>
            <w:rFonts w:ascii="仿宋" w:eastAsia="仿宋" w:hAnsi="仿宋" w:cs="仿宋" w:hint="eastAsia"/>
            <w:lang w:eastAsia="zh-CN"/>
          </w:rPr>
          <w:t>(一)、建设区域环境质量现状</w:t>
        </w:r>
        <w:r>
          <w:tab/>
        </w:r>
        <w:r>
          <w:fldChar w:fldCharType="begin"/>
        </w:r>
        <w:r>
          <w:instrText xml:space="preserve"> PAGEREF _Toc16792 \h </w:instrText>
        </w:r>
        <w:r>
          <w:fldChar w:fldCharType="separate"/>
        </w:r>
        <w:r>
          <w:t>25</w:t>
        </w:r>
        <w:r>
          <w:fldChar w:fldCharType="end"/>
        </w:r>
      </w:hyperlink>
    </w:p>
    <w:p>
      <w:pPr>
        <w:pStyle w:val="TOC2"/>
        <w:tabs>
          <w:tab w:val="right" w:leader="dot" w:pos="8306"/>
        </w:tabs>
      </w:pPr>
      <w:hyperlink w:anchor="_Toc29258" w:history="1">
        <w:r>
          <w:rPr>
            <w:rFonts w:ascii="仿宋" w:eastAsia="仿宋" w:hAnsi="仿宋" w:cs="仿宋" w:hint="eastAsia"/>
            <w:lang w:eastAsia="zh-CN"/>
          </w:rPr>
          <w:t>(二)、建设期环境保护</w:t>
        </w:r>
        <w:r>
          <w:tab/>
        </w:r>
        <w:r>
          <w:fldChar w:fldCharType="begin"/>
        </w:r>
        <w:r>
          <w:instrText xml:space="preserve"> PAGEREF _Toc29258 \h </w:instrText>
        </w:r>
        <w:r>
          <w:fldChar w:fldCharType="separate"/>
        </w:r>
        <w:r>
          <w:t>27</w:t>
        </w:r>
        <w:r>
          <w:fldChar w:fldCharType="end"/>
        </w:r>
      </w:hyperlink>
    </w:p>
    <w:p>
      <w:pPr>
        <w:pStyle w:val="TOC2"/>
        <w:tabs>
          <w:tab w:val="right" w:leader="dot" w:pos="8306"/>
        </w:tabs>
      </w:pPr>
      <w:hyperlink w:anchor="_Toc20621" w:history="1">
        <w:r>
          <w:rPr>
            <w:rFonts w:ascii="仿宋" w:eastAsia="仿宋" w:hAnsi="仿宋" w:cs="仿宋" w:hint="eastAsia"/>
            <w:lang w:eastAsia="zh-CN"/>
          </w:rPr>
          <w:t>(三)、运营期环境保护</w:t>
        </w:r>
        <w:r>
          <w:tab/>
        </w:r>
        <w:r>
          <w:fldChar w:fldCharType="begin"/>
        </w:r>
        <w:r>
          <w:instrText xml:space="preserve"> PAGEREF _Toc20621 \h </w:instrText>
        </w:r>
        <w:r>
          <w:fldChar w:fldCharType="separate"/>
        </w:r>
        <w:r>
          <w:t>28</w:t>
        </w:r>
        <w:r>
          <w:fldChar w:fldCharType="end"/>
        </w:r>
      </w:hyperlink>
    </w:p>
    <w:p>
      <w:pPr>
        <w:pStyle w:val="TOC2"/>
        <w:tabs>
          <w:tab w:val="right" w:leader="dot" w:pos="8306"/>
        </w:tabs>
      </w:pPr>
      <w:hyperlink w:anchor="_Toc6249" w:history="1">
        <w:r>
          <w:rPr>
            <w:rFonts w:ascii="仿宋" w:eastAsia="仿宋" w:hAnsi="仿宋" w:cs="仿宋" w:hint="eastAsia"/>
            <w:lang w:eastAsia="zh-CN"/>
          </w:rPr>
          <w:t>(四)、石英反应器项目建设对区域经济的影响</w:t>
        </w:r>
        <w:r>
          <w:tab/>
        </w:r>
        <w:r>
          <w:fldChar w:fldCharType="begin"/>
        </w:r>
        <w:r>
          <w:instrText xml:space="preserve"> PAGEREF _Toc6249 \h </w:instrText>
        </w:r>
        <w:r>
          <w:fldChar w:fldCharType="separate"/>
        </w:r>
        <w:r>
          <w:t>30</w:t>
        </w:r>
        <w:r>
          <w:fldChar w:fldCharType="end"/>
        </w:r>
      </w:hyperlink>
    </w:p>
    <w:p>
      <w:pPr>
        <w:pStyle w:val="TOC2"/>
        <w:tabs>
          <w:tab w:val="right" w:leader="dot" w:pos="8306"/>
        </w:tabs>
      </w:pPr>
      <w:hyperlink w:anchor="_Toc15833" w:history="1">
        <w:r>
          <w:rPr>
            <w:rFonts w:ascii="仿宋" w:eastAsia="仿宋" w:hAnsi="仿宋" w:cs="仿宋" w:hint="eastAsia"/>
            <w:lang w:eastAsia="zh-CN"/>
          </w:rPr>
          <w:t>(五)、废弃物处理</w:t>
        </w:r>
        <w:r>
          <w:tab/>
        </w:r>
        <w:r>
          <w:fldChar w:fldCharType="begin"/>
        </w:r>
        <w:r>
          <w:instrText xml:space="preserve"> PAGEREF _Toc15833 \h </w:instrText>
        </w:r>
        <w:r>
          <w:fldChar w:fldCharType="separate"/>
        </w:r>
        <w:r>
          <w:t>31</w:t>
        </w:r>
        <w:r>
          <w:fldChar w:fldCharType="end"/>
        </w:r>
      </w:hyperlink>
    </w:p>
    <w:p>
      <w:pPr>
        <w:pStyle w:val="TOC2"/>
        <w:tabs>
          <w:tab w:val="right" w:leader="dot" w:pos="8306"/>
        </w:tabs>
      </w:pPr>
      <w:hyperlink w:anchor="_Toc10161" w:history="1">
        <w:r>
          <w:rPr>
            <w:rFonts w:ascii="仿宋" w:eastAsia="仿宋" w:hAnsi="仿宋" w:cs="仿宋" w:hint="eastAsia"/>
            <w:lang w:eastAsia="zh-CN"/>
          </w:rPr>
          <w:t>(六)、特殊环境影响分析</w:t>
        </w:r>
        <w:r>
          <w:tab/>
        </w:r>
        <w:r>
          <w:fldChar w:fldCharType="begin"/>
        </w:r>
        <w:r>
          <w:instrText xml:space="preserve"> PAGEREF _Toc10161 \h </w:instrText>
        </w:r>
        <w:r>
          <w:fldChar w:fldCharType="separate"/>
        </w:r>
        <w:r>
          <w:t>33</w:t>
        </w:r>
        <w:r>
          <w:fldChar w:fldCharType="end"/>
        </w:r>
      </w:hyperlink>
    </w:p>
    <w:p>
      <w:pPr>
        <w:pStyle w:val="TOC2"/>
        <w:tabs>
          <w:tab w:val="right" w:leader="dot" w:pos="8306"/>
        </w:tabs>
      </w:pPr>
      <w:hyperlink w:anchor="_Toc10273" w:history="1">
        <w:r>
          <w:rPr>
            <w:rFonts w:ascii="仿宋" w:eastAsia="仿宋" w:hAnsi="仿宋" w:cs="仿宋" w:hint="eastAsia"/>
            <w:lang w:eastAsia="zh-CN"/>
          </w:rPr>
          <w:t>(七)、清洁生产</w:t>
        </w:r>
        <w:r>
          <w:tab/>
        </w:r>
        <w:r>
          <w:fldChar w:fldCharType="begin"/>
        </w:r>
        <w:r>
          <w:instrText xml:space="preserve"> PAGEREF _Toc10273 \h </w:instrText>
        </w:r>
        <w:r>
          <w:fldChar w:fldCharType="separate"/>
        </w:r>
        <w:r>
          <w:t>34</w:t>
        </w:r>
        <w:r>
          <w:fldChar w:fldCharType="end"/>
        </w:r>
      </w:hyperlink>
    </w:p>
    <w:p>
      <w:pPr>
        <w:pStyle w:val="TOC2"/>
        <w:tabs>
          <w:tab w:val="right" w:leader="dot" w:pos="8306"/>
        </w:tabs>
      </w:pPr>
      <w:hyperlink w:anchor="_Toc18330" w:history="1">
        <w:r>
          <w:rPr>
            <w:rFonts w:ascii="仿宋" w:eastAsia="仿宋" w:hAnsi="仿宋" w:cs="仿宋" w:hint="eastAsia"/>
            <w:lang w:eastAsia="zh-CN"/>
          </w:rPr>
          <w:t>(八)、环境保护综合评价</w:t>
        </w:r>
        <w:r>
          <w:tab/>
        </w:r>
        <w:r>
          <w:fldChar w:fldCharType="begin"/>
        </w:r>
        <w:r>
          <w:instrText xml:space="preserve"> PAGEREF _Toc18330 \h </w:instrText>
        </w:r>
        <w:r>
          <w:fldChar w:fldCharType="separate"/>
        </w:r>
        <w:r>
          <w:t>35</w:t>
        </w:r>
        <w:r>
          <w:fldChar w:fldCharType="end"/>
        </w:r>
      </w:hyperlink>
    </w:p>
    <w:p>
      <w:pPr>
        <w:pStyle w:val="TOC1"/>
        <w:tabs>
          <w:tab w:val="right" w:leader="dot" w:pos="8306"/>
        </w:tabs>
      </w:pPr>
      <w:hyperlink w:anchor="_Toc14015" w:history="1">
        <w:r>
          <w:rPr>
            <w:rFonts w:ascii="仿宋" w:eastAsia="仿宋" w:hAnsi="仿宋" w:cs="仿宋" w:hint="eastAsia"/>
            <w:lang w:eastAsia="zh-CN"/>
          </w:rPr>
          <w:t>八、生产安全保护</w:t>
        </w:r>
        <w:r>
          <w:tab/>
        </w:r>
        <w:r>
          <w:fldChar w:fldCharType="begin"/>
        </w:r>
        <w:r>
          <w:instrText xml:space="preserve"> PAGEREF _Toc14015 \h </w:instrText>
        </w:r>
        <w:r>
          <w:fldChar w:fldCharType="separate"/>
        </w:r>
        <w:r>
          <w:t>36</w:t>
        </w:r>
        <w:r>
          <w:fldChar w:fldCharType="end"/>
        </w:r>
      </w:hyperlink>
    </w:p>
    <w:p>
      <w:pPr>
        <w:pStyle w:val="TOC2"/>
        <w:tabs>
          <w:tab w:val="right" w:leader="dot" w:pos="8306"/>
        </w:tabs>
      </w:pPr>
      <w:hyperlink w:anchor="_Toc12502" w:history="1">
        <w:r>
          <w:rPr>
            <w:rFonts w:ascii="仿宋" w:eastAsia="仿宋" w:hAnsi="仿宋" w:cs="仿宋" w:hint="eastAsia"/>
            <w:lang w:eastAsia="zh-CN"/>
          </w:rPr>
          <w:t>(一)、消防安全</w:t>
        </w:r>
        <w:r>
          <w:tab/>
        </w:r>
        <w:r>
          <w:fldChar w:fldCharType="begin"/>
        </w:r>
        <w:r>
          <w:instrText xml:space="preserve"> PAGEREF _Toc12502 \h </w:instrText>
        </w:r>
        <w:r>
          <w:fldChar w:fldCharType="separate"/>
        </w:r>
        <w:r>
          <w:t>36</w:t>
        </w:r>
        <w:r>
          <w:fldChar w:fldCharType="end"/>
        </w:r>
      </w:hyperlink>
    </w:p>
    <w:p>
      <w:pPr>
        <w:pStyle w:val="TOC2"/>
        <w:tabs>
          <w:tab w:val="right" w:leader="dot" w:pos="8306"/>
        </w:tabs>
      </w:pPr>
      <w:hyperlink w:anchor="_Toc7024" w:history="1">
        <w:r>
          <w:rPr>
            <w:rFonts w:ascii="仿宋" w:eastAsia="仿宋" w:hAnsi="仿宋" w:cs="仿宋" w:hint="eastAsia"/>
            <w:lang w:eastAsia="zh-CN"/>
          </w:rPr>
          <w:t>(二)、防火防爆总图布置措施</w:t>
        </w:r>
        <w:r>
          <w:tab/>
        </w:r>
        <w:r>
          <w:fldChar w:fldCharType="begin"/>
        </w:r>
        <w:r>
          <w:instrText xml:space="preserve"> PAGEREF _Toc7024 \h </w:instrText>
        </w:r>
        <w:r>
          <w:fldChar w:fldCharType="separate"/>
        </w:r>
        <w:r>
          <w:t>38</w:t>
        </w:r>
        <w:r>
          <w:fldChar w:fldCharType="end"/>
        </w:r>
      </w:hyperlink>
    </w:p>
    <w:p>
      <w:pPr>
        <w:pStyle w:val="TOC2"/>
        <w:tabs>
          <w:tab w:val="right" w:leader="dot" w:pos="8306"/>
        </w:tabs>
      </w:pPr>
      <w:hyperlink w:anchor="_Toc688" w:history="1">
        <w:r>
          <w:rPr>
            <w:rFonts w:ascii="仿宋" w:eastAsia="仿宋" w:hAnsi="仿宋" w:cs="仿宋" w:hint="eastAsia"/>
            <w:lang w:eastAsia="zh-CN"/>
          </w:rPr>
          <w:t>(三)、自然灾害防范措施</w:t>
        </w:r>
        <w:r>
          <w:tab/>
        </w:r>
        <w:r>
          <w:fldChar w:fldCharType="begin"/>
        </w:r>
        <w:r>
          <w:instrText xml:space="preserve"> PAGEREF _Toc688 \h </w:instrText>
        </w:r>
        <w:r>
          <w:fldChar w:fldCharType="separate"/>
        </w:r>
        <w:r>
          <w:t>38</w:t>
        </w:r>
        <w:r>
          <w:fldChar w:fldCharType="end"/>
        </w:r>
      </w:hyperlink>
    </w:p>
    <w:p>
      <w:pPr>
        <w:pStyle w:val="TOC2"/>
        <w:tabs>
          <w:tab w:val="right" w:leader="dot" w:pos="8306"/>
        </w:tabs>
      </w:pPr>
      <w:hyperlink w:anchor="_Toc695" w:history="1">
        <w:r>
          <w:rPr>
            <w:rFonts w:ascii="仿宋" w:eastAsia="仿宋" w:hAnsi="仿宋" w:cs="仿宋" w:hint="eastAsia"/>
            <w:lang w:eastAsia="zh-CN"/>
          </w:rPr>
          <w:t>(四)、安全色及安全标志使用要求</w:t>
        </w:r>
        <w:r>
          <w:tab/>
        </w:r>
        <w:r>
          <w:fldChar w:fldCharType="begin"/>
        </w:r>
        <w:r>
          <w:instrText xml:space="preserve"> PAGEREF _Toc695 \h </w:instrText>
        </w:r>
        <w:r>
          <w:fldChar w:fldCharType="separate"/>
        </w:r>
        <w:r>
          <w:t>39</w:t>
        </w:r>
        <w:r>
          <w:fldChar w:fldCharType="end"/>
        </w:r>
      </w:hyperlink>
    </w:p>
    <w:p>
      <w:pPr>
        <w:pStyle w:val="TOC2"/>
        <w:tabs>
          <w:tab w:val="right" w:leader="dot" w:pos="8306"/>
        </w:tabs>
      </w:pPr>
      <w:hyperlink w:anchor="_Toc8320" w:history="1">
        <w:r>
          <w:rPr>
            <w:rFonts w:ascii="仿宋" w:eastAsia="仿宋" w:hAnsi="仿宋" w:cs="仿宋" w:hint="eastAsia"/>
            <w:lang w:eastAsia="zh-CN"/>
          </w:rPr>
          <w:t>(五)、防尘防毒措施</w:t>
        </w:r>
        <w:r>
          <w:tab/>
        </w:r>
        <w:r>
          <w:fldChar w:fldCharType="begin"/>
        </w:r>
        <w:r>
          <w:instrText xml:space="preserve"> PAGEREF _Toc8320 \h </w:instrText>
        </w:r>
        <w:r>
          <w:fldChar w:fldCharType="separate"/>
        </w:r>
        <w:r>
          <w:t>40</w:t>
        </w:r>
        <w:r>
          <w:fldChar w:fldCharType="end"/>
        </w:r>
      </w:hyperlink>
    </w:p>
    <w:p>
      <w:pPr>
        <w:pStyle w:val="TOC2"/>
        <w:tabs>
          <w:tab w:val="right" w:leader="dot" w:pos="8306"/>
        </w:tabs>
      </w:pPr>
      <w:hyperlink w:anchor="_Toc28666" w:history="1">
        <w:r>
          <w:rPr>
            <w:rFonts w:ascii="仿宋" w:eastAsia="仿宋" w:hAnsi="仿宋" w:cs="仿宋" w:hint="eastAsia"/>
            <w:lang w:eastAsia="zh-CN"/>
          </w:rPr>
          <w:t>(六)、防静电、触电防护及防雷措施</w:t>
        </w:r>
        <w:r>
          <w:tab/>
        </w:r>
        <w:r>
          <w:fldChar w:fldCharType="begin"/>
        </w:r>
        <w:r>
          <w:instrText xml:space="preserve"> PAGEREF _Toc28666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13" w:history="1">
        <w:r>
          <w:rPr>
            <w:rFonts w:ascii="仿宋" w:eastAsia="仿宋" w:hAnsi="仿宋" w:cs="仿宋" w:hint="eastAsia"/>
            <w:lang w:eastAsia="zh-CN"/>
          </w:rPr>
          <w:t>(七)、机械设备安全保障措施</w:t>
        </w:r>
        <w:r>
          <w:tab/>
        </w:r>
        <w:r>
          <w:fldChar w:fldCharType="begin"/>
        </w:r>
        <w:r>
          <w:instrText xml:space="preserve"> PAGEREF _Toc16313 \h </w:instrText>
        </w:r>
        <w:r>
          <w:fldChar w:fldCharType="separate"/>
        </w:r>
        <w:r>
          <w:t>43</w:t>
        </w:r>
        <w:r>
          <w:fldChar w:fldCharType="end"/>
        </w:r>
      </w:hyperlink>
    </w:p>
    <w:p>
      <w:pPr>
        <w:pStyle w:val="TOC1"/>
        <w:tabs>
          <w:tab w:val="right" w:leader="dot" w:pos="8306"/>
        </w:tabs>
      </w:pPr>
      <w:hyperlink w:anchor="_Toc11237" w:history="1">
        <w:r>
          <w:rPr>
            <w:rFonts w:ascii="仿宋" w:eastAsia="仿宋" w:hAnsi="仿宋" w:cs="仿宋" w:hint="eastAsia"/>
            <w:lang w:eastAsia="zh-CN"/>
          </w:rPr>
          <w:t>九、石英反应器项目社会影响</w:t>
        </w:r>
        <w:r>
          <w:tab/>
        </w:r>
        <w:r>
          <w:fldChar w:fldCharType="begin"/>
        </w:r>
        <w:r>
          <w:instrText xml:space="preserve"> PAGEREF _Toc11237 \h </w:instrText>
        </w:r>
        <w:r>
          <w:fldChar w:fldCharType="separate"/>
        </w:r>
        <w:r>
          <w:t>44</w:t>
        </w:r>
        <w:r>
          <w:fldChar w:fldCharType="end"/>
        </w:r>
      </w:hyperlink>
    </w:p>
    <w:p>
      <w:pPr>
        <w:pStyle w:val="TOC2"/>
        <w:tabs>
          <w:tab w:val="right" w:leader="dot" w:pos="8306"/>
        </w:tabs>
      </w:pPr>
      <w:hyperlink w:anchor="_Toc21332" w:history="1">
        <w:r>
          <w:rPr>
            <w:rFonts w:ascii="仿宋" w:eastAsia="仿宋" w:hAnsi="仿宋" w:cs="仿宋" w:hint="eastAsia"/>
            <w:lang w:eastAsia="zh-CN"/>
          </w:rPr>
          <w:t>(一)、社会责任与义务</w:t>
        </w:r>
        <w:r>
          <w:tab/>
        </w:r>
        <w:r>
          <w:fldChar w:fldCharType="begin"/>
        </w:r>
        <w:r>
          <w:instrText xml:space="preserve"> PAGEREF _Toc21332 \h </w:instrText>
        </w:r>
        <w:r>
          <w:fldChar w:fldCharType="separate"/>
        </w:r>
        <w:r>
          <w:t>44</w:t>
        </w:r>
        <w:r>
          <w:fldChar w:fldCharType="end"/>
        </w:r>
      </w:hyperlink>
    </w:p>
    <w:p>
      <w:pPr>
        <w:pStyle w:val="TOC2"/>
        <w:tabs>
          <w:tab w:val="right" w:leader="dot" w:pos="8306"/>
        </w:tabs>
      </w:pPr>
      <w:hyperlink w:anchor="_Toc24223" w:history="1">
        <w:r>
          <w:rPr>
            <w:rFonts w:ascii="仿宋" w:eastAsia="仿宋" w:hAnsi="仿宋" w:cs="仿宋" w:hint="eastAsia"/>
            <w:lang w:eastAsia="zh-CN"/>
          </w:rPr>
          <w:t>(二)、社会参与与沟通</w:t>
        </w:r>
        <w:r>
          <w:tab/>
        </w:r>
        <w:r>
          <w:fldChar w:fldCharType="begin"/>
        </w:r>
        <w:r>
          <w:instrText xml:space="preserve"> PAGEREF _Toc24223 \h </w:instrText>
        </w:r>
        <w:r>
          <w:fldChar w:fldCharType="separate"/>
        </w:r>
        <w:r>
          <w:t>45</w:t>
        </w:r>
        <w:r>
          <w:fldChar w:fldCharType="end"/>
        </w:r>
      </w:hyperlink>
    </w:p>
    <w:p>
      <w:pPr>
        <w:pStyle w:val="TOC1"/>
        <w:tabs>
          <w:tab w:val="right" w:leader="dot" w:pos="8306"/>
        </w:tabs>
      </w:pPr>
      <w:hyperlink w:anchor="_Toc10151" w:history="1">
        <w:r>
          <w:rPr>
            <w:rFonts w:ascii="仿宋" w:eastAsia="仿宋" w:hAnsi="仿宋" w:cs="仿宋" w:hint="eastAsia"/>
            <w:lang w:eastAsia="zh-CN"/>
          </w:rPr>
          <w:t>十、石英反应器项目技术管理</w:t>
        </w:r>
        <w:r>
          <w:tab/>
        </w:r>
        <w:r>
          <w:fldChar w:fldCharType="begin"/>
        </w:r>
        <w:r>
          <w:instrText xml:space="preserve"> PAGEREF _Toc10151 \h </w:instrText>
        </w:r>
        <w:r>
          <w:fldChar w:fldCharType="separate"/>
        </w:r>
        <w:r>
          <w:t>46</w:t>
        </w:r>
        <w:r>
          <w:fldChar w:fldCharType="end"/>
        </w:r>
      </w:hyperlink>
    </w:p>
    <w:p>
      <w:pPr>
        <w:pStyle w:val="TOC2"/>
        <w:tabs>
          <w:tab w:val="right" w:leader="dot" w:pos="8306"/>
        </w:tabs>
      </w:pPr>
      <w:hyperlink w:anchor="_Toc31943" w:history="1">
        <w:r>
          <w:rPr>
            <w:rFonts w:ascii="仿宋" w:eastAsia="仿宋" w:hAnsi="仿宋" w:cs="仿宋" w:hint="eastAsia"/>
            <w:lang w:eastAsia="zh-CN"/>
          </w:rPr>
          <w:t>(一)、技术方案选用方向</w:t>
        </w:r>
        <w:r>
          <w:tab/>
        </w:r>
        <w:r>
          <w:fldChar w:fldCharType="begin"/>
        </w:r>
        <w:r>
          <w:instrText xml:space="preserve"> PAGEREF _Toc31943 \h </w:instrText>
        </w:r>
        <w:r>
          <w:fldChar w:fldCharType="separate"/>
        </w:r>
        <w:r>
          <w:t>46</w:t>
        </w:r>
        <w:r>
          <w:fldChar w:fldCharType="end"/>
        </w:r>
      </w:hyperlink>
    </w:p>
    <w:p>
      <w:pPr>
        <w:pStyle w:val="TOC2"/>
        <w:tabs>
          <w:tab w:val="right" w:leader="dot" w:pos="8306"/>
        </w:tabs>
      </w:pPr>
      <w:hyperlink w:anchor="_Toc23020" w:history="1">
        <w:r>
          <w:rPr>
            <w:rFonts w:ascii="仿宋" w:eastAsia="仿宋" w:hAnsi="仿宋" w:cs="仿宋" w:hint="eastAsia"/>
            <w:lang w:eastAsia="zh-CN"/>
          </w:rPr>
          <w:t>(二)、工艺技术方案选用原则</w:t>
        </w:r>
        <w:r>
          <w:tab/>
        </w:r>
        <w:r>
          <w:fldChar w:fldCharType="begin"/>
        </w:r>
        <w:r>
          <w:instrText xml:space="preserve"> PAGEREF _Toc23020 \h </w:instrText>
        </w:r>
        <w:r>
          <w:fldChar w:fldCharType="separate"/>
        </w:r>
        <w:r>
          <w:t>48</w:t>
        </w:r>
        <w:r>
          <w:fldChar w:fldCharType="end"/>
        </w:r>
      </w:hyperlink>
    </w:p>
    <w:p>
      <w:pPr>
        <w:pStyle w:val="TOC2"/>
        <w:tabs>
          <w:tab w:val="right" w:leader="dot" w:pos="8306"/>
        </w:tabs>
      </w:pPr>
      <w:hyperlink w:anchor="_Toc9569" w:history="1">
        <w:r>
          <w:rPr>
            <w:rFonts w:ascii="仿宋" w:eastAsia="仿宋" w:hAnsi="仿宋" w:cs="仿宋" w:hint="eastAsia"/>
            <w:lang w:eastAsia="zh-CN"/>
          </w:rPr>
          <w:t>(三)、工艺技术方案要求</w:t>
        </w:r>
        <w:r>
          <w:tab/>
        </w:r>
        <w:r>
          <w:fldChar w:fldCharType="begin"/>
        </w:r>
        <w:r>
          <w:instrText xml:space="preserve"> PAGEREF _Toc9569 \h </w:instrText>
        </w:r>
        <w:r>
          <w:fldChar w:fldCharType="separate"/>
        </w:r>
        <w:r>
          <w:t>50</w:t>
        </w:r>
        <w:r>
          <w:fldChar w:fldCharType="end"/>
        </w:r>
      </w:hyperlink>
    </w:p>
    <w:p>
      <w:pPr>
        <w:pStyle w:val="TOC1"/>
        <w:tabs>
          <w:tab w:val="right" w:leader="dot" w:pos="8306"/>
        </w:tabs>
      </w:pPr>
      <w:hyperlink w:anchor="_Toc28930" w:history="1">
        <w:r>
          <w:rPr>
            <w:rFonts w:ascii="仿宋" w:eastAsia="仿宋" w:hAnsi="仿宋" w:cs="仿宋" w:hint="eastAsia"/>
            <w:lang w:eastAsia="zh-CN"/>
          </w:rPr>
          <w:t>十一、石英反应器项目经营效益</w:t>
        </w:r>
        <w:r>
          <w:tab/>
        </w:r>
        <w:r>
          <w:fldChar w:fldCharType="begin"/>
        </w:r>
        <w:r>
          <w:instrText xml:space="preserve"> PAGEREF _Toc28930 \h </w:instrText>
        </w:r>
        <w:r>
          <w:fldChar w:fldCharType="separate"/>
        </w:r>
        <w:r>
          <w:t>52</w:t>
        </w:r>
        <w:r>
          <w:fldChar w:fldCharType="end"/>
        </w:r>
      </w:hyperlink>
    </w:p>
    <w:p>
      <w:pPr>
        <w:pStyle w:val="TOC2"/>
        <w:tabs>
          <w:tab w:val="right" w:leader="dot" w:pos="8306"/>
        </w:tabs>
      </w:pPr>
      <w:hyperlink w:anchor="_Toc16405" w:history="1">
        <w:r>
          <w:rPr>
            <w:rFonts w:ascii="仿宋" w:eastAsia="仿宋" w:hAnsi="仿宋" w:cs="仿宋" w:hint="eastAsia"/>
            <w:lang w:eastAsia="zh-CN"/>
          </w:rPr>
          <w:t>(一)、经济评价财务测算</w:t>
        </w:r>
        <w:r>
          <w:tab/>
        </w:r>
        <w:r>
          <w:fldChar w:fldCharType="begin"/>
        </w:r>
        <w:r>
          <w:instrText xml:space="preserve"> PAGEREF _Toc16405 \h </w:instrText>
        </w:r>
        <w:r>
          <w:fldChar w:fldCharType="separate"/>
        </w:r>
        <w:r>
          <w:t>52</w:t>
        </w:r>
        <w:r>
          <w:fldChar w:fldCharType="end"/>
        </w:r>
      </w:hyperlink>
    </w:p>
    <w:p>
      <w:pPr>
        <w:pStyle w:val="TOC2"/>
        <w:tabs>
          <w:tab w:val="right" w:leader="dot" w:pos="8306"/>
        </w:tabs>
      </w:pPr>
      <w:hyperlink w:anchor="_Toc18730" w:history="1">
        <w:r>
          <w:rPr>
            <w:rFonts w:ascii="仿宋" w:eastAsia="仿宋" w:hAnsi="仿宋" w:cs="仿宋" w:hint="eastAsia"/>
            <w:lang w:eastAsia="zh-CN"/>
          </w:rPr>
          <w:t>(二)、石英反应器项目盈利能力分析</w:t>
        </w:r>
        <w:r>
          <w:tab/>
        </w:r>
        <w:r>
          <w:fldChar w:fldCharType="begin"/>
        </w:r>
        <w:r>
          <w:instrText xml:space="preserve"> PAGEREF _Toc18730 \h </w:instrText>
        </w:r>
        <w:r>
          <w:fldChar w:fldCharType="separate"/>
        </w:r>
        <w:r>
          <w:t>53</w:t>
        </w:r>
        <w:r>
          <w:fldChar w:fldCharType="end"/>
        </w:r>
      </w:hyperlink>
    </w:p>
    <w:p>
      <w:pPr>
        <w:pStyle w:val="TOC1"/>
        <w:tabs>
          <w:tab w:val="right" w:leader="dot" w:pos="8306"/>
        </w:tabs>
      </w:pPr>
      <w:hyperlink w:anchor="_Toc26219" w:history="1">
        <w:r>
          <w:rPr>
            <w:rFonts w:ascii="仿宋" w:eastAsia="仿宋" w:hAnsi="仿宋" w:cs="仿宋" w:hint="eastAsia"/>
            <w:lang w:eastAsia="zh-CN"/>
          </w:rPr>
          <w:t>十二、石英反应器项目人力资源培养与发展</w:t>
        </w:r>
        <w:r>
          <w:tab/>
        </w:r>
        <w:r>
          <w:fldChar w:fldCharType="begin"/>
        </w:r>
        <w:r>
          <w:instrText xml:space="preserve"> PAGEREF _Toc26219 \h </w:instrText>
        </w:r>
        <w:r>
          <w:fldChar w:fldCharType="separate"/>
        </w:r>
        <w:r>
          <w:t>54</w:t>
        </w:r>
        <w:r>
          <w:fldChar w:fldCharType="end"/>
        </w:r>
      </w:hyperlink>
    </w:p>
    <w:p>
      <w:pPr>
        <w:pStyle w:val="TOC2"/>
        <w:tabs>
          <w:tab w:val="right" w:leader="dot" w:pos="8306"/>
        </w:tabs>
      </w:pPr>
      <w:hyperlink w:anchor="_Toc21209" w:history="1">
        <w:r>
          <w:rPr>
            <w:rFonts w:ascii="仿宋" w:eastAsia="仿宋" w:hAnsi="仿宋" w:cs="仿宋" w:hint="eastAsia"/>
            <w:lang w:eastAsia="zh-CN"/>
          </w:rPr>
          <w:t>(一)、人才需求与规划</w:t>
        </w:r>
        <w:r>
          <w:tab/>
        </w:r>
        <w:r>
          <w:fldChar w:fldCharType="begin"/>
        </w:r>
        <w:r>
          <w:instrText xml:space="preserve"> PAGEREF _Toc21209 \h </w:instrText>
        </w:r>
        <w:r>
          <w:fldChar w:fldCharType="separate"/>
        </w:r>
        <w:r>
          <w:t>54</w:t>
        </w:r>
        <w:r>
          <w:fldChar w:fldCharType="end"/>
        </w:r>
      </w:hyperlink>
    </w:p>
    <w:p>
      <w:pPr>
        <w:pStyle w:val="TOC2"/>
        <w:tabs>
          <w:tab w:val="right" w:leader="dot" w:pos="8306"/>
        </w:tabs>
      </w:pPr>
      <w:hyperlink w:anchor="_Toc14316" w:history="1">
        <w:r>
          <w:rPr>
            <w:rFonts w:ascii="仿宋" w:eastAsia="仿宋" w:hAnsi="仿宋" w:cs="仿宋" w:hint="eastAsia"/>
            <w:lang w:eastAsia="zh-CN"/>
          </w:rPr>
          <w:t>(二)、培训与发展计划</w:t>
        </w:r>
        <w:r>
          <w:tab/>
        </w:r>
        <w:r>
          <w:fldChar w:fldCharType="begin"/>
        </w:r>
        <w:r>
          <w:instrText xml:space="preserve"> PAGEREF _Toc14316 \h </w:instrText>
        </w:r>
        <w:r>
          <w:fldChar w:fldCharType="separate"/>
        </w:r>
        <w:r>
          <w:t>54</w:t>
        </w:r>
        <w:r>
          <w:fldChar w:fldCharType="end"/>
        </w:r>
      </w:hyperlink>
    </w:p>
    <w:p>
      <w:pPr>
        <w:pStyle w:val="TOC1"/>
        <w:tabs>
          <w:tab w:val="right" w:leader="dot" w:pos="8306"/>
        </w:tabs>
      </w:pPr>
      <w:hyperlink w:anchor="_Toc25804" w:history="1">
        <w:r>
          <w:rPr>
            <w:rFonts w:ascii="仿宋" w:eastAsia="仿宋" w:hAnsi="仿宋" w:cs="仿宋" w:hint="eastAsia"/>
            <w:lang w:eastAsia="zh-CN"/>
          </w:rPr>
          <w:t>十三、石英反应器项目实施时间节点</w:t>
        </w:r>
        <w:r>
          <w:tab/>
        </w:r>
        <w:r>
          <w:fldChar w:fldCharType="begin"/>
        </w:r>
        <w:r>
          <w:instrText xml:space="preserve"> PAGEREF _Toc25804 \h </w:instrText>
        </w:r>
        <w:r>
          <w:fldChar w:fldCharType="separate"/>
        </w:r>
        <w:r>
          <w:t>55</w:t>
        </w:r>
        <w:r>
          <w:fldChar w:fldCharType="end"/>
        </w:r>
      </w:hyperlink>
    </w:p>
    <w:p>
      <w:pPr>
        <w:pStyle w:val="TOC2"/>
        <w:tabs>
          <w:tab w:val="right" w:leader="dot" w:pos="8306"/>
        </w:tabs>
      </w:pPr>
      <w:hyperlink w:anchor="_Toc30803" w:history="1">
        <w:r>
          <w:rPr>
            <w:rFonts w:ascii="仿宋" w:eastAsia="仿宋" w:hAnsi="仿宋" w:cs="仿宋" w:hint="eastAsia"/>
            <w:lang w:eastAsia="zh-CN"/>
          </w:rPr>
          <w:t>(一)、石英反应器项目启动阶段时间节点</w:t>
        </w:r>
        <w:r>
          <w:tab/>
        </w:r>
        <w:r>
          <w:fldChar w:fldCharType="begin"/>
        </w:r>
        <w:r>
          <w:instrText xml:space="preserve"> PAGEREF _Toc30803 \h </w:instrText>
        </w:r>
        <w:r>
          <w:fldChar w:fldCharType="separate"/>
        </w:r>
        <w:r>
          <w:t>55</w:t>
        </w:r>
        <w:r>
          <w:fldChar w:fldCharType="end"/>
        </w:r>
      </w:hyperlink>
    </w:p>
    <w:p>
      <w:pPr>
        <w:pStyle w:val="TOC2"/>
        <w:tabs>
          <w:tab w:val="right" w:leader="dot" w:pos="8306"/>
        </w:tabs>
      </w:pPr>
      <w:hyperlink w:anchor="_Toc9214" w:history="1">
        <w:r>
          <w:rPr>
            <w:rFonts w:ascii="仿宋" w:eastAsia="仿宋" w:hAnsi="仿宋" w:cs="仿宋" w:hint="eastAsia"/>
            <w:lang w:eastAsia="zh-CN"/>
          </w:rPr>
          <w:t>(二)、石英反应器项目执行阶段时间节点</w:t>
        </w:r>
        <w:r>
          <w:tab/>
        </w:r>
        <w:r>
          <w:fldChar w:fldCharType="begin"/>
        </w:r>
        <w:r>
          <w:instrText xml:space="preserve"> PAGEREF _Toc9214 \h </w:instrText>
        </w:r>
        <w:r>
          <w:fldChar w:fldCharType="separate"/>
        </w:r>
        <w:r>
          <w:t>56</w:t>
        </w:r>
        <w:r>
          <w:fldChar w:fldCharType="end"/>
        </w:r>
      </w:hyperlink>
    </w:p>
    <w:p>
      <w:pPr>
        <w:pStyle w:val="TOC2"/>
        <w:tabs>
          <w:tab w:val="right" w:leader="dot" w:pos="8306"/>
        </w:tabs>
      </w:pPr>
      <w:hyperlink w:anchor="_Toc4140" w:history="1">
        <w:r>
          <w:rPr>
            <w:rFonts w:ascii="仿宋" w:eastAsia="仿宋" w:hAnsi="仿宋" w:cs="仿宋" w:hint="eastAsia"/>
            <w:lang w:eastAsia="zh-CN"/>
          </w:rPr>
          <w:t>(三)、石英反应器项目完成阶段时间节点</w:t>
        </w:r>
        <w:r>
          <w:tab/>
        </w:r>
        <w:r>
          <w:fldChar w:fldCharType="begin"/>
        </w:r>
        <w:r>
          <w:instrText xml:space="preserve"> PAGEREF _Toc4140 \h </w:instrText>
        </w:r>
        <w:r>
          <w:fldChar w:fldCharType="separate"/>
        </w:r>
        <w:r>
          <w:t>57</w:t>
        </w:r>
        <w:r>
          <w:fldChar w:fldCharType="end"/>
        </w:r>
      </w:hyperlink>
    </w:p>
    <w:p>
      <w:pPr>
        <w:pStyle w:val="TOC1"/>
        <w:tabs>
          <w:tab w:val="right" w:leader="dot" w:pos="8306"/>
        </w:tabs>
      </w:pPr>
      <w:hyperlink w:anchor="_Toc22592" w:history="1">
        <w:r>
          <w:rPr>
            <w:rFonts w:ascii="仿宋" w:eastAsia="仿宋" w:hAnsi="仿宋" w:cs="仿宋" w:hint="eastAsia"/>
            <w:lang w:eastAsia="zh-CN"/>
          </w:rPr>
          <w:t>十四、石英反应器项目变更管理</w:t>
        </w:r>
        <w:r>
          <w:tab/>
        </w:r>
        <w:r>
          <w:fldChar w:fldCharType="begin"/>
        </w:r>
        <w:r>
          <w:instrText xml:space="preserve"> PAGEREF _Toc22592 \h </w:instrText>
        </w:r>
        <w:r>
          <w:fldChar w:fldCharType="separate"/>
        </w:r>
        <w:r>
          <w:t>58</w:t>
        </w:r>
        <w:r>
          <w:fldChar w:fldCharType="end"/>
        </w:r>
      </w:hyperlink>
    </w:p>
    <w:p>
      <w:pPr>
        <w:pStyle w:val="TOC2"/>
        <w:tabs>
          <w:tab w:val="right" w:leader="dot" w:pos="8306"/>
        </w:tabs>
      </w:pPr>
      <w:hyperlink w:anchor="_Toc2972" w:history="1">
        <w:r>
          <w:rPr>
            <w:rFonts w:ascii="仿宋" w:eastAsia="仿宋" w:hAnsi="仿宋" w:cs="仿宋" w:hint="eastAsia"/>
            <w:lang w:eastAsia="zh-CN"/>
          </w:rPr>
          <w:t>(一)、变更申请与评估</w:t>
        </w:r>
        <w:r>
          <w:tab/>
        </w:r>
        <w:r>
          <w:fldChar w:fldCharType="begin"/>
        </w:r>
        <w:r>
          <w:instrText xml:space="preserve"> PAGEREF _Toc2972 \h </w:instrText>
        </w:r>
        <w:r>
          <w:fldChar w:fldCharType="separate"/>
        </w:r>
        <w:r>
          <w:t>58</w:t>
        </w:r>
        <w:r>
          <w:fldChar w:fldCharType="end"/>
        </w:r>
      </w:hyperlink>
    </w:p>
    <w:p>
      <w:pPr>
        <w:pStyle w:val="TOC2"/>
        <w:tabs>
          <w:tab w:val="right" w:leader="dot" w:pos="8306"/>
        </w:tabs>
      </w:pPr>
      <w:hyperlink w:anchor="_Toc31347" w:history="1">
        <w:r>
          <w:rPr>
            <w:rFonts w:ascii="仿宋" w:eastAsia="仿宋" w:hAnsi="仿宋" w:cs="仿宋" w:hint="eastAsia"/>
            <w:lang w:eastAsia="zh-CN"/>
          </w:rPr>
          <w:t>(二)、变更实施与控制</w:t>
        </w:r>
        <w:r>
          <w:tab/>
        </w:r>
        <w:r>
          <w:fldChar w:fldCharType="begin"/>
        </w:r>
        <w:r>
          <w:instrText xml:space="preserve"> PAGEREF _Toc31347 \h </w:instrText>
        </w:r>
        <w:r>
          <w:fldChar w:fldCharType="separate"/>
        </w:r>
        <w:r>
          <w:t>59</w:t>
        </w:r>
        <w:r>
          <w:fldChar w:fldCharType="end"/>
        </w:r>
      </w:hyperlink>
    </w:p>
    <w:p>
      <w:pPr>
        <w:pStyle w:val="TOC1"/>
        <w:tabs>
          <w:tab w:val="right" w:leader="dot" w:pos="8306"/>
        </w:tabs>
      </w:pPr>
      <w:hyperlink w:anchor="_Toc20511" w:history="1">
        <w:r>
          <w:rPr>
            <w:rFonts w:ascii="仿宋" w:eastAsia="仿宋" w:hAnsi="仿宋" w:cs="仿宋" w:hint="eastAsia"/>
            <w:lang w:eastAsia="zh-CN"/>
          </w:rPr>
          <w:t>十五、石英反应器项目实施保障措施</w:t>
        </w:r>
        <w:r>
          <w:tab/>
        </w:r>
        <w:r>
          <w:fldChar w:fldCharType="begin"/>
        </w:r>
        <w:r>
          <w:instrText xml:space="preserve"> PAGEREF _Toc20511 \h </w:instrText>
        </w:r>
        <w:r>
          <w:fldChar w:fldCharType="separate"/>
        </w:r>
        <w:r>
          <w:t>59</w:t>
        </w:r>
        <w:r>
          <w:fldChar w:fldCharType="end"/>
        </w:r>
      </w:hyperlink>
    </w:p>
    <w:p>
      <w:pPr>
        <w:pStyle w:val="TOC2"/>
        <w:tabs>
          <w:tab w:val="right" w:leader="dot" w:pos="8306"/>
        </w:tabs>
      </w:pPr>
      <w:hyperlink w:anchor="_Toc29113" w:history="1">
        <w:r>
          <w:rPr>
            <w:rFonts w:ascii="仿宋" w:eastAsia="仿宋" w:hAnsi="仿宋" w:cs="仿宋" w:hint="eastAsia"/>
            <w:lang w:eastAsia="zh-CN"/>
          </w:rPr>
          <w:t>(一)、石英反应器项目实施保障机制</w:t>
        </w:r>
        <w:r>
          <w:tab/>
        </w:r>
        <w:r>
          <w:fldChar w:fldCharType="begin"/>
        </w:r>
        <w:r>
          <w:instrText xml:space="preserve"> PAGEREF _Toc29113 \h </w:instrText>
        </w:r>
        <w:r>
          <w:fldChar w:fldCharType="separate"/>
        </w:r>
        <w:r>
          <w:t>59</w:t>
        </w:r>
        <w:r>
          <w:fldChar w:fldCharType="end"/>
        </w:r>
      </w:hyperlink>
    </w:p>
    <w:p>
      <w:pPr>
        <w:pStyle w:val="TOC2"/>
        <w:tabs>
          <w:tab w:val="right" w:leader="dot" w:pos="8306"/>
        </w:tabs>
      </w:pPr>
      <w:hyperlink w:anchor="_Toc18815" w:history="1">
        <w:r>
          <w:rPr>
            <w:rFonts w:ascii="仿宋" w:eastAsia="仿宋" w:hAnsi="仿宋" w:cs="仿宋" w:hint="eastAsia"/>
            <w:lang w:eastAsia="zh-CN"/>
          </w:rPr>
          <w:t>(二)、石英反应器项目法律合规要求</w:t>
        </w:r>
        <w:r>
          <w:tab/>
        </w:r>
        <w:r>
          <w:fldChar w:fldCharType="begin"/>
        </w:r>
        <w:r>
          <w:instrText xml:space="preserve"> PAGEREF _Toc18815 \h </w:instrText>
        </w:r>
        <w:r>
          <w:fldChar w:fldCharType="separate"/>
        </w:r>
        <w:r>
          <w:t>63</w:t>
        </w:r>
        <w:r>
          <w:fldChar w:fldCharType="end"/>
        </w:r>
      </w:hyperlink>
    </w:p>
    <w:p>
      <w:pPr>
        <w:pStyle w:val="TOC2"/>
        <w:tabs>
          <w:tab w:val="right" w:leader="dot" w:pos="8306"/>
        </w:tabs>
      </w:pPr>
      <w:hyperlink w:anchor="_Toc24351" w:history="1">
        <w:r>
          <w:rPr>
            <w:rFonts w:ascii="仿宋" w:eastAsia="仿宋" w:hAnsi="仿宋" w:cs="仿宋" w:hint="eastAsia"/>
            <w:lang w:eastAsia="zh-CN"/>
          </w:rPr>
          <w:t>(三)、石英反应器项目合同管理与法律事务</w:t>
        </w:r>
        <w:r>
          <w:tab/>
        </w:r>
        <w:r>
          <w:fldChar w:fldCharType="begin"/>
        </w:r>
        <w:r>
          <w:instrText xml:space="preserve"> PAGEREF _Toc24351 \h </w:instrText>
        </w:r>
        <w:r>
          <w:fldChar w:fldCharType="separate"/>
        </w:r>
        <w:r>
          <w:t>67</w:t>
        </w:r>
        <w:r>
          <w:fldChar w:fldCharType="end"/>
        </w:r>
      </w:hyperlink>
    </w:p>
    <w:p>
      <w:pPr>
        <w:pStyle w:val="TOC2"/>
        <w:tabs>
          <w:tab w:val="right" w:leader="dot" w:pos="8306"/>
        </w:tabs>
      </w:pPr>
      <w:hyperlink w:anchor="_Toc3931" w:history="1">
        <w:r>
          <w:rPr>
            <w:rFonts w:ascii="仿宋" w:eastAsia="仿宋" w:hAnsi="仿宋" w:cs="仿宋" w:hint="eastAsia"/>
            <w:lang w:eastAsia="zh-CN"/>
          </w:rPr>
          <w:t>(四)、石英反应器项目知识产权保护策略</w:t>
        </w:r>
        <w:r>
          <w:tab/>
        </w:r>
        <w:r>
          <w:fldChar w:fldCharType="begin"/>
        </w:r>
        <w:r>
          <w:instrText xml:space="preserve"> PAGEREF _Toc3931 \h </w:instrText>
        </w:r>
        <w:r>
          <w:fldChar w:fldCharType="separate"/>
        </w:r>
        <w:r>
          <w:t>73</w:t>
        </w:r>
        <w:r>
          <w:fldChar w:fldCharType="end"/>
        </w:r>
      </w:hyperlink>
    </w:p>
    <w:p>
      <w:pPr>
        <w:pStyle w:val="TOC1"/>
        <w:tabs>
          <w:tab w:val="right" w:leader="dot" w:pos="8306"/>
        </w:tabs>
      </w:pPr>
      <w:hyperlink w:anchor="_Toc4994" w:history="1">
        <w:r>
          <w:rPr>
            <w:rFonts w:ascii="仿宋" w:eastAsia="仿宋" w:hAnsi="仿宋" w:cs="仿宋" w:hint="eastAsia"/>
            <w:lang w:eastAsia="zh-CN"/>
          </w:rPr>
          <w:t>十六、石英反应器项目工程方案分析</w:t>
        </w:r>
        <w:r>
          <w:tab/>
        </w:r>
        <w:r>
          <w:fldChar w:fldCharType="begin"/>
        </w:r>
        <w:r>
          <w:instrText xml:space="preserve"> PAGEREF _Toc4994 \h </w:instrText>
        </w:r>
        <w:r>
          <w:fldChar w:fldCharType="separate"/>
        </w:r>
        <w:r>
          <w:t>76</w:t>
        </w:r>
        <w:r>
          <w:fldChar w:fldCharType="end"/>
        </w:r>
      </w:hyperlink>
    </w:p>
    <w:p>
      <w:pPr>
        <w:pStyle w:val="TOC2"/>
        <w:tabs>
          <w:tab w:val="right" w:leader="dot" w:pos="8306"/>
        </w:tabs>
      </w:pPr>
      <w:hyperlink w:anchor="_Toc20458" w:history="1">
        <w:r>
          <w:rPr>
            <w:rFonts w:ascii="仿宋" w:eastAsia="仿宋" w:hAnsi="仿宋" w:cs="仿宋" w:hint="eastAsia"/>
            <w:lang w:eastAsia="zh-CN"/>
          </w:rPr>
          <w:t>(一)、建筑工程设计原则</w:t>
        </w:r>
        <w:r>
          <w:tab/>
        </w:r>
        <w:r>
          <w:fldChar w:fldCharType="begin"/>
        </w:r>
        <w:r>
          <w:instrText xml:space="preserve"> PAGEREF _Toc20458 \h </w:instrText>
        </w:r>
        <w:r>
          <w:fldChar w:fldCharType="separate"/>
        </w:r>
        <w:r>
          <w:t>76</w:t>
        </w:r>
        <w:r>
          <w:fldChar w:fldCharType="end"/>
        </w:r>
      </w:hyperlink>
    </w:p>
    <w:p>
      <w:pPr>
        <w:pStyle w:val="TOC2"/>
        <w:tabs>
          <w:tab w:val="right" w:leader="dot" w:pos="8306"/>
        </w:tabs>
      </w:pPr>
      <w:hyperlink w:anchor="_Toc27077" w:history="1">
        <w:r>
          <w:rPr>
            <w:rFonts w:ascii="仿宋" w:eastAsia="仿宋" w:hAnsi="仿宋" w:cs="仿宋" w:hint="eastAsia"/>
            <w:lang w:eastAsia="zh-CN"/>
          </w:rPr>
          <w:t>(二)、土建工程建设指标</w:t>
        </w:r>
        <w:r>
          <w:tab/>
        </w:r>
        <w:r>
          <w:fldChar w:fldCharType="begin"/>
        </w:r>
        <w:r>
          <w:instrText xml:space="preserve"> PAGEREF _Toc27077 \h </w:instrText>
        </w:r>
        <w:r>
          <w:fldChar w:fldCharType="separate"/>
        </w:r>
        <w:r>
          <w:t>79</w:t>
        </w:r>
        <w:r>
          <w:fldChar w:fldCharType="end"/>
        </w:r>
      </w:hyperlink>
    </w:p>
    <w:p>
      <w:pPr>
        <w:pStyle w:val="TOC1"/>
        <w:tabs>
          <w:tab w:val="right" w:leader="dot" w:pos="8306"/>
        </w:tabs>
      </w:pPr>
      <w:hyperlink w:anchor="_Toc29161" w:history="1">
        <w:r>
          <w:rPr>
            <w:rFonts w:ascii="仿宋" w:eastAsia="仿宋" w:hAnsi="仿宋" w:cs="仿宋" w:hint="eastAsia"/>
            <w:lang w:eastAsia="zh-CN"/>
          </w:rPr>
          <w:t>十七、质量管理体系</w:t>
        </w:r>
        <w:r>
          <w:tab/>
        </w:r>
        <w:r>
          <w:fldChar w:fldCharType="begin"/>
        </w:r>
        <w:r>
          <w:instrText xml:space="preserve"> PAGEREF _Toc29161 \h </w:instrText>
        </w:r>
        <w:r>
          <w:fldChar w:fldCharType="separate"/>
        </w:r>
        <w:r>
          <w:t>81</w:t>
        </w:r>
        <w:r>
          <w:fldChar w:fldCharType="end"/>
        </w:r>
      </w:hyperlink>
    </w:p>
    <w:p>
      <w:pPr>
        <w:pStyle w:val="TOC2"/>
        <w:tabs>
          <w:tab w:val="right" w:leader="dot" w:pos="8306"/>
        </w:tabs>
      </w:pPr>
      <w:hyperlink w:anchor="_Toc20371" w:history="1">
        <w:r>
          <w:rPr>
            <w:rFonts w:ascii="仿宋" w:eastAsia="仿宋" w:hAnsi="仿宋" w:cs="仿宋" w:hint="eastAsia"/>
            <w:lang w:eastAsia="zh-CN"/>
          </w:rPr>
          <w:t>(一)、质量目标与方针</w:t>
        </w:r>
        <w:r>
          <w:tab/>
        </w:r>
        <w:r>
          <w:fldChar w:fldCharType="begin"/>
        </w:r>
        <w:r>
          <w:instrText xml:space="preserve"> PAGEREF _Toc20371 \h </w:instrText>
        </w:r>
        <w:r>
          <w:fldChar w:fldCharType="separate"/>
        </w:r>
        <w:r>
          <w:t>81</w:t>
        </w:r>
        <w:r>
          <w:fldChar w:fldCharType="end"/>
        </w:r>
      </w:hyperlink>
    </w:p>
    <w:p>
      <w:pPr>
        <w:pStyle w:val="TOC2"/>
        <w:tabs>
          <w:tab w:val="right" w:leader="dot" w:pos="8306"/>
        </w:tabs>
      </w:pPr>
      <w:hyperlink w:anchor="_Toc11978" w:history="1">
        <w:r>
          <w:rPr>
            <w:rFonts w:ascii="仿宋" w:eastAsia="仿宋" w:hAnsi="仿宋" w:cs="仿宋" w:hint="eastAsia"/>
            <w:lang w:eastAsia="zh-CN"/>
          </w:rPr>
          <w:t>(二)、质量管理责任</w:t>
        </w:r>
        <w:r>
          <w:tab/>
        </w:r>
        <w:r>
          <w:fldChar w:fldCharType="begin"/>
        </w:r>
        <w:r>
          <w:instrText xml:space="preserve"> PAGEREF _Toc11978 \h </w:instrText>
        </w:r>
        <w:r>
          <w:fldChar w:fldCharType="separate"/>
        </w:r>
        <w:r>
          <w:t>82</w:t>
        </w:r>
        <w:r>
          <w:fldChar w:fldCharType="end"/>
        </w:r>
      </w:hyperlink>
    </w:p>
    <w:p>
      <w:pPr>
        <w:pStyle w:val="TOC2"/>
        <w:tabs>
          <w:tab w:val="right" w:leader="dot" w:pos="8306"/>
        </w:tabs>
      </w:pPr>
      <w:hyperlink w:anchor="_Toc22839" w:history="1">
        <w:r>
          <w:rPr>
            <w:rFonts w:ascii="仿宋" w:eastAsia="仿宋" w:hAnsi="仿宋" w:cs="仿宋" w:hint="eastAsia"/>
            <w:lang w:eastAsia="zh-CN"/>
          </w:rPr>
          <w:t>(三)、质量管理体系文件</w:t>
        </w:r>
        <w:r>
          <w:tab/>
        </w:r>
        <w:r>
          <w:fldChar w:fldCharType="begin"/>
        </w:r>
        <w:r>
          <w:instrText xml:space="preserve"> PAGEREF _Toc22839 \h </w:instrText>
        </w:r>
        <w:r>
          <w:fldChar w:fldCharType="separate"/>
        </w:r>
        <w:r>
          <w:t>83</w:t>
        </w:r>
        <w:r>
          <w:fldChar w:fldCharType="end"/>
        </w:r>
      </w:hyperlink>
    </w:p>
    <w:p>
      <w:pPr>
        <w:pStyle w:val="TOC2"/>
        <w:tabs>
          <w:tab w:val="right" w:leader="dot" w:pos="8306"/>
        </w:tabs>
      </w:pPr>
      <w:hyperlink w:anchor="_Toc12198" w:history="1">
        <w:r>
          <w:rPr>
            <w:rFonts w:ascii="仿宋" w:eastAsia="仿宋" w:hAnsi="仿宋" w:cs="仿宋" w:hint="eastAsia"/>
            <w:lang w:eastAsia="zh-CN"/>
          </w:rPr>
          <w:t>(四)、质量培训与教育</w:t>
        </w:r>
        <w:r>
          <w:tab/>
        </w:r>
        <w:r>
          <w:fldChar w:fldCharType="begin"/>
        </w:r>
        <w:r>
          <w:instrText xml:space="preserve"> PAGEREF _Toc12198 \h </w:instrText>
        </w:r>
        <w:r>
          <w:fldChar w:fldCharType="separate"/>
        </w:r>
        <w:r>
          <w:t>85</w:t>
        </w:r>
        <w:r>
          <w:fldChar w:fldCharType="end"/>
        </w:r>
      </w:hyperlink>
    </w:p>
    <w:p>
      <w:pPr>
        <w:pStyle w:val="TOC2"/>
        <w:tabs>
          <w:tab w:val="right" w:leader="dot" w:pos="8306"/>
        </w:tabs>
      </w:pPr>
      <w:hyperlink w:anchor="_Toc24930" w:history="1">
        <w:r>
          <w:rPr>
            <w:rFonts w:ascii="仿宋" w:eastAsia="仿宋" w:hAnsi="仿宋" w:cs="仿宋" w:hint="eastAsia"/>
            <w:lang w:eastAsia="zh-CN"/>
          </w:rPr>
          <w:t>(五)、质量审核与评价</w:t>
        </w:r>
        <w:r>
          <w:tab/>
        </w:r>
        <w:r>
          <w:fldChar w:fldCharType="begin"/>
        </w:r>
        <w:r>
          <w:instrText xml:space="preserve"> PAGEREF _Toc24930 \h </w:instrText>
        </w:r>
        <w:r>
          <w:fldChar w:fldCharType="separate"/>
        </w:r>
        <w:r>
          <w:t>86</w:t>
        </w:r>
        <w:r>
          <w:fldChar w:fldCharType="end"/>
        </w:r>
      </w:hyperlink>
    </w:p>
    <w:p>
      <w:pPr>
        <w:pStyle w:val="TOC2"/>
        <w:tabs>
          <w:tab w:val="right" w:leader="dot" w:pos="8306"/>
        </w:tabs>
      </w:pPr>
      <w:hyperlink w:anchor="_Toc19078" w:history="1">
        <w:r>
          <w:rPr>
            <w:rFonts w:ascii="仿宋" w:eastAsia="仿宋" w:hAnsi="仿宋" w:cs="仿宋" w:hint="eastAsia"/>
            <w:lang w:eastAsia="zh-CN"/>
          </w:rPr>
          <w:t>(六)、不符合与纠正措施</w:t>
        </w:r>
        <w:r>
          <w:tab/>
        </w:r>
        <w:r>
          <w:fldChar w:fldCharType="begin"/>
        </w:r>
        <w:r>
          <w:instrText xml:space="preserve"> PAGEREF _Toc19078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96"/>
      <w:r>
        <w:rPr>
          <w:rFonts w:ascii="仿宋" w:eastAsia="仿宋" w:hAnsi="仿宋" w:cs="仿宋" w:hint="eastAsia"/>
          <w:sz w:val="28"/>
          <w:lang w:eastAsia="zh-CN"/>
        </w:rPr>
        <w:t>一、石英反应器项目概论</w:t>
      </w:r>
      <w:bookmarkEnd w:id="2"/>
    </w:p>
    <w:p>
      <w:pPr>
        <w:pStyle w:val="Heading2"/>
        <w:rPr>
          <w:rFonts w:ascii="仿宋" w:eastAsia="仿宋" w:hAnsi="仿宋" w:cs="仿宋" w:hint="eastAsia"/>
          <w:lang w:eastAsia="zh-CN"/>
        </w:rPr>
      </w:pPr>
      <w:bookmarkStart w:id="3" w:name="_Toc2233"/>
      <w:r>
        <w:rPr>
          <w:rFonts w:ascii="仿宋" w:eastAsia="仿宋" w:hAnsi="仿宋" w:cs="仿宋" w:hint="eastAsia"/>
          <w:lang w:eastAsia="zh-CN"/>
        </w:rPr>
        <w:t>(一)、石英反应器项目概况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起源追溯至对市场的深入洞察。市场的不断演变与变革为石英反应器项目提供了难得的机遇。当前市场存在的需求缺口和变革的大环境共同构成了石英反应器项目的背景。这个石英反应器项目旨在充分利用市场机遇，填补行业中尚未满足的需求，为客户提供全新的解决方案。市场的变革和需求的增长使得这个石英反应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石英反应器项目名称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石英反应器项目正式命名为石英反应器。这个名称不仅仅是一个标识，更代表了石英反应器项目的核心理念和愿景。它蕴含着石英反应器项目所要解决问题的关键字，具有强烈的表达和辨识度，为石英反应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石英反应器项目目标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核心目标是提供一种全新、高效的解决方案，满足客户日益增长的需求。石英反应器项目追求的不仅仅是满足市场需求，更是在市场中获得卓越的竞争优势。通过不断提升产品或服务的质量和创新水平，石英反应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石英反应器项目范围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全面涵盖了产品研发、制造、市场推广和售后服务，确保从产品设计到最终用户体验的全方位关注。这一全面的石英反应器项目范围是为了确保石英反应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石英反应器项目时间表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石英反应器项目计划在未来18个月内完成，包括研发、测试、市场试点和正式推出等不同阶段。这个时间表的合理设计是为了确保石英反应器项目各个阶段的顺利推进，以便按时交付高质量的成果。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石英反应器项目预算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石英反应器项目总预算估算为XX百万美元，主要分配在研发、市场推广、人员培训和运营等方面。这一充足的预算为石英反应器项目提供了充足的资源，确保石英反应器项目在各个方面都能取得优异的表现。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石英反应器项目风险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可能面临的风险包括市场接受度低、技术难题、竞争激烈等。石英反应器项目团队已经制定了相应的风险应对计划，通过前瞻性的风险管理，确保石英反应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石英反应器项目团队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石英反应器项目汇聚了一支经验丰富、多领域专业素养的核心团队，确保石英反应器项目在各个方面都能拥有高水平的执行力。团队的协同作战是石英反应器项目成功的关键因素之一。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石英反应器项目背景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石英反应器项目的背景根植于市场对更高效、创新产品的渴望，同时也受到科技发展对行业格局的深刻改变的影响。这为石英反应器项目提供了广阔的发展空间和市场需求。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石英反应器项目现状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截至目前，石英反应器项目已完成市场调研和技术验证，取得了初步的成功。这为石英反应器项目在未来的发展奠定了坚实的基础，为更远大的目标打下了坚实的基石。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878"/>
      <w:r>
        <w:rPr>
          <w:rFonts w:ascii="仿宋" w:eastAsia="仿宋" w:hAnsi="仿宋" w:cs="仿宋" w:hint="eastAsia"/>
          <w:sz w:val="28"/>
          <w:lang w:eastAsia="zh-CN"/>
        </w:rPr>
        <w:t>(二)、石英反应器项目目标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keyword》石英反应器项目首要业务目标是在市场中占据有利地位，实现产品/服务的成功推广和销售。通过不断提升产品质量、创新性，石英反应器项目追求成为行业中的领导者，赢得更多客户的青睐。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在科技迅速发展的时代，石英反应器项目着眼于技术创新。通过持续的研发和技术升级，石英反应器项目旨在推出更具创新性的产品或服务，以满足市场对新鲜、先进解决方案的需求。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为了建立可持续的客户关系，石英反应器项目设定了客户满意度目标。通过提供卓越的产品质量和优质的客户服务，石英反应器项目追求赢得客户的信任和忠诚度，确保他们的满意度达到行业领先水平。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石英反应器项目注重社会责任和可持续发展。通过实施环保、社会责任石英反应器项目，石英反应器项目致力于在经济发展的同时保护环境，促进社会公平，实现可持续经营。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石英反应器项目的团队是实现目标的核心驱动力。因此，石英反应器项目设定了团队发展目标，包括提升团队成员的专业技能、培养领导力，以及搭建协同高效的团队工作氛围。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331"/>
      <w:r>
        <w:rPr>
          <w:rFonts w:ascii="仿宋" w:eastAsia="仿宋" w:hAnsi="仿宋" w:cs="仿宋" w:hint="eastAsia"/>
          <w:sz w:val="28"/>
          <w:lang w:eastAsia="zh-CN"/>
        </w:rPr>
        <w:t>(三)、石英反应器项目提出的理由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石英反应器项目提出的理由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提出源于对市场机遇的深刻洞察。当前市场中存在的需求缺口和行业发展趋势表明，有巨大的商业机会等待被开发。通过准确捕捉市场机遇，石英反应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理念基于对技术创新的信仰。通过持续的研发和技术投入，石英反应器项目有望推出更具创新性的产品或服务。在科技飞速发展的当下，石英反应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提出是为了增强企业的行业竞争力。通过提升产品或服务的质量和独特性，石英反应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响应了消费者需求的变化。随着社会和科技的不断发展，消费者对产品和服务的需求也在发生变化。通过深入了解并及时回应消费者的新需求，石英反应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石英反应器项目的提出是企业战略发展规划的一部分。在面对日益激烈的市场竞争和不断变化的商业环境中，石英反应器项目作为企业战略的一环，旨在为企业开辟新的增长领域，巩固企业在行业中的地位。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提出不仅仅是基于商业考量，还注重社会责任。通过推出环保、社会责任等方面的石英反应器项目，石英反应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石英反应器项目的提出反映了对利益相关者期望的关注。包括客户、员工、投资者等利益相关者在企业发展中都有着各自的期望，石英反应器项目力求在满足这些期望的同时，取得更大的共赢。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18"/>
      <w:r>
        <w:rPr>
          <w:rFonts w:ascii="仿宋" w:eastAsia="仿宋" w:hAnsi="仿宋" w:cs="仿宋" w:hint="eastAsia"/>
          <w:sz w:val="28"/>
          <w:lang w:eastAsia="zh-CN"/>
        </w:rPr>
        <w:t>(四)、石英反应器项目意义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在实施石英反应器项目的过程中，我们不仅仅是在追逐商业成功，更是为企业和社会的多个层面创造了深远的意义。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的首要意义在于提升企业的市场竞争力。通过持续的创新和对产品质量的高标准要求，石英反应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反应器项目的推进将促使行业技术水平的提升。通过引入先进技术和创新性解决方案，石英反应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反应器项目不仅创造了大量就业机会，提高了就业水平，还注重社会责任和环保。通过参与社会公益事业和推动环保石英反应器项目，石英反应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综合而言，石英反应器项目意义重大，不仅推动了企业的发展，也为行业和社会的进步贡献了积极力量。这是一个全面而深刻的影响，将在未来产生可持续的正面效应。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124"/>
      <w:r>
        <w:rPr>
          <w:rFonts w:ascii="仿宋" w:eastAsia="仿宋" w:hAnsi="仿宋" w:cs="仿宋" w:hint="eastAsia"/>
          <w:sz w:val="28"/>
          <w:lang w:eastAsia="zh-CN"/>
        </w:rPr>
        <w:t>(五)、石英反应器项目背景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在当今迅猛发展的商业环境中，石英反应器项目的动因根植于对多方面因素的审慎考量。这个石英反应器项目的提出并非孤立的决策，而是对企业所处背景深入思考的产物。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英反应器项目背后的首要原因。科技的迅速发展和全球市场的快速变化使得企业必须灵活应对。石英反应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竞争的激烈程度也是石英反应器项目背景中不可忽视的一环。企业需要在激烈竞争中脱颖而出，为此，石英反应器项目致力于打破常规，提供独特的价值主张，以吸引客户并确保市场份额的增长。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技术的迅速发展为企业带来了机遇与挑战。作为石英反应器项目启动的背景之一，对新兴技术的应用将有助于提升企业的技术水平，使其在不断演进的商业环境中保持竞争优势。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此外，社会对企业责任的期望也在逐渐升高。石英反应器项目充分融入了社会责任的理念，通过可持续经营和社会公益石英反应器项目，企图为社会贡献一份力量，在商业成功的同时关注社会价值。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638"/>
      <w:r>
        <w:rPr>
          <w:rFonts w:ascii="仿宋" w:eastAsia="仿宋" w:hAnsi="仿宋" w:cs="仿宋" w:hint="eastAsia"/>
          <w:sz w:val="28"/>
          <w:lang w:eastAsia="zh-CN"/>
        </w:rPr>
        <w:t>二、石英反应器项目建设背景及必要性分析</w:t>
      </w:r>
      <w:bookmarkEnd w:id="8"/>
    </w:p>
    <w:p>
      <w:pPr>
        <w:pStyle w:val="Heading2"/>
        <w:rPr>
          <w:rFonts w:ascii="仿宋" w:eastAsia="仿宋" w:hAnsi="仿宋" w:cs="仿宋" w:hint="eastAsia"/>
          <w:lang w:eastAsia="zh-CN"/>
        </w:rPr>
      </w:pPr>
      <w:bookmarkStart w:id="9" w:name="_Toc15905"/>
      <w:r>
        <w:rPr>
          <w:rFonts w:ascii="仿宋" w:eastAsia="仿宋" w:hAnsi="仿宋" w:cs="仿宋" w:hint="eastAsia"/>
          <w:lang w:eastAsia="zh-CN"/>
        </w:rPr>
        <w:t>(一)、石英反应器项目背景分析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英反应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英反应器项目在这个潮流中的定位。同时，我们将关注行业内涌现的新兴机遇，以便石英反应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英反应器项目提供了强大的发展动力。我们将聚焦于行业内最新的技术发展趋势，包括但不限于人工智能、大数据分析、物联网等领域。通过深度的技术研究，我们将确保石英反应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英反应器项目发展的源泉。我们将投入更多的精力对市场需求进行深入剖析，超越表面的需求，深入挖掘潜在的市场痛点和机遇。通过对市场需求的细致了解，石英反应器项目将更有针对性地设计解决方案，满足市场的多样化需求，从而更好地促进石英反应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英反应器项目战略至关重要。我们将对竞争态势进行更为深入的分析，包括但不限于市场份额、产品特点、客户满意度等多个维度。通过深度的竞争分析，石英反应器项目将能够更准确地把握市场脉搏，制定具有竞争力的石英反应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英反应器项目的发展具有直接的影响。我们将进行更为全面的法规和政策分析，了解行业发展中的潜在法律风险和合规挑战。通过充分了解和遵守相关法规，石英反应器项目将确保在法律框架内合法合规运营，为石英反应器项目的稳健发展提供有力支持。</w:t>
      </w:r>
    </w:p>
    <w:p>
      <w:pPr>
        <w:pStyle w:val="Heading2"/>
        <w:ind w:firstLine="560" w:firstLineChars="200"/>
        <w:rPr>
          <w:rFonts w:ascii="仿宋" w:eastAsia="仿宋" w:hAnsi="仿宋" w:cs="仿宋" w:hint="eastAsia"/>
          <w:sz w:val="28"/>
          <w:lang w:eastAsia="zh-CN"/>
        </w:rPr>
      </w:pPr>
      <w:bookmarkStart w:id="10" w:name="_Toc23705"/>
      <w:r>
        <w:rPr>
          <w:rFonts w:ascii="仿宋" w:eastAsia="仿宋" w:hAnsi="仿宋" w:cs="仿宋" w:hint="eastAsia"/>
          <w:sz w:val="28"/>
          <w:lang w:eastAsia="zh-CN"/>
        </w:rPr>
        <w:t>(二)、石英反应器项目建设必要性分析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石英反应器项目建设的迫切性源于对行业发展趋势的深刻洞察。我们正处于一个行业变革的时代，科技创新、数字化转型成为企业发展的关键动力。石英反应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建设不仅仅是为了跟上潮流，更是为了通过技术创新推动企业的持续发展。通过引入先进的技术和解决方案，石英反应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英反应器项目的建设成为必然选择，通过提高产品质量、拓展服务领域，从而在竞争中获得更多的机会。石英反应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英反应器项目建设的必要性体现在对客户需求更精准的满足。通过石英反应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英反应器项目建设的背后是对企业持续创新的追求。只有通过不断创新，企业才能在竞争中立于不败之地。石英反应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981"/>
      <w:r>
        <w:rPr>
          <w:rFonts w:ascii="仿宋" w:eastAsia="仿宋" w:hAnsi="仿宋" w:cs="仿宋" w:hint="eastAsia"/>
          <w:sz w:val="28"/>
          <w:lang w:eastAsia="zh-CN"/>
        </w:rPr>
        <w:t>三、石英反应器项目文档管理</w:t>
      </w:r>
      <w:bookmarkEnd w:id="11"/>
    </w:p>
    <w:p>
      <w:pPr>
        <w:pStyle w:val="Heading2"/>
        <w:rPr>
          <w:rFonts w:ascii="仿宋" w:eastAsia="仿宋" w:hAnsi="仿宋" w:cs="仿宋" w:hint="eastAsia"/>
          <w:lang w:eastAsia="zh-CN"/>
        </w:rPr>
      </w:pPr>
      <w:bookmarkStart w:id="12" w:name="_Toc1562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石英反应器项目高度重视文档的质量和准确性，以支持石英反应器项目的各项活动和决策。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文档的编制始于石英反应器项目计划的初期，我们制定了详细的文档编制计划，明确了每个文档的内容、格式和编写责任人。在石英反应器项目启动阶段，我们首先编制了石英反应器项目章程，明确定义了石英反应器项目的目标、范围、风险等关键要素。随后，石英反应器项目团队根据计划陆续编制了需求文档、设计文档、测试文档等各类文档，确保石英反应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反应器项目管理中的重要环节，旨在确保石英反应器项目文档符合质量标准和石英反应器项目需求。在石英反应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反应器项目相关利益方和专业领域的专家对文档进行独立审查。这有助于获取更全面、客观的反馈，确保石英反应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石英反应器项目在文档编制与审查方面建立了严格的管理机制，通过规范的流程和多维度的审查，确保石英反应器项目文档的质量、准确性和可靠性，为石英反应器项目的顺利推进提供了有力支持。</w:t>
      </w:r>
    </w:p>
    <w:p>
      <w:pPr>
        <w:pStyle w:val="Heading2"/>
        <w:ind w:firstLine="560" w:firstLineChars="200"/>
        <w:rPr>
          <w:rFonts w:ascii="仿宋" w:eastAsia="仿宋" w:hAnsi="仿宋" w:cs="仿宋" w:hint="eastAsia"/>
          <w:sz w:val="28"/>
          <w:lang w:eastAsia="zh-CN"/>
        </w:rPr>
      </w:pPr>
      <w:bookmarkStart w:id="13" w:name="_Toc1373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在石英反应器项目中，我们致力于优化文档发布与分发过程，以确保信息的高效传递和团队间协作的顺畅进行。以下是我们采取的关键优化策略：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我们通过多渠道发布文档，包括电子邮件、石英反应器项目管理平台、内部网站等，以满足不同团队成员的偏好和需求。多渠道发布确保了信息的全面覆盖。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我们采用了精细的权限控制，确保只有授权人员可以访问敏感信息。这种安全措施保护了石英反应器项目文档的机密性，防止了未经授权的信息泄露。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6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文档存档与归档是石英反应器项目生命周期中一个至关重要的环节，直接关系到石英反应器项目信息的长期保存和历史记录的完整性。在石英反应器项目中，我们实施了一系列有效的文档存档与归档管理策略：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589"/>
      <w:r>
        <w:rPr>
          <w:rFonts w:ascii="仿宋" w:eastAsia="仿宋" w:hAnsi="仿宋" w:cs="仿宋" w:hint="eastAsia"/>
          <w:sz w:val="28"/>
          <w:lang w:eastAsia="zh-CN"/>
        </w:rPr>
        <w:t>四、石英反应器项目绩效评估</w:t>
      </w:r>
      <w:bookmarkEnd w:id="15"/>
    </w:p>
    <w:p>
      <w:pPr>
        <w:pStyle w:val="Heading2"/>
        <w:rPr>
          <w:rFonts w:ascii="仿宋" w:eastAsia="仿宋" w:hAnsi="仿宋" w:cs="仿宋" w:hint="eastAsia"/>
          <w:lang w:eastAsia="zh-CN"/>
        </w:rPr>
      </w:pPr>
      <w:bookmarkStart w:id="16" w:name="_Toc1955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石英反应器项目中，我们设计了一套全面的绩效评估指标，以确保石英反应器项目的可控和成功交付。这些指标跨足石英反应器项目目标、成本、进度和质量等多个维度，为我们提供了全面洞察石英反应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反应器项目目标达成率是我们关注的首要指标。我们设定了明确的目标，并通过定期监测和评估，迅速发现并应对潜在的目标偏差。这为石英反应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https://d.book118.com/488016121007006024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石英反应器项目规划设计蓝图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8379E0"/>
    <w:rsid w:val="428379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16121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2024-01-04T22:09:00Z</dcterms:created>
  <dcterms:modified xsi:type="dcterms:W3CDTF">2024-01-04T22:10:05Z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0737EC2E40F04B298E6FE298E8A465F5_11</vt:lpwstr>
  </property>
  <property fmtid="{D5CDD505-2E9C-101B-9397-08002B2CF9AE}" pid="3" name="KSOProductBuildVer">
    <vt:lpwstr>2052-12.1.0.16120</vt:lpwstr>
  </property>
</Properties>
</file>