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芝麻油项目规划设计纲要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43" w:history="1">
        <w:r>
          <w:rPr>
            <w:rFonts w:ascii="仿宋" w:eastAsia="仿宋" w:hAnsi="仿宋" w:cs="仿宋" w:hint="eastAsia"/>
            <w:lang w:eastAsia="zh-CN"/>
          </w:rPr>
          <w:t>前言</w:t>
        </w:r>
        <w:r>
          <w:tab/>
        </w:r>
        <w:r>
          <w:fldChar w:fldCharType="begin"/>
        </w:r>
        <w:r>
          <w:instrText xml:space="preserve"> PAGEREF _Toc29843 \h </w:instrText>
        </w:r>
        <w:r>
          <w:fldChar w:fldCharType="separate"/>
        </w:r>
        <w:r>
          <w:t>3</w:t>
        </w:r>
        <w:r>
          <w:fldChar w:fldCharType="end"/>
        </w:r>
      </w:hyperlink>
    </w:p>
    <w:p>
      <w:pPr>
        <w:pStyle w:val="TOC1"/>
        <w:tabs>
          <w:tab w:val="right" w:leader="dot" w:pos="8306"/>
        </w:tabs>
      </w:pPr>
      <w:hyperlink w:anchor="_Toc9216" w:history="1">
        <w:r>
          <w:rPr>
            <w:rFonts w:ascii="仿宋" w:eastAsia="仿宋" w:hAnsi="仿宋" w:cs="仿宋" w:hint="eastAsia"/>
            <w:lang w:eastAsia="zh-CN"/>
          </w:rPr>
          <w:t>一、芝麻油项目土建工程</w:t>
        </w:r>
        <w:r>
          <w:tab/>
        </w:r>
        <w:r>
          <w:fldChar w:fldCharType="begin"/>
        </w:r>
        <w:r>
          <w:instrText xml:space="preserve"> PAGEREF _Toc9216 \h </w:instrText>
        </w:r>
        <w:r>
          <w:fldChar w:fldCharType="separate"/>
        </w:r>
        <w:r>
          <w:t>3</w:t>
        </w:r>
        <w:r>
          <w:fldChar w:fldCharType="end"/>
        </w:r>
      </w:hyperlink>
    </w:p>
    <w:p>
      <w:pPr>
        <w:pStyle w:val="TOC2"/>
        <w:tabs>
          <w:tab w:val="right" w:leader="dot" w:pos="8306"/>
        </w:tabs>
      </w:pPr>
      <w:hyperlink w:anchor="_Toc6128" w:history="1">
        <w:r>
          <w:rPr>
            <w:rFonts w:ascii="仿宋" w:eastAsia="仿宋" w:hAnsi="仿宋" w:cs="仿宋" w:hint="eastAsia"/>
            <w:lang w:eastAsia="zh-CN"/>
          </w:rPr>
          <w:t>(一)、建筑工程设计原则</w:t>
        </w:r>
        <w:r>
          <w:tab/>
        </w:r>
        <w:r>
          <w:fldChar w:fldCharType="begin"/>
        </w:r>
        <w:r>
          <w:instrText xml:space="preserve"> PAGEREF _Toc6128 \h </w:instrText>
        </w:r>
        <w:r>
          <w:fldChar w:fldCharType="separate"/>
        </w:r>
        <w:r>
          <w:t>3</w:t>
        </w:r>
        <w:r>
          <w:fldChar w:fldCharType="end"/>
        </w:r>
      </w:hyperlink>
    </w:p>
    <w:p>
      <w:pPr>
        <w:pStyle w:val="TOC2"/>
        <w:tabs>
          <w:tab w:val="right" w:leader="dot" w:pos="8306"/>
        </w:tabs>
      </w:pPr>
      <w:hyperlink w:anchor="_Toc14185" w:history="1">
        <w:r>
          <w:rPr>
            <w:rFonts w:ascii="仿宋" w:eastAsia="仿宋" w:hAnsi="仿宋" w:cs="仿宋" w:hint="eastAsia"/>
            <w:lang w:eastAsia="zh-CN"/>
          </w:rPr>
          <w:t>(二)、土建工程设计年限及安全等级</w:t>
        </w:r>
        <w:r>
          <w:tab/>
        </w:r>
        <w:r>
          <w:fldChar w:fldCharType="begin"/>
        </w:r>
        <w:r>
          <w:instrText xml:space="preserve"> PAGEREF _Toc14185 \h </w:instrText>
        </w:r>
        <w:r>
          <w:fldChar w:fldCharType="separate"/>
        </w:r>
        <w:r>
          <w:t>4</w:t>
        </w:r>
        <w:r>
          <w:fldChar w:fldCharType="end"/>
        </w:r>
      </w:hyperlink>
    </w:p>
    <w:p>
      <w:pPr>
        <w:pStyle w:val="TOC2"/>
        <w:tabs>
          <w:tab w:val="right" w:leader="dot" w:pos="8306"/>
        </w:tabs>
      </w:pPr>
      <w:hyperlink w:anchor="_Toc8530" w:history="1">
        <w:r>
          <w:rPr>
            <w:rFonts w:ascii="仿宋" w:eastAsia="仿宋" w:hAnsi="仿宋" w:cs="仿宋" w:hint="eastAsia"/>
            <w:lang w:eastAsia="zh-CN"/>
          </w:rPr>
          <w:t>(三)、建筑工程设计总体要求</w:t>
        </w:r>
        <w:r>
          <w:tab/>
        </w:r>
        <w:r>
          <w:fldChar w:fldCharType="begin"/>
        </w:r>
        <w:r>
          <w:instrText xml:space="preserve"> PAGEREF _Toc8530 \h </w:instrText>
        </w:r>
        <w:r>
          <w:fldChar w:fldCharType="separate"/>
        </w:r>
        <w:r>
          <w:t>5</w:t>
        </w:r>
        <w:r>
          <w:fldChar w:fldCharType="end"/>
        </w:r>
      </w:hyperlink>
    </w:p>
    <w:p>
      <w:pPr>
        <w:pStyle w:val="TOC2"/>
        <w:tabs>
          <w:tab w:val="right" w:leader="dot" w:pos="8306"/>
        </w:tabs>
      </w:pPr>
      <w:hyperlink w:anchor="_Toc7174" w:history="1">
        <w:r>
          <w:rPr>
            <w:rFonts w:ascii="仿宋" w:eastAsia="仿宋" w:hAnsi="仿宋" w:cs="仿宋" w:hint="eastAsia"/>
            <w:lang w:eastAsia="zh-CN"/>
          </w:rPr>
          <w:t>(四)、土建工程建设指标</w:t>
        </w:r>
        <w:r>
          <w:tab/>
        </w:r>
        <w:r>
          <w:fldChar w:fldCharType="begin"/>
        </w:r>
        <w:r>
          <w:instrText xml:space="preserve"> PAGEREF _Toc7174 \h </w:instrText>
        </w:r>
        <w:r>
          <w:fldChar w:fldCharType="separate"/>
        </w:r>
        <w:r>
          <w:t>6</w:t>
        </w:r>
        <w:r>
          <w:fldChar w:fldCharType="end"/>
        </w:r>
      </w:hyperlink>
    </w:p>
    <w:p>
      <w:pPr>
        <w:pStyle w:val="TOC1"/>
        <w:tabs>
          <w:tab w:val="right" w:leader="dot" w:pos="8306"/>
        </w:tabs>
      </w:pPr>
      <w:hyperlink w:anchor="_Toc3661" w:history="1">
        <w:r>
          <w:rPr>
            <w:rFonts w:ascii="仿宋" w:eastAsia="仿宋" w:hAnsi="仿宋" w:cs="仿宋" w:hint="eastAsia"/>
            <w:lang w:eastAsia="zh-CN"/>
          </w:rPr>
          <w:t>二、工艺说明</w:t>
        </w:r>
        <w:r>
          <w:tab/>
        </w:r>
        <w:r>
          <w:fldChar w:fldCharType="begin"/>
        </w:r>
        <w:r>
          <w:instrText xml:space="preserve"> PAGEREF _Toc3661 \h </w:instrText>
        </w:r>
        <w:r>
          <w:fldChar w:fldCharType="separate"/>
        </w:r>
        <w:r>
          <w:t>6</w:t>
        </w:r>
        <w:r>
          <w:fldChar w:fldCharType="end"/>
        </w:r>
      </w:hyperlink>
    </w:p>
    <w:p>
      <w:pPr>
        <w:pStyle w:val="TOC2"/>
        <w:tabs>
          <w:tab w:val="right" w:leader="dot" w:pos="8306"/>
        </w:tabs>
      </w:pPr>
      <w:hyperlink w:anchor="_Toc11585" w:history="1">
        <w:r>
          <w:rPr>
            <w:rFonts w:ascii="仿宋" w:eastAsia="仿宋" w:hAnsi="仿宋" w:cs="仿宋" w:hint="eastAsia"/>
            <w:lang w:eastAsia="zh-CN"/>
          </w:rPr>
          <w:t>(一)、技术管理特点</w:t>
        </w:r>
        <w:r>
          <w:tab/>
        </w:r>
        <w:r>
          <w:fldChar w:fldCharType="begin"/>
        </w:r>
        <w:r>
          <w:instrText xml:space="preserve"> PAGEREF _Toc11585 \h </w:instrText>
        </w:r>
        <w:r>
          <w:fldChar w:fldCharType="separate"/>
        </w:r>
        <w:r>
          <w:t>6</w:t>
        </w:r>
        <w:r>
          <w:fldChar w:fldCharType="end"/>
        </w:r>
      </w:hyperlink>
    </w:p>
    <w:p>
      <w:pPr>
        <w:pStyle w:val="TOC2"/>
        <w:tabs>
          <w:tab w:val="right" w:leader="dot" w:pos="8306"/>
        </w:tabs>
      </w:pPr>
      <w:hyperlink w:anchor="_Toc22588" w:history="1">
        <w:r>
          <w:rPr>
            <w:rFonts w:ascii="仿宋" w:eastAsia="仿宋" w:hAnsi="仿宋" w:cs="仿宋" w:hint="eastAsia"/>
            <w:lang w:eastAsia="zh-CN"/>
          </w:rPr>
          <w:t>(二)、芝麻油项目工艺技术设计方案</w:t>
        </w:r>
        <w:r>
          <w:tab/>
        </w:r>
        <w:r>
          <w:fldChar w:fldCharType="begin"/>
        </w:r>
        <w:r>
          <w:instrText xml:space="preserve"> PAGEREF _Toc22588 \h </w:instrText>
        </w:r>
        <w:r>
          <w:fldChar w:fldCharType="separate"/>
        </w:r>
        <w:r>
          <w:t>7</w:t>
        </w:r>
        <w:r>
          <w:fldChar w:fldCharType="end"/>
        </w:r>
      </w:hyperlink>
    </w:p>
    <w:p>
      <w:pPr>
        <w:pStyle w:val="TOC2"/>
        <w:tabs>
          <w:tab w:val="right" w:leader="dot" w:pos="8306"/>
        </w:tabs>
      </w:pPr>
      <w:hyperlink w:anchor="_Toc17465" w:history="1">
        <w:r>
          <w:rPr>
            <w:rFonts w:ascii="仿宋" w:eastAsia="仿宋" w:hAnsi="仿宋" w:cs="仿宋" w:hint="eastAsia"/>
            <w:lang w:eastAsia="zh-CN"/>
          </w:rPr>
          <w:t>(三)、设备选型方案</w:t>
        </w:r>
        <w:r>
          <w:tab/>
        </w:r>
        <w:r>
          <w:fldChar w:fldCharType="begin"/>
        </w:r>
        <w:r>
          <w:instrText xml:space="preserve"> PAGEREF _Toc17465 \h </w:instrText>
        </w:r>
        <w:r>
          <w:fldChar w:fldCharType="separate"/>
        </w:r>
        <w:r>
          <w:t>9</w:t>
        </w:r>
        <w:r>
          <w:fldChar w:fldCharType="end"/>
        </w:r>
      </w:hyperlink>
    </w:p>
    <w:p>
      <w:pPr>
        <w:pStyle w:val="TOC1"/>
        <w:tabs>
          <w:tab w:val="right" w:leader="dot" w:pos="8306"/>
        </w:tabs>
      </w:pPr>
      <w:hyperlink w:anchor="_Toc27691" w:history="1">
        <w:r>
          <w:rPr>
            <w:rFonts w:ascii="仿宋" w:eastAsia="仿宋" w:hAnsi="仿宋" w:cs="仿宋" w:hint="eastAsia"/>
            <w:lang w:eastAsia="zh-CN"/>
          </w:rPr>
          <w:t>三、芝麻油项目危机管理</w:t>
        </w:r>
        <w:r>
          <w:tab/>
        </w:r>
        <w:r>
          <w:fldChar w:fldCharType="begin"/>
        </w:r>
        <w:r>
          <w:instrText xml:space="preserve"> PAGEREF _Toc27691 \h </w:instrText>
        </w:r>
        <w:r>
          <w:fldChar w:fldCharType="separate"/>
        </w:r>
        <w:r>
          <w:t>10</w:t>
        </w:r>
        <w:r>
          <w:fldChar w:fldCharType="end"/>
        </w:r>
      </w:hyperlink>
    </w:p>
    <w:p>
      <w:pPr>
        <w:pStyle w:val="TOC2"/>
        <w:tabs>
          <w:tab w:val="right" w:leader="dot" w:pos="8306"/>
        </w:tabs>
      </w:pPr>
      <w:hyperlink w:anchor="_Toc22665" w:history="1">
        <w:r>
          <w:rPr>
            <w:rFonts w:ascii="仿宋" w:eastAsia="仿宋" w:hAnsi="仿宋" w:cs="仿宋" w:hint="eastAsia"/>
            <w:lang w:eastAsia="zh-CN"/>
          </w:rPr>
          <w:t>(一)、危机预警与识别</w:t>
        </w:r>
        <w:r>
          <w:tab/>
        </w:r>
        <w:r>
          <w:fldChar w:fldCharType="begin"/>
        </w:r>
        <w:r>
          <w:instrText xml:space="preserve"> PAGEREF _Toc22665 \h </w:instrText>
        </w:r>
        <w:r>
          <w:fldChar w:fldCharType="separate"/>
        </w:r>
        <w:r>
          <w:t>10</w:t>
        </w:r>
        <w:r>
          <w:fldChar w:fldCharType="end"/>
        </w:r>
      </w:hyperlink>
    </w:p>
    <w:p>
      <w:pPr>
        <w:pStyle w:val="TOC2"/>
        <w:tabs>
          <w:tab w:val="right" w:leader="dot" w:pos="8306"/>
        </w:tabs>
      </w:pPr>
      <w:hyperlink w:anchor="_Toc12033" w:history="1">
        <w:r>
          <w:rPr>
            <w:rFonts w:ascii="仿宋" w:eastAsia="仿宋" w:hAnsi="仿宋" w:cs="仿宋" w:hint="eastAsia"/>
            <w:lang w:eastAsia="zh-CN"/>
          </w:rPr>
          <w:t>(二)、危机应对与恢复</w:t>
        </w:r>
        <w:r>
          <w:tab/>
        </w:r>
        <w:r>
          <w:fldChar w:fldCharType="begin"/>
        </w:r>
        <w:r>
          <w:instrText xml:space="preserve"> PAGEREF _Toc12033 \h </w:instrText>
        </w:r>
        <w:r>
          <w:fldChar w:fldCharType="separate"/>
        </w:r>
        <w:r>
          <w:t>11</w:t>
        </w:r>
        <w:r>
          <w:fldChar w:fldCharType="end"/>
        </w:r>
      </w:hyperlink>
    </w:p>
    <w:p>
      <w:pPr>
        <w:pStyle w:val="TOC1"/>
        <w:tabs>
          <w:tab w:val="right" w:leader="dot" w:pos="8306"/>
        </w:tabs>
      </w:pPr>
      <w:hyperlink w:anchor="_Toc16463" w:history="1">
        <w:r>
          <w:rPr>
            <w:rFonts w:ascii="仿宋" w:eastAsia="仿宋" w:hAnsi="仿宋" w:cs="仿宋" w:hint="eastAsia"/>
            <w:lang w:eastAsia="zh-CN"/>
          </w:rPr>
          <w:t>四、芝麻油项目选址可行性分析</w:t>
        </w:r>
        <w:r>
          <w:tab/>
        </w:r>
        <w:r>
          <w:fldChar w:fldCharType="begin"/>
        </w:r>
        <w:r>
          <w:instrText xml:space="preserve"> PAGEREF _Toc16463 \h </w:instrText>
        </w:r>
        <w:r>
          <w:fldChar w:fldCharType="separate"/>
        </w:r>
        <w:r>
          <w:t>12</w:t>
        </w:r>
        <w:r>
          <w:fldChar w:fldCharType="end"/>
        </w:r>
      </w:hyperlink>
    </w:p>
    <w:p>
      <w:pPr>
        <w:pStyle w:val="TOC2"/>
        <w:tabs>
          <w:tab w:val="right" w:leader="dot" w:pos="8306"/>
        </w:tabs>
      </w:pPr>
      <w:hyperlink w:anchor="_Toc22515" w:history="1">
        <w:r>
          <w:rPr>
            <w:rFonts w:ascii="仿宋" w:eastAsia="仿宋" w:hAnsi="仿宋" w:cs="仿宋" w:hint="eastAsia"/>
            <w:lang w:eastAsia="zh-CN"/>
          </w:rPr>
          <w:t>(一)、芝麻油项目选址</w:t>
        </w:r>
        <w:r>
          <w:tab/>
        </w:r>
        <w:r>
          <w:fldChar w:fldCharType="begin"/>
        </w:r>
        <w:r>
          <w:instrText xml:space="preserve"> PAGEREF _Toc22515 \h </w:instrText>
        </w:r>
        <w:r>
          <w:fldChar w:fldCharType="separate"/>
        </w:r>
        <w:r>
          <w:t>12</w:t>
        </w:r>
        <w:r>
          <w:fldChar w:fldCharType="end"/>
        </w:r>
      </w:hyperlink>
    </w:p>
    <w:p>
      <w:pPr>
        <w:pStyle w:val="TOC2"/>
        <w:tabs>
          <w:tab w:val="right" w:leader="dot" w:pos="8306"/>
        </w:tabs>
      </w:pPr>
      <w:hyperlink w:anchor="_Toc20817" w:history="1">
        <w:r>
          <w:rPr>
            <w:rFonts w:ascii="仿宋" w:eastAsia="仿宋" w:hAnsi="仿宋" w:cs="仿宋" w:hint="eastAsia"/>
            <w:lang w:eastAsia="zh-CN"/>
          </w:rPr>
          <w:t>(二)、用地控制指标</w:t>
        </w:r>
        <w:r>
          <w:tab/>
        </w:r>
        <w:r>
          <w:fldChar w:fldCharType="begin"/>
        </w:r>
        <w:r>
          <w:instrText xml:space="preserve"> PAGEREF _Toc20817 \h </w:instrText>
        </w:r>
        <w:r>
          <w:fldChar w:fldCharType="separate"/>
        </w:r>
        <w:r>
          <w:t>12</w:t>
        </w:r>
        <w:r>
          <w:fldChar w:fldCharType="end"/>
        </w:r>
      </w:hyperlink>
    </w:p>
    <w:p>
      <w:pPr>
        <w:pStyle w:val="TOC2"/>
        <w:tabs>
          <w:tab w:val="right" w:leader="dot" w:pos="8306"/>
        </w:tabs>
      </w:pPr>
      <w:hyperlink w:anchor="_Toc31619" w:history="1">
        <w:r>
          <w:rPr>
            <w:rFonts w:ascii="仿宋" w:eastAsia="仿宋" w:hAnsi="仿宋" w:cs="仿宋" w:hint="eastAsia"/>
            <w:lang w:eastAsia="zh-CN"/>
          </w:rPr>
          <w:t>(三)、节约用地措施</w:t>
        </w:r>
        <w:r>
          <w:tab/>
        </w:r>
        <w:r>
          <w:fldChar w:fldCharType="begin"/>
        </w:r>
        <w:r>
          <w:instrText xml:space="preserve"> PAGEREF _Toc31619 \h </w:instrText>
        </w:r>
        <w:r>
          <w:fldChar w:fldCharType="separate"/>
        </w:r>
        <w:r>
          <w:t>14</w:t>
        </w:r>
        <w:r>
          <w:fldChar w:fldCharType="end"/>
        </w:r>
      </w:hyperlink>
    </w:p>
    <w:p>
      <w:pPr>
        <w:pStyle w:val="TOC2"/>
        <w:tabs>
          <w:tab w:val="right" w:leader="dot" w:pos="8306"/>
        </w:tabs>
      </w:pPr>
      <w:hyperlink w:anchor="_Toc29818" w:history="1">
        <w:r>
          <w:rPr>
            <w:rFonts w:ascii="仿宋" w:eastAsia="仿宋" w:hAnsi="仿宋" w:cs="仿宋" w:hint="eastAsia"/>
            <w:lang w:eastAsia="zh-CN"/>
          </w:rPr>
          <w:t>(四)、总图布置方案</w:t>
        </w:r>
        <w:r>
          <w:tab/>
        </w:r>
        <w:r>
          <w:fldChar w:fldCharType="begin"/>
        </w:r>
        <w:r>
          <w:instrText xml:space="preserve"> PAGEREF _Toc29818 \h </w:instrText>
        </w:r>
        <w:r>
          <w:fldChar w:fldCharType="separate"/>
        </w:r>
        <w:r>
          <w:t>15</w:t>
        </w:r>
        <w:r>
          <w:fldChar w:fldCharType="end"/>
        </w:r>
      </w:hyperlink>
    </w:p>
    <w:p>
      <w:pPr>
        <w:pStyle w:val="TOC2"/>
        <w:tabs>
          <w:tab w:val="right" w:leader="dot" w:pos="8306"/>
        </w:tabs>
      </w:pPr>
      <w:hyperlink w:anchor="_Toc13215" w:history="1">
        <w:r>
          <w:rPr>
            <w:rFonts w:ascii="仿宋" w:eastAsia="仿宋" w:hAnsi="仿宋" w:cs="仿宋" w:hint="eastAsia"/>
            <w:lang w:eastAsia="zh-CN"/>
          </w:rPr>
          <w:t>(五)、选址综合评价</w:t>
        </w:r>
        <w:r>
          <w:tab/>
        </w:r>
        <w:r>
          <w:fldChar w:fldCharType="begin"/>
        </w:r>
        <w:r>
          <w:instrText xml:space="preserve"> PAGEREF _Toc13215 \h </w:instrText>
        </w:r>
        <w:r>
          <w:fldChar w:fldCharType="separate"/>
        </w:r>
        <w:r>
          <w:t>16</w:t>
        </w:r>
        <w:r>
          <w:fldChar w:fldCharType="end"/>
        </w:r>
      </w:hyperlink>
    </w:p>
    <w:p>
      <w:pPr>
        <w:pStyle w:val="TOC1"/>
        <w:tabs>
          <w:tab w:val="right" w:leader="dot" w:pos="8306"/>
        </w:tabs>
      </w:pPr>
      <w:hyperlink w:anchor="_Toc1536" w:history="1">
        <w:r>
          <w:rPr>
            <w:rFonts w:ascii="仿宋" w:eastAsia="仿宋" w:hAnsi="仿宋" w:cs="仿宋" w:hint="eastAsia"/>
            <w:lang w:eastAsia="zh-CN"/>
          </w:rPr>
          <w:t>五、芝麻油项目建设单位说明</w:t>
        </w:r>
        <w:r>
          <w:tab/>
        </w:r>
        <w:r>
          <w:fldChar w:fldCharType="begin"/>
        </w:r>
        <w:r>
          <w:instrText xml:space="preserve"> PAGEREF _Toc1536 \h </w:instrText>
        </w:r>
        <w:r>
          <w:fldChar w:fldCharType="separate"/>
        </w:r>
        <w:r>
          <w:t>17</w:t>
        </w:r>
        <w:r>
          <w:fldChar w:fldCharType="end"/>
        </w:r>
      </w:hyperlink>
    </w:p>
    <w:p>
      <w:pPr>
        <w:pStyle w:val="TOC2"/>
        <w:tabs>
          <w:tab w:val="right" w:leader="dot" w:pos="8306"/>
        </w:tabs>
      </w:pPr>
      <w:hyperlink w:anchor="_Toc30112" w:history="1">
        <w:r>
          <w:rPr>
            <w:rFonts w:ascii="仿宋" w:eastAsia="仿宋" w:hAnsi="仿宋" w:cs="仿宋" w:hint="eastAsia"/>
            <w:lang w:eastAsia="zh-CN"/>
          </w:rPr>
          <w:t>(一)、芝麻油项目承办单位基本情况</w:t>
        </w:r>
        <w:r>
          <w:tab/>
        </w:r>
        <w:r>
          <w:fldChar w:fldCharType="begin"/>
        </w:r>
        <w:r>
          <w:instrText xml:space="preserve"> PAGEREF _Toc30112 \h </w:instrText>
        </w:r>
        <w:r>
          <w:fldChar w:fldCharType="separate"/>
        </w:r>
        <w:r>
          <w:t>17</w:t>
        </w:r>
        <w:r>
          <w:fldChar w:fldCharType="end"/>
        </w:r>
      </w:hyperlink>
    </w:p>
    <w:p>
      <w:pPr>
        <w:pStyle w:val="TOC2"/>
        <w:tabs>
          <w:tab w:val="right" w:leader="dot" w:pos="8306"/>
        </w:tabs>
      </w:pPr>
      <w:hyperlink w:anchor="_Toc28653" w:history="1">
        <w:r>
          <w:rPr>
            <w:rFonts w:ascii="仿宋" w:eastAsia="仿宋" w:hAnsi="仿宋" w:cs="仿宋" w:hint="eastAsia"/>
            <w:lang w:eastAsia="zh-CN"/>
          </w:rPr>
          <w:t>(二)、公司经济效益分析</w:t>
        </w:r>
        <w:r>
          <w:tab/>
        </w:r>
        <w:r>
          <w:fldChar w:fldCharType="begin"/>
        </w:r>
        <w:r>
          <w:instrText xml:space="preserve"> PAGEREF _Toc28653 \h </w:instrText>
        </w:r>
        <w:r>
          <w:fldChar w:fldCharType="separate"/>
        </w:r>
        <w:r>
          <w:t>18</w:t>
        </w:r>
        <w:r>
          <w:fldChar w:fldCharType="end"/>
        </w:r>
      </w:hyperlink>
    </w:p>
    <w:p>
      <w:pPr>
        <w:pStyle w:val="TOC1"/>
        <w:tabs>
          <w:tab w:val="right" w:leader="dot" w:pos="8306"/>
        </w:tabs>
      </w:pPr>
      <w:hyperlink w:anchor="_Toc27946" w:history="1">
        <w:r>
          <w:rPr>
            <w:rFonts w:ascii="仿宋" w:eastAsia="仿宋" w:hAnsi="仿宋" w:cs="仿宋" w:hint="eastAsia"/>
            <w:lang w:eastAsia="zh-CN"/>
          </w:rPr>
          <w:t>六、芝麻油项目可持续发展</w:t>
        </w:r>
        <w:r>
          <w:tab/>
        </w:r>
        <w:r>
          <w:fldChar w:fldCharType="begin"/>
        </w:r>
        <w:r>
          <w:instrText xml:space="preserve"> PAGEREF _Toc27946 \h </w:instrText>
        </w:r>
        <w:r>
          <w:fldChar w:fldCharType="separate"/>
        </w:r>
        <w:r>
          <w:t>19</w:t>
        </w:r>
        <w:r>
          <w:fldChar w:fldCharType="end"/>
        </w:r>
      </w:hyperlink>
    </w:p>
    <w:p>
      <w:pPr>
        <w:pStyle w:val="TOC2"/>
        <w:tabs>
          <w:tab w:val="right" w:leader="dot" w:pos="8306"/>
        </w:tabs>
      </w:pPr>
      <w:hyperlink w:anchor="_Toc6642" w:history="1">
        <w:r>
          <w:rPr>
            <w:rFonts w:ascii="仿宋" w:eastAsia="仿宋" w:hAnsi="仿宋" w:cs="仿宋" w:hint="eastAsia"/>
            <w:lang w:eastAsia="zh-CN"/>
          </w:rPr>
          <w:t>(一)、可持续战略与实践</w:t>
        </w:r>
        <w:r>
          <w:tab/>
        </w:r>
        <w:r>
          <w:fldChar w:fldCharType="begin"/>
        </w:r>
        <w:r>
          <w:instrText xml:space="preserve"> PAGEREF _Toc6642 \h </w:instrText>
        </w:r>
        <w:r>
          <w:fldChar w:fldCharType="separate"/>
        </w:r>
        <w:r>
          <w:t>19</w:t>
        </w:r>
        <w:r>
          <w:fldChar w:fldCharType="end"/>
        </w:r>
      </w:hyperlink>
    </w:p>
    <w:p>
      <w:pPr>
        <w:pStyle w:val="TOC2"/>
        <w:tabs>
          <w:tab w:val="right" w:leader="dot" w:pos="8306"/>
        </w:tabs>
      </w:pPr>
      <w:hyperlink w:anchor="_Toc11083" w:history="1">
        <w:r>
          <w:rPr>
            <w:rFonts w:ascii="仿宋" w:eastAsia="仿宋" w:hAnsi="仿宋" w:cs="仿宋" w:hint="eastAsia"/>
            <w:lang w:eastAsia="zh-CN"/>
          </w:rPr>
          <w:t>(二)、环保与社会责任</w:t>
        </w:r>
        <w:r>
          <w:tab/>
        </w:r>
        <w:r>
          <w:fldChar w:fldCharType="begin"/>
        </w:r>
        <w:r>
          <w:instrText xml:space="preserve"> PAGEREF _Toc11083 \h </w:instrText>
        </w:r>
        <w:r>
          <w:fldChar w:fldCharType="separate"/>
        </w:r>
        <w:r>
          <w:t>20</w:t>
        </w:r>
        <w:r>
          <w:fldChar w:fldCharType="end"/>
        </w:r>
      </w:hyperlink>
    </w:p>
    <w:p>
      <w:pPr>
        <w:pStyle w:val="TOC1"/>
        <w:tabs>
          <w:tab w:val="right" w:leader="dot" w:pos="8306"/>
        </w:tabs>
      </w:pPr>
      <w:hyperlink w:anchor="_Toc24733" w:history="1">
        <w:r>
          <w:rPr>
            <w:rFonts w:ascii="仿宋" w:eastAsia="仿宋" w:hAnsi="仿宋" w:cs="仿宋" w:hint="eastAsia"/>
            <w:lang w:eastAsia="zh-CN"/>
          </w:rPr>
          <w:t>七、芝麻油项目环境影响分析</w:t>
        </w:r>
        <w:r>
          <w:tab/>
        </w:r>
        <w:r>
          <w:fldChar w:fldCharType="begin"/>
        </w:r>
        <w:r>
          <w:instrText xml:space="preserve"> PAGEREF _Toc24733 \h </w:instrText>
        </w:r>
        <w:r>
          <w:fldChar w:fldCharType="separate"/>
        </w:r>
        <w:r>
          <w:t>21</w:t>
        </w:r>
        <w:r>
          <w:fldChar w:fldCharType="end"/>
        </w:r>
      </w:hyperlink>
    </w:p>
    <w:p>
      <w:pPr>
        <w:pStyle w:val="TOC2"/>
        <w:tabs>
          <w:tab w:val="right" w:leader="dot" w:pos="8306"/>
        </w:tabs>
      </w:pPr>
      <w:hyperlink w:anchor="_Toc13125" w:history="1">
        <w:r>
          <w:rPr>
            <w:rFonts w:ascii="仿宋" w:eastAsia="仿宋" w:hAnsi="仿宋" w:cs="仿宋" w:hint="eastAsia"/>
            <w:lang w:eastAsia="zh-CN"/>
          </w:rPr>
          <w:t>(一)、建设区域环境质量现状</w:t>
        </w:r>
        <w:r>
          <w:tab/>
        </w:r>
        <w:r>
          <w:fldChar w:fldCharType="begin"/>
        </w:r>
        <w:r>
          <w:instrText xml:space="preserve"> PAGEREF _Toc13125 \h </w:instrText>
        </w:r>
        <w:r>
          <w:fldChar w:fldCharType="separate"/>
        </w:r>
        <w:r>
          <w:t>21</w:t>
        </w:r>
        <w:r>
          <w:fldChar w:fldCharType="end"/>
        </w:r>
      </w:hyperlink>
    </w:p>
    <w:p>
      <w:pPr>
        <w:pStyle w:val="TOC2"/>
        <w:tabs>
          <w:tab w:val="right" w:leader="dot" w:pos="8306"/>
        </w:tabs>
      </w:pPr>
      <w:hyperlink w:anchor="_Toc5990" w:history="1">
        <w:r>
          <w:rPr>
            <w:rFonts w:ascii="仿宋" w:eastAsia="仿宋" w:hAnsi="仿宋" w:cs="仿宋" w:hint="eastAsia"/>
            <w:lang w:eastAsia="zh-CN"/>
          </w:rPr>
          <w:t>(二)、建设期环境保护</w:t>
        </w:r>
        <w:r>
          <w:tab/>
        </w:r>
        <w:r>
          <w:fldChar w:fldCharType="begin"/>
        </w:r>
        <w:r>
          <w:instrText xml:space="preserve"> PAGEREF _Toc5990 \h </w:instrText>
        </w:r>
        <w:r>
          <w:fldChar w:fldCharType="separate"/>
        </w:r>
        <w:r>
          <w:t>22</w:t>
        </w:r>
        <w:r>
          <w:fldChar w:fldCharType="end"/>
        </w:r>
      </w:hyperlink>
    </w:p>
    <w:p>
      <w:pPr>
        <w:pStyle w:val="TOC2"/>
        <w:tabs>
          <w:tab w:val="right" w:leader="dot" w:pos="8306"/>
        </w:tabs>
      </w:pPr>
      <w:hyperlink w:anchor="_Toc31458" w:history="1">
        <w:r>
          <w:rPr>
            <w:rFonts w:ascii="仿宋" w:eastAsia="仿宋" w:hAnsi="仿宋" w:cs="仿宋" w:hint="eastAsia"/>
            <w:lang w:eastAsia="zh-CN"/>
          </w:rPr>
          <w:t>(三)、运营期环境保护</w:t>
        </w:r>
        <w:r>
          <w:tab/>
        </w:r>
        <w:r>
          <w:fldChar w:fldCharType="begin"/>
        </w:r>
        <w:r>
          <w:instrText xml:space="preserve"> PAGEREF _Toc31458 \h </w:instrText>
        </w:r>
        <w:r>
          <w:fldChar w:fldCharType="separate"/>
        </w:r>
        <w:r>
          <w:t>23</w:t>
        </w:r>
        <w:r>
          <w:fldChar w:fldCharType="end"/>
        </w:r>
      </w:hyperlink>
    </w:p>
    <w:p>
      <w:pPr>
        <w:pStyle w:val="TOC2"/>
        <w:tabs>
          <w:tab w:val="right" w:leader="dot" w:pos="8306"/>
        </w:tabs>
      </w:pPr>
      <w:hyperlink w:anchor="_Toc29764" w:history="1">
        <w:r>
          <w:rPr>
            <w:rFonts w:ascii="仿宋" w:eastAsia="仿宋" w:hAnsi="仿宋" w:cs="仿宋" w:hint="eastAsia"/>
            <w:lang w:eastAsia="zh-CN"/>
          </w:rPr>
          <w:t>(四)、芝麻油项目建设对区域经济的影响</w:t>
        </w:r>
        <w:r>
          <w:tab/>
        </w:r>
        <w:r>
          <w:fldChar w:fldCharType="begin"/>
        </w:r>
        <w:r>
          <w:instrText xml:space="preserve"> PAGEREF _Toc29764 \h </w:instrText>
        </w:r>
        <w:r>
          <w:fldChar w:fldCharType="separate"/>
        </w:r>
        <w:r>
          <w:t>25</w:t>
        </w:r>
        <w:r>
          <w:fldChar w:fldCharType="end"/>
        </w:r>
      </w:hyperlink>
    </w:p>
    <w:p>
      <w:pPr>
        <w:pStyle w:val="TOC2"/>
        <w:tabs>
          <w:tab w:val="right" w:leader="dot" w:pos="8306"/>
        </w:tabs>
      </w:pPr>
      <w:hyperlink w:anchor="_Toc25164" w:history="1">
        <w:r>
          <w:rPr>
            <w:rFonts w:ascii="仿宋" w:eastAsia="仿宋" w:hAnsi="仿宋" w:cs="仿宋" w:hint="eastAsia"/>
            <w:lang w:eastAsia="zh-CN"/>
          </w:rPr>
          <w:t>(五)、废弃物处理</w:t>
        </w:r>
        <w:r>
          <w:tab/>
        </w:r>
        <w:r>
          <w:fldChar w:fldCharType="begin"/>
        </w:r>
        <w:r>
          <w:instrText xml:space="preserve"> PAGEREF _Toc25164 \h </w:instrText>
        </w:r>
        <w:r>
          <w:fldChar w:fldCharType="separate"/>
        </w:r>
        <w:r>
          <w:t>26</w:t>
        </w:r>
        <w:r>
          <w:fldChar w:fldCharType="end"/>
        </w:r>
      </w:hyperlink>
    </w:p>
    <w:p>
      <w:pPr>
        <w:pStyle w:val="TOC2"/>
        <w:tabs>
          <w:tab w:val="right" w:leader="dot" w:pos="8306"/>
        </w:tabs>
      </w:pPr>
      <w:hyperlink w:anchor="_Toc30872" w:history="1">
        <w:r>
          <w:rPr>
            <w:rFonts w:ascii="仿宋" w:eastAsia="仿宋" w:hAnsi="仿宋" w:cs="仿宋" w:hint="eastAsia"/>
            <w:lang w:eastAsia="zh-CN"/>
          </w:rPr>
          <w:t>(六)、特殊环境影响分析</w:t>
        </w:r>
        <w:r>
          <w:tab/>
        </w:r>
        <w:r>
          <w:fldChar w:fldCharType="begin"/>
        </w:r>
        <w:r>
          <w:instrText xml:space="preserve"> PAGEREF _Toc30872 \h </w:instrText>
        </w:r>
        <w:r>
          <w:fldChar w:fldCharType="separate"/>
        </w:r>
        <w:r>
          <w:t>28</w:t>
        </w:r>
        <w:r>
          <w:fldChar w:fldCharType="end"/>
        </w:r>
      </w:hyperlink>
    </w:p>
    <w:p>
      <w:pPr>
        <w:pStyle w:val="TOC2"/>
        <w:tabs>
          <w:tab w:val="right" w:leader="dot" w:pos="8306"/>
        </w:tabs>
      </w:pPr>
      <w:hyperlink w:anchor="_Toc1979" w:history="1">
        <w:r>
          <w:rPr>
            <w:rFonts w:ascii="仿宋" w:eastAsia="仿宋" w:hAnsi="仿宋" w:cs="仿宋" w:hint="eastAsia"/>
            <w:lang w:eastAsia="zh-CN"/>
          </w:rPr>
          <w:t>(七)、清洁生产</w:t>
        </w:r>
        <w:r>
          <w:tab/>
        </w:r>
        <w:r>
          <w:fldChar w:fldCharType="begin"/>
        </w:r>
        <w:r>
          <w:instrText xml:space="preserve"> PAGEREF _Toc1979 \h </w:instrText>
        </w:r>
        <w:r>
          <w:fldChar w:fldCharType="separate"/>
        </w:r>
        <w:r>
          <w:t>29</w:t>
        </w:r>
        <w:r>
          <w:fldChar w:fldCharType="end"/>
        </w:r>
      </w:hyperlink>
    </w:p>
    <w:p>
      <w:pPr>
        <w:pStyle w:val="TOC2"/>
        <w:tabs>
          <w:tab w:val="right" w:leader="dot" w:pos="8306"/>
        </w:tabs>
      </w:pPr>
      <w:hyperlink w:anchor="_Toc19116" w:history="1">
        <w:r>
          <w:rPr>
            <w:rFonts w:ascii="仿宋" w:eastAsia="仿宋" w:hAnsi="仿宋" w:cs="仿宋" w:hint="eastAsia"/>
            <w:lang w:eastAsia="zh-CN"/>
          </w:rPr>
          <w:t>(八)、环境保护综合评价</w:t>
        </w:r>
        <w:r>
          <w:tab/>
        </w:r>
        <w:r>
          <w:fldChar w:fldCharType="begin"/>
        </w:r>
        <w:r>
          <w:instrText xml:space="preserve"> PAGEREF _Toc19116 \h </w:instrText>
        </w:r>
        <w:r>
          <w:fldChar w:fldCharType="separate"/>
        </w:r>
        <w:r>
          <w:t>30</w:t>
        </w:r>
        <w:r>
          <w:fldChar w:fldCharType="end"/>
        </w:r>
      </w:hyperlink>
    </w:p>
    <w:p>
      <w:pPr>
        <w:pStyle w:val="TOC1"/>
        <w:tabs>
          <w:tab w:val="right" w:leader="dot" w:pos="8306"/>
        </w:tabs>
      </w:pPr>
      <w:hyperlink w:anchor="_Toc15736" w:history="1">
        <w:r>
          <w:rPr>
            <w:rFonts w:ascii="仿宋" w:eastAsia="仿宋" w:hAnsi="仿宋" w:cs="仿宋" w:hint="eastAsia"/>
            <w:lang w:eastAsia="zh-CN"/>
          </w:rPr>
          <w:t>八、芝麻油项目技术管理</w:t>
        </w:r>
        <w:r>
          <w:tab/>
        </w:r>
        <w:r>
          <w:fldChar w:fldCharType="begin"/>
        </w:r>
        <w:r>
          <w:instrText xml:space="preserve"> PAGEREF _Toc15736 \h </w:instrText>
        </w:r>
        <w:r>
          <w:fldChar w:fldCharType="separate"/>
        </w:r>
        <w:r>
          <w:t>31</w:t>
        </w:r>
        <w:r>
          <w:fldChar w:fldCharType="end"/>
        </w:r>
      </w:hyperlink>
    </w:p>
    <w:p>
      <w:pPr>
        <w:pStyle w:val="TOC2"/>
        <w:tabs>
          <w:tab w:val="right" w:leader="dot" w:pos="8306"/>
        </w:tabs>
      </w:pPr>
      <w:hyperlink w:anchor="_Toc19498" w:history="1">
        <w:r>
          <w:rPr>
            <w:rFonts w:ascii="仿宋" w:eastAsia="仿宋" w:hAnsi="仿宋" w:cs="仿宋" w:hint="eastAsia"/>
            <w:lang w:eastAsia="zh-CN"/>
          </w:rPr>
          <w:t>(一)、技术方案选用方向</w:t>
        </w:r>
        <w:r>
          <w:tab/>
        </w:r>
        <w:r>
          <w:fldChar w:fldCharType="begin"/>
        </w:r>
        <w:r>
          <w:instrText xml:space="preserve"> PAGEREF _Toc19498 \h </w:instrText>
        </w:r>
        <w:r>
          <w:fldChar w:fldCharType="separate"/>
        </w:r>
        <w:r>
          <w:t>31</w:t>
        </w:r>
        <w:r>
          <w:fldChar w:fldCharType="end"/>
        </w:r>
      </w:hyperlink>
    </w:p>
    <w:p>
      <w:pPr>
        <w:pStyle w:val="TOC2"/>
        <w:tabs>
          <w:tab w:val="right" w:leader="dot" w:pos="8306"/>
        </w:tabs>
      </w:pPr>
      <w:hyperlink w:anchor="_Toc23809" w:history="1">
        <w:r>
          <w:rPr>
            <w:rFonts w:ascii="仿宋" w:eastAsia="仿宋" w:hAnsi="仿宋" w:cs="仿宋" w:hint="eastAsia"/>
            <w:lang w:eastAsia="zh-CN"/>
          </w:rPr>
          <w:t>(二)、工艺技术方案选用原则</w:t>
        </w:r>
        <w:r>
          <w:tab/>
        </w:r>
        <w:r>
          <w:fldChar w:fldCharType="begin"/>
        </w:r>
        <w:r>
          <w:instrText xml:space="preserve"> PAGEREF _Toc23809 \h </w:instrText>
        </w:r>
        <w:r>
          <w:fldChar w:fldCharType="separate"/>
        </w:r>
        <w:r>
          <w:t>33</w:t>
        </w:r>
        <w:r>
          <w:fldChar w:fldCharType="end"/>
        </w:r>
      </w:hyperlink>
    </w:p>
    <w:p>
      <w:pPr>
        <w:pStyle w:val="TOC2"/>
        <w:tabs>
          <w:tab w:val="right" w:leader="dot" w:pos="8306"/>
        </w:tabs>
      </w:pPr>
      <w:hyperlink w:anchor="_Toc23850" w:history="1">
        <w:r>
          <w:rPr>
            <w:rFonts w:ascii="仿宋" w:eastAsia="仿宋" w:hAnsi="仿宋" w:cs="仿宋" w:hint="eastAsia"/>
            <w:lang w:eastAsia="zh-CN"/>
          </w:rPr>
          <w:t>(三)、工艺技术方案要求</w:t>
        </w:r>
        <w:r>
          <w:tab/>
        </w:r>
        <w:r>
          <w:fldChar w:fldCharType="begin"/>
        </w:r>
        <w:r>
          <w:instrText xml:space="preserve"> PAGEREF _Toc23850 \h </w:instrText>
        </w:r>
        <w:r>
          <w:fldChar w:fldCharType="separate"/>
        </w:r>
        <w:r>
          <w:t>35</w:t>
        </w:r>
        <w:r>
          <w:fldChar w:fldCharType="end"/>
        </w:r>
      </w:hyperlink>
    </w:p>
    <w:p>
      <w:pPr>
        <w:pStyle w:val="TOC1"/>
        <w:tabs>
          <w:tab w:val="right" w:leader="dot" w:pos="8306"/>
        </w:tabs>
      </w:pPr>
      <w:hyperlink w:anchor="_Toc18518" w:history="1">
        <w:r>
          <w:rPr>
            <w:rFonts w:ascii="仿宋" w:eastAsia="仿宋" w:hAnsi="仿宋" w:cs="仿宋" w:hint="eastAsia"/>
            <w:lang w:eastAsia="zh-CN"/>
          </w:rPr>
          <w:t>九、芝麻油项目财务管理</w:t>
        </w:r>
        <w:r>
          <w:tab/>
        </w:r>
        <w:r>
          <w:fldChar w:fldCharType="begin"/>
        </w:r>
        <w:r>
          <w:instrText xml:space="preserve"> PAGEREF _Toc18518 \h </w:instrText>
        </w:r>
        <w:r>
          <w:fldChar w:fldCharType="separate"/>
        </w:r>
        <w:r>
          <w:t>37</w:t>
        </w:r>
        <w:r>
          <w:fldChar w:fldCharType="end"/>
        </w:r>
      </w:hyperlink>
    </w:p>
    <w:p>
      <w:pPr>
        <w:pStyle w:val="TOC2"/>
        <w:tabs>
          <w:tab w:val="right" w:leader="dot" w:pos="8306"/>
        </w:tabs>
      </w:pPr>
      <w:hyperlink w:anchor="_Toc30920" w:history="1">
        <w:r>
          <w:rPr>
            <w:rFonts w:ascii="仿宋" w:eastAsia="仿宋" w:hAnsi="仿宋" w:cs="仿宋" w:hint="eastAsia"/>
            <w:lang w:eastAsia="zh-CN"/>
          </w:rPr>
          <w:t>(一)、资金需求大</w:t>
        </w:r>
        <w:r>
          <w:tab/>
        </w:r>
        <w:r>
          <w:fldChar w:fldCharType="begin"/>
        </w:r>
        <w:r>
          <w:instrText xml:space="preserve"> PAGEREF _Toc30920 \h </w:instrText>
        </w:r>
        <w:r>
          <w:fldChar w:fldCharType="separate"/>
        </w:r>
        <w:r>
          <w:t>37</w:t>
        </w:r>
        <w:r>
          <w:fldChar w:fldCharType="end"/>
        </w:r>
      </w:hyperlink>
    </w:p>
    <w:p>
      <w:pPr>
        <w:pStyle w:val="TOC2"/>
        <w:tabs>
          <w:tab w:val="right" w:leader="dot" w:pos="8306"/>
        </w:tabs>
      </w:pPr>
      <w:hyperlink w:anchor="_Toc12990" w:history="1">
        <w:r>
          <w:rPr>
            <w:rFonts w:ascii="仿宋" w:eastAsia="仿宋" w:hAnsi="仿宋" w:cs="仿宋" w:hint="eastAsia"/>
            <w:lang w:eastAsia="zh-CN"/>
          </w:rPr>
          <w:t>(二)、研发周期长</w:t>
        </w:r>
        <w:r>
          <w:tab/>
        </w:r>
        <w:r>
          <w:fldChar w:fldCharType="begin"/>
        </w:r>
        <w:r>
          <w:instrText xml:space="preserve"> PAGEREF _Toc12990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6" w:history="1">
        <w:r>
          <w:rPr>
            <w:rFonts w:ascii="仿宋" w:eastAsia="仿宋" w:hAnsi="仿宋" w:cs="仿宋" w:hint="eastAsia"/>
            <w:lang w:eastAsia="zh-CN"/>
          </w:rPr>
          <w:t>(三)、市场风险大</w:t>
        </w:r>
        <w:r>
          <w:tab/>
        </w:r>
        <w:r>
          <w:fldChar w:fldCharType="begin"/>
        </w:r>
        <w:r>
          <w:instrText xml:space="preserve"> PAGEREF _Toc32616 \h </w:instrText>
        </w:r>
        <w:r>
          <w:fldChar w:fldCharType="separate"/>
        </w:r>
        <w:r>
          <w:t>39</w:t>
        </w:r>
        <w:r>
          <w:fldChar w:fldCharType="end"/>
        </w:r>
      </w:hyperlink>
    </w:p>
    <w:p>
      <w:pPr>
        <w:pStyle w:val="TOC2"/>
        <w:tabs>
          <w:tab w:val="right" w:leader="dot" w:pos="8306"/>
        </w:tabs>
      </w:pPr>
      <w:hyperlink w:anchor="_Toc21624" w:history="1">
        <w:r>
          <w:rPr>
            <w:rFonts w:ascii="仿宋" w:eastAsia="仿宋" w:hAnsi="仿宋" w:cs="仿宋" w:hint="eastAsia"/>
            <w:lang w:eastAsia="zh-CN"/>
          </w:rPr>
          <w:t>(四)、利润率高</w:t>
        </w:r>
        <w:r>
          <w:tab/>
        </w:r>
        <w:r>
          <w:fldChar w:fldCharType="begin"/>
        </w:r>
        <w:r>
          <w:instrText xml:space="preserve"> PAGEREF _Toc21624 \h </w:instrText>
        </w:r>
        <w:r>
          <w:fldChar w:fldCharType="separate"/>
        </w:r>
        <w:r>
          <w:t>42</w:t>
        </w:r>
        <w:r>
          <w:fldChar w:fldCharType="end"/>
        </w:r>
      </w:hyperlink>
    </w:p>
    <w:p>
      <w:pPr>
        <w:pStyle w:val="TOC1"/>
        <w:tabs>
          <w:tab w:val="right" w:leader="dot" w:pos="8306"/>
        </w:tabs>
      </w:pPr>
      <w:hyperlink w:anchor="_Toc25612" w:history="1">
        <w:r>
          <w:rPr>
            <w:rFonts w:ascii="仿宋" w:eastAsia="仿宋" w:hAnsi="仿宋" w:cs="仿宋" w:hint="eastAsia"/>
            <w:lang w:eastAsia="zh-CN"/>
          </w:rPr>
          <w:t>十、芝麻油项目人力资源培养与发展</w:t>
        </w:r>
        <w:r>
          <w:tab/>
        </w:r>
        <w:r>
          <w:fldChar w:fldCharType="begin"/>
        </w:r>
        <w:r>
          <w:instrText xml:space="preserve"> PAGEREF _Toc25612 \h </w:instrText>
        </w:r>
        <w:r>
          <w:fldChar w:fldCharType="separate"/>
        </w:r>
        <w:r>
          <w:t>44</w:t>
        </w:r>
        <w:r>
          <w:fldChar w:fldCharType="end"/>
        </w:r>
      </w:hyperlink>
    </w:p>
    <w:p>
      <w:pPr>
        <w:pStyle w:val="TOC2"/>
        <w:tabs>
          <w:tab w:val="right" w:leader="dot" w:pos="8306"/>
        </w:tabs>
      </w:pPr>
      <w:hyperlink w:anchor="_Toc2360" w:history="1">
        <w:r>
          <w:rPr>
            <w:rFonts w:ascii="仿宋" w:eastAsia="仿宋" w:hAnsi="仿宋" w:cs="仿宋" w:hint="eastAsia"/>
            <w:lang w:eastAsia="zh-CN"/>
          </w:rPr>
          <w:t>(一)、人才需求与规划</w:t>
        </w:r>
        <w:r>
          <w:tab/>
        </w:r>
        <w:r>
          <w:fldChar w:fldCharType="begin"/>
        </w:r>
        <w:r>
          <w:instrText xml:space="preserve"> PAGEREF _Toc2360 \h </w:instrText>
        </w:r>
        <w:r>
          <w:fldChar w:fldCharType="separate"/>
        </w:r>
        <w:r>
          <w:t>44</w:t>
        </w:r>
        <w:r>
          <w:fldChar w:fldCharType="end"/>
        </w:r>
      </w:hyperlink>
    </w:p>
    <w:p>
      <w:pPr>
        <w:pStyle w:val="TOC2"/>
        <w:tabs>
          <w:tab w:val="right" w:leader="dot" w:pos="8306"/>
        </w:tabs>
      </w:pPr>
      <w:hyperlink w:anchor="_Toc23912" w:history="1">
        <w:r>
          <w:rPr>
            <w:rFonts w:ascii="仿宋" w:eastAsia="仿宋" w:hAnsi="仿宋" w:cs="仿宋" w:hint="eastAsia"/>
            <w:lang w:eastAsia="zh-CN"/>
          </w:rPr>
          <w:t>(二)、培训与发展计划</w:t>
        </w:r>
        <w:r>
          <w:tab/>
        </w:r>
        <w:r>
          <w:fldChar w:fldCharType="begin"/>
        </w:r>
        <w:r>
          <w:instrText xml:space="preserve"> PAGEREF _Toc23912 \h </w:instrText>
        </w:r>
        <w:r>
          <w:fldChar w:fldCharType="separate"/>
        </w:r>
        <w:r>
          <w:t>44</w:t>
        </w:r>
        <w:r>
          <w:fldChar w:fldCharType="end"/>
        </w:r>
      </w:hyperlink>
    </w:p>
    <w:p>
      <w:pPr>
        <w:pStyle w:val="TOC1"/>
        <w:tabs>
          <w:tab w:val="right" w:leader="dot" w:pos="8306"/>
        </w:tabs>
      </w:pPr>
      <w:hyperlink w:anchor="_Toc5994" w:history="1">
        <w:r>
          <w:rPr>
            <w:rFonts w:ascii="仿宋" w:eastAsia="仿宋" w:hAnsi="仿宋" w:cs="仿宋" w:hint="eastAsia"/>
            <w:lang w:eastAsia="zh-CN"/>
          </w:rPr>
          <w:t>十一、芝麻油项目投资规划</w:t>
        </w:r>
        <w:r>
          <w:tab/>
        </w:r>
        <w:r>
          <w:fldChar w:fldCharType="begin"/>
        </w:r>
        <w:r>
          <w:instrText xml:space="preserve"> PAGEREF _Toc5994 \h </w:instrText>
        </w:r>
        <w:r>
          <w:fldChar w:fldCharType="separate"/>
        </w:r>
        <w:r>
          <w:t>45</w:t>
        </w:r>
        <w:r>
          <w:fldChar w:fldCharType="end"/>
        </w:r>
      </w:hyperlink>
    </w:p>
    <w:p>
      <w:pPr>
        <w:pStyle w:val="TOC2"/>
        <w:tabs>
          <w:tab w:val="right" w:leader="dot" w:pos="8306"/>
        </w:tabs>
      </w:pPr>
      <w:hyperlink w:anchor="_Toc159" w:history="1">
        <w:r>
          <w:rPr>
            <w:rFonts w:ascii="仿宋" w:eastAsia="仿宋" w:hAnsi="仿宋" w:cs="仿宋" w:hint="eastAsia"/>
            <w:lang w:eastAsia="zh-CN"/>
          </w:rPr>
          <w:t>(一)、芝麻油项目总投资估算</w:t>
        </w:r>
        <w:r>
          <w:tab/>
        </w:r>
        <w:r>
          <w:fldChar w:fldCharType="begin"/>
        </w:r>
        <w:r>
          <w:instrText xml:space="preserve"> PAGEREF _Toc159 \h </w:instrText>
        </w:r>
        <w:r>
          <w:fldChar w:fldCharType="separate"/>
        </w:r>
        <w:r>
          <w:t>45</w:t>
        </w:r>
        <w:r>
          <w:fldChar w:fldCharType="end"/>
        </w:r>
      </w:hyperlink>
    </w:p>
    <w:p>
      <w:pPr>
        <w:pStyle w:val="TOC2"/>
        <w:tabs>
          <w:tab w:val="right" w:leader="dot" w:pos="8306"/>
        </w:tabs>
      </w:pPr>
      <w:hyperlink w:anchor="_Toc3713" w:history="1">
        <w:r>
          <w:rPr>
            <w:rFonts w:ascii="仿宋" w:eastAsia="仿宋" w:hAnsi="仿宋" w:cs="仿宋" w:hint="eastAsia"/>
            <w:lang w:eastAsia="zh-CN"/>
          </w:rPr>
          <w:t>(二)、资金筹措</w:t>
        </w:r>
        <w:r>
          <w:tab/>
        </w:r>
        <w:r>
          <w:fldChar w:fldCharType="begin"/>
        </w:r>
        <w:r>
          <w:instrText xml:space="preserve"> PAGEREF _Toc3713 \h </w:instrText>
        </w:r>
        <w:r>
          <w:fldChar w:fldCharType="separate"/>
        </w:r>
        <w:r>
          <w:t>46</w:t>
        </w:r>
        <w:r>
          <w:fldChar w:fldCharType="end"/>
        </w:r>
      </w:hyperlink>
    </w:p>
    <w:p>
      <w:pPr>
        <w:pStyle w:val="TOC1"/>
        <w:tabs>
          <w:tab w:val="right" w:leader="dot" w:pos="8306"/>
        </w:tabs>
      </w:pPr>
      <w:hyperlink w:anchor="_Toc6854" w:history="1">
        <w:r>
          <w:rPr>
            <w:rFonts w:ascii="仿宋" w:eastAsia="仿宋" w:hAnsi="仿宋" w:cs="仿宋" w:hint="eastAsia"/>
            <w:lang w:eastAsia="zh-CN"/>
          </w:rPr>
          <w:t>十二、芝麻油项目人力资源管理</w:t>
        </w:r>
        <w:r>
          <w:tab/>
        </w:r>
        <w:r>
          <w:fldChar w:fldCharType="begin"/>
        </w:r>
        <w:r>
          <w:instrText xml:space="preserve"> PAGEREF _Toc6854 \h </w:instrText>
        </w:r>
        <w:r>
          <w:fldChar w:fldCharType="separate"/>
        </w:r>
        <w:r>
          <w:t>47</w:t>
        </w:r>
        <w:r>
          <w:fldChar w:fldCharType="end"/>
        </w:r>
      </w:hyperlink>
    </w:p>
    <w:p>
      <w:pPr>
        <w:pStyle w:val="TOC2"/>
        <w:tabs>
          <w:tab w:val="right" w:leader="dot" w:pos="8306"/>
        </w:tabs>
      </w:pPr>
      <w:hyperlink w:anchor="_Toc23783" w:history="1">
        <w:r>
          <w:rPr>
            <w:rFonts w:ascii="仿宋" w:eastAsia="仿宋" w:hAnsi="仿宋" w:cs="仿宋" w:hint="eastAsia"/>
            <w:lang w:eastAsia="zh-CN"/>
          </w:rPr>
          <w:t>(一)、建立健全的预算管理制度</w:t>
        </w:r>
        <w:r>
          <w:tab/>
        </w:r>
        <w:r>
          <w:fldChar w:fldCharType="begin"/>
        </w:r>
        <w:r>
          <w:instrText xml:space="preserve"> PAGEREF _Toc23783 \h </w:instrText>
        </w:r>
        <w:r>
          <w:fldChar w:fldCharType="separate"/>
        </w:r>
        <w:r>
          <w:t>47</w:t>
        </w:r>
        <w:r>
          <w:fldChar w:fldCharType="end"/>
        </w:r>
      </w:hyperlink>
    </w:p>
    <w:p>
      <w:pPr>
        <w:pStyle w:val="TOC2"/>
        <w:tabs>
          <w:tab w:val="right" w:leader="dot" w:pos="8306"/>
        </w:tabs>
      </w:pPr>
      <w:hyperlink w:anchor="_Toc1954" w:history="1">
        <w:r>
          <w:rPr>
            <w:rFonts w:ascii="仿宋" w:eastAsia="仿宋" w:hAnsi="仿宋" w:cs="仿宋" w:hint="eastAsia"/>
            <w:lang w:eastAsia="zh-CN"/>
          </w:rPr>
          <w:t>(二)、加强资金流动监控</w:t>
        </w:r>
        <w:r>
          <w:tab/>
        </w:r>
        <w:r>
          <w:fldChar w:fldCharType="begin"/>
        </w:r>
        <w:r>
          <w:instrText xml:space="preserve"> PAGEREF _Toc1954 \h </w:instrText>
        </w:r>
        <w:r>
          <w:fldChar w:fldCharType="separate"/>
        </w:r>
        <w:r>
          <w:t>49</w:t>
        </w:r>
        <w:r>
          <w:fldChar w:fldCharType="end"/>
        </w:r>
      </w:hyperlink>
    </w:p>
    <w:p>
      <w:pPr>
        <w:pStyle w:val="TOC2"/>
        <w:tabs>
          <w:tab w:val="right" w:leader="dot" w:pos="8306"/>
        </w:tabs>
      </w:pPr>
      <w:hyperlink w:anchor="_Toc586" w:history="1">
        <w:r>
          <w:rPr>
            <w:rFonts w:ascii="仿宋" w:eastAsia="仿宋" w:hAnsi="仿宋" w:cs="仿宋" w:hint="eastAsia"/>
            <w:lang w:eastAsia="zh-CN"/>
          </w:rPr>
          <w:t>(三)、制定完善的风险控制机制</w:t>
        </w:r>
        <w:r>
          <w:tab/>
        </w:r>
        <w:r>
          <w:fldChar w:fldCharType="begin"/>
        </w:r>
        <w:r>
          <w:instrText xml:space="preserve"> PAGEREF _Toc586 \h </w:instrText>
        </w:r>
        <w:r>
          <w:fldChar w:fldCharType="separate"/>
        </w:r>
        <w:r>
          <w:t>50</w:t>
        </w:r>
        <w:r>
          <w:fldChar w:fldCharType="end"/>
        </w:r>
      </w:hyperlink>
    </w:p>
    <w:p>
      <w:pPr>
        <w:pStyle w:val="TOC2"/>
        <w:tabs>
          <w:tab w:val="right" w:leader="dot" w:pos="8306"/>
        </w:tabs>
      </w:pPr>
      <w:hyperlink w:anchor="_Toc30526" w:history="1">
        <w:r>
          <w:rPr>
            <w:rFonts w:ascii="仿宋" w:eastAsia="仿宋" w:hAnsi="仿宋" w:cs="仿宋" w:hint="eastAsia"/>
            <w:lang w:eastAsia="zh-CN"/>
          </w:rPr>
          <w:t>(四)、优化成本管理</w:t>
        </w:r>
        <w:r>
          <w:tab/>
        </w:r>
        <w:r>
          <w:fldChar w:fldCharType="begin"/>
        </w:r>
        <w:r>
          <w:instrText xml:space="preserve"> PAGEREF _Toc30526 \h </w:instrText>
        </w:r>
        <w:r>
          <w:fldChar w:fldCharType="separate"/>
        </w:r>
        <w:r>
          <w:t>51</w:t>
        </w:r>
        <w:r>
          <w:fldChar w:fldCharType="end"/>
        </w:r>
      </w:hyperlink>
    </w:p>
    <w:p>
      <w:pPr>
        <w:pStyle w:val="TOC1"/>
        <w:tabs>
          <w:tab w:val="right" w:leader="dot" w:pos="8306"/>
        </w:tabs>
      </w:pPr>
      <w:hyperlink w:anchor="_Toc10573" w:history="1">
        <w:r>
          <w:rPr>
            <w:rFonts w:ascii="仿宋" w:eastAsia="仿宋" w:hAnsi="仿宋" w:cs="仿宋" w:hint="eastAsia"/>
            <w:lang w:eastAsia="zh-CN"/>
          </w:rPr>
          <w:t>十三、芝麻油项目变更管理</w:t>
        </w:r>
        <w:r>
          <w:tab/>
        </w:r>
        <w:r>
          <w:fldChar w:fldCharType="begin"/>
        </w:r>
        <w:r>
          <w:instrText xml:space="preserve"> PAGEREF _Toc10573 \h </w:instrText>
        </w:r>
        <w:r>
          <w:fldChar w:fldCharType="separate"/>
        </w:r>
        <w:r>
          <w:t>52</w:t>
        </w:r>
        <w:r>
          <w:fldChar w:fldCharType="end"/>
        </w:r>
      </w:hyperlink>
    </w:p>
    <w:p>
      <w:pPr>
        <w:pStyle w:val="TOC2"/>
        <w:tabs>
          <w:tab w:val="right" w:leader="dot" w:pos="8306"/>
        </w:tabs>
      </w:pPr>
      <w:hyperlink w:anchor="_Toc24908" w:history="1">
        <w:r>
          <w:rPr>
            <w:rFonts w:ascii="仿宋" w:eastAsia="仿宋" w:hAnsi="仿宋" w:cs="仿宋" w:hint="eastAsia"/>
            <w:lang w:eastAsia="zh-CN"/>
          </w:rPr>
          <w:t>(一)、变更申请与评估</w:t>
        </w:r>
        <w:r>
          <w:tab/>
        </w:r>
        <w:r>
          <w:fldChar w:fldCharType="begin"/>
        </w:r>
        <w:r>
          <w:instrText xml:space="preserve"> PAGEREF _Toc24908 \h </w:instrText>
        </w:r>
        <w:r>
          <w:fldChar w:fldCharType="separate"/>
        </w:r>
        <w:r>
          <w:t>52</w:t>
        </w:r>
        <w:r>
          <w:fldChar w:fldCharType="end"/>
        </w:r>
      </w:hyperlink>
    </w:p>
    <w:p>
      <w:pPr>
        <w:pStyle w:val="TOC2"/>
        <w:tabs>
          <w:tab w:val="right" w:leader="dot" w:pos="8306"/>
        </w:tabs>
      </w:pPr>
      <w:hyperlink w:anchor="_Toc3064" w:history="1">
        <w:r>
          <w:rPr>
            <w:rFonts w:ascii="仿宋" w:eastAsia="仿宋" w:hAnsi="仿宋" w:cs="仿宋" w:hint="eastAsia"/>
            <w:lang w:eastAsia="zh-CN"/>
          </w:rPr>
          <w:t>(二)、变更实施与控制</w:t>
        </w:r>
        <w:r>
          <w:tab/>
        </w:r>
        <w:r>
          <w:fldChar w:fldCharType="begin"/>
        </w:r>
        <w:r>
          <w:instrText xml:space="preserve"> PAGEREF _Toc3064 \h </w:instrText>
        </w:r>
        <w:r>
          <w:fldChar w:fldCharType="separate"/>
        </w:r>
        <w:r>
          <w:t>53</w:t>
        </w:r>
        <w:r>
          <w:fldChar w:fldCharType="end"/>
        </w:r>
      </w:hyperlink>
    </w:p>
    <w:p>
      <w:pPr>
        <w:pStyle w:val="TOC1"/>
        <w:tabs>
          <w:tab w:val="right" w:leader="dot" w:pos="8306"/>
        </w:tabs>
      </w:pPr>
      <w:hyperlink w:anchor="_Toc7277" w:history="1">
        <w:r>
          <w:rPr>
            <w:rFonts w:ascii="仿宋" w:eastAsia="仿宋" w:hAnsi="仿宋" w:cs="仿宋" w:hint="eastAsia"/>
            <w:lang w:eastAsia="zh-CN"/>
          </w:rPr>
          <w:t>十四、芝麻油项目工程方案分析</w:t>
        </w:r>
        <w:r>
          <w:tab/>
        </w:r>
        <w:r>
          <w:fldChar w:fldCharType="begin"/>
        </w:r>
        <w:r>
          <w:instrText xml:space="preserve"> PAGEREF _Toc7277 \h </w:instrText>
        </w:r>
        <w:r>
          <w:fldChar w:fldCharType="separate"/>
        </w:r>
        <w:r>
          <w:t>54</w:t>
        </w:r>
        <w:r>
          <w:fldChar w:fldCharType="end"/>
        </w:r>
      </w:hyperlink>
    </w:p>
    <w:p>
      <w:pPr>
        <w:pStyle w:val="TOC2"/>
        <w:tabs>
          <w:tab w:val="right" w:leader="dot" w:pos="8306"/>
        </w:tabs>
      </w:pPr>
      <w:hyperlink w:anchor="_Toc24655" w:history="1">
        <w:r>
          <w:rPr>
            <w:rFonts w:ascii="仿宋" w:eastAsia="仿宋" w:hAnsi="仿宋" w:cs="仿宋" w:hint="eastAsia"/>
            <w:lang w:eastAsia="zh-CN"/>
          </w:rPr>
          <w:t>(一)、建筑工程设计原则</w:t>
        </w:r>
        <w:r>
          <w:tab/>
        </w:r>
        <w:r>
          <w:fldChar w:fldCharType="begin"/>
        </w:r>
        <w:r>
          <w:instrText xml:space="preserve"> PAGEREF _Toc24655 \h </w:instrText>
        </w:r>
        <w:r>
          <w:fldChar w:fldCharType="separate"/>
        </w:r>
        <w:r>
          <w:t>54</w:t>
        </w:r>
        <w:r>
          <w:fldChar w:fldCharType="end"/>
        </w:r>
      </w:hyperlink>
    </w:p>
    <w:p>
      <w:pPr>
        <w:pStyle w:val="TOC2"/>
        <w:tabs>
          <w:tab w:val="right" w:leader="dot" w:pos="8306"/>
        </w:tabs>
      </w:pPr>
      <w:hyperlink w:anchor="_Toc212" w:history="1">
        <w:r>
          <w:rPr>
            <w:rFonts w:ascii="仿宋" w:eastAsia="仿宋" w:hAnsi="仿宋" w:cs="仿宋" w:hint="eastAsia"/>
            <w:lang w:eastAsia="zh-CN"/>
          </w:rPr>
          <w:t>(二)、土建工程建设指标</w:t>
        </w:r>
        <w:r>
          <w:tab/>
        </w:r>
        <w:r>
          <w:fldChar w:fldCharType="begin"/>
        </w:r>
        <w:r>
          <w:instrText xml:space="preserve"> PAGEREF _Toc212 \h </w:instrText>
        </w:r>
        <w:r>
          <w:fldChar w:fldCharType="separate"/>
        </w:r>
        <w:r>
          <w:t>57</w:t>
        </w:r>
        <w:r>
          <w:fldChar w:fldCharType="end"/>
        </w:r>
      </w:hyperlink>
    </w:p>
    <w:p>
      <w:pPr>
        <w:pStyle w:val="TOC1"/>
        <w:tabs>
          <w:tab w:val="right" w:leader="dot" w:pos="8306"/>
        </w:tabs>
      </w:pPr>
      <w:hyperlink w:anchor="_Toc14074" w:history="1">
        <w:r>
          <w:rPr>
            <w:rFonts w:ascii="仿宋" w:eastAsia="仿宋" w:hAnsi="仿宋" w:cs="仿宋" w:hint="eastAsia"/>
            <w:lang w:eastAsia="zh-CN"/>
          </w:rPr>
          <w:t>十五、利益相关者分析与沟通计划</w:t>
        </w:r>
        <w:r>
          <w:tab/>
        </w:r>
        <w:r>
          <w:fldChar w:fldCharType="begin"/>
        </w:r>
        <w:r>
          <w:instrText xml:space="preserve"> PAGEREF _Toc14074 \h </w:instrText>
        </w:r>
        <w:r>
          <w:fldChar w:fldCharType="separate"/>
        </w:r>
        <w:r>
          <w:t>59</w:t>
        </w:r>
        <w:r>
          <w:fldChar w:fldCharType="end"/>
        </w:r>
      </w:hyperlink>
    </w:p>
    <w:p>
      <w:pPr>
        <w:pStyle w:val="TOC2"/>
        <w:tabs>
          <w:tab w:val="right" w:leader="dot" w:pos="8306"/>
        </w:tabs>
      </w:pPr>
      <w:hyperlink w:anchor="_Toc30940" w:history="1">
        <w:r>
          <w:rPr>
            <w:rFonts w:ascii="仿宋" w:eastAsia="仿宋" w:hAnsi="仿宋" w:cs="仿宋" w:hint="eastAsia"/>
            <w:lang w:eastAsia="zh-CN"/>
          </w:rPr>
          <w:t>(一)、利益相关者分析</w:t>
        </w:r>
        <w:r>
          <w:tab/>
        </w:r>
        <w:r>
          <w:fldChar w:fldCharType="begin"/>
        </w:r>
        <w:r>
          <w:instrText xml:space="preserve"> PAGEREF _Toc30940 \h </w:instrText>
        </w:r>
        <w:r>
          <w:fldChar w:fldCharType="separate"/>
        </w:r>
        <w:r>
          <w:t>59</w:t>
        </w:r>
        <w:r>
          <w:fldChar w:fldCharType="end"/>
        </w:r>
      </w:hyperlink>
    </w:p>
    <w:p>
      <w:pPr>
        <w:pStyle w:val="TOC2"/>
        <w:tabs>
          <w:tab w:val="right" w:leader="dot" w:pos="8306"/>
        </w:tabs>
      </w:pPr>
      <w:hyperlink w:anchor="_Toc17386" w:history="1">
        <w:r>
          <w:rPr>
            <w:rFonts w:ascii="仿宋" w:eastAsia="仿宋" w:hAnsi="仿宋" w:cs="仿宋" w:hint="eastAsia"/>
            <w:lang w:eastAsia="zh-CN"/>
          </w:rPr>
          <w:t>(二)、沟通计划</w:t>
        </w:r>
        <w:r>
          <w:tab/>
        </w:r>
        <w:r>
          <w:fldChar w:fldCharType="begin"/>
        </w:r>
        <w:r>
          <w:instrText xml:space="preserve"> PAGEREF _Toc17386 \h </w:instrText>
        </w:r>
        <w:r>
          <w:fldChar w:fldCharType="separate"/>
        </w:r>
        <w:r>
          <w:t>60</w:t>
        </w:r>
        <w:r>
          <w:fldChar w:fldCharType="end"/>
        </w:r>
      </w:hyperlink>
    </w:p>
    <w:p>
      <w:pPr>
        <w:pStyle w:val="TOC1"/>
        <w:tabs>
          <w:tab w:val="right" w:leader="dot" w:pos="8306"/>
        </w:tabs>
      </w:pPr>
      <w:hyperlink w:anchor="_Toc14225" w:history="1">
        <w:r>
          <w:rPr>
            <w:rFonts w:ascii="仿宋" w:eastAsia="仿宋" w:hAnsi="仿宋" w:cs="仿宋" w:hint="eastAsia"/>
            <w:lang w:eastAsia="zh-CN"/>
          </w:rPr>
          <w:t>十六、芝麻油项目治理与监督</w:t>
        </w:r>
        <w:r>
          <w:tab/>
        </w:r>
        <w:r>
          <w:fldChar w:fldCharType="begin"/>
        </w:r>
        <w:r>
          <w:instrText xml:space="preserve"> PAGEREF _Toc14225 \h </w:instrText>
        </w:r>
        <w:r>
          <w:fldChar w:fldCharType="separate"/>
        </w:r>
        <w:r>
          <w:t>61</w:t>
        </w:r>
        <w:r>
          <w:fldChar w:fldCharType="end"/>
        </w:r>
      </w:hyperlink>
    </w:p>
    <w:p>
      <w:pPr>
        <w:pStyle w:val="TOC2"/>
        <w:tabs>
          <w:tab w:val="right" w:leader="dot" w:pos="8306"/>
        </w:tabs>
      </w:pPr>
      <w:hyperlink w:anchor="_Toc2393" w:history="1">
        <w:r>
          <w:rPr>
            <w:rFonts w:ascii="仿宋" w:eastAsia="仿宋" w:hAnsi="仿宋" w:cs="仿宋" w:hint="eastAsia"/>
            <w:lang w:eastAsia="zh-CN"/>
          </w:rPr>
          <w:t>(一)、芝麻油项目治理结构</w:t>
        </w:r>
        <w:r>
          <w:tab/>
        </w:r>
        <w:r>
          <w:fldChar w:fldCharType="begin"/>
        </w:r>
        <w:r>
          <w:instrText xml:space="preserve"> PAGEREF _Toc2393 \h </w:instrText>
        </w:r>
        <w:r>
          <w:fldChar w:fldCharType="separate"/>
        </w:r>
        <w:r>
          <w:t>61</w:t>
        </w:r>
        <w:r>
          <w:fldChar w:fldCharType="end"/>
        </w:r>
      </w:hyperlink>
    </w:p>
    <w:p>
      <w:pPr>
        <w:pStyle w:val="TOC2"/>
        <w:tabs>
          <w:tab w:val="right" w:leader="dot" w:pos="8306"/>
        </w:tabs>
      </w:pPr>
      <w:hyperlink w:anchor="_Toc19514" w:history="1">
        <w:r>
          <w:rPr>
            <w:rFonts w:ascii="仿宋" w:eastAsia="仿宋" w:hAnsi="仿宋" w:cs="仿宋" w:hint="eastAsia"/>
            <w:lang w:eastAsia="zh-CN"/>
          </w:rPr>
          <w:t>(二)、监督与审计</w:t>
        </w:r>
        <w:r>
          <w:tab/>
        </w:r>
        <w:r>
          <w:fldChar w:fldCharType="begin"/>
        </w:r>
        <w:r>
          <w:instrText xml:space="preserve"> PAGEREF _Toc19514 \h </w:instrText>
        </w:r>
        <w:r>
          <w:fldChar w:fldCharType="separate"/>
        </w:r>
        <w:r>
          <w:t>62</w:t>
        </w:r>
        <w:r>
          <w:fldChar w:fldCharType="end"/>
        </w:r>
      </w:hyperlink>
    </w:p>
    <w:p>
      <w:pPr>
        <w:pStyle w:val="TOC1"/>
        <w:tabs>
          <w:tab w:val="right" w:leader="dot" w:pos="8306"/>
        </w:tabs>
      </w:pPr>
      <w:hyperlink w:anchor="_Toc24474" w:history="1">
        <w:r>
          <w:rPr>
            <w:rFonts w:ascii="仿宋" w:eastAsia="仿宋" w:hAnsi="仿宋" w:cs="仿宋" w:hint="eastAsia"/>
            <w:lang w:eastAsia="zh-CN"/>
          </w:rPr>
          <w:t>十七、风险识别与分类</w:t>
        </w:r>
        <w:r>
          <w:tab/>
        </w:r>
        <w:r>
          <w:fldChar w:fldCharType="begin"/>
        </w:r>
        <w:r>
          <w:instrText xml:space="preserve"> PAGEREF _Toc24474 \h </w:instrText>
        </w:r>
        <w:r>
          <w:fldChar w:fldCharType="separate"/>
        </w:r>
        <w:r>
          <w:t>64</w:t>
        </w:r>
        <w:r>
          <w:fldChar w:fldCharType="end"/>
        </w:r>
      </w:hyperlink>
    </w:p>
    <w:p>
      <w:pPr>
        <w:pStyle w:val="TOC2"/>
        <w:tabs>
          <w:tab w:val="right" w:leader="dot" w:pos="8306"/>
        </w:tabs>
      </w:pPr>
      <w:hyperlink w:anchor="_Toc17248" w:history="1">
        <w:r>
          <w:rPr>
            <w:rFonts w:ascii="仿宋" w:eastAsia="仿宋" w:hAnsi="仿宋" w:cs="仿宋" w:hint="eastAsia"/>
            <w:lang w:eastAsia="zh-CN"/>
          </w:rPr>
          <w:t>(一)、风险识别</w:t>
        </w:r>
        <w:r>
          <w:tab/>
        </w:r>
        <w:r>
          <w:fldChar w:fldCharType="begin"/>
        </w:r>
        <w:r>
          <w:instrText xml:space="preserve"> PAGEREF _Toc17248 \h </w:instrText>
        </w:r>
        <w:r>
          <w:fldChar w:fldCharType="separate"/>
        </w:r>
        <w:r>
          <w:t>64</w:t>
        </w:r>
        <w:r>
          <w:fldChar w:fldCharType="end"/>
        </w:r>
      </w:hyperlink>
    </w:p>
    <w:p>
      <w:pPr>
        <w:pStyle w:val="TOC2"/>
        <w:tabs>
          <w:tab w:val="right" w:leader="dot" w:pos="8306"/>
        </w:tabs>
      </w:pPr>
      <w:hyperlink w:anchor="_Toc26768" w:history="1">
        <w:r>
          <w:rPr>
            <w:rFonts w:ascii="仿宋" w:eastAsia="仿宋" w:hAnsi="仿宋" w:cs="仿宋" w:hint="eastAsia"/>
            <w:lang w:eastAsia="zh-CN"/>
          </w:rPr>
          <w:t>(二)、风险分类</w:t>
        </w:r>
        <w:r>
          <w:tab/>
        </w:r>
        <w:r>
          <w:fldChar w:fldCharType="begin"/>
        </w:r>
        <w:r>
          <w:instrText xml:space="preserve"> PAGEREF _Toc26768 \h </w:instrText>
        </w:r>
        <w:r>
          <w:fldChar w:fldCharType="separate"/>
        </w:r>
        <w:r>
          <w:t>65</w:t>
        </w:r>
        <w:r>
          <w:fldChar w:fldCharType="end"/>
        </w:r>
      </w:hyperlink>
    </w:p>
    <w:p>
      <w:pPr>
        <w:pStyle w:val="TOC1"/>
        <w:tabs>
          <w:tab w:val="right" w:leader="dot" w:pos="8306"/>
        </w:tabs>
      </w:pPr>
      <w:hyperlink w:anchor="_Toc18665" w:history="1">
        <w:r>
          <w:rPr>
            <w:rFonts w:ascii="仿宋" w:eastAsia="仿宋" w:hAnsi="仿宋" w:cs="仿宋" w:hint="eastAsia"/>
            <w:lang w:eastAsia="zh-CN"/>
          </w:rPr>
          <w:t>十八、质量管理体系</w:t>
        </w:r>
        <w:r>
          <w:tab/>
        </w:r>
        <w:r>
          <w:fldChar w:fldCharType="begin"/>
        </w:r>
        <w:r>
          <w:instrText xml:space="preserve"> PAGEREF _Toc18665 \h </w:instrText>
        </w:r>
        <w:r>
          <w:fldChar w:fldCharType="separate"/>
        </w:r>
        <w:r>
          <w:t>67</w:t>
        </w:r>
        <w:r>
          <w:fldChar w:fldCharType="end"/>
        </w:r>
      </w:hyperlink>
    </w:p>
    <w:p>
      <w:pPr>
        <w:pStyle w:val="TOC2"/>
        <w:tabs>
          <w:tab w:val="right" w:leader="dot" w:pos="8306"/>
        </w:tabs>
      </w:pPr>
      <w:hyperlink w:anchor="_Toc13261" w:history="1">
        <w:r>
          <w:rPr>
            <w:rFonts w:ascii="仿宋" w:eastAsia="仿宋" w:hAnsi="仿宋" w:cs="仿宋" w:hint="eastAsia"/>
            <w:lang w:eastAsia="zh-CN"/>
          </w:rPr>
          <w:t>(一)、质量目标与方针</w:t>
        </w:r>
        <w:r>
          <w:tab/>
        </w:r>
        <w:r>
          <w:fldChar w:fldCharType="begin"/>
        </w:r>
        <w:r>
          <w:instrText xml:space="preserve"> PAGEREF _Toc13261 \h </w:instrText>
        </w:r>
        <w:r>
          <w:fldChar w:fldCharType="separate"/>
        </w:r>
        <w:r>
          <w:t>67</w:t>
        </w:r>
        <w:r>
          <w:fldChar w:fldCharType="end"/>
        </w:r>
      </w:hyperlink>
    </w:p>
    <w:p>
      <w:pPr>
        <w:pStyle w:val="TOC2"/>
        <w:tabs>
          <w:tab w:val="right" w:leader="dot" w:pos="8306"/>
        </w:tabs>
      </w:pPr>
      <w:hyperlink w:anchor="_Toc7238" w:history="1">
        <w:r>
          <w:rPr>
            <w:rFonts w:ascii="仿宋" w:eastAsia="仿宋" w:hAnsi="仿宋" w:cs="仿宋" w:hint="eastAsia"/>
            <w:lang w:eastAsia="zh-CN"/>
          </w:rPr>
          <w:t>(二)、质量管理责任</w:t>
        </w:r>
        <w:r>
          <w:tab/>
        </w:r>
        <w:r>
          <w:fldChar w:fldCharType="begin"/>
        </w:r>
        <w:r>
          <w:instrText xml:space="preserve"> PAGEREF _Toc7238 \h </w:instrText>
        </w:r>
        <w:r>
          <w:fldChar w:fldCharType="separate"/>
        </w:r>
        <w:r>
          <w:t>68</w:t>
        </w:r>
        <w:r>
          <w:fldChar w:fldCharType="end"/>
        </w:r>
      </w:hyperlink>
    </w:p>
    <w:p>
      <w:pPr>
        <w:pStyle w:val="TOC2"/>
        <w:tabs>
          <w:tab w:val="right" w:leader="dot" w:pos="8306"/>
        </w:tabs>
      </w:pPr>
      <w:hyperlink w:anchor="_Toc16543" w:history="1">
        <w:r>
          <w:rPr>
            <w:rFonts w:ascii="仿宋" w:eastAsia="仿宋" w:hAnsi="仿宋" w:cs="仿宋" w:hint="eastAsia"/>
            <w:lang w:eastAsia="zh-CN"/>
          </w:rPr>
          <w:t>(三)、质量管理体系文件</w:t>
        </w:r>
        <w:r>
          <w:tab/>
        </w:r>
        <w:r>
          <w:fldChar w:fldCharType="begin"/>
        </w:r>
        <w:r>
          <w:instrText xml:space="preserve"> PAGEREF _Toc16543 \h </w:instrText>
        </w:r>
        <w:r>
          <w:fldChar w:fldCharType="separate"/>
        </w:r>
        <w:r>
          <w:t>69</w:t>
        </w:r>
        <w:r>
          <w:fldChar w:fldCharType="end"/>
        </w:r>
      </w:hyperlink>
    </w:p>
    <w:p>
      <w:pPr>
        <w:pStyle w:val="TOC2"/>
        <w:tabs>
          <w:tab w:val="right" w:leader="dot" w:pos="8306"/>
        </w:tabs>
      </w:pPr>
      <w:hyperlink w:anchor="_Toc28349" w:history="1">
        <w:r>
          <w:rPr>
            <w:rFonts w:ascii="仿宋" w:eastAsia="仿宋" w:hAnsi="仿宋" w:cs="仿宋" w:hint="eastAsia"/>
            <w:lang w:eastAsia="zh-CN"/>
          </w:rPr>
          <w:t>(四)、质量培训与教育</w:t>
        </w:r>
        <w:r>
          <w:tab/>
        </w:r>
        <w:r>
          <w:fldChar w:fldCharType="begin"/>
        </w:r>
        <w:r>
          <w:instrText xml:space="preserve"> PAGEREF _Toc28349 \h </w:instrText>
        </w:r>
        <w:r>
          <w:fldChar w:fldCharType="separate"/>
        </w:r>
        <w:r>
          <w:t>71</w:t>
        </w:r>
        <w:r>
          <w:fldChar w:fldCharType="end"/>
        </w:r>
      </w:hyperlink>
    </w:p>
    <w:p>
      <w:pPr>
        <w:pStyle w:val="TOC2"/>
        <w:tabs>
          <w:tab w:val="right" w:leader="dot" w:pos="8306"/>
        </w:tabs>
      </w:pPr>
      <w:hyperlink w:anchor="_Toc13720" w:history="1">
        <w:r>
          <w:rPr>
            <w:rFonts w:ascii="仿宋" w:eastAsia="仿宋" w:hAnsi="仿宋" w:cs="仿宋" w:hint="eastAsia"/>
            <w:lang w:eastAsia="zh-CN"/>
          </w:rPr>
          <w:t>(五)、质量审核与评价</w:t>
        </w:r>
        <w:r>
          <w:tab/>
        </w:r>
        <w:r>
          <w:fldChar w:fldCharType="begin"/>
        </w:r>
        <w:r>
          <w:instrText xml:space="preserve"> PAGEREF _Toc13720 \h </w:instrText>
        </w:r>
        <w:r>
          <w:fldChar w:fldCharType="separate"/>
        </w:r>
        <w:r>
          <w:t>72</w:t>
        </w:r>
        <w:r>
          <w:fldChar w:fldCharType="end"/>
        </w:r>
      </w:hyperlink>
    </w:p>
    <w:p>
      <w:pPr>
        <w:pStyle w:val="TOC2"/>
        <w:tabs>
          <w:tab w:val="right" w:leader="dot" w:pos="8306"/>
        </w:tabs>
      </w:pPr>
      <w:hyperlink w:anchor="_Toc17750" w:history="1">
        <w:r>
          <w:rPr>
            <w:rFonts w:ascii="仿宋" w:eastAsia="仿宋" w:hAnsi="仿宋" w:cs="仿宋" w:hint="eastAsia"/>
            <w:lang w:eastAsia="zh-CN"/>
          </w:rPr>
          <w:t>(六)、不符合与纠正措施</w:t>
        </w:r>
        <w:r>
          <w:tab/>
        </w:r>
        <w:r>
          <w:fldChar w:fldCharType="begin"/>
        </w:r>
        <w:r>
          <w:instrText xml:space="preserve"> PAGEREF _Toc17750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16"/>
      <w:r>
        <w:rPr>
          <w:rFonts w:ascii="仿宋" w:eastAsia="仿宋" w:hAnsi="仿宋" w:cs="仿宋" w:hint="eastAsia"/>
          <w:sz w:val="28"/>
          <w:lang w:eastAsia="zh-CN"/>
        </w:rPr>
        <w:t>一、芝麻油项目土建工程</w:t>
      </w:r>
      <w:bookmarkEnd w:id="2"/>
    </w:p>
    <w:p>
      <w:pPr>
        <w:pStyle w:val="Heading2"/>
        <w:rPr>
          <w:rFonts w:ascii="仿宋" w:eastAsia="仿宋" w:hAnsi="仿宋" w:cs="仿宋" w:hint="eastAsia"/>
          <w:lang w:eastAsia="zh-CN"/>
        </w:rPr>
      </w:pPr>
      <w:bookmarkStart w:id="3" w:name="_Toc61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在芝麻油项目的建筑工程设计中，我们将秉承一系列重要的设计原则，以确保芝麻油项目建筑在功能、美观、可持续性等方面达到最佳效果。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首要原则是确保建筑的功能性得到最大化的发挥。我们将充分理解芝麻油项目的实际需求，合理布局各个功能区域，保证建筑在满足业务需求的同时，提供高效的工作环境。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在建筑设计中，我们将综合考虑建设和运营成本。通过精细的经济效益分析，确保设计方案在高效利用资源的同时，对芝麻油项目的长期盈利能力有积极的贡献。</w:t>
      </w:r>
    </w:p>
    <w:p>
      <w:pPr>
        <w:pStyle w:val="Heading2"/>
        <w:ind w:firstLine="560" w:firstLineChars="200"/>
        <w:rPr>
          <w:rFonts w:ascii="仿宋" w:eastAsia="仿宋" w:hAnsi="仿宋" w:cs="仿宋" w:hint="eastAsia"/>
          <w:sz w:val="28"/>
          <w:lang w:eastAsia="zh-CN"/>
        </w:rPr>
      </w:pPr>
      <w:bookmarkStart w:id="4" w:name="_Toc141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芝麻油项目的土建工程设计中，我们将精准设定设计年限，结合芝麻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芝麻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5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芝麻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芝麻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芝麻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本期工程芝麻油项目预计总建筑面积XXX平方米，其中：计容建筑面积XXX平方米，计划建筑工程投资XX万元，占芝麻油项目总投资的XX%。</w:t>
      </w:r>
    </w:p>
    <w:p>
      <w:pPr>
        <w:pStyle w:val="Heading1"/>
        <w:ind w:firstLine="560" w:firstLineChars="200"/>
        <w:rPr>
          <w:rFonts w:ascii="仿宋" w:eastAsia="仿宋" w:hAnsi="仿宋" w:cs="仿宋" w:hint="eastAsia"/>
          <w:sz w:val="28"/>
          <w:lang w:eastAsia="zh-CN"/>
        </w:rPr>
      </w:pPr>
      <w:bookmarkStart w:id="7" w:name="_Toc366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58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的技术管理特点体现在其创新导向。通过引入最先进的技术趋势和解决方案，芝麻油项目致力于提升科技含量、提高质量和效率水平。这意味着我们将采用最新的工具和方法，确保芝麻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芝麻油项目技术管理的显著特征。通过整合不同领域的技术资源，我们实现了跨学科的协同工作。这有助于优化技术架构，提高整体效能。此外，整合性策略还促进了不同技术团队之间的紧密沟通和高效合作，确保芝麻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芝麻油项目所采用的技术。通过不断优化技术方案，芝麻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芝麻油项目团队将在芝麻油项目初期识别可能的技术风险，并采取相应的预防和应对措施。通过建立健全的风险评估机制，芝麻油项目能够在实施过程中及时发现并解决潜在的技术问题，保障芝麻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通过这些独特的技术管理特点，我们确信在芝麻油项目中，技术将成为芝麻油项目成功的有力支持。这一深度剖析揭示了技术管理在芝麻油项目实施中的关键作用，为芝麻油项目的技术基础奠定了坚实的基础。</w:t>
      </w:r>
    </w:p>
    <w:p>
      <w:pPr>
        <w:pStyle w:val="Heading2"/>
        <w:ind w:firstLine="560" w:firstLineChars="200"/>
        <w:rPr>
          <w:rFonts w:ascii="仿宋" w:eastAsia="仿宋" w:hAnsi="仿宋" w:cs="仿宋" w:hint="eastAsia"/>
          <w:sz w:val="28"/>
          <w:lang w:eastAsia="zh-CN"/>
        </w:rPr>
      </w:pPr>
      <w:bookmarkStart w:id="9" w:name="_Toc22588"/>
      <w:r>
        <w:rPr>
          <w:rFonts w:ascii="仿宋" w:eastAsia="仿宋" w:hAnsi="仿宋" w:cs="仿宋" w:hint="eastAsia"/>
          <w:sz w:val="28"/>
          <w:lang w:eastAsia="zh-CN"/>
        </w:rPr>
        <w:t>(二)、芝麻油项目工艺技术设计方案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芝麻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芝麻油项目将严格按照相关行业规范要求进行组织。通过有效控制产品质量，芝麻油项目将致力于为顾客提供优质的芝麻油项目产品和良好的服务。这体现了芝麻油项目对于生产活动合规性和质量标准的高度重视，为芝麻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芝麻油项目注重生态效益和清洁生产原则。芝麻油项目建设将紧密结合地方特色经济发展，与社会经济发展规划和区域环境保护规划方案相协调一致。通过与当地区域自然生态系统的结合，芝麻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芝麻油项目产品具有多样化的客户需求和个性化的特点。因此，芝麻油项目产品规格品种多样，且单批生产数量较小。为满足这一特点，芝麻油项目承办单位将建设先进的柔性制造生产线。通过广泛应用柔性制造技术，芝麻油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芝麻油项目采用的技术具有较高的技术含量和自动化水平，处于国内先进水平。这一技术选用不仅体现了对生产效率、质量和环境友好性的高标准要求，同时为芝麻油项目的可持续发展奠定了坚实的基础。</w:t>
      </w:r>
    </w:p>
    <w:p>
      <w:pPr>
        <w:pStyle w:val="Heading2"/>
        <w:ind w:firstLine="560" w:firstLineChars="200"/>
        <w:rPr>
          <w:rFonts w:ascii="仿宋" w:eastAsia="仿宋" w:hAnsi="仿宋" w:cs="仿宋" w:hint="eastAsia"/>
          <w:sz w:val="28"/>
          <w:lang w:eastAsia="zh-CN"/>
        </w:rPr>
      </w:pPr>
      <w:bookmarkStart w:id="10" w:name="_Toc1746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为确保芝麻油项目的高效生产和技术实施，我们制定了一套精心设计的设备选型方案，以满足芝麻油项目生产、质量和环保的要求。该方案的主要特点如下：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芝麻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针对芝麻油项目产品的多样性和小批量生产的特点，我们将建设柔性制造生产线。通过在设备选型中考虑柔性制造技术，可以灵活应对不同产品规格和生产需求，实现生产线的高度灵活性和适应性。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7691"/>
      <w:r>
        <w:rPr>
          <w:rFonts w:ascii="仿宋" w:eastAsia="仿宋" w:hAnsi="仿宋" w:cs="仿宋" w:hint="eastAsia"/>
          <w:sz w:val="28"/>
          <w:lang w:eastAsia="zh-CN"/>
        </w:rPr>
        <w:t>三、芝麻油项目危机管理</w:t>
      </w:r>
      <w:bookmarkEnd w:id="11"/>
    </w:p>
    <w:p>
      <w:pPr>
        <w:pStyle w:val="Heading2"/>
        <w:rPr>
          <w:rFonts w:ascii="仿宋" w:eastAsia="仿宋" w:hAnsi="仿宋" w:cs="仿宋" w:hint="eastAsia"/>
          <w:lang w:eastAsia="zh-CN"/>
        </w:rPr>
      </w:pPr>
      <w:bookmarkStart w:id="12" w:name="_Toc2266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芝麻油项目危机管理中，危机预警与识别是确保芝麻油项目稳健运行的核心步骤。通过建立全面的监测机制，芝麻油项目团队旨在及时发现和理解潜在的风险和危机因素，以便采取及时的预防和应对措施，确保芝麻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首先，通过深入的风险评估，芝麻油项目团队全面分析了整个芝麻油项目和各个阶段可能存在的威胁。这包括准确评估每个潜在风险的发生概率和可能影响的程度，为后续危机预警提供了有力支持。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芝麻油项目团队着重于明确定义芝麻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芝麻油项目进展的持续监控，团队能够及时发现潜在问题并作出迅速反应。芝麻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在这一阶段，团队的专业素养和反应速度将发挥至关重要的作用，以确保潜在危机能够在初期得到有效的处理，最大程度地减轻负面影响。通过危机预警与识别，芝麻油项目得以更有序、可控地推进。</w:t>
      </w:r>
    </w:p>
    <w:p>
      <w:pPr>
        <w:pStyle w:val="Heading2"/>
        <w:ind w:firstLine="560" w:firstLineChars="200"/>
        <w:rPr>
          <w:rFonts w:ascii="仿宋" w:eastAsia="仿宋" w:hAnsi="仿宋" w:cs="仿宋" w:hint="eastAsia"/>
          <w:sz w:val="28"/>
          <w:lang w:eastAsia="zh-CN"/>
        </w:rPr>
      </w:pPr>
      <w:bookmarkStart w:id="13" w:name="_Toc1203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在危机发生时，芝麻油项目团队立即行动，成立了应急小组。该小组的任务是迅速制定并实施紧急应对措施，以最小化潜在损失。以下是采取的主要措施：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暂停芝麻油项目进度：为遏制危机蔓延，芝麻油项目暂时停止进行，以便全面评估当前状况。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资源重新分配：重新评估芝麻油项目资源的分配，确保最大限度地减小损失。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实时沟通：与关键利益相关者建立实时沟通机制，向他们传递芝麻油项目危机的实际状况，保障芝麻油项目核心利益。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在紧急应对的同时，芝麻油项目团队强调了团队协作和有效沟通的重要性。以下是团队协作的关键举措：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信息共享机制：建立了信息共享平台，确保团队成员能够及时获取芝麻油项目危机的实时信息。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领导者沟通：芝麻油项目领导者通过定期会议和即时沟通工具，指导团队应对危机，保持团队稳定运行。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随着危机得到初步控制，芝麻油项目团队转向制定恢复计划，以确保芝麻油项目能够从中迅速恢复。主要恢复计划包括：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修复受损的进度计划：重新评估芝麻油项目进度，制定修复计划，确保芝麻油项目尽快回归正常进程。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重新调整资源分配：优化资源分配，确保芝麻油项目在有限资源下高效运转。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风险管理机制加强：对芝麻油项目风险进行全面评估，制定更强化的风险管理策略，以预防未来可能的危机。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463"/>
      <w:r>
        <w:rPr>
          <w:rFonts w:ascii="仿宋" w:eastAsia="仿宋" w:hAnsi="仿宋" w:cs="仿宋" w:hint="eastAsia"/>
          <w:sz w:val="28"/>
          <w:lang w:eastAsia="zh-CN"/>
        </w:rPr>
        <w:t>四、芝麻油项目选址可行性分析</w:t>
      </w:r>
      <w:bookmarkEnd w:id="14"/>
    </w:p>
    <w:p>
      <w:pPr>
        <w:pStyle w:val="Heading2"/>
        <w:rPr>
          <w:rFonts w:ascii="仿宋" w:eastAsia="仿宋" w:hAnsi="仿宋" w:cs="仿宋" w:hint="eastAsia"/>
          <w:lang w:eastAsia="zh-CN"/>
        </w:rPr>
      </w:pPr>
      <w:bookmarkStart w:id="15" w:name="_Toc22515"/>
      <w:r>
        <w:rPr>
          <w:rFonts w:ascii="仿宋" w:eastAsia="仿宋" w:hAnsi="仿宋" w:cs="仿宋" w:hint="eastAsia"/>
          <w:lang w:eastAsia="zh-CN"/>
        </w:rPr>
        <w:t>(一)、芝麻油项目选址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该芝麻油项目选址位于XX省XX市XX区XXX街道</w:t>
      </w:r>
    </w:p>
    <w:p>
      <w:pPr>
        <w:pStyle w:val="Heading2"/>
        <w:ind w:firstLine="560" w:firstLineChars="200"/>
        <w:rPr>
          <w:rFonts w:ascii="仿宋" w:eastAsia="仿宋" w:hAnsi="仿宋" w:cs="仿宋" w:hint="eastAsia"/>
          <w:sz w:val="28"/>
          <w:lang w:eastAsia="zh-CN"/>
        </w:rPr>
      </w:pPr>
      <w:bookmarkStart w:id="16" w:name="_Toc2081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芝麻油项目的征地面积将根据芝麻油项目的实际规模和需求进行精确规划。具体面积XXX平方米，旨在确保芝麻油项目不仅能够满足当前的发展需求，还能够预留空间以适应未来的扩展。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净用地面积是在征地面积基础上去除不可利用面积后的实际可开发用地。具体面积XXX平方米，考虑到环保、交通、安全等多方面因素，以确保芝麻油项目在整体利用效率上达到最优。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芝麻油项目计划建设的建筑总规模具体面积XXX平方米。这一规模的确定综合考虑了芝麻油项目的性质、规模，以及城市规划的相关要求，确保建筑布局与周边环境协调一致。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绿地率是芝麻油项目用地中被规划为绿地的比例。具体面积XXX平方米，旨在通过合理规划绿地，改善芝麻油项目周边环境，提升居民生活质量，并符合城市整体绿化规划。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容积率是用地上可以建设的建筑总体积与用地面积之比。具体面积XXX，通过合理的容积率规划，确保芝麻油项目建筑规模与周边环境和谐共生。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确保芝麻油项目选址与当地城市规划相一致，具体面积XXX平方米。通过与城市规划部门深入沟通，确保芝麻油项目不仅符合城市的整体发展方向，还能够融入城市的发展布局，为城市的长远发展贡献力量。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充分了解并确保芝麻油项目选址符合当地产业政策，具体面积XXX平方米。这包括芝麻油项目对当地经济的促进作用，以及对相关产业的带动效应，确保芝麻油项目与地方政府的产业政策保持一致，促进共赢合作。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用地总体要求必须符合环保和可持续发展的原则，具体面积XXX平方米。通过采用绿色建筑设计、节能减排等措施，确保芝麻油项目在建设和运营过程中对环境的影响最小化，达到可持续发展的要求。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确保芝麻油项目选址具备必要的公共设施配套，具体面积XXX平方米。这包括交通便利性、教育、医疗等基础设施，以提高居民生活品质，使得芝麻油项目选址更具吸引力。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考虑用地总体要求对当地社会稳定性的影响，具体面积XXX平方米。通过深入了解当地社区反馈，确保芝麻油项目的选址和建设过程对当地社会和谐稳定产生积极作用。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芝麻油项目选址不仅符合法规和规划，还在实际操作中具有可行性。这一全面规划将为芝麻油项目的成功实施提供坚实的基础，确保芝麻油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61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芝麻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芝麻油项目的设备规划和空间设计中，我们将采取灵活设备布局的措施。设备布局将根据实际需求进行灵活设计，避免不必要的浪费。通过合理规划设备摆放位置，我们将提高设备的利用率，减少设备间距，以确保芝麻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芝麻油项目内部引入共享设施的概念，例如共享会议室、办公区等。通过这种方式，我们可以减少对资源的重复建设，提高资源共享效率，从而减小芝麻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81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芝麻油项目的总图布置中，我们将不同功能区域进行明确的规划，以最大程度满足芝麻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321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我们首先关注市场因素，包括潜在客户分布、竞争对手位置、市场需求等。通过深入的市场调研，我们能够更准确地评估选址对于市场开拓和产品销售的影响，确保芝麻油项目能够在有利的市场环境中蓬勃发展。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https://d.book118.com/488017005114006045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86C93"/>
    <w:rsid w:val="4AA86C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1700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2024-03-02T12:29:00Z</dcterms:created>
  <dcterms:modified xsi:type="dcterms:W3CDTF">2024-03-02T12:29:27Z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C0881B0CB0074D7E8DB5725D848A1CAD_11</vt:lpwstr>
  </property>
  <property fmtid="{D5CDD505-2E9C-101B-9397-08002B2CF9AE}" pid="3" name="KSOProductBuildVer">
    <vt:lpwstr>2052-12.1.0.16388</vt:lpwstr>
  </property>
</Properties>
</file>