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30A0F" w14:paraId="0B9BA3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30A0F" w14:paraId="7FF810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30A0F" w14:paraId="3B12BF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30A0F" w:rsidRPr="00630A0F" w14:paraId="27C4B536" w14:textId="4F2690F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30A0F">
        <w:rPr>
          <w:rFonts w:ascii="宋体" w:eastAsia="宋体" w:hAnsi="宋体" w:hint="eastAsia"/>
          <w:b/>
          <w:sz w:val="60"/>
        </w:rPr>
        <w:t>基建金融项目绩效评估报告</w:t>
      </w:r>
    </w:p>
    <w:p w:rsidR="00630A0F" w:rsidP="00630A0F" w14:paraId="46243693" w14:textId="622E5D7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30A0F">
        <w:rPr>
          <w:rFonts w:ascii="仿宋" w:eastAsia="仿宋" w:hAnsi="仿宋" w:hint="eastAsia"/>
          <w:b/>
          <w:sz w:val="40"/>
        </w:rPr>
        <w:t>目录</w:t>
      </w:r>
    </w:p>
    <w:p w:rsidR="00630A0F" w14:paraId="4F0521EE" w14:textId="42D3492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30A0F" w14:paraId="12F3820D" w14:textId="381CB2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一、基建金融项目规划进度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30A0F" w14:paraId="22D0F75A" w14:textId="6DA184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(一)、基建金融项目进度安排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30A0F" w14:paraId="45AE0E3D" w14:textId="293A9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(二)、基建金融项目实施保障措施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30A0F" w14:paraId="41650C22" w14:textId="57219C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30A0F" w14:paraId="5C8F4340" w14:textId="30AB82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(四)、基建金融项目进度监控与调整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30A0F" w14:paraId="7F13D25A" w14:textId="07D30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30A0F" w14:paraId="3679BA50" w14:textId="74CF32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30A0F" w14:paraId="76ED4D06" w14:textId="745D67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30A0F" w14:paraId="08B0E7B4" w14:textId="1EBDEA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_Toc153884878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30A0F" w14:paraId="05B59612" w14:textId="425B3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30A0F" w14:paraId="224AF46D" w14:textId="4964B9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30A0F" w14:paraId="308FC2CE" w14:textId="4F227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(一)、基建金融项目工程设计总体要求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30A0F" w14:paraId="16311E13" w14:textId="0D0EA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30A0F" w14:paraId="755B6C15" w14:textId="59838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30A0F" w14:paraId="4F4E4FC6" w14:textId="0523A0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_Toc153884884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30A0F" w14:paraId="0A57395F" w14:textId="2CBA2E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30A0F" w14:paraId="4F40AE34" w14:textId="58B23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(二)、基建金融项目技术工艺简要分析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30A0F" w14:paraId="7F67DFAC" w14:textId="2498AA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30A0F" w14:paraId="4EFCC112" w14:textId="5541B7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(四)、基建金融项目技术流程简述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30A0F" w14:paraId="5187A57B" w14:textId="1F260EC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30A0F" w14:paraId="5BE446A2" w14:textId="5286E4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30A0F" w14:paraId="5F76A4B8" w14:textId="46D8D1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30A0F" w14:paraId="659A07F3" w14:textId="47C5D1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30A0F" w14:paraId="612FDEB3" w14:textId="13372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_Toc153884893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30A0F" w14:paraId="047F68AD" w14:textId="6A6D09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_Toc153884894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30A0F" w14:paraId="26DF5AB0" w14:textId="3BD2B8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(一)、基建金融项目风险分析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_Toc153884895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30A0F" w14:paraId="61A6E15C" w14:textId="0757D0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(二)、基建金融项目风险对策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_Toc153884896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30A0F" w14:paraId="5A2074F1" w14:textId="61A85B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30A0F" w14:paraId="2A331852" w14:textId="400885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_Toc153884898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30A0F" w14:paraId="0538C24E" w14:textId="7B0F2C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_Toc153884899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30A0F" w14:paraId="6D82ECDF" w14:textId="3EE41B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(三)、基建金融项目盈利能力分析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_Toc153884900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30A0F" w14:paraId="52C60C3D" w14:textId="6A5E80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_Toc153884901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30A0F" w14:paraId="12D0694A" w14:textId="0F2622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_Toc153884902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30A0F" w14:paraId="6063E94A" w14:textId="6BEF3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30A0F" w14:paraId="73F99891" w14:textId="2D0448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_Toc153884904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30A0F" w14:paraId="495EE6F7" w14:textId="21B57A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30A0F" w14:paraId="58CF67F9" w14:textId="0E274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_Toc153884906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30A0F" w14:paraId="27D497EC" w14:textId="7A3AE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30A0F" w14:paraId="21D4F1C2" w14:textId="1990D1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_Toc153884908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30A0F" w14:paraId="014B5BB9" w14:textId="2266F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_Toc153884909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30A0F" w14:paraId="430A7D2E" w14:textId="4B62A0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_Toc153884910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30A0F" w14:paraId="047137AA" w14:textId="2952015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_Toc153884911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30A0F" w14:paraId="06712D8F" w14:textId="3E3541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_Toc153884912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30A0F" w14:paraId="3EED6E49" w14:textId="4E41DE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_Toc153884913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30A0F" w14:paraId="35ACCE39" w14:textId="29944F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_Toc153884914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30A0F" w14:paraId="4170232B" w14:textId="17ACB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_Toc153884915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30A0F" w14:paraId="060206E2" w14:textId="486362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_Toc153884916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30A0F" w14:paraId="16CED2E9" w14:textId="1C761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30A0F" w14:paraId="177E0113" w14:textId="386D80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_Toc153884918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30A0F" w14:paraId="57FBF3DE" w14:textId="4AA56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_Toc153884919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30A0F" w14:paraId="77C76DCD" w14:textId="42E4CC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_Toc153884920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30A0F" w14:paraId="38CC4FBA" w14:textId="146CE0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30A0F" w14:paraId="111B6EF6" w14:textId="571BFB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30A0F" w14:paraId="647C856B" w14:textId="287732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_Toc153884923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30A0F" w14:paraId="1817409A" w14:textId="1BF46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_Toc153884924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30A0F" w14:paraId="4F16088B" w14:textId="271101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30A0F" w14:paraId="1B52A9F8" w14:textId="729B1E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_Toc153884926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30A0F" w14:paraId="4D4F5108" w14:textId="35BA27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_Toc153884927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30A0F" w14:paraId="76E473BF" w14:textId="338134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_Toc153884928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30A0F" w14:paraId="35397068" w14:textId="40428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_Toc153884929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30A0F" w14:paraId="779A0FBB" w14:textId="7B84BD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30A0F" w14:paraId="6C5A83D9" w14:textId="394451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30A0F" w14:paraId="6781130A" w14:textId="2525F7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_Toc153884932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30A0F" w14:paraId="5DC46689" w14:textId="74938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_Toc153884933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https://d.book118.com/488017067024006027</w:t>
        </w:r>
      </w:hyperlink>
    </w:p>
    <w:p w:rsidR="00630A0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:rsidP="0054534C" w14:paraId="005DDB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0A0F" w14:paraId="103DB24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:rsidP="0054534C" w14:paraId="2BAEB960" w14:textId="4BF0D0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30A0F" w14:paraId="04E63F4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14:paraId="4093DF3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:rsidP="005453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0A0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:rsidP="0054534C" w14:textId="4BF0D0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30A0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:rsidP="005453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0A0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:rsidP="0054534C" w14:textId="4BF0D0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30A0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:rsidP="005453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0A0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:rsidP="0054534C" w14:textId="4BF0D0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30A0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14:paraId="1BDD97E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:rsidRPr="00630A0F" w:rsidP="00630A0F" w14:paraId="2840FCE5" w14:textId="03E6BFB6">
    <w:pPr>
      <w:pStyle w:val="Header"/>
      <w:rPr>
        <w:rFonts w:ascii="仿宋" w:eastAsia="仿宋" w:hAnsi="仿宋"/>
      </w:rPr>
    </w:pPr>
    <w:r w:rsidRPr="00630A0F">
      <w:rPr>
        <w:rFonts w:ascii="仿宋" w:eastAsia="仿宋" w:hAnsi="仿宋" w:hint="eastAsia"/>
      </w:rPr>
      <w:t>基建金融项目绩效评估报告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14:paraId="3D92D41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:rsidRPr="00630A0F" w:rsidP="00630A0F" w14:textId="03E6BFB6">
    <w:pPr>
      <w:pStyle w:val="Header"/>
      <w:rPr>
        <w:rFonts w:ascii="仿宋" w:eastAsia="仿宋" w:hAnsi="仿宋"/>
      </w:rPr>
    </w:pPr>
    <w:r w:rsidRPr="00630A0F">
      <w:rPr>
        <w:rFonts w:ascii="仿宋" w:eastAsia="仿宋" w:hAnsi="仿宋" w:hint="eastAsia"/>
      </w:rPr>
      <w:t>基建金融项目绩效评估报告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:rsidRPr="00630A0F" w:rsidP="00630A0F" w14:textId="03E6BFB6">
    <w:pPr>
      <w:pStyle w:val="Header"/>
      <w:rPr>
        <w:rFonts w:ascii="仿宋" w:eastAsia="仿宋" w:hAnsi="仿宋"/>
      </w:rPr>
    </w:pPr>
    <w:r w:rsidRPr="00630A0F">
      <w:rPr>
        <w:rFonts w:ascii="仿宋" w:eastAsia="仿宋" w:hAnsi="仿宋" w:hint="eastAsia"/>
      </w:rPr>
      <w:t>基建金融项目绩效评估报告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:rsidRPr="00630A0F" w:rsidP="00630A0F" w14:textId="03E6BFB6">
    <w:pPr>
      <w:pStyle w:val="Header"/>
      <w:rPr>
        <w:rFonts w:ascii="仿宋" w:eastAsia="仿宋" w:hAnsi="仿宋"/>
      </w:rPr>
    </w:pPr>
    <w:r w:rsidRPr="00630A0F">
      <w:rPr>
        <w:rFonts w:ascii="仿宋" w:eastAsia="仿宋" w:hAnsi="仿宋" w:hint="eastAsia"/>
      </w:rPr>
      <w:t>基建金融项目绩效评估报告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A0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A0F"/>
    <w:rsid w:val="0054534C"/>
    <w:rsid w:val="00630A0F"/>
    <w:rsid w:val="00E60FF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CA1D1C"/>
  <w15:chartTrackingRefBased/>
  <w15:docId w15:val="{AC75975B-0454-4AD4-AB41-F3FD4798A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30A0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30A0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30A0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30A0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30A0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30A0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30A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30A0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30A0F"/>
  </w:style>
  <w:style w:type="paragraph" w:styleId="TOC1">
    <w:name w:val="toc 1"/>
    <w:basedOn w:val="Normal"/>
    <w:next w:val="Normal"/>
    <w:autoRedefine/>
    <w:uiPriority w:val="39"/>
    <w:unhideWhenUsed/>
    <w:rsid w:val="00630A0F"/>
  </w:style>
  <w:style w:type="paragraph" w:styleId="TOC2">
    <w:name w:val="toc 2"/>
    <w:basedOn w:val="Normal"/>
    <w:next w:val="Normal"/>
    <w:autoRedefine/>
    <w:uiPriority w:val="39"/>
    <w:unhideWhenUsed/>
    <w:rsid w:val="00630A0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88017067024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3211</Words>
  <Characters>18304</Characters>
  <Application>Microsoft Office Word</Application>
  <DocSecurity>0</DocSecurity>
  <Lines>152</Lines>
  <Paragraphs>42</Paragraphs>
  <ScaleCrop>false</ScaleCrop>
  <Company/>
  <LinksUpToDate>false</LinksUpToDate>
  <CharactersWithSpaces>21473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2023-12-19T05:27:00Z</dcterms:created>
  <dcterms:modified xsi:type="dcterms:W3CDTF">2023-12-19T05:27:00Z</dcterms:modified>
</cp:coreProperties>
</file>