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高纯氮化铝粉体项目建设方案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957" w:history="1">
        <w:r>
          <w:rPr>
            <w:rFonts w:ascii="仿宋" w:eastAsia="仿宋" w:hAnsi="仿宋" w:cs="仿宋" w:hint="eastAsia"/>
            <w:lang w:eastAsia="zh-CN"/>
          </w:rPr>
          <w:t>序言</w:t>
        </w:r>
        <w:r>
          <w:tab/>
        </w:r>
        <w:r>
          <w:fldChar w:fldCharType="begin"/>
        </w:r>
        <w:r>
          <w:instrText xml:space="preserve"> PAGEREF _Toc16957 \h </w:instrText>
        </w:r>
        <w:r>
          <w:fldChar w:fldCharType="separate"/>
        </w:r>
        <w:r>
          <w:t>3</w:t>
        </w:r>
        <w:r>
          <w:fldChar w:fldCharType="end"/>
        </w:r>
      </w:hyperlink>
    </w:p>
    <w:p>
      <w:pPr>
        <w:pStyle w:val="TOC1"/>
        <w:tabs>
          <w:tab w:val="right" w:leader="dot" w:pos="8306"/>
        </w:tabs>
      </w:pPr>
      <w:hyperlink w:anchor="_Toc27643" w:history="1">
        <w:r>
          <w:rPr>
            <w:rFonts w:ascii="仿宋" w:eastAsia="仿宋" w:hAnsi="仿宋" w:cs="仿宋" w:hint="eastAsia"/>
            <w:lang w:eastAsia="zh-CN"/>
          </w:rPr>
          <w:t>一、发展规划、产业政策和行业准入分析</w:t>
        </w:r>
        <w:r>
          <w:tab/>
        </w:r>
        <w:r>
          <w:fldChar w:fldCharType="begin"/>
        </w:r>
        <w:r>
          <w:instrText xml:space="preserve"> PAGEREF _Toc27643 \h </w:instrText>
        </w:r>
        <w:r>
          <w:fldChar w:fldCharType="separate"/>
        </w:r>
        <w:r>
          <w:t>3</w:t>
        </w:r>
        <w:r>
          <w:fldChar w:fldCharType="end"/>
        </w:r>
      </w:hyperlink>
    </w:p>
    <w:p>
      <w:pPr>
        <w:pStyle w:val="TOC2"/>
        <w:tabs>
          <w:tab w:val="right" w:leader="dot" w:pos="8306"/>
        </w:tabs>
      </w:pPr>
      <w:hyperlink w:anchor="_Toc8091" w:history="1">
        <w:r>
          <w:rPr>
            <w:rFonts w:ascii="仿宋" w:eastAsia="仿宋" w:hAnsi="仿宋" w:cs="仿宋" w:hint="eastAsia"/>
            <w:lang w:eastAsia="zh-CN"/>
          </w:rPr>
          <w:t>(一)、发展规划分析</w:t>
        </w:r>
        <w:r>
          <w:tab/>
        </w:r>
        <w:r>
          <w:fldChar w:fldCharType="begin"/>
        </w:r>
        <w:r>
          <w:instrText xml:space="preserve"> PAGEREF _Toc8091 \h </w:instrText>
        </w:r>
        <w:r>
          <w:fldChar w:fldCharType="separate"/>
        </w:r>
        <w:r>
          <w:t>3</w:t>
        </w:r>
        <w:r>
          <w:fldChar w:fldCharType="end"/>
        </w:r>
      </w:hyperlink>
    </w:p>
    <w:p>
      <w:pPr>
        <w:pStyle w:val="TOC2"/>
        <w:tabs>
          <w:tab w:val="right" w:leader="dot" w:pos="8306"/>
        </w:tabs>
      </w:pPr>
      <w:hyperlink w:anchor="_Toc27102" w:history="1">
        <w:r>
          <w:rPr>
            <w:rFonts w:ascii="仿宋" w:eastAsia="仿宋" w:hAnsi="仿宋" w:cs="仿宋" w:hint="eastAsia"/>
            <w:lang w:eastAsia="zh-CN"/>
          </w:rPr>
          <w:t>(二)、产业政策分析</w:t>
        </w:r>
        <w:r>
          <w:tab/>
        </w:r>
        <w:r>
          <w:fldChar w:fldCharType="begin"/>
        </w:r>
        <w:r>
          <w:instrText xml:space="preserve"> PAGEREF _Toc27102 \h </w:instrText>
        </w:r>
        <w:r>
          <w:fldChar w:fldCharType="separate"/>
        </w:r>
        <w:r>
          <w:t>5</w:t>
        </w:r>
        <w:r>
          <w:fldChar w:fldCharType="end"/>
        </w:r>
      </w:hyperlink>
    </w:p>
    <w:p>
      <w:pPr>
        <w:pStyle w:val="TOC2"/>
        <w:tabs>
          <w:tab w:val="right" w:leader="dot" w:pos="8306"/>
        </w:tabs>
      </w:pPr>
      <w:hyperlink w:anchor="_Toc13473" w:history="1">
        <w:r>
          <w:rPr>
            <w:rFonts w:ascii="仿宋" w:eastAsia="仿宋" w:hAnsi="仿宋" w:cs="仿宋" w:hint="eastAsia"/>
            <w:lang w:eastAsia="zh-CN"/>
          </w:rPr>
          <w:t>(三)、行业准入分析</w:t>
        </w:r>
        <w:r>
          <w:tab/>
        </w:r>
        <w:r>
          <w:fldChar w:fldCharType="begin"/>
        </w:r>
        <w:r>
          <w:instrText xml:space="preserve"> PAGEREF _Toc13473 \h </w:instrText>
        </w:r>
        <w:r>
          <w:fldChar w:fldCharType="separate"/>
        </w:r>
        <w:r>
          <w:t>6</w:t>
        </w:r>
        <w:r>
          <w:fldChar w:fldCharType="end"/>
        </w:r>
      </w:hyperlink>
    </w:p>
    <w:p>
      <w:pPr>
        <w:pStyle w:val="TOC1"/>
        <w:tabs>
          <w:tab w:val="right" w:leader="dot" w:pos="8306"/>
        </w:tabs>
      </w:pPr>
      <w:hyperlink w:anchor="_Toc3302" w:history="1">
        <w:r>
          <w:rPr>
            <w:rFonts w:ascii="仿宋" w:eastAsia="仿宋" w:hAnsi="仿宋" w:cs="仿宋" w:hint="eastAsia"/>
            <w:lang w:eastAsia="zh-CN"/>
          </w:rPr>
          <w:t>二、项目监理与质量保证</w:t>
        </w:r>
        <w:r>
          <w:tab/>
        </w:r>
        <w:r>
          <w:fldChar w:fldCharType="begin"/>
        </w:r>
        <w:r>
          <w:instrText xml:space="preserve"> PAGEREF _Toc3302 \h </w:instrText>
        </w:r>
        <w:r>
          <w:fldChar w:fldCharType="separate"/>
        </w:r>
        <w:r>
          <w:t>8</w:t>
        </w:r>
        <w:r>
          <w:fldChar w:fldCharType="end"/>
        </w:r>
      </w:hyperlink>
    </w:p>
    <w:p>
      <w:pPr>
        <w:pStyle w:val="TOC2"/>
        <w:tabs>
          <w:tab w:val="right" w:leader="dot" w:pos="8306"/>
        </w:tabs>
      </w:pPr>
      <w:hyperlink w:anchor="_Toc31454" w:history="1">
        <w:r>
          <w:rPr>
            <w:rFonts w:ascii="仿宋" w:eastAsia="仿宋" w:hAnsi="仿宋" w:cs="仿宋" w:hint="eastAsia"/>
            <w:lang w:eastAsia="zh-CN"/>
          </w:rPr>
          <w:t>(一)、监理体系构建</w:t>
        </w:r>
        <w:r>
          <w:tab/>
        </w:r>
        <w:r>
          <w:fldChar w:fldCharType="begin"/>
        </w:r>
        <w:r>
          <w:instrText xml:space="preserve"> PAGEREF _Toc31454 \h </w:instrText>
        </w:r>
        <w:r>
          <w:fldChar w:fldCharType="separate"/>
        </w:r>
        <w:r>
          <w:t>8</w:t>
        </w:r>
        <w:r>
          <w:fldChar w:fldCharType="end"/>
        </w:r>
      </w:hyperlink>
    </w:p>
    <w:p>
      <w:pPr>
        <w:pStyle w:val="TOC2"/>
        <w:tabs>
          <w:tab w:val="right" w:leader="dot" w:pos="8306"/>
        </w:tabs>
      </w:pPr>
      <w:hyperlink w:anchor="_Toc11086" w:history="1">
        <w:r>
          <w:rPr>
            <w:rFonts w:ascii="仿宋" w:eastAsia="仿宋" w:hAnsi="仿宋" w:cs="仿宋" w:hint="eastAsia"/>
            <w:lang w:eastAsia="zh-CN"/>
          </w:rPr>
          <w:t>(二)、质量保证体系实施</w:t>
        </w:r>
        <w:r>
          <w:tab/>
        </w:r>
        <w:r>
          <w:fldChar w:fldCharType="begin"/>
        </w:r>
        <w:r>
          <w:instrText xml:space="preserve"> PAGEREF _Toc11086 \h </w:instrText>
        </w:r>
        <w:r>
          <w:fldChar w:fldCharType="separate"/>
        </w:r>
        <w:r>
          <w:t>8</w:t>
        </w:r>
        <w:r>
          <w:fldChar w:fldCharType="end"/>
        </w:r>
      </w:hyperlink>
    </w:p>
    <w:p>
      <w:pPr>
        <w:pStyle w:val="TOC2"/>
        <w:tabs>
          <w:tab w:val="right" w:leader="dot" w:pos="8306"/>
        </w:tabs>
      </w:pPr>
      <w:hyperlink w:anchor="_Toc20196" w:history="1">
        <w:r>
          <w:rPr>
            <w:rFonts w:ascii="仿宋" w:eastAsia="仿宋" w:hAnsi="仿宋" w:cs="仿宋" w:hint="eastAsia"/>
            <w:lang w:eastAsia="zh-CN"/>
          </w:rPr>
          <w:t>(三)、监理与质量控制流程</w:t>
        </w:r>
        <w:r>
          <w:tab/>
        </w:r>
        <w:r>
          <w:fldChar w:fldCharType="begin"/>
        </w:r>
        <w:r>
          <w:instrText xml:space="preserve"> PAGEREF _Toc20196 \h </w:instrText>
        </w:r>
        <w:r>
          <w:fldChar w:fldCharType="separate"/>
        </w:r>
        <w:r>
          <w:t>9</w:t>
        </w:r>
        <w:r>
          <w:fldChar w:fldCharType="end"/>
        </w:r>
      </w:hyperlink>
    </w:p>
    <w:p>
      <w:pPr>
        <w:pStyle w:val="TOC1"/>
        <w:tabs>
          <w:tab w:val="right" w:leader="dot" w:pos="8306"/>
        </w:tabs>
      </w:pPr>
      <w:hyperlink w:anchor="_Toc6558" w:history="1">
        <w:r>
          <w:rPr>
            <w:rFonts w:ascii="仿宋" w:eastAsia="仿宋" w:hAnsi="仿宋" w:cs="仿宋" w:hint="eastAsia"/>
            <w:lang w:eastAsia="zh-CN"/>
          </w:rPr>
          <w:t>三、项目选址研究</w:t>
        </w:r>
        <w:r>
          <w:tab/>
        </w:r>
        <w:r>
          <w:fldChar w:fldCharType="begin"/>
        </w:r>
        <w:r>
          <w:instrText xml:space="preserve"> PAGEREF _Toc6558 \h </w:instrText>
        </w:r>
        <w:r>
          <w:fldChar w:fldCharType="separate"/>
        </w:r>
        <w:r>
          <w:t>10</w:t>
        </w:r>
        <w:r>
          <w:fldChar w:fldCharType="end"/>
        </w:r>
      </w:hyperlink>
    </w:p>
    <w:p>
      <w:pPr>
        <w:pStyle w:val="TOC2"/>
        <w:tabs>
          <w:tab w:val="right" w:leader="dot" w:pos="8306"/>
        </w:tabs>
      </w:pPr>
      <w:hyperlink w:anchor="_Toc23666" w:history="1">
        <w:r>
          <w:rPr>
            <w:rFonts w:ascii="仿宋" w:eastAsia="仿宋" w:hAnsi="仿宋" w:cs="仿宋" w:hint="eastAsia"/>
            <w:lang w:eastAsia="zh-CN"/>
          </w:rPr>
          <w:t>(一)、项目选址原则</w:t>
        </w:r>
        <w:r>
          <w:tab/>
        </w:r>
        <w:r>
          <w:fldChar w:fldCharType="begin"/>
        </w:r>
        <w:r>
          <w:instrText xml:space="preserve"> PAGEREF _Toc23666 \h </w:instrText>
        </w:r>
        <w:r>
          <w:fldChar w:fldCharType="separate"/>
        </w:r>
        <w:r>
          <w:t>10</w:t>
        </w:r>
        <w:r>
          <w:fldChar w:fldCharType="end"/>
        </w:r>
      </w:hyperlink>
    </w:p>
    <w:p>
      <w:pPr>
        <w:pStyle w:val="TOC2"/>
        <w:tabs>
          <w:tab w:val="right" w:leader="dot" w:pos="8306"/>
        </w:tabs>
      </w:pPr>
      <w:hyperlink w:anchor="_Toc8351" w:history="1">
        <w:r>
          <w:rPr>
            <w:rFonts w:ascii="仿宋" w:eastAsia="仿宋" w:hAnsi="仿宋" w:cs="仿宋" w:hint="eastAsia"/>
            <w:lang w:eastAsia="zh-CN"/>
          </w:rPr>
          <w:t>(二)、项目选址</w:t>
        </w:r>
        <w:r>
          <w:tab/>
        </w:r>
        <w:r>
          <w:fldChar w:fldCharType="begin"/>
        </w:r>
        <w:r>
          <w:instrText xml:space="preserve"> PAGEREF _Toc8351 \h </w:instrText>
        </w:r>
        <w:r>
          <w:fldChar w:fldCharType="separate"/>
        </w:r>
        <w:r>
          <w:t>13</w:t>
        </w:r>
        <w:r>
          <w:fldChar w:fldCharType="end"/>
        </w:r>
      </w:hyperlink>
    </w:p>
    <w:p>
      <w:pPr>
        <w:pStyle w:val="TOC2"/>
        <w:tabs>
          <w:tab w:val="right" w:leader="dot" w:pos="8306"/>
        </w:tabs>
      </w:pPr>
      <w:hyperlink w:anchor="_Toc3337" w:history="1">
        <w:r>
          <w:rPr>
            <w:rFonts w:ascii="仿宋" w:eastAsia="仿宋" w:hAnsi="仿宋" w:cs="仿宋" w:hint="eastAsia"/>
            <w:lang w:eastAsia="zh-CN"/>
          </w:rPr>
          <w:t>(三)、建设条件分析</w:t>
        </w:r>
        <w:r>
          <w:tab/>
        </w:r>
        <w:r>
          <w:fldChar w:fldCharType="begin"/>
        </w:r>
        <w:r>
          <w:instrText xml:space="preserve"> PAGEREF _Toc3337 \h </w:instrText>
        </w:r>
        <w:r>
          <w:fldChar w:fldCharType="separate"/>
        </w:r>
        <w:r>
          <w:t>15</w:t>
        </w:r>
        <w:r>
          <w:fldChar w:fldCharType="end"/>
        </w:r>
      </w:hyperlink>
    </w:p>
    <w:p>
      <w:pPr>
        <w:pStyle w:val="TOC2"/>
        <w:tabs>
          <w:tab w:val="right" w:leader="dot" w:pos="8306"/>
        </w:tabs>
      </w:pPr>
      <w:hyperlink w:anchor="_Toc16430" w:history="1">
        <w:r>
          <w:rPr>
            <w:rFonts w:ascii="仿宋" w:eastAsia="仿宋" w:hAnsi="仿宋" w:cs="仿宋" w:hint="eastAsia"/>
            <w:lang w:eastAsia="zh-CN"/>
          </w:rPr>
          <w:t>(四)、用地控制指标</w:t>
        </w:r>
        <w:r>
          <w:tab/>
        </w:r>
        <w:r>
          <w:fldChar w:fldCharType="begin"/>
        </w:r>
        <w:r>
          <w:instrText xml:space="preserve"> PAGEREF _Toc16430 \h </w:instrText>
        </w:r>
        <w:r>
          <w:fldChar w:fldCharType="separate"/>
        </w:r>
        <w:r>
          <w:t>16</w:t>
        </w:r>
        <w:r>
          <w:fldChar w:fldCharType="end"/>
        </w:r>
      </w:hyperlink>
    </w:p>
    <w:p>
      <w:pPr>
        <w:pStyle w:val="TOC2"/>
        <w:tabs>
          <w:tab w:val="right" w:leader="dot" w:pos="8306"/>
        </w:tabs>
      </w:pPr>
      <w:hyperlink w:anchor="_Toc5124" w:history="1">
        <w:r>
          <w:rPr>
            <w:rFonts w:ascii="仿宋" w:eastAsia="仿宋" w:hAnsi="仿宋" w:cs="仿宋" w:hint="eastAsia"/>
            <w:lang w:eastAsia="zh-CN"/>
          </w:rPr>
          <w:t>(五)、地总体要求</w:t>
        </w:r>
        <w:r>
          <w:tab/>
        </w:r>
        <w:r>
          <w:fldChar w:fldCharType="begin"/>
        </w:r>
        <w:r>
          <w:instrText xml:space="preserve"> PAGEREF _Toc5124 \h </w:instrText>
        </w:r>
        <w:r>
          <w:fldChar w:fldCharType="separate"/>
        </w:r>
        <w:r>
          <w:t>18</w:t>
        </w:r>
        <w:r>
          <w:fldChar w:fldCharType="end"/>
        </w:r>
      </w:hyperlink>
    </w:p>
    <w:p>
      <w:pPr>
        <w:pStyle w:val="TOC2"/>
        <w:tabs>
          <w:tab w:val="right" w:leader="dot" w:pos="8306"/>
        </w:tabs>
      </w:pPr>
      <w:hyperlink w:anchor="_Toc3421" w:history="1">
        <w:r>
          <w:rPr>
            <w:rFonts w:ascii="仿宋" w:eastAsia="仿宋" w:hAnsi="仿宋" w:cs="仿宋" w:hint="eastAsia"/>
            <w:lang w:eastAsia="zh-CN"/>
          </w:rPr>
          <w:t>(六)、节约用地措施</w:t>
        </w:r>
        <w:r>
          <w:tab/>
        </w:r>
        <w:r>
          <w:fldChar w:fldCharType="begin"/>
        </w:r>
        <w:r>
          <w:instrText xml:space="preserve"> PAGEREF _Toc3421 \h </w:instrText>
        </w:r>
        <w:r>
          <w:fldChar w:fldCharType="separate"/>
        </w:r>
        <w:r>
          <w:t>19</w:t>
        </w:r>
        <w:r>
          <w:fldChar w:fldCharType="end"/>
        </w:r>
      </w:hyperlink>
    </w:p>
    <w:p>
      <w:pPr>
        <w:pStyle w:val="TOC2"/>
        <w:tabs>
          <w:tab w:val="right" w:leader="dot" w:pos="8306"/>
        </w:tabs>
      </w:pPr>
      <w:hyperlink w:anchor="_Toc19637" w:history="1">
        <w:r>
          <w:rPr>
            <w:rFonts w:ascii="仿宋" w:eastAsia="仿宋" w:hAnsi="仿宋" w:cs="仿宋" w:hint="eastAsia"/>
            <w:lang w:eastAsia="zh-CN"/>
          </w:rPr>
          <w:t>(七)、选址综合评价</w:t>
        </w:r>
        <w:r>
          <w:tab/>
        </w:r>
        <w:r>
          <w:fldChar w:fldCharType="begin"/>
        </w:r>
        <w:r>
          <w:instrText xml:space="preserve"> PAGEREF _Toc19637 \h </w:instrText>
        </w:r>
        <w:r>
          <w:fldChar w:fldCharType="separate"/>
        </w:r>
        <w:r>
          <w:t>20</w:t>
        </w:r>
        <w:r>
          <w:fldChar w:fldCharType="end"/>
        </w:r>
      </w:hyperlink>
    </w:p>
    <w:p>
      <w:pPr>
        <w:pStyle w:val="TOC1"/>
        <w:tabs>
          <w:tab w:val="right" w:leader="dot" w:pos="8306"/>
        </w:tabs>
      </w:pPr>
      <w:hyperlink w:anchor="_Toc11957" w:history="1">
        <w:r>
          <w:rPr>
            <w:rFonts w:ascii="仿宋" w:eastAsia="仿宋" w:hAnsi="仿宋" w:cs="仿宋" w:hint="eastAsia"/>
            <w:lang w:eastAsia="zh-CN"/>
          </w:rPr>
          <w:t>四、社会影响分析</w:t>
        </w:r>
        <w:r>
          <w:tab/>
        </w:r>
        <w:r>
          <w:fldChar w:fldCharType="begin"/>
        </w:r>
        <w:r>
          <w:instrText xml:space="preserve"> PAGEREF _Toc11957 \h </w:instrText>
        </w:r>
        <w:r>
          <w:fldChar w:fldCharType="separate"/>
        </w:r>
        <w:r>
          <w:t>21</w:t>
        </w:r>
        <w:r>
          <w:fldChar w:fldCharType="end"/>
        </w:r>
      </w:hyperlink>
    </w:p>
    <w:p>
      <w:pPr>
        <w:pStyle w:val="TOC2"/>
        <w:tabs>
          <w:tab w:val="right" w:leader="dot" w:pos="8306"/>
        </w:tabs>
      </w:pPr>
      <w:hyperlink w:anchor="_Toc525" w:history="1">
        <w:r>
          <w:rPr>
            <w:rFonts w:ascii="仿宋" w:eastAsia="仿宋" w:hAnsi="仿宋" w:cs="仿宋" w:hint="eastAsia"/>
            <w:lang w:eastAsia="zh-CN"/>
          </w:rPr>
          <w:t>(一)、社会影响效果分析</w:t>
        </w:r>
        <w:r>
          <w:tab/>
        </w:r>
        <w:r>
          <w:fldChar w:fldCharType="begin"/>
        </w:r>
        <w:r>
          <w:instrText xml:space="preserve"> PAGEREF _Toc525 \h </w:instrText>
        </w:r>
        <w:r>
          <w:fldChar w:fldCharType="separate"/>
        </w:r>
        <w:r>
          <w:t>21</w:t>
        </w:r>
        <w:r>
          <w:fldChar w:fldCharType="end"/>
        </w:r>
      </w:hyperlink>
    </w:p>
    <w:p>
      <w:pPr>
        <w:pStyle w:val="TOC2"/>
        <w:tabs>
          <w:tab w:val="right" w:leader="dot" w:pos="8306"/>
        </w:tabs>
      </w:pPr>
      <w:hyperlink w:anchor="_Toc20393" w:history="1">
        <w:r>
          <w:rPr>
            <w:rFonts w:ascii="仿宋" w:eastAsia="仿宋" w:hAnsi="仿宋" w:cs="仿宋" w:hint="eastAsia"/>
            <w:lang w:eastAsia="zh-CN"/>
          </w:rPr>
          <w:t>(二)、社会适应性分析</w:t>
        </w:r>
        <w:r>
          <w:tab/>
        </w:r>
        <w:r>
          <w:fldChar w:fldCharType="begin"/>
        </w:r>
        <w:r>
          <w:instrText xml:space="preserve"> PAGEREF _Toc20393 \h </w:instrText>
        </w:r>
        <w:r>
          <w:fldChar w:fldCharType="separate"/>
        </w:r>
        <w:r>
          <w:t>24</w:t>
        </w:r>
        <w:r>
          <w:fldChar w:fldCharType="end"/>
        </w:r>
      </w:hyperlink>
    </w:p>
    <w:p>
      <w:pPr>
        <w:pStyle w:val="TOC2"/>
        <w:tabs>
          <w:tab w:val="right" w:leader="dot" w:pos="8306"/>
        </w:tabs>
      </w:pPr>
      <w:hyperlink w:anchor="_Toc13529" w:history="1">
        <w:r>
          <w:rPr>
            <w:rFonts w:ascii="仿宋" w:eastAsia="仿宋" w:hAnsi="仿宋" w:cs="仿宋" w:hint="eastAsia"/>
            <w:lang w:eastAsia="zh-CN"/>
          </w:rPr>
          <w:t>(三)、社会风险及对策分析</w:t>
        </w:r>
        <w:r>
          <w:tab/>
        </w:r>
        <w:r>
          <w:fldChar w:fldCharType="begin"/>
        </w:r>
        <w:r>
          <w:instrText xml:space="preserve"> PAGEREF _Toc13529 \h </w:instrText>
        </w:r>
        <w:r>
          <w:fldChar w:fldCharType="separate"/>
        </w:r>
        <w:r>
          <w:t>25</w:t>
        </w:r>
        <w:r>
          <w:fldChar w:fldCharType="end"/>
        </w:r>
      </w:hyperlink>
    </w:p>
    <w:p>
      <w:pPr>
        <w:pStyle w:val="TOC1"/>
        <w:tabs>
          <w:tab w:val="right" w:leader="dot" w:pos="8306"/>
        </w:tabs>
      </w:pPr>
      <w:hyperlink w:anchor="_Toc27762" w:history="1">
        <w:r>
          <w:rPr>
            <w:rFonts w:ascii="仿宋" w:eastAsia="仿宋" w:hAnsi="仿宋" w:cs="仿宋" w:hint="eastAsia"/>
            <w:lang w:eastAsia="zh-CN"/>
          </w:rPr>
          <w:t>五、经济影响分析</w:t>
        </w:r>
        <w:r>
          <w:tab/>
        </w:r>
        <w:r>
          <w:fldChar w:fldCharType="begin"/>
        </w:r>
        <w:r>
          <w:instrText xml:space="preserve"> PAGEREF _Toc27762 \h </w:instrText>
        </w:r>
        <w:r>
          <w:fldChar w:fldCharType="separate"/>
        </w:r>
        <w:r>
          <w:t>29</w:t>
        </w:r>
        <w:r>
          <w:fldChar w:fldCharType="end"/>
        </w:r>
      </w:hyperlink>
    </w:p>
    <w:p>
      <w:pPr>
        <w:pStyle w:val="TOC2"/>
        <w:tabs>
          <w:tab w:val="right" w:leader="dot" w:pos="8306"/>
        </w:tabs>
      </w:pPr>
      <w:hyperlink w:anchor="_Toc23708" w:history="1">
        <w:r>
          <w:rPr>
            <w:rFonts w:ascii="仿宋" w:eastAsia="仿宋" w:hAnsi="仿宋" w:cs="仿宋" w:hint="eastAsia"/>
            <w:lang w:eastAsia="zh-CN"/>
          </w:rPr>
          <w:t>(一)、经济费用效益或费用效果分析</w:t>
        </w:r>
        <w:r>
          <w:tab/>
        </w:r>
        <w:r>
          <w:fldChar w:fldCharType="begin"/>
        </w:r>
        <w:r>
          <w:instrText xml:space="preserve"> PAGEREF _Toc23708 \h </w:instrText>
        </w:r>
        <w:r>
          <w:fldChar w:fldCharType="separate"/>
        </w:r>
        <w:r>
          <w:t>29</w:t>
        </w:r>
        <w:r>
          <w:fldChar w:fldCharType="end"/>
        </w:r>
      </w:hyperlink>
    </w:p>
    <w:p>
      <w:pPr>
        <w:pStyle w:val="TOC2"/>
        <w:tabs>
          <w:tab w:val="right" w:leader="dot" w:pos="8306"/>
        </w:tabs>
      </w:pPr>
      <w:hyperlink w:anchor="_Toc8681" w:history="1">
        <w:r>
          <w:rPr>
            <w:rFonts w:ascii="仿宋" w:eastAsia="仿宋" w:hAnsi="仿宋" w:cs="仿宋" w:hint="eastAsia"/>
            <w:lang w:eastAsia="zh-CN"/>
          </w:rPr>
          <w:t>(二)、行业影响分析</w:t>
        </w:r>
        <w:r>
          <w:tab/>
        </w:r>
        <w:r>
          <w:fldChar w:fldCharType="begin"/>
        </w:r>
        <w:r>
          <w:instrText xml:space="preserve"> PAGEREF _Toc8681 \h </w:instrText>
        </w:r>
        <w:r>
          <w:fldChar w:fldCharType="separate"/>
        </w:r>
        <w:r>
          <w:t>31</w:t>
        </w:r>
        <w:r>
          <w:fldChar w:fldCharType="end"/>
        </w:r>
      </w:hyperlink>
    </w:p>
    <w:p>
      <w:pPr>
        <w:pStyle w:val="TOC2"/>
        <w:tabs>
          <w:tab w:val="right" w:leader="dot" w:pos="8306"/>
        </w:tabs>
      </w:pPr>
      <w:hyperlink w:anchor="_Toc16529" w:history="1">
        <w:r>
          <w:rPr>
            <w:rFonts w:ascii="仿宋" w:eastAsia="仿宋" w:hAnsi="仿宋" w:cs="仿宋" w:hint="eastAsia"/>
            <w:lang w:eastAsia="zh-CN"/>
          </w:rPr>
          <w:t>(三)、区域经济影响分析</w:t>
        </w:r>
        <w:r>
          <w:tab/>
        </w:r>
        <w:r>
          <w:fldChar w:fldCharType="begin"/>
        </w:r>
        <w:r>
          <w:instrText xml:space="preserve"> PAGEREF _Toc16529 \h </w:instrText>
        </w:r>
        <w:r>
          <w:fldChar w:fldCharType="separate"/>
        </w:r>
        <w:r>
          <w:t>33</w:t>
        </w:r>
        <w:r>
          <w:fldChar w:fldCharType="end"/>
        </w:r>
      </w:hyperlink>
    </w:p>
    <w:p>
      <w:pPr>
        <w:pStyle w:val="TOC2"/>
        <w:tabs>
          <w:tab w:val="right" w:leader="dot" w:pos="8306"/>
        </w:tabs>
      </w:pPr>
      <w:hyperlink w:anchor="_Toc18719" w:history="1">
        <w:r>
          <w:rPr>
            <w:rFonts w:ascii="仿宋" w:eastAsia="仿宋" w:hAnsi="仿宋" w:cs="仿宋" w:hint="eastAsia"/>
            <w:lang w:eastAsia="zh-CN"/>
          </w:rPr>
          <w:t>(四)、宏观经济影响分析</w:t>
        </w:r>
        <w:r>
          <w:tab/>
        </w:r>
        <w:r>
          <w:fldChar w:fldCharType="begin"/>
        </w:r>
        <w:r>
          <w:instrText xml:space="preserve"> PAGEREF _Toc18719 \h </w:instrText>
        </w:r>
        <w:r>
          <w:fldChar w:fldCharType="separate"/>
        </w:r>
        <w:r>
          <w:t>34</w:t>
        </w:r>
        <w:r>
          <w:fldChar w:fldCharType="end"/>
        </w:r>
      </w:hyperlink>
    </w:p>
    <w:p>
      <w:pPr>
        <w:pStyle w:val="TOC1"/>
        <w:tabs>
          <w:tab w:val="right" w:leader="dot" w:pos="8306"/>
        </w:tabs>
      </w:pPr>
      <w:hyperlink w:anchor="_Toc12630" w:history="1">
        <w:r>
          <w:rPr>
            <w:rFonts w:ascii="仿宋" w:eastAsia="仿宋" w:hAnsi="仿宋" w:cs="仿宋" w:hint="eastAsia"/>
            <w:lang w:eastAsia="zh-CN"/>
          </w:rPr>
          <w:t>六、资源开发及综合利用分析</w:t>
        </w:r>
        <w:r>
          <w:tab/>
        </w:r>
        <w:r>
          <w:fldChar w:fldCharType="begin"/>
        </w:r>
        <w:r>
          <w:instrText xml:space="preserve"> PAGEREF _Toc12630 \h </w:instrText>
        </w:r>
        <w:r>
          <w:fldChar w:fldCharType="separate"/>
        </w:r>
        <w:r>
          <w:t>35</w:t>
        </w:r>
        <w:r>
          <w:fldChar w:fldCharType="end"/>
        </w:r>
      </w:hyperlink>
    </w:p>
    <w:p>
      <w:pPr>
        <w:pStyle w:val="TOC2"/>
        <w:tabs>
          <w:tab w:val="right" w:leader="dot" w:pos="8306"/>
        </w:tabs>
      </w:pPr>
      <w:hyperlink w:anchor="_Toc9406" w:history="1">
        <w:r>
          <w:rPr>
            <w:rFonts w:ascii="仿宋" w:eastAsia="仿宋" w:hAnsi="仿宋" w:cs="仿宋" w:hint="eastAsia"/>
            <w:lang w:eastAsia="zh-CN"/>
          </w:rPr>
          <w:t>(一)、资源开发方案</w:t>
        </w:r>
        <w:r>
          <w:tab/>
        </w:r>
        <w:r>
          <w:fldChar w:fldCharType="begin"/>
        </w:r>
        <w:r>
          <w:instrText xml:space="preserve"> PAGEREF _Toc9406 \h </w:instrText>
        </w:r>
        <w:r>
          <w:fldChar w:fldCharType="separate"/>
        </w:r>
        <w:r>
          <w:t>35</w:t>
        </w:r>
        <w:r>
          <w:fldChar w:fldCharType="end"/>
        </w:r>
      </w:hyperlink>
    </w:p>
    <w:p>
      <w:pPr>
        <w:pStyle w:val="TOC2"/>
        <w:tabs>
          <w:tab w:val="right" w:leader="dot" w:pos="8306"/>
        </w:tabs>
      </w:pPr>
      <w:hyperlink w:anchor="_Toc29004" w:history="1">
        <w:r>
          <w:rPr>
            <w:rFonts w:ascii="仿宋" w:eastAsia="仿宋" w:hAnsi="仿宋" w:cs="仿宋" w:hint="eastAsia"/>
            <w:lang w:eastAsia="zh-CN"/>
          </w:rPr>
          <w:t>(二)、资源利用方案</w:t>
        </w:r>
        <w:r>
          <w:tab/>
        </w:r>
        <w:r>
          <w:fldChar w:fldCharType="begin"/>
        </w:r>
        <w:r>
          <w:instrText xml:space="preserve"> PAGEREF _Toc29004 \h </w:instrText>
        </w:r>
        <w:r>
          <w:fldChar w:fldCharType="separate"/>
        </w:r>
        <w:r>
          <w:t>36</w:t>
        </w:r>
        <w:r>
          <w:fldChar w:fldCharType="end"/>
        </w:r>
      </w:hyperlink>
    </w:p>
    <w:p>
      <w:pPr>
        <w:pStyle w:val="TOC2"/>
        <w:tabs>
          <w:tab w:val="right" w:leader="dot" w:pos="8306"/>
        </w:tabs>
      </w:pPr>
      <w:hyperlink w:anchor="_Toc22144" w:history="1">
        <w:r>
          <w:rPr>
            <w:rFonts w:ascii="仿宋" w:eastAsia="仿宋" w:hAnsi="仿宋" w:cs="仿宋" w:hint="eastAsia"/>
            <w:lang w:eastAsia="zh-CN"/>
          </w:rPr>
          <w:t>(三)、资源节约措施</w:t>
        </w:r>
        <w:r>
          <w:tab/>
        </w:r>
        <w:r>
          <w:fldChar w:fldCharType="begin"/>
        </w:r>
        <w:r>
          <w:instrText xml:space="preserve"> PAGEREF _Toc22144 \h </w:instrText>
        </w:r>
        <w:r>
          <w:fldChar w:fldCharType="separate"/>
        </w:r>
        <w:r>
          <w:t>38</w:t>
        </w:r>
        <w:r>
          <w:fldChar w:fldCharType="end"/>
        </w:r>
      </w:hyperlink>
    </w:p>
    <w:p>
      <w:pPr>
        <w:pStyle w:val="TOC1"/>
        <w:tabs>
          <w:tab w:val="right" w:leader="dot" w:pos="8306"/>
        </w:tabs>
      </w:pPr>
      <w:hyperlink w:anchor="_Toc18619" w:history="1">
        <w:r>
          <w:rPr>
            <w:rFonts w:ascii="仿宋" w:eastAsia="仿宋" w:hAnsi="仿宋" w:cs="仿宋" w:hint="eastAsia"/>
            <w:lang w:eastAsia="zh-CN"/>
          </w:rPr>
          <w:t>七、土地利用与规划方案</w:t>
        </w:r>
        <w:r>
          <w:tab/>
        </w:r>
        <w:r>
          <w:fldChar w:fldCharType="begin"/>
        </w:r>
        <w:r>
          <w:instrText xml:space="preserve"> PAGEREF _Toc18619 \h </w:instrText>
        </w:r>
        <w:r>
          <w:fldChar w:fldCharType="separate"/>
        </w:r>
        <w:r>
          <w:t>39</w:t>
        </w:r>
        <w:r>
          <w:fldChar w:fldCharType="end"/>
        </w:r>
      </w:hyperlink>
    </w:p>
    <w:p>
      <w:pPr>
        <w:pStyle w:val="TOC2"/>
        <w:tabs>
          <w:tab w:val="right" w:leader="dot" w:pos="8306"/>
        </w:tabs>
      </w:pPr>
      <w:hyperlink w:anchor="_Toc17719" w:history="1">
        <w:r>
          <w:rPr>
            <w:rFonts w:ascii="仿宋" w:eastAsia="仿宋" w:hAnsi="仿宋" w:cs="仿宋" w:hint="eastAsia"/>
            <w:lang w:eastAsia="zh-CN"/>
          </w:rPr>
          <w:t>(一)、项目用地情况分析</w:t>
        </w:r>
        <w:r>
          <w:tab/>
        </w:r>
        <w:r>
          <w:fldChar w:fldCharType="begin"/>
        </w:r>
        <w:r>
          <w:instrText xml:space="preserve"> PAGEREF _Toc17719 \h </w:instrText>
        </w:r>
        <w:r>
          <w:fldChar w:fldCharType="separate"/>
        </w:r>
        <w:r>
          <w:t>39</w:t>
        </w:r>
        <w:r>
          <w:fldChar w:fldCharType="end"/>
        </w:r>
      </w:hyperlink>
    </w:p>
    <w:p>
      <w:pPr>
        <w:pStyle w:val="TOC2"/>
        <w:tabs>
          <w:tab w:val="right" w:leader="dot" w:pos="8306"/>
        </w:tabs>
      </w:pPr>
      <w:hyperlink w:anchor="_Toc27694" w:history="1">
        <w:r>
          <w:rPr>
            <w:rFonts w:ascii="仿宋" w:eastAsia="仿宋" w:hAnsi="仿宋" w:cs="仿宋" w:hint="eastAsia"/>
            <w:lang w:eastAsia="zh-CN"/>
          </w:rPr>
          <w:t>(二)、土地利用规划方案</w:t>
        </w:r>
        <w:r>
          <w:tab/>
        </w:r>
        <w:r>
          <w:fldChar w:fldCharType="begin"/>
        </w:r>
        <w:r>
          <w:instrText xml:space="preserve"> PAGEREF _Toc27694 \h </w:instrText>
        </w:r>
        <w:r>
          <w:fldChar w:fldCharType="separate"/>
        </w:r>
        <w:r>
          <w:t>40</w:t>
        </w:r>
        <w:r>
          <w:fldChar w:fldCharType="end"/>
        </w:r>
      </w:hyperlink>
    </w:p>
    <w:p>
      <w:pPr>
        <w:pStyle w:val="TOC1"/>
        <w:tabs>
          <w:tab w:val="right" w:leader="dot" w:pos="8306"/>
        </w:tabs>
      </w:pPr>
      <w:hyperlink w:anchor="_Toc8251" w:history="1">
        <w:r>
          <w:rPr>
            <w:rFonts w:ascii="仿宋" w:eastAsia="仿宋" w:hAnsi="仿宋" w:cs="仿宋" w:hint="eastAsia"/>
            <w:lang w:eastAsia="zh-CN"/>
          </w:rPr>
          <w:t>八、安全与应急管理</w:t>
        </w:r>
        <w:r>
          <w:tab/>
        </w:r>
        <w:r>
          <w:fldChar w:fldCharType="begin"/>
        </w:r>
        <w:r>
          <w:instrText xml:space="preserve"> PAGEREF _Toc8251 \h </w:instrText>
        </w:r>
        <w:r>
          <w:fldChar w:fldCharType="separate"/>
        </w:r>
        <w:r>
          <w:t>41</w:t>
        </w:r>
        <w:r>
          <w:fldChar w:fldCharType="end"/>
        </w:r>
      </w:hyperlink>
    </w:p>
    <w:p>
      <w:pPr>
        <w:pStyle w:val="TOC2"/>
        <w:tabs>
          <w:tab w:val="right" w:leader="dot" w:pos="8306"/>
        </w:tabs>
      </w:pPr>
      <w:hyperlink w:anchor="_Toc20139" w:history="1">
        <w:r>
          <w:rPr>
            <w:rFonts w:ascii="仿宋" w:eastAsia="仿宋" w:hAnsi="仿宋" w:cs="仿宋" w:hint="eastAsia"/>
            <w:lang w:eastAsia="zh-CN"/>
          </w:rPr>
          <w:t>(一)、安全生产管理</w:t>
        </w:r>
        <w:r>
          <w:tab/>
        </w:r>
        <w:r>
          <w:fldChar w:fldCharType="begin"/>
        </w:r>
        <w:r>
          <w:instrText xml:space="preserve"> PAGEREF _Toc20139 \h </w:instrText>
        </w:r>
        <w:r>
          <w:fldChar w:fldCharType="separate"/>
        </w:r>
        <w:r>
          <w:t>41</w:t>
        </w:r>
        <w:r>
          <w:fldChar w:fldCharType="end"/>
        </w:r>
      </w:hyperlink>
    </w:p>
    <w:p>
      <w:pPr>
        <w:pStyle w:val="TOC2"/>
        <w:tabs>
          <w:tab w:val="right" w:leader="dot" w:pos="8306"/>
        </w:tabs>
      </w:pPr>
      <w:hyperlink w:anchor="_Toc21316" w:history="1">
        <w:r>
          <w:rPr>
            <w:rFonts w:ascii="仿宋" w:eastAsia="仿宋" w:hAnsi="仿宋" w:cs="仿宋" w:hint="eastAsia"/>
            <w:lang w:eastAsia="zh-CN"/>
          </w:rPr>
          <w:t>(二)、应急预案与响应</w:t>
        </w:r>
        <w:r>
          <w:tab/>
        </w:r>
        <w:r>
          <w:fldChar w:fldCharType="begin"/>
        </w:r>
        <w:r>
          <w:instrText xml:space="preserve"> PAGEREF _Toc21316 \h </w:instrText>
        </w:r>
        <w:r>
          <w:fldChar w:fldCharType="separate"/>
        </w:r>
        <w:r>
          <w:t>42</w:t>
        </w:r>
        <w:r>
          <w:fldChar w:fldCharType="end"/>
        </w:r>
      </w:hyperlink>
    </w:p>
    <w:p>
      <w:pPr>
        <w:pStyle w:val="TOC1"/>
        <w:tabs>
          <w:tab w:val="right" w:leader="dot" w:pos="8306"/>
        </w:tabs>
      </w:pPr>
      <w:hyperlink w:anchor="_Toc1714" w:history="1">
        <w:r>
          <w:rPr>
            <w:rFonts w:ascii="仿宋" w:eastAsia="仿宋" w:hAnsi="仿宋" w:cs="仿宋" w:hint="eastAsia"/>
            <w:lang w:eastAsia="zh-CN"/>
          </w:rPr>
          <w:t>九、资金管理与财务规划</w:t>
        </w:r>
        <w:r>
          <w:tab/>
        </w:r>
        <w:r>
          <w:fldChar w:fldCharType="begin"/>
        </w:r>
        <w:r>
          <w:instrText xml:space="preserve"> PAGEREF _Toc1714 \h </w:instrText>
        </w:r>
        <w:r>
          <w:fldChar w:fldCharType="separate"/>
        </w:r>
        <w:r>
          <w:t>44</w:t>
        </w:r>
        <w:r>
          <w:fldChar w:fldCharType="end"/>
        </w:r>
      </w:hyperlink>
    </w:p>
    <w:p>
      <w:pPr>
        <w:pStyle w:val="TOC2"/>
        <w:tabs>
          <w:tab w:val="right" w:leader="dot" w:pos="8306"/>
        </w:tabs>
      </w:pPr>
      <w:hyperlink w:anchor="_Toc5610" w:history="1">
        <w:r>
          <w:rPr>
            <w:rFonts w:ascii="仿宋" w:eastAsia="仿宋" w:hAnsi="仿宋" w:cs="仿宋" w:hint="eastAsia"/>
            <w:lang w:eastAsia="zh-CN"/>
          </w:rPr>
          <w:t>(一)、项目资金来源与筹措</w:t>
        </w:r>
        <w:r>
          <w:tab/>
        </w:r>
        <w:r>
          <w:fldChar w:fldCharType="begin"/>
        </w:r>
        <w:r>
          <w:instrText xml:space="preserve"> PAGEREF _Toc5610 \h </w:instrText>
        </w:r>
        <w:r>
          <w:fldChar w:fldCharType="separate"/>
        </w:r>
        <w:r>
          <w:t>44</w:t>
        </w:r>
        <w:r>
          <w:fldChar w:fldCharType="end"/>
        </w:r>
      </w:hyperlink>
    </w:p>
    <w:p>
      <w:pPr>
        <w:pStyle w:val="TOC2"/>
        <w:tabs>
          <w:tab w:val="right" w:leader="dot" w:pos="8306"/>
        </w:tabs>
      </w:pPr>
      <w:hyperlink w:anchor="_Toc25640" w:history="1">
        <w:r>
          <w:rPr>
            <w:rFonts w:ascii="仿宋" w:eastAsia="仿宋" w:hAnsi="仿宋" w:cs="仿宋" w:hint="eastAsia"/>
            <w:lang w:eastAsia="zh-CN"/>
          </w:rPr>
          <w:t>(二)、资金使用与监管</w:t>
        </w:r>
        <w:r>
          <w:tab/>
        </w:r>
        <w:r>
          <w:fldChar w:fldCharType="begin"/>
        </w:r>
        <w:r>
          <w:instrText xml:space="preserve"> PAGEREF _Toc25640 \h </w:instrText>
        </w:r>
        <w:r>
          <w:fldChar w:fldCharType="separate"/>
        </w:r>
        <w:r>
          <w:t>46</w:t>
        </w:r>
        <w:r>
          <w:fldChar w:fldCharType="end"/>
        </w:r>
      </w:hyperlink>
    </w:p>
    <w:p>
      <w:pPr>
        <w:pStyle w:val="TOC2"/>
        <w:tabs>
          <w:tab w:val="right" w:leader="dot" w:pos="8306"/>
        </w:tabs>
      </w:pPr>
      <w:hyperlink w:anchor="_Toc23661" w:history="1">
        <w:r>
          <w:rPr>
            <w:rFonts w:ascii="仿宋" w:eastAsia="仿宋" w:hAnsi="仿宋" w:cs="仿宋" w:hint="eastAsia"/>
            <w:lang w:eastAsia="zh-CN"/>
          </w:rPr>
          <w:t>(三)、财务规划与预测</w:t>
        </w:r>
        <w:r>
          <w:tab/>
        </w:r>
        <w:r>
          <w:fldChar w:fldCharType="begin"/>
        </w:r>
        <w:r>
          <w:instrText xml:space="preserve"> PAGEREF _Toc23661 \h </w:instrText>
        </w:r>
        <w:r>
          <w:fldChar w:fldCharType="separate"/>
        </w:r>
        <w:r>
          <w:t>47</w:t>
        </w:r>
        <w:r>
          <w:fldChar w:fldCharType="end"/>
        </w:r>
      </w:hyperlink>
    </w:p>
    <w:p>
      <w:pPr>
        <w:pStyle w:val="TOC1"/>
        <w:tabs>
          <w:tab w:val="right" w:leader="dot" w:pos="8306"/>
        </w:tabs>
      </w:pPr>
      <w:hyperlink w:anchor="_Toc1684" w:history="1">
        <w:r>
          <w:rPr>
            <w:rFonts w:ascii="仿宋" w:eastAsia="仿宋" w:hAnsi="仿宋" w:cs="仿宋" w:hint="eastAsia"/>
            <w:lang w:eastAsia="zh-CN"/>
          </w:rPr>
          <w:t>十、项目实施与管理方案</w:t>
        </w:r>
        <w:r>
          <w:tab/>
        </w:r>
        <w:r>
          <w:fldChar w:fldCharType="begin"/>
        </w:r>
        <w:r>
          <w:instrText xml:space="preserve"> PAGEREF _Toc1684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407" w:history="1">
        <w:r>
          <w:rPr>
            <w:rFonts w:ascii="仿宋" w:eastAsia="仿宋" w:hAnsi="仿宋" w:cs="仿宋" w:hint="eastAsia"/>
            <w:lang w:eastAsia="zh-CN"/>
          </w:rPr>
          <w:t>(一)、项目实施计划</w:t>
        </w:r>
        <w:r>
          <w:tab/>
        </w:r>
        <w:r>
          <w:fldChar w:fldCharType="begin"/>
        </w:r>
        <w:r>
          <w:instrText xml:space="preserve"> PAGEREF _Toc23407 \h </w:instrText>
        </w:r>
        <w:r>
          <w:fldChar w:fldCharType="separate"/>
        </w:r>
        <w:r>
          <w:t>48</w:t>
        </w:r>
        <w:r>
          <w:fldChar w:fldCharType="end"/>
        </w:r>
      </w:hyperlink>
    </w:p>
    <w:p>
      <w:pPr>
        <w:pStyle w:val="TOC2"/>
        <w:tabs>
          <w:tab w:val="right" w:leader="dot" w:pos="8306"/>
        </w:tabs>
      </w:pPr>
      <w:hyperlink w:anchor="_Toc32349" w:history="1">
        <w:r>
          <w:rPr>
            <w:rFonts w:ascii="仿宋" w:eastAsia="仿宋" w:hAnsi="仿宋" w:cs="仿宋" w:hint="eastAsia"/>
            <w:lang w:eastAsia="zh-CN"/>
          </w:rPr>
          <w:t>(二)、项目组织机构与职责</w:t>
        </w:r>
        <w:r>
          <w:tab/>
        </w:r>
        <w:r>
          <w:fldChar w:fldCharType="begin"/>
        </w:r>
        <w:r>
          <w:instrText xml:space="preserve"> PAGEREF _Toc32349 \h </w:instrText>
        </w:r>
        <w:r>
          <w:fldChar w:fldCharType="separate"/>
        </w:r>
        <w:r>
          <w:t>49</w:t>
        </w:r>
        <w:r>
          <w:fldChar w:fldCharType="end"/>
        </w:r>
      </w:hyperlink>
    </w:p>
    <w:p>
      <w:pPr>
        <w:pStyle w:val="TOC2"/>
        <w:tabs>
          <w:tab w:val="right" w:leader="dot" w:pos="8306"/>
        </w:tabs>
      </w:pPr>
      <w:hyperlink w:anchor="_Toc7875" w:history="1">
        <w:r>
          <w:rPr>
            <w:rFonts w:ascii="仿宋" w:eastAsia="仿宋" w:hAnsi="仿宋" w:cs="仿宋" w:hint="eastAsia"/>
            <w:lang w:eastAsia="zh-CN"/>
          </w:rPr>
          <w:t>(三)、项目管理与监控体系</w:t>
        </w:r>
        <w:r>
          <w:tab/>
        </w:r>
        <w:r>
          <w:fldChar w:fldCharType="begin"/>
        </w:r>
        <w:r>
          <w:instrText xml:space="preserve"> PAGEREF _Toc7875 \h </w:instrText>
        </w:r>
        <w:r>
          <w:fldChar w:fldCharType="separate"/>
        </w:r>
        <w:r>
          <w:t>52</w:t>
        </w:r>
        <w:r>
          <w:fldChar w:fldCharType="end"/>
        </w:r>
      </w:hyperlink>
    </w:p>
    <w:p>
      <w:pPr>
        <w:pStyle w:val="TOC1"/>
        <w:tabs>
          <w:tab w:val="right" w:leader="dot" w:pos="8306"/>
        </w:tabs>
      </w:pPr>
      <w:hyperlink w:anchor="_Toc6382" w:history="1">
        <w:r>
          <w:rPr>
            <w:rFonts w:ascii="仿宋" w:eastAsia="仿宋" w:hAnsi="仿宋" w:cs="仿宋" w:hint="eastAsia"/>
            <w:lang w:eastAsia="zh-CN"/>
          </w:rPr>
          <w:t>十一、经济效益与社会效益优化</w:t>
        </w:r>
        <w:r>
          <w:tab/>
        </w:r>
        <w:r>
          <w:fldChar w:fldCharType="begin"/>
        </w:r>
        <w:r>
          <w:instrText xml:space="preserve"> PAGEREF _Toc6382 \h </w:instrText>
        </w:r>
        <w:r>
          <w:fldChar w:fldCharType="separate"/>
        </w:r>
        <w:r>
          <w:t>53</w:t>
        </w:r>
        <w:r>
          <w:fldChar w:fldCharType="end"/>
        </w:r>
      </w:hyperlink>
    </w:p>
    <w:p>
      <w:pPr>
        <w:pStyle w:val="TOC2"/>
        <w:tabs>
          <w:tab w:val="right" w:leader="dot" w:pos="8306"/>
        </w:tabs>
      </w:pPr>
      <w:hyperlink w:anchor="_Toc29575" w:history="1">
        <w:r>
          <w:rPr>
            <w:rFonts w:ascii="仿宋" w:eastAsia="仿宋" w:hAnsi="仿宋" w:cs="仿宋" w:hint="eastAsia"/>
            <w:lang w:eastAsia="zh-CN"/>
          </w:rPr>
          <w:t>(一)、经济效益提升策略</w:t>
        </w:r>
        <w:r>
          <w:tab/>
        </w:r>
        <w:r>
          <w:fldChar w:fldCharType="begin"/>
        </w:r>
        <w:r>
          <w:instrText xml:space="preserve"> PAGEREF _Toc29575 \h </w:instrText>
        </w:r>
        <w:r>
          <w:fldChar w:fldCharType="separate"/>
        </w:r>
        <w:r>
          <w:t>53</w:t>
        </w:r>
        <w:r>
          <w:fldChar w:fldCharType="end"/>
        </w:r>
      </w:hyperlink>
    </w:p>
    <w:p>
      <w:pPr>
        <w:pStyle w:val="TOC2"/>
        <w:tabs>
          <w:tab w:val="right" w:leader="dot" w:pos="8306"/>
        </w:tabs>
      </w:pPr>
      <w:hyperlink w:anchor="_Toc14047" w:history="1">
        <w:r>
          <w:rPr>
            <w:rFonts w:ascii="仿宋" w:eastAsia="仿宋" w:hAnsi="仿宋" w:cs="仿宋" w:hint="eastAsia"/>
            <w:lang w:eastAsia="zh-CN"/>
          </w:rPr>
          <w:t>(二)、社会效益增强方案</w:t>
        </w:r>
        <w:r>
          <w:tab/>
        </w:r>
        <w:r>
          <w:fldChar w:fldCharType="begin"/>
        </w:r>
        <w:r>
          <w:instrText xml:space="preserve"> PAGEREF _Toc14047 \h </w:instrText>
        </w:r>
        <w:r>
          <w:fldChar w:fldCharType="separate"/>
        </w:r>
        <w:r>
          <w:t>55</w:t>
        </w:r>
        <w:r>
          <w:fldChar w:fldCharType="end"/>
        </w:r>
      </w:hyperlink>
    </w:p>
    <w:p>
      <w:pPr>
        <w:pStyle w:val="TOC1"/>
        <w:tabs>
          <w:tab w:val="right" w:leader="dot" w:pos="8306"/>
        </w:tabs>
      </w:pPr>
      <w:hyperlink w:anchor="_Toc10263" w:history="1">
        <w:r>
          <w:rPr>
            <w:rFonts w:ascii="仿宋" w:eastAsia="仿宋" w:hAnsi="仿宋" w:cs="仿宋" w:hint="eastAsia"/>
            <w:lang w:eastAsia="zh-CN"/>
          </w:rPr>
          <w:t>十二、项目质量与标准</w:t>
        </w:r>
        <w:r>
          <w:tab/>
        </w:r>
        <w:r>
          <w:fldChar w:fldCharType="begin"/>
        </w:r>
        <w:r>
          <w:instrText xml:space="preserve"> PAGEREF _Toc10263 \h </w:instrText>
        </w:r>
        <w:r>
          <w:fldChar w:fldCharType="separate"/>
        </w:r>
        <w:r>
          <w:t>55</w:t>
        </w:r>
        <w:r>
          <w:fldChar w:fldCharType="end"/>
        </w:r>
      </w:hyperlink>
    </w:p>
    <w:p>
      <w:pPr>
        <w:pStyle w:val="TOC2"/>
        <w:tabs>
          <w:tab w:val="right" w:leader="dot" w:pos="8306"/>
        </w:tabs>
      </w:pPr>
      <w:hyperlink w:anchor="_Toc17569" w:history="1">
        <w:r>
          <w:rPr>
            <w:rFonts w:ascii="仿宋" w:eastAsia="仿宋" w:hAnsi="仿宋" w:cs="仿宋" w:hint="eastAsia"/>
            <w:lang w:eastAsia="zh-CN"/>
          </w:rPr>
          <w:t>(一)、质量保障体系</w:t>
        </w:r>
        <w:r>
          <w:tab/>
        </w:r>
        <w:r>
          <w:fldChar w:fldCharType="begin"/>
        </w:r>
        <w:r>
          <w:instrText xml:space="preserve"> PAGEREF _Toc17569 \h </w:instrText>
        </w:r>
        <w:r>
          <w:fldChar w:fldCharType="separate"/>
        </w:r>
        <w:r>
          <w:t>55</w:t>
        </w:r>
        <w:r>
          <w:fldChar w:fldCharType="end"/>
        </w:r>
      </w:hyperlink>
    </w:p>
    <w:p>
      <w:pPr>
        <w:pStyle w:val="TOC2"/>
        <w:tabs>
          <w:tab w:val="right" w:leader="dot" w:pos="8306"/>
        </w:tabs>
      </w:pPr>
      <w:hyperlink w:anchor="_Toc30883" w:history="1">
        <w:r>
          <w:rPr>
            <w:rFonts w:ascii="仿宋" w:eastAsia="仿宋" w:hAnsi="仿宋" w:cs="仿宋" w:hint="eastAsia"/>
            <w:lang w:eastAsia="zh-CN"/>
          </w:rPr>
          <w:t>(二)、标准化作业流程</w:t>
        </w:r>
        <w:r>
          <w:tab/>
        </w:r>
        <w:r>
          <w:fldChar w:fldCharType="begin"/>
        </w:r>
        <w:r>
          <w:instrText xml:space="preserve"> PAGEREF _Toc30883 \h </w:instrText>
        </w:r>
        <w:r>
          <w:fldChar w:fldCharType="separate"/>
        </w:r>
        <w:r>
          <w:t>57</w:t>
        </w:r>
        <w:r>
          <w:fldChar w:fldCharType="end"/>
        </w:r>
      </w:hyperlink>
    </w:p>
    <w:p>
      <w:pPr>
        <w:pStyle w:val="TOC2"/>
        <w:tabs>
          <w:tab w:val="right" w:leader="dot" w:pos="8306"/>
        </w:tabs>
      </w:pPr>
      <w:hyperlink w:anchor="_Toc28980" w:history="1">
        <w:r>
          <w:rPr>
            <w:rFonts w:ascii="仿宋" w:eastAsia="仿宋" w:hAnsi="仿宋" w:cs="仿宋" w:hint="eastAsia"/>
            <w:lang w:eastAsia="zh-CN"/>
          </w:rPr>
          <w:t>(三)、质量监控与评估</w:t>
        </w:r>
        <w:r>
          <w:tab/>
        </w:r>
        <w:r>
          <w:fldChar w:fldCharType="begin"/>
        </w:r>
        <w:r>
          <w:instrText xml:space="preserve"> PAGEREF _Toc28980 \h </w:instrText>
        </w:r>
        <w:r>
          <w:fldChar w:fldCharType="separate"/>
        </w:r>
        <w:r>
          <w:t>59</w:t>
        </w:r>
        <w:r>
          <w:fldChar w:fldCharType="end"/>
        </w:r>
      </w:hyperlink>
    </w:p>
    <w:p>
      <w:pPr>
        <w:pStyle w:val="TOC2"/>
        <w:tabs>
          <w:tab w:val="right" w:leader="dot" w:pos="8306"/>
        </w:tabs>
      </w:pPr>
      <w:hyperlink w:anchor="_Toc30059" w:history="1">
        <w:r>
          <w:rPr>
            <w:rFonts w:ascii="仿宋" w:eastAsia="仿宋" w:hAnsi="仿宋" w:cs="仿宋" w:hint="eastAsia"/>
            <w:lang w:eastAsia="zh-CN"/>
          </w:rPr>
          <w:t>(四)、质量改进计划</w:t>
        </w:r>
        <w:r>
          <w:tab/>
        </w:r>
        <w:r>
          <w:fldChar w:fldCharType="begin"/>
        </w:r>
        <w:r>
          <w:instrText xml:space="preserve"> PAGEREF _Toc30059 \h </w:instrText>
        </w:r>
        <w:r>
          <w:fldChar w:fldCharType="separate"/>
        </w:r>
        <w:r>
          <w:t>59</w:t>
        </w:r>
        <w:r>
          <w:fldChar w:fldCharType="end"/>
        </w:r>
      </w:hyperlink>
    </w:p>
    <w:p>
      <w:pPr>
        <w:pStyle w:val="TOC1"/>
        <w:tabs>
          <w:tab w:val="right" w:leader="dot" w:pos="8306"/>
        </w:tabs>
      </w:pPr>
      <w:hyperlink w:anchor="_Toc23542" w:history="1">
        <w:r>
          <w:rPr>
            <w:rFonts w:ascii="仿宋" w:eastAsia="仿宋" w:hAnsi="仿宋" w:cs="仿宋" w:hint="eastAsia"/>
            <w:lang w:eastAsia="zh-CN"/>
          </w:rPr>
          <w:t>十三、创新驱动与持续发展</w:t>
        </w:r>
        <w:r>
          <w:tab/>
        </w:r>
        <w:r>
          <w:fldChar w:fldCharType="begin"/>
        </w:r>
        <w:r>
          <w:instrText xml:space="preserve"> PAGEREF _Toc23542 \h </w:instrText>
        </w:r>
        <w:r>
          <w:fldChar w:fldCharType="separate"/>
        </w:r>
        <w:r>
          <w:t>61</w:t>
        </w:r>
        <w:r>
          <w:fldChar w:fldCharType="end"/>
        </w:r>
      </w:hyperlink>
    </w:p>
    <w:p>
      <w:pPr>
        <w:pStyle w:val="TOC2"/>
        <w:tabs>
          <w:tab w:val="right" w:leader="dot" w:pos="8306"/>
        </w:tabs>
      </w:pPr>
      <w:hyperlink w:anchor="_Toc22515" w:history="1">
        <w:r>
          <w:rPr>
            <w:rFonts w:ascii="仿宋" w:eastAsia="仿宋" w:hAnsi="仿宋" w:cs="仿宋" w:hint="eastAsia"/>
            <w:lang w:eastAsia="zh-CN"/>
          </w:rPr>
          <w:t>(一)、创新驱动战略实施</w:t>
        </w:r>
        <w:r>
          <w:tab/>
        </w:r>
        <w:r>
          <w:fldChar w:fldCharType="begin"/>
        </w:r>
        <w:r>
          <w:instrText xml:space="preserve"> PAGEREF _Toc22515 \h </w:instrText>
        </w:r>
        <w:r>
          <w:fldChar w:fldCharType="separate"/>
        </w:r>
        <w:r>
          <w:t>61</w:t>
        </w:r>
        <w:r>
          <w:fldChar w:fldCharType="end"/>
        </w:r>
      </w:hyperlink>
    </w:p>
    <w:p>
      <w:pPr>
        <w:pStyle w:val="TOC2"/>
        <w:tabs>
          <w:tab w:val="right" w:leader="dot" w:pos="8306"/>
        </w:tabs>
      </w:pPr>
      <w:hyperlink w:anchor="_Toc31122" w:history="1">
        <w:r>
          <w:rPr>
            <w:rFonts w:ascii="仿宋" w:eastAsia="仿宋" w:hAnsi="仿宋" w:cs="仿宋" w:hint="eastAsia"/>
            <w:lang w:eastAsia="zh-CN"/>
          </w:rPr>
          <w:t>(二)、持续发展路径探索</w:t>
        </w:r>
        <w:r>
          <w:tab/>
        </w:r>
        <w:r>
          <w:fldChar w:fldCharType="begin"/>
        </w:r>
        <w:r>
          <w:instrText xml:space="preserve"> PAGEREF _Toc31122 \h </w:instrText>
        </w:r>
        <w:r>
          <w:fldChar w:fldCharType="separate"/>
        </w:r>
        <w:r>
          <w:t>62</w:t>
        </w:r>
        <w:r>
          <w:fldChar w:fldCharType="end"/>
        </w:r>
      </w:hyperlink>
    </w:p>
    <w:p>
      <w:pPr>
        <w:pStyle w:val="TOC1"/>
        <w:tabs>
          <w:tab w:val="right" w:leader="dot" w:pos="8306"/>
        </w:tabs>
      </w:pPr>
      <w:hyperlink w:anchor="_Toc9894" w:history="1">
        <w:r>
          <w:rPr>
            <w:rFonts w:ascii="仿宋" w:eastAsia="仿宋" w:hAnsi="仿宋" w:cs="仿宋" w:hint="eastAsia"/>
            <w:lang w:eastAsia="zh-CN"/>
          </w:rPr>
          <w:t>十四、合作与交流机制建立</w:t>
        </w:r>
        <w:r>
          <w:tab/>
        </w:r>
        <w:r>
          <w:fldChar w:fldCharType="begin"/>
        </w:r>
        <w:r>
          <w:instrText xml:space="preserve"> PAGEREF _Toc9894 \h </w:instrText>
        </w:r>
        <w:r>
          <w:fldChar w:fldCharType="separate"/>
        </w:r>
        <w:r>
          <w:t>66</w:t>
        </w:r>
        <w:r>
          <w:fldChar w:fldCharType="end"/>
        </w:r>
      </w:hyperlink>
    </w:p>
    <w:p>
      <w:pPr>
        <w:pStyle w:val="TOC2"/>
        <w:tabs>
          <w:tab w:val="right" w:leader="dot" w:pos="8306"/>
        </w:tabs>
      </w:pPr>
      <w:hyperlink w:anchor="_Toc12677" w:history="1">
        <w:r>
          <w:rPr>
            <w:rFonts w:ascii="仿宋" w:eastAsia="仿宋" w:hAnsi="仿宋" w:cs="仿宋" w:hint="eastAsia"/>
            <w:lang w:eastAsia="zh-CN"/>
          </w:rPr>
          <w:t>(一)、合作伙伴选择与合作方式</w:t>
        </w:r>
        <w:r>
          <w:tab/>
        </w:r>
        <w:r>
          <w:fldChar w:fldCharType="begin"/>
        </w:r>
        <w:r>
          <w:instrText xml:space="preserve"> PAGEREF _Toc12677 \h </w:instrText>
        </w:r>
        <w:r>
          <w:fldChar w:fldCharType="separate"/>
        </w:r>
        <w:r>
          <w:t>66</w:t>
        </w:r>
        <w:r>
          <w:fldChar w:fldCharType="end"/>
        </w:r>
      </w:hyperlink>
    </w:p>
    <w:p>
      <w:pPr>
        <w:pStyle w:val="TOC2"/>
        <w:tabs>
          <w:tab w:val="right" w:leader="dot" w:pos="8306"/>
        </w:tabs>
      </w:pPr>
      <w:hyperlink w:anchor="_Toc17091" w:history="1">
        <w:r>
          <w:rPr>
            <w:rFonts w:ascii="仿宋" w:eastAsia="仿宋" w:hAnsi="仿宋" w:cs="仿宋" w:hint="eastAsia"/>
            <w:lang w:eastAsia="zh-CN"/>
          </w:rPr>
          <w:t>(二)、交流与合作平台搭建</w:t>
        </w:r>
        <w:r>
          <w:tab/>
        </w:r>
        <w:r>
          <w:fldChar w:fldCharType="begin"/>
        </w:r>
        <w:r>
          <w:instrText xml:space="preserve"> PAGEREF _Toc17091 \h </w:instrText>
        </w:r>
        <w:r>
          <w:fldChar w:fldCharType="separate"/>
        </w:r>
        <w:r>
          <w:t>68</w:t>
        </w:r>
        <w:r>
          <w:fldChar w:fldCharType="end"/>
        </w:r>
      </w:hyperlink>
    </w:p>
    <w:p>
      <w:pPr>
        <w:pStyle w:val="TOC1"/>
        <w:tabs>
          <w:tab w:val="right" w:leader="dot" w:pos="8306"/>
        </w:tabs>
      </w:pPr>
      <w:hyperlink w:anchor="_Toc232" w:history="1">
        <w:r>
          <w:rPr>
            <w:rFonts w:ascii="仿宋" w:eastAsia="仿宋" w:hAnsi="仿宋" w:cs="仿宋" w:hint="eastAsia"/>
            <w:lang w:eastAsia="zh-CN"/>
          </w:rPr>
          <w:t>十五、人力资源管理与开发</w:t>
        </w:r>
        <w:r>
          <w:tab/>
        </w:r>
        <w:r>
          <w:fldChar w:fldCharType="begin"/>
        </w:r>
        <w:r>
          <w:instrText xml:space="preserve"> PAGEREF _Toc232 \h </w:instrText>
        </w:r>
        <w:r>
          <w:fldChar w:fldCharType="separate"/>
        </w:r>
        <w:r>
          <w:t>69</w:t>
        </w:r>
        <w:r>
          <w:fldChar w:fldCharType="end"/>
        </w:r>
      </w:hyperlink>
    </w:p>
    <w:p>
      <w:pPr>
        <w:pStyle w:val="TOC2"/>
        <w:tabs>
          <w:tab w:val="right" w:leader="dot" w:pos="8306"/>
        </w:tabs>
      </w:pPr>
      <w:hyperlink w:anchor="_Toc6796" w:history="1">
        <w:r>
          <w:rPr>
            <w:rFonts w:ascii="仿宋" w:eastAsia="仿宋" w:hAnsi="仿宋" w:cs="仿宋" w:hint="eastAsia"/>
            <w:lang w:eastAsia="zh-CN"/>
          </w:rPr>
          <w:t>(一)、人力资源规划</w:t>
        </w:r>
        <w:r>
          <w:tab/>
        </w:r>
        <w:r>
          <w:fldChar w:fldCharType="begin"/>
        </w:r>
        <w:r>
          <w:instrText xml:space="preserve"> PAGEREF _Toc6796 \h </w:instrText>
        </w:r>
        <w:r>
          <w:fldChar w:fldCharType="separate"/>
        </w:r>
        <w:r>
          <w:t>69</w:t>
        </w:r>
        <w:r>
          <w:fldChar w:fldCharType="end"/>
        </w:r>
      </w:hyperlink>
    </w:p>
    <w:p>
      <w:pPr>
        <w:pStyle w:val="TOC2"/>
        <w:tabs>
          <w:tab w:val="right" w:leader="dot" w:pos="8306"/>
        </w:tabs>
      </w:pPr>
      <w:hyperlink w:anchor="_Toc5206" w:history="1">
        <w:r>
          <w:rPr>
            <w:rFonts w:ascii="仿宋" w:eastAsia="仿宋" w:hAnsi="仿宋" w:cs="仿宋" w:hint="eastAsia"/>
            <w:lang w:eastAsia="zh-CN"/>
          </w:rPr>
          <w:t>(二)、人力资源开发与培训</w:t>
        </w:r>
        <w:r>
          <w:tab/>
        </w:r>
        <w:r>
          <w:fldChar w:fldCharType="begin"/>
        </w:r>
        <w:r>
          <w:instrText xml:space="preserve"> PAGEREF _Toc5206 \h </w:instrText>
        </w:r>
        <w:r>
          <w:fldChar w:fldCharType="separate"/>
        </w:r>
        <w:r>
          <w:t>71</w:t>
        </w:r>
        <w:r>
          <w:fldChar w:fldCharType="end"/>
        </w:r>
      </w:hyperlink>
    </w:p>
    <w:p>
      <w:pPr>
        <w:pStyle w:val="TOC1"/>
        <w:tabs>
          <w:tab w:val="right" w:leader="dot" w:pos="8306"/>
        </w:tabs>
      </w:pPr>
      <w:hyperlink w:anchor="_Toc18954" w:history="1">
        <w:r>
          <w:rPr>
            <w:rFonts w:ascii="仿宋" w:eastAsia="仿宋" w:hAnsi="仿宋" w:cs="仿宋" w:hint="eastAsia"/>
            <w:lang w:eastAsia="zh-CN"/>
          </w:rPr>
          <w:t>十六、项目施工方案</w:t>
        </w:r>
        <w:r>
          <w:tab/>
        </w:r>
        <w:r>
          <w:fldChar w:fldCharType="begin"/>
        </w:r>
        <w:r>
          <w:instrText xml:space="preserve"> PAGEREF _Toc18954 \h </w:instrText>
        </w:r>
        <w:r>
          <w:fldChar w:fldCharType="separate"/>
        </w:r>
        <w:r>
          <w:t>74</w:t>
        </w:r>
        <w:r>
          <w:fldChar w:fldCharType="end"/>
        </w:r>
      </w:hyperlink>
    </w:p>
    <w:p>
      <w:pPr>
        <w:pStyle w:val="TOC2"/>
        <w:tabs>
          <w:tab w:val="right" w:leader="dot" w:pos="8306"/>
        </w:tabs>
      </w:pPr>
      <w:hyperlink w:anchor="_Toc6691" w:history="1">
        <w:r>
          <w:rPr>
            <w:rFonts w:ascii="仿宋" w:eastAsia="仿宋" w:hAnsi="仿宋" w:cs="仿宋" w:hint="eastAsia"/>
            <w:lang w:eastAsia="zh-CN"/>
          </w:rPr>
          <w:t>(一)、施工组织设计</w:t>
        </w:r>
        <w:r>
          <w:tab/>
        </w:r>
        <w:r>
          <w:fldChar w:fldCharType="begin"/>
        </w:r>
        <w:r>
          <w:instrText xml:space="preserve"> PAGEREF _Toc6691 \h </w:instrText>
        </w:r>
        <w:r>
          <w:fldChar w:fldCharType="separate"/>
        </w:r>
        <w:r>
          <w:t>74</w:t>
        </w:r>
        <w:r>
          <w:fldChar w:fldCharType="end"/>
        </w:r>
      </w:hyperlink>
    </w:p>
    <w:p>
      <w:pPr>
        <w:pStyle w:val="TOC2"/>
        <w:tabs>
          <w:tab w:val="right" w:leader="dot" w:pos="8306"/>
        </w:tabs>
      </w:pPr>
      <w:hyperlink w:anchor="_Toc1772" w:history="1">
        <w:r>
          <w:rPr>
            <w:rFonts w:ascii="仿宋" w:eastAsia="仿宋" w:hAnsi="仿宋" w:cs="仿宋" w:hint="eastAsia"/>
            <w:lang w:eastAsia="zh-CN"/>
          </w:rPr>
          <w:t>(二)、施工工艺与技术路线</w:t>
        </w:r>
        <w:r>
          <w:tab/>
        </w:r>
        <w:r>
          <w:fldChar w:fldCharType="begin"/>
        </w:r>
        <w:r>
          <w:instrText xml:space="preserve"> PAGEREF _Toc1772 \h </w:instrText>
        </w:r>
        <w:r>
          <w:fldChar w:fldCharType="separate"/>
        </w:r>
        <w:r>
          <w:t>75</w:t>
        </w:r>
        <w:r>
          <w:fldChar w:fldCharType="end"/>
        </w:r>
      </w:hyperlink>
    </w:p>
    <w:p>
      <w:pPr>
        <w:pStyle w:val="TOC2"/>
        <w:tabs>
          <w:tab w:val="right" w:leader="dot" w:pos="8306"/>
        </w:tabs>
      </w:pPr>
      <w:hyperlink w:anchor="_Toc22343" w:history="1">
        <w:r>
          <w:rPr>
            <w:rFonts w:ascii="仿宋" w:eastAsia="仿宋" w:hAnsi="仿宋" w:cs="仿宋" w:hint="eastAsia"/>
            <w:lang w:eastAsia="zh-CN"/>
          </w:rPr>
          <w:t>(三)、关键节点施工计划</w:t>
        </w:r>
        <w:r>
          <w:tab/>
        </w:r>
        <w:r>
          <w:fldChar w:fldCharType="begin"/>
        </w:r>
        <w:r>
          <w:instrText xml:space="preserve"> PAGEREF _Toc22343 \h </w:instrText>
        </w:r>
        <w:r>
          <w:fldChar w:fldCharType="separate"/>
        </w:r>
        <w:r>
          <w:t>76</w:t>
        </w:r>
        <w:r>
          <w:fldChar w:fldCharType="end"/>
        </w:r>
      </w:hyperlink>
    </w:p>
    <w:p>
      <w:pPr>
        <w:pStyle w:val="TOC2"/>
        <w:tabs>
          <w:tab w:val="right" w:leader="dot" w:pos="8306"/>
        </w:tabs>
      </w:pPr>
      <w:hyperlink w:anchor="_Toc22592" w:history="1">
        <w:r>
          <w:rPr>
            <w:rFonts w:ascii="仿宋" w:eastAsia="仿宋" w:hAnsi="仿宋" w:cs="仿宋" w:hint="eastAsia"/>
            <w:lang w:eastAsia="zh-CN"/>
          </w:rPr>
          <w:t>(四)、施工现场管理</w:t>
        </w:r>
        <w:r>
          <w:tab/>
        </w:r>
        <w:r>
          <w:fldChar w:fldCharType="begin"/>
        </w:r>
        <w:r>
          <w:instrText xml:space="preserve"> PAGEREF _Toc22592 \h </w:instrText>
        </w:r>
        <w:r>
          <w:fldChar w:fldCharType="separate"/>
        </w:r>
        <w:r>
          <w:t>78</w:t>
        </w:r>
        <w:r>
          <w:fldChar w:fldCharType="end"/>
        </w:r>
      </w:hyperlink>
    </w:p>
    <w:p>
      <w:pPr>
        <w:pStyle w:val="TOC1"/>
        <w:tabs>
          <w:tab w:val="right" w:leader="dot" w:pos="8306"/>
        </w:tabs>
      </w:pPr>
      <w:hyperlink w:anchor="_Toc7338" w:history="1">
        <w:r>
          <w:rPr>
            <w:rFonts w:ascii="仿宋" w:eastAsia="仿宋" w:hAnsi="仿宋" w:cs="仿宋" w:hint="eastAsia"/>
            <w:lang w:eastAsia="zh-CN"/>
          </w:rPr>
          <w:t>十七、设施与设备管理</w:t>
        </w:r>
        <w:r>
          <w:tab/>
        </w:r>
        <w:r>
          <w:fldChar w:fldCharType="begin"/>
        </w:r>
        <w:r>
          <w:instrText xml:space="preserve"> PAGEREF _Toc7338 \h </w:instrText>
        </w:r>
        <w:r>
          <w:fldChar w:fldCharType="separate"/>
        </w:r>
        <w:r>
          <w:t>80</w:t>
        </w:r>
        <w:r>
          <w:fldChar w:fldCharType="end"/>
        </w:r>
      </w:hyperlink>
    </w:p>
    <w:p>
      <w:pPr>
        <w:pStyle w:val="TOC2"/>
        <w:tabs>
          <w:tab w:val="right" w:leader="dot" w:pos="8306"/>
        </w:tabs>
      </w:pPr>
      <w:hyperlink w:anchor="_Toc24859" w:history="1">
        <w:r>
          <w:rPr>
            <w:rFonts w:ascii="仿宋" w:eastAsia="仿宋" w:hAnsi="仿宋" w:cs="仿宋" w:hint="eastAsia"/>
            <w:lang w:eastAsia="zh-CN"/>
          </w:rPr>
          <w:t>(一)、设施规划与配置</w:t>
        </w:r>
        <w:r>
          <w:tab/>
        </w:r>
        <w:r>
          <w:fldChar w:fldCharType="begin"/>
        </w:r>
        <w:r>
          <w:instrText xml:space="preserve"> PAGEREF _Toc24859 \h </w:instrText>
        </w:r>
        <w:r>
          <w:fldChar w:fldCharType="separate"/>
        </w:r>
        <w:r>
          <w:t>80</w:t>
        </w:r>
        <w:r>
          <w:fldChar w:fldCharType="end"/>
        </w:r>
      </w:hyperlink>
    </w:p>
    <w:p>
      <w:pPr>
        <w:pStyle w:val="TOC2"/>
        <w:tabs>
          <w:tab w:val="right" w:leader="dot" w:pos="8306"/>
        </w:tabs>
      </w:pPr>
      <w:hyperlink w:anchor="_Toc26541" w:history="1">
        <w:r>
          <w:rPr>
            <w:rFonts w:ascii="仿宋" w:eastAsia="仿宋" w:hAnsi="仿宋" w:cs="仿宋" w:hint="eastAsia"/>
            <w:lang w:eastAsia="zh-CN"/>
          </w:rPr>
          <w:t>(二)、设备采购与维护管理</w:t>
        </w:r>
        <w:r>
          <w:tab/>
        </w:r>
        <w:r>
          <w:fldChar w:fldCharType="begin"/>
        </w:r>
        <w:r>
          <w:instrText xml:space="preserve"> PAGEREF _Toc26541 \h </w:instrText>
        </w:r>
        <w:r>
          <w:fldChar w:fldCharType="separate"/>
        </w:r>
        <w:r>
          <w:t>81</w:t>
        </w:r>
        <w:r>
          <w:fldChar w:fldCharType="end"/>
        </w:r>
      </w:hyperlink>
    </w:p>
    <w:p>
      <w:pPr>
        <w:pStyle w:val="TOC2"/>
        <w:tabs>
          <w:tab w:val="right" w:leader="dot" w:pos="8306"/>
        </w:tabs>
      </w:pPr>
      <w:hyperlink w:anchor="_Toc32113" w:history="1">
        <w:r>
          <w:rPr>
            <w:rFonts w:ascii="仿宋" w:eastAsia="仿宋" w:hAnsi="仿宋" w:cs="仿宋" w:hint="eastAsia"/>
            <w:lang w:eastAsia="zh-CN"/>
          </w:rPr>
          <w:t>(三)、设施设备升级策略</w:t>
        </w:r>
        <w:r>
          <w:tab/>
        </w:r>
        <w:r>
          <w:fldChar w:fldCharType="begin"/>
        </w:r>
        <w:r>
          <w:instrText xml:space="preserve"> PAGEREF _Toc32113 \h </w:instrText>
        </w:r>
        <w:r>
          <w:fldChar w:fldCharType="separate"/>
        </w:r>
        <w:r>
          <w:t>81</w:t>
        </w:r>
        <w:r>
          <w:fldChar w:fldCharType="end"/>
        </w:r>
      </w:hyperlink>
    </w:p>
    <w:p>
      <w:pPr>
        <w:pStyle w:val="TOC1"/>
        <w:tabs>
          <w:tab w:val="right" w:leader="dot" w:pos="8306"/>
        </w:tabs>
      </w:pPr>
      <w:hyperlink w:anchor="_Toc4138" w:history="1">
        <w:r>
          <w:rPr>
            <w:rFonts w:ascii="仿宋" w:eastAsia="仿宋" w:hAnsi="仿宋" w:cs="仿宋" w:hint="eastAsia"/>
            <w:lang w:eastAsia="zh-CN"/>
          </w:rPr>
          <w:t>十八、法律法规与政策遵循</w:t>
        </w:r>
        <w:r>
          <w:tab/>
        </w:r>
        <w:r>
          <w:fldChar w:fldCharType="begin"/>
        </w:r>
        <w:r>
          <w:instrText xml:space="preserve"> PAGEREF _Toc4138 \h </w:instrText>
        </w:r>
        <w:r>
          <w:fldChar w:fldCharType="separate"/>
        </w:r>
        <w:r>
          <w:t>82</w:t>
        </w:r>
        <w:r>
          <w:fldChar w:fldCharType="end"/>
        </w:r>
      </w:hyperlink>
    </w:p>
    <w:p>
      <w:pPr>
        <w:pStyle w:val="TOC2"/>
        <w:tabs>
          <w:tab w:val="right" w:leader="dot" w:pos="8306"/>
        </w:tabs>
      </w:pPr>
      <w:hyperlink w:anchor="_Toc10914" w:history="1">
        <w:r>
          <w:rPr>
            <w:rFonts w:ascii="仿宋" w:eastAsia="仿宋" w:hAnsi="仿宋" w:cs="仿宋" w:hint="eastAsia"/>
            <w:lang w:eastAsia="zh-CN"/>
          </w:rPr>
          <w:t>(一)、法律法规遵守</w:t>
        </w:r>
        <w:r>
          <w:tab/>
        </w:r>
        <w:r>
          <w:fldChar w:fldCharType="begin"/>
        </w:r>
        <w:r>
          <w:instrText xml:space="preserve"> PAGEREF _Toc10914 \h </w:instrText>
        </w:r>
        <w:r>
          <w:fldChar w:fldCharType="separate"/>
        </w:r>
        <w:r>
          <w:t>82</w:t>
        </w:r>
        <w:r>
          <w:fldChar w:fldCharType="end"/>
        </w:r>
      </w:hyperlink>
    </w:p>
    <w:p>
      <w:pPr>
        <w:pStyle w:val="TOC2"/>
        <w:tabs>
          <w:tab w:val="right" w:leader="dot" w:pos="8306"/>
        </w:tabs>
      </w:pPr>
      <w:hyperlink w:anchor="_Toc14142" w:history="1">
        <w:r>
          <w:rPr>
            <w:rFonts w:ascii="仿宋" w:eastAsia="仿宋" w:hAnsi="仿宋" w:cs="仿宋" w:hint="eastAsia"/>
            <w:lang w:eastAsia="zh-CN"/>
          </w:rPr>
          <w:t>(二)、政策导向与利用</w:t>
        </w:r>
        <w:r>
          <w:tab/>
        </w:r>
        <w:r>
          <w:fldChar w:fldCharType="begin"/>
        </w:r>
        <w:r>
          <w:instrText xml:space="preserve"> PAGEREF _Toc14142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95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643"/>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8091"/>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7102"/>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3473"/>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一、高纯氮化铝粉体项目的市场准入条件分析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纯氮化铝粉体项目而言，市场准入条件首先取决于政策法规环境。政府对于[行业名称]领域的法规，如环保标准、税收政策、和技术使用规范，直接影响高纯氮化铝粉体项目的运营和成本结构。例如，若政府针对使用可再生能源的企业提供税收优惠，这将对高纯氮化铝粉体项目的财务规划产生重要影响。同时，考虑经济环境和消费者偏好的变化对高纯氮化铝粉体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二、高纯氮化铝粉体项目的行业规范与合规性要求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高纯氮化铝粉体项目来说，遵守行业规范和合规性要求是确保项目顺利进行的基础。这包括遵循质量控制标准、安全规定、数据保护法规等。例如，若高纯氮化铝粉体项目涉及数据处理，须严格遵守相关的数据保护法规。此外，行业内部的自律规范，如产品标准和服务流程，也对于提升高纯氮化铝粉体项目在行业内的认可度和竞争力至关重要。项目管理团队必须不断更新策略，以应对行业规范和法规的变化，确保高纯氮化铝粉体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三、高纯氮化铝粉体项目的竞争格局和战略定位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高纯氮化铝粉体项目的发展规划中，理解行业的竞争格局对于制定有效的市场策略极为关键。这包括分析主要竞争对手的市场地位、优势及其业务模式。高纯氮化铝粉体项目面临的竞争对手可能包括大型成熟企业和创新型初创公司，各自采取不同的市场策略。因此，高纯氮化铝粉体项目需精确地定位自己的市场策略，如专注于产品创新、客户服务或成本效率，以在竞争中占据优势。通过深入的市场和竞争分析，高纯氮化铝粉体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302"/>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31454"/>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1086"/>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20196"/>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6558"/>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23666"/>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https://d.book118.com/488033113002006050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高纯氮化铝粉体项目建设方案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高纯氮化铝粉体项目建设方案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高纯氮化铝粉体项目建设方案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高纯氮化铝粉体项目建设方案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高纯氮化铝粉体项目建设方案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高纯氮化铝粉体项目建设方案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高纯氮化铝粉体项目建设方案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高纯氮化铝粉体项目建设方案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高纯氮化铝粉体项目建设方案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高纯氮化铝粉体项目建设方案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高纯氮化铝粉体项目建设方案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高纯氮化铝粉体项目建设方案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B753BE"/>
    <w:rsid w:val="3AB753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88033113002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2024-02-27T20:58:00Z</dcterms:created>
  <dcterms:modified xsi:type="dcterms:W3CDTF">2024-02-27T20:59:39Z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6F396355341F4FF7AC05F5FBF1BFE95E_11</vt:lpwstr>
  </property>
  <property fmtid="{D5CDD505-2E9C-101B-9397-08002B2CF9AE}" pid="3" name="KSOProductBuildVer">
    <vt:lpwstr>2052-12.1.0.16250</vt:lpwstr>
  </property>
</Properties>
</file>