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雪茄烟项目建设方案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640" w:history="1">
        <w:r>
          <w:rPr>
            <w:rFonts w:ascii="仿宋" w:eastAsia="仿宋" w:hAnsi="仿宋" w:cs="仿宋" w:hint="eastAsia"/>
            <w:lang w:eastAsia="zh-CN"/>
          </w:rPr>
          <w:t>前言</w:t>
        </w:r>
        <w:r>
          <w:tab/>
        </w:r>
        <w:r>
          <w:fldChar w:fldCharType="begin"/>
        </w:r>
        <w:r>
          <w:instrText xml:space="preserve"> PAGEREF _Toc13640 \h </w:instrText>
        </w:r>
        <w:r>
          <w:fldChar w:fldCharType="separate"/>
        </w:r>
        <w:r>
          <w:t>3</w:t>
        </w:r>
        <w:r>
          <w:fldChar w:fldCharType="end"/>
        </w:r>
      </w:hyperlink>
    </w:p>
    <w:p>
      <w:pPr>
        <w:pStyle w:val="TOC1"/>
        <w:tabs>
          <w:tab w:val="right" w:leader="dot" w:pos="8306"/>
        </w:tabs>
      </w:pPr>
      <w:hyperlink w:anchor="_Toc20623" w:history="1">
        <w:r>
          <w:rPr>
            <w:rFonts w:ascii="仿宋" w:eastAsia="仿宋" w:hAnsi="仿宋" w:cs="仿宋" w:hint="eastAsia"/>
            <w:lang w:eastAsia="zh-CN"/>
          </w:rPr>
          <w:t>一、社会影响分析</w:t>
        </w:r>
        <w:r>
          <w:tab/>
        </w:r>
        <w:r>
          <w:fldChar w:fldCharType="begin"/>
        </w:r>
        <w:r>
          <w:instrText xml:space="preserve"> PAGEREF _Toc20623 \h </w:instrText>
        </w:r>
        <w:r>
          <w:fldChar w:fldCharType="separate"/>
        </w:r>
        <w:r>
          <w:t>3</w:t>
        </w:r>
        <w:r>
          <w:fldChar w:fldCharType="end"/>
        </w:r>
      </w:hyperlink>
    </w:p>
    <w:p>
      <w:pPr>
        <w:pStyle w:val="TOC2"/>
        <w:tabs>
          <w:tab w:val="right" w:leader="dot" w:pos="8306"/>
        </w:tabs>
      </w:pPr>
      <w:hyperlink w:anchor="_Toc31655" w:history="1">
        <w:r>
          <w:rPr>
            <w:rFonts w:ascii="仿宋" w:eastAsia="仿宋" w:hAnsi="仿宋" w:cs="仿宋" w:hint="eastAsia"/>
            <w:lang w:eastAsia="zh-CN"/>
          </w:rPr>
          <w:t>(一)、社会影响效果分析</w:t>
        </w:r>
        <w:r>
          <w:tab/>
        </w:r>
        <w:r>
          <w:fldChar w:fldCharType="begin"/>
        </w:r>
        <w:r>
          <w:instrText xml:space="preserve"> PAGEREF _Toc31655 \h </w:instrText>
        </w:r>
        <w:r>
          <w:fldChar w:fldCharType="separate"/>
        </w:r>
        <w:r>
          <w:t>3</w:t>
        </w:r>
        <w:r>
          <w:fldChar w:fldCharType="end"/>
        </w:r>
      </w:hyperlink>
    </w:p>
    <w:p>
      <w:pPr>
        <w:pStyle w:val="TOC2"/>
        <w:tabs>
          <w:tab w:val="right" w:leader="dot" w:pos="8306"/>
        </w:tabs>
      </w:pPr>
      <w:hyperlink w:anchor="_Toc28614" w:history="1">
        <w:r>
          <w:rPr>
            <w:rFonts w:ascii="仿宋" w:eastAsia="仿宋" w:hAnsi="仿宋" w:cs="仿宋" w:hint="eastAsia"/>
            <w:lang w:eastAsia="zh-CN"/>
          </w:rPr>
          <w:t>(二)、社会适应性分析</w:t>
        </w:r>
        <w:r>
          <w:tab/>
        </w:r>
        <w:r>
          <w:fldChar w:fldCharType="begin"/>
        </w:r>
        <w:r>
          <w:instrText xml:space="preserve"> PAGEREF _Toc28614 \h </w:instrText>
        </w:r>
        <w:r>
          <w:fldChar w:fldCharType="separate"/>
        </w:r>
        <w:r>
          <w:t>5</w:t>
        </w:r>
        <w:r>
          <w:fldChar w:fldCharType="end"/>
        </w:r>
      </w:hyperlink>
    </w:p>
    <w:p>
      <w:pPr>
        <w:pStyle w:val="TOC2"/>
        <w:tabs>
          <w:tab w:val="right" w:leader="dot" w:pos="8306"/>
        </w:tabs>
      </w:pPr>
      <w:hyperlink w:anchor="_Toc11939" w:history="1">
        <w:r>
          <w:rPr>
            <w:rFonts w:ascii="仿宋" w:eastAsia="仿宋" w:hAnsi="仿宋" w:cs="仿宋" w:hint="eastAsia"/>
            <w:lang w:eastAsia="zh-CN"/>
          </w:rPr>
          <w:t>(三)、社会风险及对策分析</w:t>
        </w:r>
        <w:r>
          <w:tab/>
        </w:r>
        <w:r>
          <w:fldChar w:fldCharType="begin"/>
        </w:r>
        <w:r>
          <w:instrText xml:space="preserve"> PAGEREF _Toc11939 \h </w:instrText>
        </w:r>
        <w:r>
          <w:fldChar w:fldCharType="separate"/>
        </w:r>
        <w:r>
          <w:t>7</w:t>
        </w:r>
        <w:r>
          <w:fldChar w:fldCharType="end"/>
        </w:r>
      </w:hyperlink>
    </w:p>
    <w:p>
      <w:pPr>
        <w:pStyle w:val="TOC1"/>
        <w:tabs>
          <w:tab w:val="right" w:leader="dot" w:pos="8306"/>
        </w:tabs>
      </w:pPr>
      <w:hyperlink w:anchor="_Toc28180" w:history="1">
        <w:r>
          <w:rPr>
            <w:rFonts w:ascii="仿宋" w:eastAsia="仿宋" w:hAnsi="仿宋" w:cs="仿宋" w:hint="eastAsia"/>
            <w:lang w:eastAsia="zh-CN"/>
          </w:rPr>
          <w:t>二、发展规划、产业政策和行业准入分析</w:t>
        </w:r>
        <w:r>
          <w:tab/>
        </w:r>
        <w:r>
          <w:fldChar w:fldCharType="begin"/>
        </w:r>
        <w:r>
          <w:instrText xml:space="preserve"> PAGEREF _Toc28180 \h </w:instrText>
        </w:r>
        <w:r>
          <w:fldChar w:fldCharType="separate"/>
        </w:r>
        <w:r>
          <w:t>10</w:t>
        </w:r>
        <w:r>
          <w:fldChar w:fldCharType="end"/>
        </w:r>
      </w:hyperlink>
    </w:p>
    <w:p>
      <w:pPr>
        <w:pStyle w:val="TOC2"/>
        <w:tabs>
          <w:tab w:val="right" w:leader="dot" w:pos="8306"/>
        </w:tabs>
      </w:pPr>
      <w:hyperlink w:anchor="_Toc4756" w:history="1">
        <w:r>
          <w:rPr>
            <w:rFonts w:ascii="仿宋" w:eastAsia="仿宋" w:hAnsi="仿宋" w:cs="仿宋" w:hint="eastAsia"/>
            <w:lang w:eastAsia="zh-CN"/>
          </w:rPr>
          <w:t>(一)、发展规划分析</w:t>
        </w:r>
        <w:r>
          <w:tab/>
        </w:r>
        <w:r>
          <w:fldChar w:fldCharType="begin"/>
        </w:r>
        <w:r>
          <w:instrText xml:space="preserve"> PAGEREF _Toc4756 \h </w:instrText>
        </w:r>
        <w:r>
          <w:fldChar w:fldCharType="separate"/>
        </w:r>
        <w:r>
          <w:t>10</w:t>
        </w:r>
        <w:r>
          <w:fldChar w:fldCharType="end"/>
        </w:r>
      </w:hyperlink>
    </w:p>
    <w:p>
      <w:pPr>
        <w:pStyle w:val="TOC2"/>
        <w:tabs>
          <w:tab w:val="right" w:leader="dot" w:pos="8306"/>
        </w:tabs>
      </w:pPr>
      <w:hyperlink w:anchor="_Toc14278" w:history="1">
        <w:r>
          <w:rPr>
            <w:rFonts w:ascii="仿宋" w:eastAsia="仿宋" w:hAnsi="仿宋" w:cs="仿宋" w:hint="eastAsia"/>
            <w:lang w:eastAsia="zh-CN"/>
          </w:rPr>
          <w:t>(二)、产业政策分析</w:t>
        </w:r>
        <w:r>
          <w:tab/>
        </w:r>
        <w:r>
          <w:fldChar w:fldCharType="begin"/>
        </w:r>
        <w:r>
          <w:instrText xml:space="preserve"> PAGEREF _Toc14278 \h </w:instrText>
        </w:r>
        <w:r>
          <w:fldChar w:fldCharType="separate"/>
        </w:r>
        <w:r>
          <w:t>12</w:t>
        </w:r>
        <w:r>
          <w:fldChar w:fldCharType="end"/>
        </w:r>
      </w:hyperlink>
    </w:p>
    <w:p>
      <w:pPr>
        <w:pStyle w:val="TOC2"/>
        <w:tabs>
          <w:tab w:val="right" w:leader="dot" w:pos="8306"/>
        </w:tabs>
      </w:pPr>
      <w:hyperlink w:anchor="_Toc7823" w:history="1">
        <w:r>
          <w:rPr>
            <w:rFonts w:ascii="仿宋" w:eastAsia="仿宋" w:hAnsi="仿宋" w:cs="仿宋" w:hint="eastAsia"/>
            <w:lang w:eastAsia="zh-CN"/>
          </w:rPr>
          <w:t>(三)、行业准入分析</w:t>
        </w:r>
        <w:r>
          <w:tab/>
        </w:r>
        <w:r>
          <w:fldChar w:fldCharType="begin"/>
        </w:r>
        <w:r>
          <w:instrText xml:space="preserve"> PAGEREF _Toc7823 \h </w:instrText>
        </w:r>
        <w:r>
          <w:fldChar w:fldCharType="separate"/>
        </w:r>
        <w:r>
          <w:t>14</w:t>
        </w:r>
        <w:r>
          <w:fldChar w:fldCharType="end"/>
        </w:r>
      </w:hyperlink>
    </w:p>
    <w:p>
      <w:pPr>
        <w:pStyle w:val="TOC1"/>
        <w:tabs>
          <w:tab w:val="right" w:leader="dot" w:pos="8306"/>
        </w:tabs>
      </w:pPr>
      <w:hyperlink w:anchor="_Toc31690" w:history="1">
        <w:r>
          <w:rPr>
            <w:rFonts w:ascii="仿宋" w:eastAsia="仿宋" w:hAnsi="仿宋" w:cs="仿宋" w:hint="eastAsia"/>
            <w:lang w:eastAsia="zh-CN"/>
          </w:rPr>
          <w:t>三、环境和生态影响分析</w:t>
        </w:r>
        <w:r>
          <w:tab/>
        </w:r>
        <w:r>
          <w:fldChar w:fldCharType="begin"/>
        </w:r>
        <w:r>
          <w:instrText xml:space="preserve"> PAGEREF _Toc31690 \h </w:instrText>
        </w:r>
        <w:r>
          <w:fldChar w:fldCharType="separate"/>
        </w:r>
        <w:r>
          <w:t>15</w:t>
        </w:r>
        <w:r>
          <w:fldChar w:fldCharType="end"/>
        </w:r>
      </w:hyperlink>
    </w:p>
    <w:p>
      <w:pPr>
        <w:pStyle w:val="TOC2"/>
        <w:tabs>
          <w:tab w:val="right" w:leader="dot" w:pos="8306"/>
        </w:tabs>
      </w:pPr>
      <w:hyperlink w:anchor="_Toc12611" w:history="1">
        <w:r>
          <w:rPr>
            <w:rFonts w:ascii="仿宋" w:eastAsia="仿宋" w:hAnsi="仿宋" w:cs="仿宋" w:hint="eastAsia"/>
            <w:lang w:eastAsia="zh-CN"/>
          </w:rPr>
          <w:t>(一)、环境和生态现状</w:t>
        </w:r>
        <w:r>
          <w:tab/>
        </w:r>
        <w:r>
          <w:fldChar w:fldCharType="begin"/>
        </w:r>
        <w:r>
          <w:instrText xml:space="preserve"> PAGEREF _Toc12611 \h </w:instrText>
        </w:r>
        <w:r>
          <w:fldChar w:fldCharType="separate"/>
        </w:r>
        <w:r>
          <w:t>15</w:t>
        </w:r>
        <w:r>
          <w:fldChar w:fldCharType="end"/>
        </w:r>
      </w:hyperlink>
    </w:p>
    <w:p>
      <w:pPr>
        <w:pStyle w:val="TOC2"/>
        <w:tabs>
          <w:tab w:val="right" w:leader="dot" w:pos="8306"/>
        </w:tabs>
      </w:pPr>
      <w:hyperlink w:anchor="_Toc25486" w:history="1">
        <w:r>
          <w:rPr>
            <w:rFonts w:ascii="仿宋" w:eastAsia="仿宋" w:hAnsi="仿宋" w:cs="仿宋" w:hint="eastAsia"/>
            <w:lang w:eastAsia="zh-CN"/>
          </w:rPr>
          <w:t>(二)、生态环境影响分析</w:t>
        </w:r>
        <w:r>
          <w:tab/>
        </w:r>
        <w:r>
          <w:fldChar w:fldCharType="begin"/>
        </w:r>
        <w:r>
          <w:instrText xml:space="preserve"> PAGEREF _Toc25486 \h </w:instrText>
        </w:r>
        <w:r>
          <w:fldChar w:fldCharType="separate"/>
        </w:r>
        <w:r>
          <w:t>16</w:t>
        </w:r>
        <w:r>
          <w:fldChar w:fldCharType="end"/>
        </w:r>
      </w:hyperlink>
    </w:p>
    <w:p>
      <w:pPr>
        <w:pStyle w:val="TOC2"/>
        <w:tabs>
          <w:tab w:val="right" w:leader="dot" w:pos="8306"/>
        </w:tabs>
      </w:pPr>
      <w:hyperlink w:anchor="_Toc26106" w:history="1">
        <w:r>
          <w:rPr>
            <w:rFonts w:ascii="仿宋" w:eastAsia="仿宋" w:hAnsi="仿宋" w:cs="仿宋" w:hint="eastAsia"/>
            <w:lang w:eastAsia="zh-CN"/>
          </w:rPr>
          <w:t>(三)、生态环境保护措施</w:t>
        </w:r>
        <w:r>
          <w:tab/>
        </w:r>
        <w:r>
          <w:fldChar w:fldCharType="begin"/>
        </w:r>
        <w:r>
          <w:instrText xml:space="preserve"> PAGEREF _Toc26106 \h </w:instrText>
        </w:r>
        <w:r>
          <w:fldChar w:fldCharType="separate"/>
        </w:r>
        <w:r>
          <w:t>18</w:t>
        </w:r>
        <w:r>
          <w:fldChar w:fldCharType="end"/>
        </w:r>
      </w:hyperlink>
    </w:p>
    <w:p>
      <w:pPr>
        <w:pStyle w:val="TOC2"/>
        <w:tabs>
          <w:tab w:val="right" w:leader="dot" w:pos="8306"/>
        </w:tabs>
      </w:pPr>
      <w:hyperlink w:anchor="_Toc7801" w:history="1">
        <w:r>
          <w:rPr>
            <w:rFonts w:ascii="仿宋" w:eastAsia="仿宋" w:hAnsi="仿宋" w:cs="仿宋" w:hint="eastAsia"/>
            <w:lang w:eastAsia="zh-CN"/>
          </w:rPr>
          <w:t>(四)、地质灾害影响分析</w:t>
        </w:r>
        <w:r>
          <w:tab/>
        </w:r>
        <w:r>
          <w:fldChar w:fldCharType="begin"/>
        </w:r>
        <w:r>
          <w:instrText xml:space="preserve"> PAGEREF _Toc7801 \h </w:instrText>
        </w:r>
        <w:r>
          <w:fldChar w:fldCharType="separate"/>
        </w:r>
        <w:r>
          <w:t>19</w:t>
        </w:r>
        <w:r>
          <w:fldChar w:fldCharType="end"/>
        </w:r>
      </w:hyperlink>
    </w:p>
    <w:p>
      <w:pPr>
        <w:pStyle w:val="TOC2"/>
        <w:tabs>
          <w:tab w:val="right" w:leader="dot" w:pos="8306"/>
        </w:tabs>
      </w:pPr>
      <w:hyperlink w:anchor="_Toc21156" w:history="1">
        <w:r>
          <w:rPr>
            <w:rFonts w:ascii="仿宋" w:eastAsia="仿宋" w:hAnsi="仿宋" w:cs="仿宋" w:hint="eastAsia"/>
            <w:lang w:eastAsia="zh-CN"/>
          </w:rPr>
          <w:t>(五)、特殊环境影响</w:t>
        </w:r>
        <w:r>
          <w:tab/>
        </w:r>
        <w:r>
          <w:fldChar w:fldCharType="begin"/>
        </w:r>
        <w:r>
          <w:instrText xml:space="preserve"> PAGEREF _Toc21156 \h </w:instrText>
        </w:r>
        <w:r>
          <w:fldChar w:fldCharType="separate"/>
        </w:r>
        <w:r>
          <w:t>21</w:t>
        </w:r>
        <w:r>
          <w:fldChar w:fldCharType="end"/>
        </w:r>
      </w:hyperlink>
    </w:p>
    <w:p>
      <w:pPr>
        <w:pStyle w:val="TOC1"/>
        <w:tabs>
          <w:tab w:val="right" w:leader="dot" w:pos="8306"/>
        </w:tabs>
      </w:pPr>
      <w:hyperlink w:anchor="_Toc1627" w:history="1">
        <w:r>
          <w:rPr>
            <w:rFonts w:ascii="仿宋" w:eastAsia="仿宋" w:hAnsi="仿宋" w:cs="仿宋" w:hint="eastAsia"/>
            <w:lang w:eastAsia="zh-CN"/>
          </w:rPr>
          <w:t>四、雪茄烟项目概论</w:t>
        </w:r>
        <w:r>
          <w:tab/>
        </w:r>
        <w:r>
          <w:fldChar w:fldCharType="begin"/>
        </w:r>
        <w:r>
          <w:instrText xml:space="preserve"> PAGEREF _Toc1627 \h </w:instrText>
        </w:r>
        <w:r>
          <w:fldChar w:fldCharType="separate"/>
        </w:r>
        <w:r>
          <w:t>22</w:t>
        </w:r>
        <w:r>
          <w:fldChar w:fldCharType="end"/>
        </w:r>
      </w:hyperlink>
    </w:p>
    <w:p>
      <w:pPr>
        <w:pStyle w:val="TOC2"/>
        <w:tabs>
          <w:tab w:val="right" w:leader="dot" w:pos="8306"/>
        </w:tabs>
      </w:pPr>
      <w:hyperlink w:anchor="_Toc32515" w:history="1">
        <w:r>
          <w:rPr>
            <w:rFonts w:ascii="仿宋" w:eastAsia="仿宋" w:hAnsi="仿宋" w:cs="仿宋" w:hint="eastAsia"/>
            <w:lang w:eastAsia="zh-CN"/>
          </w:rPr>
          <w:t>(一)、项目申报单位概况</w:t>
        </w:r>
        <w:r>
          <w:tab/>
        </w:r>
        <w:r>
          <w:fldChar w:fldCharType="begin"/>
        </w:r>
        <w:r>
          <w:instrText xml:space="preserve"> PAGEREF _Toc32515 \h </w:instrText>
        </w:r>
        <w:r>
          <w:fldChar w:fldCharType="separate"/>
        </w:r>
        <w:r>
          <w:t>22</w:t>
        </w:r>
        <w:r>
          <w:fldChar w:fldCharType="end"/>
        </w:r>
      </w:hyperlink>
    </w:p>
    <w:p>
      <w:pPr>
        <w:pStyle w:val="TOC2"/>
        <w:tabs>
          <w:tab w:val="right" w:leader="dot" w:pos="8306"/>
        </w:tabs>
      </w:pPr>
      <w:hyperlink w:anchor="_Toc3155" w:history="1">
        <w:r>
          <w:rPr>
            <w:rFonts w:ascii="仿宋" w:eastAsia="仿宋" w:hAnsi="仿宋" w:cs="仿宋" w:hint="eastAsia"/>
            <w:lang w:eastAsia="zh-CN"/>
          </w:rPr>
          <w:t>(二)、项目概况</w:t>
        </w:r>
        <w:r>
          <w:tab/>
        </w:r>
        <w:r>
          <w:fldChar w:fldCharType="begin"/>
        </w:r>
        <w:r>
          <w:instrText xml:space="preserve"> PAGEREF _Toc3155 \h </w:instrText>
        </w:r>
        <w:r>
          <w:fldChar w:fldCharType="separate"/>
        </w:r>
        <w:r>
          <w:t>23</w:t>
        </w:r>
        <w:r>
          <w:fldChar w:fldCharType="end"/>
        </w:r>
      </w:hyperlink>
    </w:p>
    <w:p>
      <w:pPr>
        <w:pStyle w:val="TOC1"/>
        <w:tabs>
          <w:tab w:val="right" w:leader="dot" w:pos="8306"/>
        </w:tabs>
      </w:pPr>
      <w:hyperlink w:anchor="_Toc9847" w:history="1">
        <w:r>
          <w:rPr>
            <w:rFonts w:ascii="仿宋" w:eastAsia="仿宋" w:hAnsi="仿宋" w:cs="仿宋" w:hint="eastAsia"/>
            <w:lang w:eastAsia="zh-CN"/>
          </w:rPr>
          <w:t>五、财务管理与成本控制</w:t>
        </w:r>
        <w:r>
          <w:tab/>
        </w:r>
        <w:r>
          <w:fldChar w:fldCharType="begin"/>
        </w:r>
        <w:r>
          <w:instrText xml:space="preserve"> PAGEREF _Toc9847 \h </w:instrText>
        </w:r>
        <w:r>
          <w:fldChar w:fldCharType="separate"/>
        </w:r>
        <w:r>
          <w:t>26</w:t>
        </w:r>
        <w:r>
          <w:fldChar w:fldCharType="end"/>
        </w:r>
      </w:hyperlink>
    </w:p>
    <w:p>
      <w:pPr>
        <w:pStyle w:val="TOC2"/>
        <w:tabs>
          <w:tab w:val="right" w:leader="dot" w:pos="8306"/>
        </w:tabs>
      </w:pPr>
      <w:hyperlink w:anchor="_Toc23038" w:history="1">
        <w:r>
          <w:rPr>
            <w:rFonts w:ascii="仿宋" w:eastAsia="仿宋" w:hAnsi="仿宋" w:cs="仿宋" w:hint="eastAsia"/>
            <w:lang w:eastAsia="zh-CN"/>
          </w:rPr>
          <w:t>(一)、财务管理体系建设</w:t>
        </w:r>
        <w:r>
          <w:tab/>
        </w:r>
        <w:r>
          <w:fldChar w:fldCharType="begin"/>
        </w:r>
        <w:r>
          <w:instrText xml:space="preserve"> PAGEREF _Toc23038 \h </w:instrText>
        </w:r>
        <w:r>
          <w:fldChar w:fldCharType="separate"/>
        </w:r>
        <w:r>
          <w:t>26</w:t>
        </w:r>
        <w:r>
          <w:fldChar w:fldCharType="end"/>
        </w:r>
      </w:hyperlink>
    </w:p>
    <w:p>
      <w:pPr>
        <w:pStyle w:val="TOC2"/>
        <w:tabs>
          <w:tab w:val="right" w:leader="dot" w:pos="8306"/>
        </w:tabs>
      </w:pPr>
      <w:hyperlink w:anchor="_Toc8450" w:history="1">
        <w:r>
          <w:rPr>
            <w:rFonts w:ascii="仿宋" w:eastAsia="仿宋" w:hAnsi="仿宋" w:cs="仿宋" w:hint="eastAsia"/>
            <w:lang w:eastAsia="zh-CN"/>
          </w:rPr>
          <w:t>(二)、成本控制措施</w:t>
        </w:r>
        <w:r>
          <w:tab/>
        </w:r>
        <w:r>
          <w:fldChar w:fldCharType="begin"/>
        </w:r>
        <w:r>
          <w:instrText xml:space="preserve"> PAGEREF _Toc8450 \h </w:instrText>
        </w:r>
        <w:r>
          <w:fldChar w:fldCharType="separate"/>
        </w:r>
        <w:r>
          <w:t>27</w:t>
        </w:r>
        <w:r>
          <w:fldChar w:fldCharType="end"/>
        </w:r>
      </w:hyperlink>
    </w:p>
    <w:p>
      <w:pPr>
        <w:pStyle w:val="TOC1"/>
        <w:tabs>
          <w:tab w:val="right" w:leader="dot" w:pos="8306"/>
        </w:tabs>
      </w:pPr>
      <w:hyperlink w:anchor="_Toc12514" w:history="1">
        <w:r>
          <w:rPr>
            <w:rFonts w:ascii="仿宋" w:eastAsia="仿宋" w:hAnsi="仿宋" w:cs="仿宋" w:hint="eastAsia"/>
            <w:lang w:eastAsia="zh-CN"/>
          </w:rPr>
          <w:t>六、项目监理与质量保证</w:t>
        </w:r>
        <w:r>
          <w:tab/>
        </w:r>
        <w:r>
          <w:fldChar w:fldCharType="begin"/>
        </w:r>
        <w:r>
          <w:instrText xml:space="preserve"> PAGEREF _Toc12514 \h </w:instrText>
        </w:r>
        <w:r>
          <w:fldChar w:fldCharType="separate"/>
        </w:r>
        <w:r>
          <w:t>28</w:t>
        </w:r>
        <w:r>
          <w:fldChar w:fldCharType="end"/>
        </w:r>
      </w:hyperlink>
    </w:p>
    <w:p>
      <w:pPr>
        <w:pStyle w:val="TOC2"/>
        <w:tabs>
          <w:tab w:val="right" w:leader="dot" w:pos="8306"/>
        </w:tabs>
      </w:pPr>
      <w:hyperlink w:anchor="_Toc30061" w:history="1">
        <w:r>
          <w:rPr>
            <w:rFonts w:ascii="仿宋" w:eastAsia="仿宋" w:hAnsi="仿宋" w:cs="仿宋" w:hint="eastAsia"/>
            <w:lang w:eastAsia="zh-CN"/>
          </w:rPr>
          <w:t>(一)、监理体系构建</w:t>
        </w:r>
        <w:r>
          <w:tab/>
        </w:r>
        <w:r>
          <w:fldChar w:fldCharType="begin"/>
        </w:r>
        <w:r>
          <w:instrText xml:space="preserve"> PAGEREF _Toc30061 \h </w:instrText>
        </w:r>
        <w:r>
          <w:fldChar w:fldCharType="separate"/>
        </w:r>
        <w:r>
          <w:t>28</w:t>
        </w:r>
        <w:r>
          <w:fldChar w:fldCharType="end"/>
        </w:r>
      </w:hyperlink>
    </w:p>
    <w:p>
      <w:pPr>
        <w:pStyle w:val="TOC2"/>
        <w:tabs>
          <w:tab w:val="right" w:leader="dot" w:pos="8306"/>
        </w:tabs>
      </w:pPr>
      <w:hyperlink w:anchor="_Toc8822" w:history="1">
        <w:r>
          <w:rPr>
            <w:rFonts w:ascii="仿宋" w:eastAsia="仿宋" w:hAnsi="仿宋" w:cs="仿宋" w:hint="eastAsia"/>
            <w:lang w:eastAsia="zh-CN"/>
          </w:rPr>
          <w:t>(二)、质量保证体系实施</w:t>
        </w:r>
        <w:r>
          <w:tab/>
        </w:r>
        <w:r>
          <w:fldChar w:fldCharType="begin"/>
        </w:r>
        <w:r>
          <w:instrText xml:space="preserve"> PAGEREF _Toc8822 \h </w:instrText>
        </w:r>
        <w:r>
          <w:fldChar w:fldCharType="separate"/>
        </w:r>
        <w:r>
          <w:t>29</w:t>
        </w:r>
        <w:r>
          <w:fldChar w:fldCharType="end"/>
        </w:r>
      </w:hyperlink>
    </w:p>
    <w:p>
      <w:pPr>
        <w:pStyle w:val="TOC2"/>
        <w:tabs>
          <w:tab w:val="right" w:leader="dot" w:pos="8306"/>
        </w:tabs>
      </w:pPr>
      <w:hyperlink w:anchor="_Toc26056" w:history="1">
        <w:r>
          <w:rPr>
            <w:rFonts w:ascii="仿宋" w:eastAsia="仿宋" w:hAnsi="仿宋" w:cs="仿宋" w:hint="eastAsia"/>
            <w:lang w:eastAsia="zh-CN"/>
          </w:rPr>
          <w:t>(三)、监理与质量控制流程</w:t>
        </w:r>
        <w:r>
          <w:tab/>
        </w:r>
        <w:r>
          <w:fldChar w:fldCharType="begin"/>
        </w:r>
        <w:r>
          <w:instrText xml:space="preserve"> PAGEREF _Toc26056 \h </w:instrText>
        </w:r>
        <w:r>
          <w:fldChar w:fldCharType="separate"/>
        </w:r>
        <w:r>
          <w:t>30</w:t>
        </w:r>
        <w:r>
          <w:fldChar w:fldCharType="end"/>
        </w:r>
      </w:hyperlink>
    </w:p>
    <w:p>
      <w:pPr>
        <w:pStyle w:val="TOC1"/>
        <w:tabs>
          <w:tab w:val="right" w:leader="dot" w:pos="8306"/>
        </w:tabs>
      </w:pPr>
      <w:hyperlink w:anchor="_Toc19774" w:history="1">
        <w:r>
          <w:rPr>
            <w:rFonts w:ascii="仿宋" w:eastAsia="仿宋" w:hAnsi="仿宋" w:cs="仿宋" w:hint="eastAsia"/>
            <w:lang w:eastAsia="zh-CN"/>
          </w:rPr>
          <w:t>七、技术创新与产业升级</w:t>
        </w:r>
        <w:r>
          <w:tab/>
        </w:r>
        <w:r>
          <w:fldChar w:fldCharType="begin"/>
        </w:r>
        <w:r>
          <w:instrText xml:space="preserve"> PAGEREF _Toc19774 \h </w:instrText>
        </w:r>
        <w:r>
          <w:fldChar w:fldCharType="separate"/>
        </w:r>
        <w:r>
          <w:t>30</w:t>
        </w:r>
        <w:r>
          <w:fldChar w:fldCharType="end"/>
        </w:r>
      </w:hyperlink>
    </w:p>
    <w:p>
      <w:pPr>
        <w:pStyle w:val="TOC2"/>
        <w:tabs>
          <w:tab w:val="right" w:leader="dot" w:pos="8306"/>
        </w:tabs>
      </w:pPr>
      <w:hyperlink w:anchor="_Toc4235" w:history="1">
        <w:r>
          <w:rPr>
            <w:rFonts w:ascii="仿宋" w:eastAsia="仿宋" w:hAnsi="仿宋" w:cs="仿宋" w:hint="eastAsia"/>
            <w:lang w:eastAsia="zh-CN"/>
          </w:rPr>
          <w:t>(一)、技术创新方向与目标</w:t>
        </w:r>
        <w:r>
          <w:tab/>
        </w:r>
        <w:r>
          <w:fldChar w:fldCharType="begin"/>
        </w:r>
        <w:r>
          <w:instrText xml:space="preserve"> PAGEREF _Toc4235 \h </w:instrText>
        </w:r>
        <w:r>
          <w:fldChar w:fldCharType="separate"/>
        </w:r>
        <w:r>
          <w:t>30</w:t>
        </w:r>
        <w:r>
          <w:fldChar w:fldCharType="end"/>
        </w:r>
      </w:hyperlink>
    </w:p>
    <w:p>
      <w:pPr>
        <w:pStyle w:val="TOC2"/>
        <w:tabs>
          <w:tab w:val="right" w:leader="dot" w:pos="8306"/>
        </w:tabs>
      </w:pPr>
      <w:hyperlink w:anchor="_Toc28612" w:history="1">
        <w:r>
          <w:rPr>
            <w:rFonts w:ascii="仿宋" w:eastAsia="仿宋" w:hAnsi="仿宋" w:cs="仿宋" w:hint="eastAsia"/>
            <w:lang w:eastAsia="zh-CN"/>
          </w:rPr>
          <w:t>(二)、产业升级路径与措施</w:t>
        </w:r>
        <w:r>
          <w:tab/>
        </w:r>
        <w:r>
          <w:fldChar w:fldCharType="begin"/>
        </w:r>
        <w:r>
          <w:instrText xml:space="preserve"> PAGEREF _Toc28612 \h </w:instrText>
        </w:r>
        <w:r>
          <w:fldChar w:fldCharType="separate"/>
        </w:r>
        <w:r>
          <w:t>31</w:t>
        </w:r>
        <w:r>
          <w:fldChar w:fldCharType="end"/>
        </w:r>
      </w:hyperlink>
    </w:p>
    <w:p>
      <w:pPr>
        <w:pStyle w:val="TOC1"/>
        <w:tabs>
          <w:tab w:val="right" w:leader="dot" w:pos="8306"/>
        </w:tabs>
      </w:pPr>
      <w:hyperlink w:anchor="_Toc21544" w:history="1">
        <w:r>
          <w:rPr>
            <w:rFonts w:ascii="仿宋" w:eastAsia="仿宋" w:hAnsi="仿宋" w:cs="仿宋" w:hint="eastAsia"/>
            <w:lang w:eastAsia="zh-CN"/>
          </w:rPr>
          <w:t>八、安全与应急管理</w:t>
        </w:r>
        <w:r>
          <w:tab/>
        </w:r>
        <w:r>
          <w:fldChar w:fldCharType="begin"/>
        </w:r>
        <w:r>
          <w:instrText xml:space="preserve"> PAGEREF _Toc21544 \h </w:instrText>
        </w:r>
        <w:r>
          <w:fldChar w:fldCharType="separate"/>
        </w:r>
        <w:r>
          <w:t>33</w:t>
        </w:r>
        <w:r>
          <w:fldChar w:fldCharType="end"/>
        </w:r>
      </w:hyperlink>
    </w:p>
    <w:p>
      <w:pPr>
        <w:pStyle w:val="TOC2"/>
        <w:tabs>
          <w:tab w:val="right" w:leader="dot" w:pos="8306"/>
        </w:tabs>
      </w:pPr>
      <w:hyperlink w:anchor="_Toc26755" w:history="1">
        <w:r>
          <w:rPr>
            <w:rFonts w:ascii="仿宋" w:eastAsia="仿宋" w:hAnsi="仿宋" w:cs="仿宋" w:hint="eastAsia"/>
            <w:lang w:eastAsia="zh-CN"/>
          </w:rPr>
          <w:t>(一)、安全生产管理</w:t>
        </w:r>
        <w:r>
          <w:tab/>
        </w:r>
        <w:r>
          <w:fldChar w:fldCharType="begin"/>
        </w:r>
        <w:r>
          <w:instrText xml:space="preserve"> PAGEREF _Toc26755 \h </w:instrText>
        </w:r>
        <w:r>
          <w:fldChar w:fldCharType="separate"/>
        </w:r>
        <w:r>
          <w:t>33</w:t>
        </w:r>
        <w:r>
          <w:fldChar w:fldCharType="end"/>
        </w:r>
      </w:hyperlink>
    </w:p>
    <w:p>
      <w:pPr>
        <w:pStyle w:val="TOC2"/>
        <w:tabs>
          <w:tab w:val="right" w:leader="dot" w:pos="8306"/>
        </w:tabs>
      </w:pPr>
      <w:hyperlink w:anchor="_Toc20432" w:history="1">
        <w:r>
          <w:rPr>
            <w:rFonts w:ascii="仿宋" w:eastAsia="仿宋" w:hAnsi="仿宋" w:cs="仿宋" w:hint="eastAsia"/>
            <w:lang w:eastAsia="zh-CN"/>
          </w:rPr>
          <w:t>(二)、应急预案与响应</w:t>
        </w:r>
        <w:r>
          <w:tab/>
        </w:r>
        <w:r>
          <w:fldChar w:fldCharType="begin"/>
        </w:r>
        <w:r>
          <w:instrText xml:space="preserve"> PAGEREF _Toc20432 \h </w:instrText>
        </w:r>
        <w:r>
          <w:fldChar w:fldCharType="separate"/>
        </w:r>
        <w:r>
          <w:t>34</w:t>
        </w:r>
        <w:r>
          <w:fldChar w:fldCharType="end"/>
        </w:r>
      </w:hyperlink>
    </w:p>
    <w:p>
      <w:pPr>
        <w:pStyle w:val="TOC1"/>
        <w:tabs>
          <w:tab w:val="right" w:leader="dot" w:pos="8306"/>
        </w:tabs>
      </w:pPr>
      <w:hyperlink w:anchor="_Toc12795" w:history="1">
        <w:r>
          <w:rPr>
            <w:rFonts w:ascii="仿宋" w:eastAsia="仿宋" w:hAnsi="仿宋" w:cs="仿宋" w:hint="eastAsia"/>
            <w:lang w:eastAsia="zh-CN"/>
          </w:rPr>
          <w:t>九、环境保护与绿色发展</w:t>
        </w:r>
        <w:r>
          <w:tab/>
        </w:r>
        <w:r>
          <w:fldChar w:fldCharType="begin"/>
        </w:r>
        <w:r>
          <w:instrText xml:space="preserve"> PAGEREF _Toc12795 \h </w:instrText>
        </w:r>
        <w:r>
          <w:fldChar w:fldCharType="separate"/>
        </w:r>
        <w:r>
          <w:t>36</w:t>
        </w:r>
        <w:r>
          <w:fldChar w:fldCharType="end"/>
        </w:r>
      </w:hyperlink>
    </w:p>
    <w:p>
      <w:pPr>
        <w:pStyle w:val="TOC2"/>
        <w:tabs>
          <w:tab w:val="right" w:leader="dot" w:pos="8306"/>
        </w:tabs>
      </w:pPr>
      <w:hyperlink w:anchor="_Toc29622" w:history="1">
        <w:r>
          <w:rPr>
            <w:rFonts w:ascii="仿宋" w:eastAsia="仿宋" w:hAnsi="仿宋" w:cs="仿宋" w:hint="eastAsia"/>
            <w:lang w:eastAsia="zh-CN"/>
          </w:rPr>
          <w:t>(一)、环境保护措施</w:t>
        </w:r>
        <w:r>
          <w:tab/>
        </w:r>
        <w:r>
          <w:fldChar w:fldCharType="begin"/>
        </w:r>
        <w:r>
          <w:instrText xml:space="preserve"> PAGEREF _Toc29622 \h </w:instrText>
        </w:r>
        <w:r>
          <w:fldChar w:fldCharType="separate"/>
        </w:r>
        <w:r>
          <w:t>36</w:t>
        </w:r>
        <w:r>
          <w:fldChar w:fldCharType="end"/>
        </w:r>
      </w:hyperlink>
    </w:p>
    <w:p>
      <w:pPr>
        <w:pStyle w:val="TOC2"/>
        <w:tabs>
          <w:tab w:val="right" w:leader="dot" w:pos="8306"/>
        </w:tabs>
      </w:pPr>
      <w:hyperlink w:anchor="_Toc9346" w:history="1">
        <w:r>
          <w:rPr>
            <w:rFonts w:ascii="仿宋" w:eastAsia="仿宋" w:hAnsi="仿宋" w:cs="仿宋" w:hint="eastAsia"/>
            <w:lang w:eastAsia="zh-CN"/>
          </w:rPr>
          <w:t>(二)、绿色发展与可持续发展策略</w:t>
        </w:r>
        <w:r>
          <w:tab/>
        </w:r>
        <w:r>
          <w:fldChar w:fldCharType="begin"/>
        </w:r>
        <w:r>
          <w:instrText xml:space="preserve"> PAGEREF _Toc9346 \h </w:instrText>
        </w:r>
        <w:r>
          <w:fldChar w:fldCharType="separate"/>
        </w:r>
        <w:r>
          <w:t>38</w:t>
        </w:r>
        <w:r>
          <w:fldChar w:fldCharType="end"/>
        </w:r>
      </w:hyperlink>
    </w:p>
    <w:p>
      <w:pPr>
        <w:pStyle w:val="TOC1"/>
        <w:tabs>
          <w:tab w:val="right" w:leader="dot" w:pos="8306"/>
        </w:tabs>
      </w:pPr>
      <w:hyperlink w:anchor="_Toc25623" w:history="1">
        <w:r>
          <w:rPr>
            <w:rFonts w:ascii="仿宋" w:eastAsia="仿宋" w:hAnsi="仿宋" w:cs="仿宋" w:hint="eastAsia"/>
            <w:lang w:eastAsia="zh-CN"/>
          </w:rPr>
          <w:t>十、环境保护与治理方案</w:t>
        </w:r>
        <w:r>
          <w:tab/>
        </w:r>
        <w:r>
          <w:fldChar w:fldCharType="begin"/>
        </w:r>
        <w:r>
          <w:instrText xml:space="preserve"> PAGEREF _Toc25623 \h </w:instrText>
        </w:r>
        <w:r>
          <w:fldChar w:fldCharType="separate"/>
        </w:r>
        <w:r>
          <w:t>39</w:t>
        </w:r>
        <w:r>
          <w:fldChar w:fldCharType="end"/>
        </w:r>
      </w:hyperlink>
    </w:p>
    <w:p>
      <w:pPr>
        <w:pStyle w:val="TOC2"/>
        <w:tabs>
          <w:tab w:val="right" w:leader="dot" w:pos="8306"/>
        </w:tabs>
      </w:pPr>
      <w:hyperlink w:anchor="_Toc21399" w:history="1">
        <w:r>
          <w:rPr>
            <w:rFonts w:ascii="仿宋" w:eastAsia="仿宋" w:hAnsi="仿宋" w:cs="仿宋" w:hint="eastAsia"/>
            <w:lang w:eastAsia="zh-CN"/>
          </w:rPr>
          <w:t>(一)、项目环境影响评估</w:t>
        </w:r>
        <w:r>
          <w:tab/>
        </w:r>
        <w:r>
          <w:fldChar w:fldCharType="begin"/>
        </w:r>
        <w:r>
          <w:instrText xml:space="preserve"> PAGEREF _Toc21399 \h </w:instrText>
        </w:r>
        <w:r>
          <w:fldChar w:fldCharType="separate"/>
        </w:r>
        <w:r>
          <w:t>39</w:t>
        </w:r>
        <w:r>
          <w:fldChar w:fldCharType="end"/>
        </w:r>
      </w:hyperlink>
    </w:p>
    <w:p>
      <w:pPr>
        <w:pStyle w:val="TOC2"/>
        <w:tabs>
          <w:tab w:val="right" w:leader="dot" w:pos="8306"/>
        </w:tabs>
      </w:pPr>
      <w:hyperlink w:anchor="_Toc19918" w:history="1">
        <w:r>
          <w:rPr>
            <w:rFonts w:ascii="仿宋" w:eastAsia="仿宋" w:hAnsi="仿宋" w:cs="仿宋" w:hint="eastAsia"/>
            <w:lang w:eastAsia="zh-CN"/>
          </w:rPr>
          <w:t>(二)、环境保护措施与治理方案</w:t>
        </w:r>
        <w:r>
          <w:tab/>
        </w:r>
        <w:r>
          <w:fldChar w:fldCharType="begin"/>
        </w:r>
        <w:r>
          <w:instrText xml:space="preserve"> PAGEREF _Toc19918 \h </w:instrText>
        </w:r>
        <w:r>
          <w:fldChar w:fldCharType="separate"/>
        </w:r>
        <w:r>
          <w:t>39</w:t>
        </w:r>
        <w:r>
          <w:fldChar w:fldCharType="end"/>
        </w:r>
      </w:hyperlink>
    </w:p>
    <w:p>
      <w:pPr>
        <w:pStyle w:val="TOC1"/>
        <w:tabs>
          <w:tab w:val="right" w:leader="dot" w:pos="8306"/>
        </w:tabs>
      </w:pPr>
      <w:hyperlink w:anchor="_Toc19127" w:history="1">
        <w:r>
          <w:rPr>
            <w:rFonts w:ascii="仿宋" w:eastAsia="仿宋" w:hAnsi="仿宋" w:cs="仿宋" w:hint="eastAsia"/>
            <w:lang w:eastAsia="zh-CN"/>
          </w:rPr>
          <w:t>十一、资金管理与财务规划</w:t>
        </w:r>
        <w:r>
          <w:tab/>
        </w:r>
        <w:r>
          <w:fldChar w:fldCharType="begin"/>
        </w:r>
        <w:r>
          <w:instrText xml:space="preserve"> PAGEREF _Toc19127 \h </w:instrText>
        </w:r>
        <w:r>
          <w:fldChar w:fldCharType="separate"/>
        </w:r>
        <w:r>
          <w:t>40</w:t>
        </w:r>
        <w:r>
          <w:fldChar w:fldCharType="end"/>
        </w:r>
      </w:hyperlink>
    </w:p>
    <w:p>
      <w:pPr>
        <w:pStyle w:val="TOC2"/>
        <w:tabs>
          <w:tab w:val="right" w:leader="dot" w:pos="8306"/>
        </w:tabs>
      </w:pPr>
      <w:hyperlink w:anchor="_Toc63" w:history="1">
        <w:r>
          <w:rPr>
            <w:rFonts w:ascii="仿宋" w:eastAsia="仿宋" w:hAnsi="仿宋" w:cs="仿宋" w:hint="eastAsia"/>
            <w:lang w:eastAsia="zh-CN"/>
          </w:rPr>
          <w:t>(一)、项目资金来源与筹措</w:t>
        </w:r>
        <w:r>
          <w:tab/>
        </w:r>
        <w:r>
          <w:fldChar w:fldCharType="begin"/>
        </w:r>
        <w:r>
          <w:instrText xml:space="preserve"> PAGEREF _Toc63 \h </w:instrText>
        </w:r>
        <w:r>
          <w:fldChar w:fldCharType="separate"/>
        </w:r>
        <w:r>
          <w:t>40</w:t>
        </w:r>
        <w:r>
          <w:fldChar w:fldCharType="end"/>
        </w:r>
      </w:hyperlink>
    </w:p>
    <w:p>
      <w:pPr>
        <w:pStyle w:val="TOC2"/>
        <w:tabs>
          <w:tab w:val="right" w:leader="dot" w:pos="8306"/>
        </w:tabs>
      </w:pPr>
      <w:hyperlink w:anchor="_Toc19983" w:history="1">
        <w:r>
          <w:rPr>
            <w:rFonts w:ascii="仿宋" w:eastAsia="仿宋" w:hAnsi="仿宋" w:cs="仿宋" w:hint="eastAsia"/>
            <w:lang w:eastAsia="zh-CN"/>
          </w:rPr>
          <w:t>(二)、资金使用与监管</w:t>
        </w:r>
        <w:r>
          <w:tab/>
        </w:r>
        <w:r>
          <w:fldChar w:fldCharType="begin"/>
        </w:r>
        <w:r>
          <w:instrText xml:space="preserve"> PAGEREF _Toc19983 \h </w:instrText>
        </w:r>
        <w:r>
          <w:fldChar w:fldCharType="separate"/>
        </w:r>
        <w:r>
          <w:t>42</w:t>
        </w:r>
        <w:r>
          <w:fldChar w:fldCharType="end"/>
        </w:r>
      </w:hyperlink>
    </w:p>
    <w:p>
      <w:pPr>
        <w:pStyle w:val="TOC2"/>
        <w:tabs>
          <w:tab w:val="right" w:leader="dot" w:pos="8306"/>
        </w:tabs>
      </w:pPr>
      <w:hyperlink w:anchor="_Toc32728" w:history="1">
        <w:r>
          <w:rPr>
            <w:rFonts w:ascii="仿宋" w:eastAsia="仿宋" w:hAnsi="仿宋" w:cs="仿宋" w:hint="eastAsia"/>
            <w:lang w:eastAsia="zh-CN"/>
          </w:rPr>
          <w:t>(三)、财务规划与预测</w:t>
        </w:r>
        <w:r>
          <w:tab/>
        </w:r>
        <w:r>
          <w:fldChar w:fldCharType="begin"/>
        </w:r>
        <w:r>
          <w:instrText xml:space="preserve"> PAGEREF _Toc32728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596" w:history="1">
        <w:r>
          <w:rPr>
            <w:rFonts w:ascii="仿宋" w:eastAsia="仿宋" w:hAnsi="仿宋" w:cs="仿宋" w:hint="eastAsia"/>
            <w:lang w:eastAsia="zh-CN"/>
          </w:rPr>
          <w:t>十二、项目实施与管理方案</w:t>
        </w:r>
        <w:r>
          <w:tab/>
        </w:r>
        <w:r>
          <w:fldChar w:fldCharType="begin"/>
        </w:r>
        <w:r>
          <w:instrText xml:space="preserve"> PAGEREF _Toc9596 \h </w:instrText>
        </w:r>
        <w:r>
          <w:fldChar w:fldCharType="separate"/>
        </w:r>
        <w:r>
          <w:t>44</w:t>
        </w:r>
        <w:r>
          <w:fldChar w:fldCharType="end"/>
        </w:r>
      </w:hyperlink>
    </w:p>
    <w:p>
      <w:pPr>
        <w:pStyle w:val="TOC2"/>
        <w:tabs>
          <w:tab w:val="right" w:leader="dot" w:pos="8306"/>
        </w:tabs>
      </w:pPr>
      <w:hyperlink w:anchor="_Toc7560" w:history="1">
        <w:r>
          <w:rPr>
            <w:rFonts w:ascii="仿宋" w:eastAsia="仿宋" w:hAnsi="仿宋" w:cs="仿宋" w:hint="eastAsia"/>
            <w:lang w:eastAsia="zh-CN"/>
          </w:rPr>
          <w:t>(一)、项目实施计划</w:t>
        </w:r>
        <w:r>
          <w:tab/>
        </w:r>
        <w:r>
          <w:fldChar w:fldCharType="begin"/>
        </w:r>
        <w:r>
          <w:instrText xml:space="preserve"> PAGEREF _Toc7560 \h </w:instrText>
        </w:r>
        <w:r>
          <w:fldChar w:fldCharType="separate"/>
        </w:r>
        <w:r>
          <w:t>44</w:t>
        </w:r>
        <w:r>
          <w:fldChar w:fldCharType="end"/>
        </w:r>
      </w:hyperlink>
    </w:p>
    <w:p>
      <w:pPr>
        <w:pStyle w:val="TOC2"/>
        <w:tabs>
          <w:tab w:val="right" w:leader="dot" w:pos="8306"/>
        </w:tabs>
      </w:pPr>
      <w:hyperlink w:anchor="_Toc27822" w:history="1">
        <w:r>
          <w:rPr>
            <w:rFonts w:ascii="仿宋" w:eastAsia="仿宋" w:hAnsi="仿宋" w:cs="仿宋" w:hint="eastAsia"/>
            <w:lang w:eastAsia="zh-CN"/>
          </w:rPr>
          <w:t>(二)、项目组织机构与职责</w:t>
        </w:r>
        <w:r>
          <w:tab/>
        </w:r>
        <w:r>
          <w:fldChar w:fldCharType="begin"/>
        </w:r>
        <w:r>
          <w:instrText xml:space="preserve"> PAGEREF _Toc27822 \h </w:instrText>
        </w:r>
        <w:r>
          <w:fldChar w:fldCharType="separate"/>
        </w:r>
        <w:r>
          <w:t>45</w:t>
        </w:r>
        <w:r>
          <w:fldChar w:fldCharType="end"/>
        </w:r>
      </w:hyperlink>
    </w:p>
    <w:p>
      <w:pPr>
        <w:pStyle w:val="TOC2"/>
        <w:tabs>
          <w:tab w:val="right" w:leader="dot" w:pos="8306"/>
        </w:tabs>
      </w:pPr>
      <w:hyperlink w:anchor="_Toc17099" w:history="1">
        <w:r>
          <w:rPr>
            <w:rFonts w:ascii="仿宋" w:eastAsia="仿宋" w:hAnsi="仿宋" w:cs="仿宋" w:hint="eastAsia"/>
            <w:lang w:eastAsia="zh-CN"/>
          </w:rPr>
          <w:t>(三)、项目管理与监控体系</w:t>
        </w:r>
        <w:r>
          <w:tab/>
        </w:r>
        <w:r>
          <w:fldChar w:fldCharType="begin"/>
        </w:r>
        <w:r>
          <w:instrText xml:space="preserve"> PAGEREF _Toc17099 \h </w:instrText>
        </w:r>
        <w:r>
          <w:fldChar w:fldCharType="separate"/>
        </w:r>
        <w:r>
          <w:t>48</w:t>
        </w:r>
        <w:r>
          <w:fldChar w:fldCharType="end"/>
        </w:r>
      </w:hyperlink>
    </w:p>
    <w:p>
      <w:pPr>
        <w:pStyle w:val="TOC1"/>
        <w:tabs>
          <w:tab w:val="right" w:leader="dot" w:pos="8306"/>
        </w:tabs>
      </w:pPr>
      <w:hyperlink w:anchor="_Toc31099" w:history="1">
        <w:r>
          <w:rPr>
            <w:rFonts w:ascii="仿宋" w:eastAsia="仿宋" w:hAnsi="仿宋" w:cs="仿宋" w:hint="eastAsia"/>
            <w:lang w:eastAsia="zh-CN"/>
          </w:rPr>
          <w:t>十三、创新驱动与持续发展</w:t>
        </w:r>
        <w:r>
          <w:tab/>
        </w:r>
        <w:r>
          <w:fldChar w:fldCharType="begin"/>
        </w:r>
        <w:r>
          <w:instrText xml:space="preserve"> PAGEREF _Toc31099 \h </w:instrText>
        </w:r>
        <w:r>
          <w:fldChar w:fldCharType="separate"/>
        </w:r>
        <w:r>
          <w:t>49</w:t>
        </w:r>
        <w:r>
          <w:fldChar w:fldCharType="end"/>
        </w:r>
      </w:hyperlink>
    </w:p>
    <w:p>
      <w:pPr>
        <w:pStyle w:val="TOC2"/>
        <w:tabs>
          <w:tab w:val="right" w:leader="dot" w:pos="8306"/>
        </w:tabs>
      </w:pPr>
      <w:hyperlink w:anchor="_Toc24384" w:history="1">
        <w:r>
          <w:rPr>
            <w:rFonts w:ascii="仿宋" w:eastAsia="仿宋" w:hAnsi="仿宋" w:cs="仿宋" w:hint="eastAsia"/>
            <w:lang w:eastAsia="zh-CN"/>
          </w:rPr>
          <w:t>(一)、创新驱动战略实施</w:t>
        </w:r>
        <w:r>
          <w:tab/>
        </w:r>
        <w:r>
          <w:fldChar w:fldCharType="begin"/>
        </w:r>
        <w:r>
          <w:instrText xml:space="preserve"> PAGEREF _Toc24384 \h </w:instrText>
        </w:r>
        <w:r>
          <w:fldChar w:fldCharType="separate"/>
        </w:r>
        <w:r>
          <w:t>49</w:t>
        </w:r>
        <w:r>
          <w:fldChar w:fldCharType="end"/>
        </w:r>
      </w:hyperlink>
    </w:p>
    <w:p>
      <w:pPr>
        <w:pStyle w:val="TOC2"/>
        <w:tabs>
          <w:tab w:val="right" w:leader="dot" w:pos="8306"/>
        </w:tabs>
      </w:pPr>
      <w:hyperlink w:anchor="_Toc12702" w:history="1">
        <w:r>
          <w:rPr>
            <w:rFonts w:ascii="仿宋" w:eastAsia="仿宋" w:hAnsi="仿宋" w:cs="仿宋" w:hint="eastAsia"/>
            <w:lang w:eastAsia="zh-CN"/>
          </w:rPr>
          <w:t>(二)、持续发展路径探索</w:t>
        </w:r>
        <w:r>
          <w:tab/>
        </w:r>
        <w:r>
          <w:fldChar w:fldCharType="begin"/>
        </w:r>
        <w:r>
          <w:instrText xml:space="preserve"> PAGEREF _Toc12702 \h </w:instrText>
        </w:r>
        <w:r>
          <w:fldChar w:fldCharType="separate"/>
        </w:r>
        <w:r>
          <w:t>51</w:t>
        </w:r>
        <w:r>
          <w:fldChar w:fldCharType="end"/>
        </w:r>
      </w:hyperlink>
    </w:p>
    <w:p>
      <w:pPr>
        <w:pStyle w:val="TOC1"/>
        <w:tabs>
          <w:tab w:val="right" w:leader="dot" w:pos="8306"/>
        </w:tabs>
      </w:pPr>
      <w:hyperlink w:anchor="_Toc3056" w:history="1">
        <w:r>
          <w:rPr>
            <w:rFonts w:ascii="仿宋" w:eastAsia="仿宋" w:hAnsi="仿宋" w:cs="仿宋" w:hint="eastAsia"/>
            <w:lang w:eastAsia="zh-CN"/>
          </w:rPr>
          <w:t>十四、知识产权管理与保护</w:t>
        </w:r>
        <w:r>
          <w:tab/>
        </w:r>
        <w:r>
          <w:fldChar w:fldCharType="begin"/>
        </w:r>
        <w:r>
          <w:instrText xml:space="preserve"> PAGEREF _Toc3056 \h </w:instrText>
        </w:r>
        <w:r>
          <w:fldChar w:fldCharType="separate"/>
        </w:r>
        <w:r>
          <w:t>55</w:t>
        </w:r>
        <w:r>
          <w:fldChar w:fldCharType="end"/>
        </w:r>
      </w:hyperlink>
    </w:p>
    <w:p>
      <w:pPr>
        <w:pStyle w:val="TOC2"/>
        <w:tabs>
          <w:tab w:val="right" w:leader="dot" w:pos="8306"/>
        </w:tabs>
      </w:pPr>
      <w:hyperlink w:anchor="_Toc13161" w:history="1">
        <w:r>
          <w:rPr>
            <w:rFonts w:ascii="仿宋" w:eastAsia="仿宋" w:hAnsi="仿宋" w:cs="仿宋" w:hint="eastAsia"/>
            <w:lang w:eastAsia="zh-CN"/>
          </w:rPr>
          <w:t>(一)、知识产权管理体系建设</w:t>
        </w:r>
        <w:r>
          <w:tab/>
        </w:r>
        <w:r>
          <w:fldChar w:fldCharType="begin"/>
        </w:r>
        <w:r>
          <w:instrText xml:space="preserve"> PAGEREF _Toc13161 \h </w:instrText>
        </w:r>
        <w:r>
          <w:fldChar w:fldCharType="separate"/>
        </w:r>
        <w:r>
          <w:t>55</w:t>
        </w:r>
        <w:r>
          <w:fldChar w:fldCharType="end"/>
        </w:r>
      </w:hyperlink>
    </w:p>
    <w:p>
      <w:pPr>
        <w:pStyle w:val="TOC2"/>
        <w:tabs>
          <w:tab w:val="right" w:leader="dot" w:pos="8306"/>
        </w:tabs>
      </w:pPr>
      <w:hyperlink w:anchor="_Toc22944" w:history="1">
        <w:r>
          <w:rPr>
            <w:rFonts w:ascii="仿宋" w:eastAsia="仿宋" w:hAnsi="仿宋" w:cs="仿宋" w:hint="eastAsia"/>
            <w:lang w:eastAsia="zh-CN"/>
          </w:rPr>
          <w:t>(二)、知识产权保护措施</w:t>
        </w:r>
        <w:r>
          <w:tab/>
        </w:r>
        <w:r>
          <w:fldChar w:fldCharType="begin"/>
        </w:r>
        <w:r>
          <w:instrText xml:space="preserve"> PAGEREF _Toc22944 \h </w:instrText>
        </w:r>
        <w:r>
          <w:fldChar w:fldCharType="separate"/>
        </w:r>
        <w:r>
          <w:t>56</w:t>
        </w:r>
        <w:r>
          <w:fldChar w:fldCharType="end"/>
        </w:r>
      </w:hyperlink>
    </w:p>
    <w:p>
      <w:pPr>
        <w:pStyle w:val="TOC1"/>
        <w:tabs>
          <w:tab w:val="right" w:leader="dot" w:pos="8306"/>
        </w:tabs>
      </w:pPr>
      <w:hyperlink w:anchor="_Toc4422" w:history="1">
        <w:r>
          <w:rPr>
            <w:rFonts w:ascii="仿宋" w:eastAsia="仿宋" w:hAnsi="仿宋" w:cs="仿宋" w:hint="eastAsia"/>
            <w:lang w:eastAsia="zh-CN"/>
          </w:rPr>
          <w:t>十五、企业合规与伦理</w:t>
        </w:r>
        <w:r>
          <w:tab/>
        </w:r>
        <w:r>
          <w:fldChar w:fldCharType="begin"/>
        </w:r>
        <w:r>
          <w:instrText xml:space="preserve"> PAGEREF _Toc4422 \h </w:instrText>
        </w:r>
        <w:r>
          <w:fldChar w:fldCharType="separate"/>
        </w:r>
        <w:r>
          <w:t>58</w:t>
        </w:r>
        <w:r>
          <w:fldChar w:fldCharType="end"/>
        </w:r>
      </w:hyperlink>
    </w:p>
    <w:p>
      <w:pPr>
        <w:pStyle w:val="TOC2"/>
        <w:tabs>
          <w:tab w:val="right" w:leader="dot" w:pos="8306"/>
        </w:tabs>
      </w:pPr>
      <w:hyperlink w:anchor="_Toc10985" w:history="1">
        <w:r>
          <w:rPr>
            <w:rFonts w:ascii="仿宋" w:eastAsia="仿宋" w:hAnsi="仿宋" w:cs="仿宋" w:hint="eastAsia"/>
            <w:lang w:eastAsia="zh-CN"/>
          </w:rPr>
          <w:t>(一)、合规政策与程序</w:t>
        </w:r>
        <w:r>
          <w:tab/>
        </w:r>
        <w:r>
          <w:fldChar w:fldCharType="begin"/>
        </w:r>
        <w:r>
          <w:instrText xml:space="preserve"> PAGEREF _Toc10985 \h </w:instrText>
        </w:r>
        <w:r>
          <w:fldChar w:fldCharType="separate"/>
        </w:r>
        <w:r>
          <w:t>58</w:t>
        </w:r>
        <w:r>
          <w:fldChar w:fldCharType="end"/>
        </w:r>
      </w:hyperlink>
    </w:p>
    <w:p>
      <w:pPr>
        <w:pStyle w:val="TOC2"/>
        <w:tabs>
          <w:tab w:val="right" w:leader="dot" w:pos="8306"/>
        </w:tabs>
      </w:pPr>
      <w:hyperlink w:anchor="_Toc7666" w:history="1">
        <w:r>
          <w:rPr>
            <w:rFonts w:ascii="仿宋" w:eastAsia="仿宋" w:hAnsi="仿宋" w:cs="仿宋" w:hint="eastAsia"/>
            <w:lang w:eastAsia="zh-CN"/>
          </w:rPr>
          <w:t>(二)、伦理规范与培训</w:t>
        </w:r>
        <w:r>
          <w:tab/>
        </w:r>
        <w:r>
          <w:fldChar w:fldCharType="begin"/>
        </w:r>
        <w:r>
          <w:instrText xml:space="preserve"> PAGEREF _Toc7666 \h </w:instrText>
        </w:r>
        <w:r>
          <w:fldChar w:fldCharType="separate"/>
        </w:r>
        <w:r>
          <w:t>59</w:t>
        </w:r>
        <w:r>
          <w:fldChar w:fldCharType="end"/>
        </w:r>
      </w:hyperlink>
    </w:p>
    <w:p>
      <w:pPr>
        <w:pStyle w:val="TOC2"/>
        <w:tabs>
          <w:tab w:val="right" w:leader="dot" w:pos="8306"/>
        </w:tabs>
      </w:pPr>
      <w:hyperlink w:anchor="_Toc16369" w:history="1">
        <w:r>
          <w:rPr>
            <w:rFonts w:ascii="仿宋" w:eastAsia="仿宋" w:hAnsi="仿宋" w:cs="仿宋" w:hint="eastAsia"/>
            <w:lang w:eastAsia="zh-CN"/>
          </w:rPr>
          <w:t>(三)、合规风险评估</w:t>
        </w:r>
        <w:r>
          <w:tab/>
        </w:r>
        <w:r>
          <w:fldChar w:fldCharType="begin"/>
        </w:r>
        <w:r>
          <w:instrText xml:space="preserve"> PAGEREF _Toc16369 \h </w:instrText>
        </w:r>
        <w:r>
          <w:fldChar w:fldCharType="separate"/>
        </w:r>
        <w:r>
          <w:t>60</w:t>
        </w:r>
        <w:r>
          <w:fldChar w:fldCharType="end"/>
        </w:r>
      </w:hyperlink>
    </w:p>
    <w:p>
      <w:pPr>
        <w:pStyle w:val="TOC2"/>
        <w:tabs>
          <w:tab w:val="right" w:leader="dot" w:pos="8306"/>
        </w:tabs>
      </w:pPr>
      <w:hyperlink w:anchor="_Toc30678" w:history="1">
        <w:r>
          <w:rPr>
            <w:rFonts w:ascii="仿宋" w:eastAsia="仿宋" w:hAnsi="仿宋" w:cs="仿宋" w:hint="eastAsia"/>
            <w:lang w:eastAsia="zh-CN"/>
          </w:rPr>
          <w:t>(四)、合规监督与执行</w:t>
        </w:r>
        <w:r>
          <w:tab/>
        </w:r>
        <w:r>
          <w:fldChar w:fldCharType="begin"/>
        </w:r>
        <w:r>
          <w:instrText xml:space="preserve"> PAGEREF _Toc30678 \h </w:instrText>
        </w:r>
        <w:r>
          <w:fldChar w:fldCharType="separate"/>
        </w:r>
        <w:r>
          <w:t>61</w:t>
        </w:r>
        <w:r>
          <w:fldChar w:fldCharType="end"/>
        </w:r>
      </w:hyperlink>
    </w:p>
    <w:p>
      <w:pPr>
        <w:pStyle w:val="TOC1"/>
        <w:tabs>
          <w:tab w:val="right" w:leader="dot" w:pos="8306"/>
        </w:tabs>
      </w:pPr>
      <w:hyperlink w:anchor="_Toc2289" w:history="1">
        <w:r>
          <w:rPr>
            <w:rFonts w:ascii="仿宋" w:eastAsia="仿宋" w:hAnsi="仿宋" w:cs="仿宋" w:hint="eastAsia"/>
            <w:lang w:eastAsia="zh-CN"/>
          </w:rPr>
          <w:t>十六、产业协同与集群发展</w:t>
        </w:r>
        <w:r>
          <w:tab/>
        </w:r>
        <w:r>
          <w:fldChar w:fldCharType="begin"/>
        </w:r>
        <w:r>
          <w:instrText xml:space="preserve"> PAGEREF _Toc2289 \h </w:instrText>
        </w:r>
        <w:r>
          <w:fldChar w:fldCharType="separate"/>
        </w:r>
        <w:r>
          <w:t>62</w:t>
        </w:r>
        <w:r>
          <w:fldChar w:fldCharType="end"/>
        </w:r>
      </w:hyperlink>
    </w:p>
    <w:p>
      <w:pPr>
        <w:pStyle w:val="TOC2"/>
        <w:tabs>
          <w:tab w:val="right" w:leader="dot" w:pos="8306"/>
        </w:tabs>
      </w:pPr>
      <w:hyperlink w:anchor="_Toc13295" w:history="1">
        <w:r>
          <w:rPr>
            <w:rFonts w:ascii="仿宋" w:eastAsia="仿宋" w:hAnsi="仿宋" w:cs="仿宋" w:hint="eastAsia"/>
            <w:lang w:eastAsia="zh-CN"/>
          </w:rPr>
          <w:t>(一)、产业协同机制建设</w:t>
        </w:r>
        <w:r>
          <w:tab/>
        </w:r>
        <w:r>
          <w:fldChar w:fldCharType="begin"/>
        </w:r>
        <w:r>
          <w:instrText xml:space="preserve"> PAGEREF _Toc13295 \h </w:instrText>
        </w:r>
        <w:r>
          <w:fldChar w:fldCharType="separate"/>
        </w:r>
        <w:r>
          <w:t>62</w:t>
        </w:r>
        <w:r>
          <w:fldChar w:fldCharType="end"/>
        </w:r>
      </w:hyperlink>
    </w:p>
    <w:p>
      <w:pPr>
        <w:pStyle w:val="TOC2"/>
        <w:tabs>
          <w:tab w:val="right" w:leader="dot" w:pos="8306"/>
        </w:tabs>
      </w:pPr>
      <w:hyperlink w:anchor="_Toc15858" w:history="1">
        <w:r>
          <w:rPr>
            <w:rFonts w:ascii="仿宋" w:eastAsia="仿宋" w:hAnsi="仿宋" w:cs="仿宋" w:hint="eastAsia"/>
            <w:lang w:eastAsia="zh-CN"/>
          </w:rPr>
          <w:t>(二)、产业集群培育与发展</w:t>
        </w:r>
        <w:r>
          <w:tab/>
        </w:r>
        <w:r>
          <w:fldChar w:fldCharType="begin"/>
        </w:r>
        <w:r>
          <w:instrText xml:space="preserve"> PAGEREF _Toc15858 \h </w:instrText>
        </w:r>
        <w:r>
          <w:fldChar w:fldCharType="separate"/>
        </w:r>
        <w:r>
          <w:t>63</w:t>
        </w:r>
        <w:r>
          <w:fldChar w:fldCharType="end"/>
        </w:r>
      </w:hyperlink>
    </w:p>
    <w:p>
      <w:pPr>
        <w:pStyle w:val="TOC1"/>
        <w:tabs>
          <w:tab w:val="right" w:leader="dot" w:pos="8306"/>
        </w:tabs>
      </w:pPr>
      <w:hyperlink w:anchor="_Toc19743" w:history="1">
        <w:r>
          <w:rPr>
            <w:rFonts w:ascii="仿宋" w:eastAsia="仿宋" w:hAnsi="仿宋" w:cs="仿宋" w:hint="eastAsia"/>
            <w:lang w:eastAsia="zh-CN"/>
          </w:rPr>
          <w:t>十七、人力资源管理与开发</w:t>
        </w:r>
        <w:r>
          <w:tab/>
        </w:r>
        <w:r>
          <w:fldChar w:fldCharType="begin"/>
        </w:r>
        <w:r>
          <w:instrText xml:space="preserve"> PAGEREF _Toc19743 \h </w:instrText>
        </w:r>
        <w:r>
          <w:fldChar w:fldCharType="separate"/>
        </w:r>
        <w:r>
          <w:t>64</w:t>
        </w:r>
        <w:r>
          <w:fldChar w:fldCharType="end"/>
        </w:r>
      </w:hyperlink>
    </w:p>
    <w:p>
      <w:pPr>
        <w:pStyle w:val="TOC2"/>
        <w:tabs>
          <w:tab w:val="right" w:leader="dot" w:pos="8306"/>
        </w:tabs>
      </w:pPr>
      <w:hyperlink w:anchor="_Toc28005" w:history="1">
        <w:r>
          <w:rPr>
            <w:rFonts w:ascii="仿宋" w:eastAsia="仿宋" w:hAnsi="仿宋" w:cs="仿宋" w:hint="eastAsia"/>
            <w:lang w:eastAsia="zh-CN"/>
          </w:rPr>
          <w:t>(一)、人力资源规划</w:t>
        </w:r>
        <w:r>
          <w:tab/>
        </w:r>
        <w:r>
          <w:fldChar w:fldCharType="begin"/>
        </w:r>
        <w:r>
          <w:instrText xml:space="preserve"> PAGEREF _Toc28005 \h </w:instrText>
        </w:r>
        <w:r>
          <w:fldChar w:fldCharType="separate"/>
        </w:r>
        <w:r>
          <w:t>64</w:t>
        </w:r>
        <w:r>
          <w:fldChar w:fldCharType="end"/>
        </w:r>
      </w:hyperlink>
    </w:p>
    <w:p>
      <w:pPr>
        <w:pStyle w:val="TOC2"/>
        <w:tabs>
          <w:tab w:val="right" w:leader="dot" w:pos="8306"/>
        </w:tabs>
      </w:pPr>
      <w:hyperlink w:anchor="_Toc25311" w:history="1">
        <w:r>
          <w:rPr>
            <w:rFonts w:ascii="仿宋" w:eastAsia="仿宋" w:hAnsi="仿宋" w:cs="仿宋" w:hint="eastAsia"/>
            <w:lang w:eastAsia="zh-CN"/>
          </w:rPr>
          <w:t>(二)、人力资源开发与培训</w:t>
        </w:r>
        <w:r>
          <w:tab/>
        </w:r>
        <w:r>
          <w:fldChar w:fldCharType="begin"/>
        </w:r>
        <w:r>
          <w:instrText xml:space="preserve"> PAGEREF _Toc25311 \h </w:instrText>
        </w:r>
        <w:r>
          <w:fldChar w:fldCharType="separate"/>
        </w:r>
        <w:r>
          <w:t>66</w:t>
        </w:r>
        <w:r>
          <w:fldChar w:fldCharType="end"/>
        </w:r>
      </w:hyperlink>
    </w:p>
    <w:p>
      <w:pPr>
        <w:pStyle w:val="TOC1"/>
        <w:tabs>
          <w:tab w:val="right" w:leader="dot" w:pos="8306"/>
        </w:tabs>
      </w:pPr>
      <w:hyperlink w:anchor="_Toc126" w:history="1">
        <w:r>
          <w:rPr>
            <w:rFonts w:ascii="仿宋" w:eastAsia="仿宋" w:hAnsi="仿宋" w:cs="仿宋" w:hint="eastAsia"/>
            <w:lang w:eastAsia="zh-CN"/>
          </w:rPr>
          <w:t>十八、成果转化与推广应用</w:t>
        </w:r>
        <w:r>
          <w:tab/>
        </w:r>
        <w:r>
          <w:fldChar w:fldCharType="begin"/>
        </w:r>
        <w:r>
          <w:instrText xml:space="preserve"> PAGEREF _Toc126 \h </w:instrText>
        </w:r>
        <w:r>
          <w:fldChar w:fldCharType="separate"/>
        </w:r>
        <w:r>
          <w:t>68</w:t>
        </w:r>
        <w:r>
          <w:fldChar w:fldCharType="end"/>
        </w:r>
      </w:hyperlink>
    </w:p>
    <w:p>
      <w:pPr>
        <w:pStyle w:val="TOC2"/>
        <w:tabs>
          <w:tab w:val="right" w:leader="dot" w:pos="8306"/>
        </w:tabs>
      </w:pPr>
      <w:hyperlink w:anchor="_Toc27305" w:history="1">
        <w:r>
          <w:rPr>
            <w:rFonts w:ascii="仿宋" w:eastAsia="仿宋" w:hAnsi="仿宋" w:cs="仿宋" w:hint="eastAsia"/>
            <w:lang w:eastAsia="zh-CN"/>
          </w:rPr>
          <w:t>(一)、成果转化策略制定</w:t>
        </w:r>
        <w:r>
          <w:tab/>
        </w:r>
        <w:r>
          <w:fldChar w:fldCharType="begin"/>
        </w:r>
        <w:r>
          <w:instrText xml:space="preserve"> PAGEREF _Toc27305 \h </w:instrText>
        </w:r>
        <w:r>
          <w:fldChar w:fldCharType="separate"/>
        </w:r>
        <w:r>
          <w:t>68</w:t>
        </w:r>
        <w:r>
          <w:fldChar w:fldCharType="end"/>
        </w:r>
      </w:hyperlink>
    </w:p>
    <w:p>
      <w:pPr>
        <w:pStyle w:val="TOC2"/>
        <w:tabs>
          <w:tab w:val="right" w:leader="dot" w:pos="8306"/>
        </w:tabs>
      </w:pPr>
      <w:hyperlink w:anchor="_Toc27524" w:history="1">
        <w:r>
          <w:rPr>
            <w:rFonts w:ascii="仿宋" w:eastAsia="仿宋" w:hAnsi="仿宋" w:cs="仿宋" w:hint="eastAsia"/>
            <w:lang w:eastAsia="zh-CN"/>
          </w:rPr>
          <w:t>(二)、成果推广应用方案</w:t>
        </w:r>
        <w:r>
          <w:tab/>
        </w:r>
        <w:r>
          <w:fldChar w:fldCharType="begin"/>
        </w:r>
        <w:r>
          <w:instrText xml:space="preserve"> PAGEREF _Toc27524 \h </w:instrText>
        </w:r>
        <w:r>
          <w:fldChar w:fldCharType="separate"/>
        </w:r>
        <w:r>
          <w:t>69</w:t>
        </w:r>
        <w:r>
          <w:fldChar w:fldCharType="end"/>
        </w:r>
      </w:hyperlink>
    </w:p>
    <w:p>
      <w:pPr>
        <w:pStyle w:val="TOC1"/>
        <w:tabs>
          <w:tab w:val="right" w:leader="dot" w:pos="8306"/>
        </w:tabs>
      </w:pPr>
      <w:hyperlink w:anchor="_Toc20885" w:history="1">
        <w:r>
          <w:rPr>
            <w:rFonts w:ascii="仿宋" w:eastAsia="仿宋" w:hAnsi="仿宋" w:cs="仿宋" w:hint="eastAsia"/>
            <w:lang w:eastAsia="zh-CN"/>
          </w:rPr>
          <w:t>十九、合作与交流机制建立</w:t>
        </w:r>
        <w:r>
          <w:tab/>
        </w:r>
        <w:r>
          <w:fldChar w:fldCharType="begin"/>
        </w:r>
        <w:r>
          <w:instrText xml:space="preserve"> PAGEREF _Toc20885 \h </w:instrText>
        </w:r>
        <w:r>
          <w:fldChar w:fldCharType="separate"/>
        </w:r>
        <w:r>
          <w:t>71</w:t>
        </w:r>
        <w:r>
          <w:fldChar w:fldCharType="end"/>
        </w:r>
      </w:hyperlink>
    </w:p>
    <w:p>
      <w:pPr>
        <w:pStyle w:val="TOC2"/>
        <w:tabs>
          <w:tab w:val="right" w:leader="dot" w:pos="8306"/>
        </w:tabs>
      </w:pPr>
      <w:hyperlink w:anchor="_Toc12650" w:history="1">
        <w:r>
          <w:rPr>
            <w:rFonts w:ascii="仿宋" w:eastAsia="仿宋" w:hAnsi="仿宋" w:cs="仿宋" w:hint="eastAsia"/>
            <w:lang w:eastAsia="zh-CN"/>
          </w:rPr>
          <w:t>(一)、合作伙伴选择与合作方式</w:t>
        </w:r>
        <w:r>
          <w:tab/>
        </w:r>
        <w:r>
          <w:fldChar w:fldCharType="begin"/>
        </w:r>
        <w:r>
          <w:instrText xml:space="preserve"> PAGEREF _Toc12650 \h </w:instrText>
        </w:r>
        <w:r>
          <w:fldChar w:fldCharType="separate"/>
        </w:r>
        <w:r>
          <w:t>71</w:t>
        </w:r>
        <w:r>
          <w:fldChar w:fldCharType="end"/>
        </w:r>
      </w:hyperlink>
    </w:p>
    <w:p>
      <w:pPr>
        <w:pStyle w:val="TOC2"/>
        <w:tabs>
          <w:tab w:val="right" w:leader="dot" w:pos="8306"/>
        </w:tabs>
      </w:pPr>
      <w:hyperlink w:anchor="_Toc14335" w:history="1">
        <w:r>
          <w:rPr>
            <w:rFonts w:ascii="仿宋" w:eastAsia="仿宋" w:hAnsi="仿宋" w:cs="仿宋" w:hint="eastAsia"/>
            <w:lang w:eastAsia="zh-CN"/>
          </w:rPr>
          <w:t>(二)、交流与合作平台搭建</w:t>
        </w:r>
        <w:r>
          <w:tab/>
        </w:r>
        <w:r>
          <w:fldChar w:fldCharType="begin"/>
        </w:r>
        <w:r>
          <w:instrText xml:space="preserve"> PAGEREF _Toc14335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64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623"/>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165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雪茄烟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雪茄烟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雪茄烟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雪茄烟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雪茄烟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雪茄烟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雪茄烟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雪茄烟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雪茄烟项目的社会影响是全面而深远的。从提供就业机会和提升公共服务，到促进社会结构和劳动市场的多元化，再到推动社会责任和伦理标准的提高，项目对于提升社区的经济、文化和社会福祉有着重要作用。通过这些正面影响，雪茄烟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8614"/>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为了融入当地社区，雪茄烟项目需深入理解当地的文化特色和社会习俗。例如，项目在设计广告和市场推广活动时，应考虑使用当地语言和符合地方文化的表达方式。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雪茄烟项目对当地经济结构的影响需谨慎考虑。项目可以通过聘用当地居民，特别是在管理和技术岗位上，来直接促进当地就业。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雪茄烟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193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为了确保雪茄烟项目的成功并最大限度地减轻潜在的社会风险，详细的风险分析和具体的应对策略至关重要。以下是针对项目可能面临的具体社会风险及相应对策的分析：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风险描述：雪茄烟项目可能遭遇社区抵制，尤其如果社区成员认为项目会破坏他们的生活环境或忽略他们的意见。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风险描述：雪茄烟项目的商业实践可能与当地的文化和价值观存在冲突，导致社会紧张和文化冲突。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风险描述：雪茄烟项目可能会增加对公共资源和基础设施的需求，给当地带来额外压力，例如在水资源、能源供应和交通系统方面。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风险描述：雪茄烟项目可能会引起当地社会结构和动态的变化，例如改变社区的人口组成和社交模式。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风险描述：在雪茄烟项目运营过程中，可能涉及大量个人和商业敏感信息，存在信息安全和隐私保护的风险。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8180"/>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4756"/>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https://d.book118.com/488047100074006026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雪茄烟项目建设方案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雪茄烟项目建设方案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雪茄烟项目建设方案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雪茄烟项目建设方案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雪茄烟项目建设方案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雪茄烟项目建设方案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雪茄烟项目建设方案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雪茄烟项目建设方案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雪茄烟项目建设方案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雪茄烟项目建设方案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雪茄烟项目建设方案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雪茄烟项目建设方案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EA5301"/>
    <w:rsid w:val="6CEA53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88047100074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2024-01-06T00:28:00Z</dcterms:created>
  <dcterms:modified xsi:type="dcterms:W3CDTF">2024-01-06T00:28:28Z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CC6168986A834C94847DCC402CC17F19_11</vt:lpwstr>
  </property>
  <property fmtid="{D5CDD505-2E9C-101B-9397-08002B2CF9AE}" pid="3" name="KSOProductBuildVer">
    <vt:lpwstr>2052-12.1.0.16120</vt:lpwstr>
  </property>
</Properties>
</file>