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21"/>
        <w:keepNext w:val="0"/>
        <w:keepLines w:val="0"/>
        <w:widowControl w:val="0"/>
        <w:shd w:val="clear" w:color="auto" w:fill="auto"/>
        <w:bidi w:val="0"/>
        <w:spacing w:before="0" w:after="0" w:line="240" w:lineRule="auto"/>
        <w:ind w:left="2980" w:right="0" w:firstLine="0"/>
        <w:jc w:val="left"/>
      </w:pPr>
      <w:r>
        <w:rPr>
          <w:color w:val="000000"/>
          <w:spacing w:val="0"/>
          <w:w w:val="100"/>
          <w:position w:val="0"/>
        </w:rPr>
        <w:t>中国石油哈尔滨石化公司</w:t>
      </w:r>
    </w:p>
    <w:p>
      <w:pPr>
        <w:pStyle w:val="21"/>
        <w:keepNext w:val="0"/>
        <w:keepLines w:val="0"/>
        <w:widowControl w:val="0"/>
        <w:shd w:val="clear" w:color="auto" w:fill="auto"/>
        <w:tabs>
          <w:tab w:val="left" w:leader="hyphen" w:pos="10306"/>
          <w:tab w:val="left" w:leader="hyphen" w:pos="14496"/>
        </w:tabs>
        <w:bidi w:val="0"/>
        <w:spacing w:before="0" w:after="0" w:line="240" w:lineRule="auto"/>
        <w:ind w:left="0" w:right="0" w:firstLine="0"/>
        <w:jc w:val="both"/>
      </w:pPr>
      <w:r>
        <w:rPr>
          <w:color w:val="840000"/>
          <w:spacing w:val="0"/>
          <w:w w:val="100"/>
          <w:position w:val="0"/>
        </w:rPr>
        <w:t>■^f-</w:t>
      </w:r>
      <w:r>
        <w:rPr>
          <w:color w:val="000000"/>
          <w:spacing w:val="0"/>
          <w:w w:val="100"/>
          <w:position w:val="0"/>
        </w:rPr>
        <w:t>60</w:t>
      </w:r>
      <w:r>
        <w:rPr>
          <w:color w:val="000000"/>
          <w:spacing w:val="0"/>
          <w:w w:val="100"/>
          <w:position w:val="0"/>
        </w:rPr>
        <w:t>万吨/年连续重整</w:t>
      </w:r>
      <w:r>
        <w:rPr>
          <w:color w:val="000000"/>
          <w:spacing w:val="0"/>
          <w:w w:val="100"/>
          <w:position w:val="0"/>
        </w:rPr>
        <w:t>-80</w:t>
      </w:r>
      <w:r>
        <w:rPr>
          <w:color w:val="000000"/>
          <w:spacing w:val="0"/>
          <w:w w:val="100"/>
          <w:position w:val="0"/>
        </w:rPr>
        <w:t>万吨/年中压加氢改质联合装置</w:t>
        <w:tab/>
      </w:r>
      <w:r>
        <w:rPr>
          <w:strike/>
          <w:color w:val="000000"/>
          <w:spacing w:val="0"/>
          <w:w w:val="100"/>
          <w:position w:val="0"/>
        </w:rPr>
        <w:t>四口</w:t>
      </w:r>
      <w:r>
        <w:rPr>
          <w:strike/>
          <w:color w:val="000000"/>
          <w:spacing w:val="0"/>
          <w:w w:val="100"/>
          <w:position w:val="0"/>
          <w:u w:val="single"/>
        </w:rPr>
        <w:t xml:space="preserve"> </w:t>
      </w:r>
      <w:r>
        <w:rPr>
          <w:strike/>
          <w:color w:val="000000"/>
          <w:spacing w:val="0"/>
          <w:w w:val="100"/>
          <w:position w:val="0"/>
        </w:rPr>
        <w:t>加热炉施工技木万案</w:t>
        <w:tab/>
      </w:r>
    </w:p>
    <w:p>
      <w:pPr>
        <w:pStyle w:val="10"/>
        <w:keepNext/>
        <w:keepLines/>
        <w:widowControl w:val="0"/>
        <w:shd w:val="clear" w:color="auto" w:fill="auto"/>
        <w:bidi w:val="0"/>
        <w:spacing w:before="0" w:after="0" w:line="240" w:lineRule="auto"/>
        <w:ind w:left="0" w:right="0" w:firstLine="0"/>
        <w:jc w:val="both"/>
      </w:pPr>
      <w:bookmarkStart w:id="0" w:name="bookmark0"/>
      <w:bookmarkStart w:id="1" w:name="bookmark1"/>
      <w:bookmarkStart w:id="2" w:name="bookmark2"/>
      <w:r>
        <w:rPr>
          <w:color w:val="000000"/>
          <w:spacing w:val="0"/>
          <w:w w:val="100"/>
          <w:position w:val="0"/>
        </w:rPr>
        <w:t>1前言</w:t>
      </w:r>
      <w:bookmarkEnd w:id="0"/>
      <w:bookmarkEnd w:id="1"/>
      <w:bookmarkEnd w:id="2"/>
    </w:p>
    <w:p>
      <w:pPr>
        <w:pStyle w:val="a3"/>
        <w:keepNext w:val="0"/>
        <w:keepLines w:val="0"/>
        <w:widowControl w:val="0"/>
        <w:shd w:val="clear" w:color="auto" w:fill="auto"/>
        <w:bidi w:val="0"/>
        <w:spacing w:before="0" w:after="0" w:line="694" w:lineRule="exact"/>
        <w:ind w:left="0" w:right="0" w:firstLine="0"/>
        <w:jc w:val="both"/>
      </w:pPr>
      <w:r>
        <w:rPr>
          <w:color w:val="000000"/>
          <w:spacing w:val="0"/>
          <w:w w:val="100"/>
          <w:position w:val="0"/>
        </w:rPr>
        <w:t>1.1</w:t>
      </w:r>
      <w:r>
        <w:rPr>
          <w:color w:val="000000"/>
          <w:spacing w:val="0"/>
          <w:w w:val="100"/>
          <w:position w:val="0"/>
        </w:rPr>
        <w:t>适用范围</w:t>
      </w:r>
    </w:p>
    <w:p>
      <w:pPr>
        <w:pStyle w:val="a3"/>
        <w:keepNext w:val="0"/>
        <w:keepLines w:val="0"/>
        <w:widowControl w:val="0"/>
        <w:shd w:val="clear" w:color="auto" w:fill="auto"/>
        <w:bidi w:val="0"/>
        <w:spacing w:before="0" w:after="0" w:line="715" w:lineRule="exact"/>
        <w:ind w:left="0" w:right="0" w:firstLine="720"/>
        <w:jc w:val="both"/>
      </w:pPr>
      <w:r>
        <w:rPr>
          <w:color w:val="000000"/>
          <w:spacing w:val="0"/>
          <w:w w:val="100"/>
          <w:position w:val="0"/>
        </w:rPr>
        <w:t>本方案仅适用于哈尔滨石化公司60万吨/年连续重整</w:t>
      </w:r>
      <w:r>
        <w:rPr>
          <w:color w:val="000000"/>
          <w:spacing w:val="0"/>
          <w:w w:val="100"/>
          <w:position w:val="0"/>
        </w:rPr>
        <w:t>-80</w:t>
      </w:r>
      <w:r>
        <w:rPr>
          <w:color w:val="000000"/>
          <w:spacing w:val="0"/>
          <w:w w:val="100"/>
          <w:position w:val="0"/>
        </w:rPr>
        <w:t>万吨/年中压加氢改质联合装置 四合一加热炉的安装施工。</w:t>
      </w:r>
    </w:p>
    <w:p>
      <w:pPr>
        <w:pStyle w:val="a3"/>
        <w:keepNext w:val="0"/>
        <w:keepLines w:val="0"/>
        <w:widowControl w:val="0"/>
        <w:shd w:val="clear" w:color="auto" w:fill="auto"/>
        <w:bidi w:val="0"/>
        <w:spacing w:before="0" w:after="0" w:line="694" w:lineRule="exact"/>
        <w:ind w:left="0" w:right="0" w:firstLine="0"/>
        <w:jc w:val="left"/>
      </w:pPr>
      <w:r>
        <w:rPr>
          <w:color w:val="000000"/>
          <w:spacing w:val="0"/>
          <w:w w:val="100"/>
          <w:position w:val="0"/>
        </w:rPr>
        <w:t>1.2</w:t>
      </w:r>
      <w:r>
        <w:rPr>
          <w:color w:val="000000"/>
          <w:spacing w:val="0"/>
          <w:w w:val="100"/>
          <w:position w:val="0"/>
        </w:rPr>
        <w:t>编制依据</w:t>
      </w:r>
    </w:p>
    <w:p>
      <w:pPr>
        <w:pStyle w:val="a3"/>
        <w:keepNext w:val="0"/>
        <w:keepLines w:val="0"/>
        <w:widowControl w:val="0"/>
        <w:shd w:val="clear" w:color="auto" w:fill="auto"/>
        <w:bidi w:val="0"/>
        <w:spacing w:before="0" w:after="0" w:line="694" w:lineRule="exact"/>
        <w:ind w:left="0" w:right="0" w:firstLine="0"/>
        <w:jc w:val="left"/>
      </w:pPr>
      <w:r>
        <w:rPr>
          <w:color w:val="FF0000"/>
          <w:spacing w:val="0"/>
          <w:w w:val="100"/>
          <w:position w:val="0"/>
        </w:rPr>
        <w:t>1.2.1</w:t>
      </w:r>
      <w:r>
        <w:rPr>
          <w:color w:val="FF0000"/>
          <w:spacing w:val="0"/>
          <w:w w:val="100"/>
          <w:position w:val="0"/>
        </w:rPr>
        <w:t>中国石化工程建设公司设计的四合一加热炉施工图纸。</w:t>
      </w:r>
    </w:p>
    <w:p>
      <w:pPr>
        <w:pStyle w:val="a3"/>
        <w:keepNext w:val="0"/>
        <w:keepLines w:val="0"/>
        <w:widowControl w:val="0"/>
        <w:shd w:val="clear" w:color="auto" w:fill="auto"/>
        <w:bidi w:val="0"/>
        <w:spacing w:before="0" w:after="0" w:line="694" w:lineRule="exact"/>
        <w:ind w:left="0" w:right="0" w:firstLine="0"/>
        <w:jc w:val="left"/>
      </w:pPr>
      <w:r>
        <w:rPr>
          <w:color w:val="FF0000"/>
          <w:spacing w:val="0"/>
          <w:w w:val="100"/>
          <w:position w:val="0"/>
        </w:rPr>
        <w:t>1.2.2</w:t>
      </w:r>
      <w:r>
        <w:rPr>
          <w:color w:val="FF0000"/>
          <w:spacing w:val="0"/>
          <w:w w:val="100"/>
          <w:position w:val="0"/>
        </w:rPr>
        <w:t>中国石油天然气第七建设公司与哈尔滨石化公司签订的工程承包合同。</w:t>
      </w:r>
    </w:p>
    <w:p>
      <w:pPr>
        <w:pStyle w:val="a3"/>
        <w:keepNext w:val="0"/>
        <w:keepLines w:val="0"/>
        <w:widowControl w:val="0"/>
        <w:numPr>
          <w:ilvl w:val="0"/>
          <w:numId w:val="1"/>
        </w:numPr>
        <w:shd w:val="clear" w:color="auto" w:fill="auto"/>
        <w:tabs>
          <w:tab w:val="left" w:pos="1051"/>
        </w:tabs>
        <w:bidi w:val="0"/>
        <w:spacing w:before="0" w:after="0" w:line="694" w:lineRule="exact"/>
        <w:ind w:left="0" w:right="0" w:firstLine="0"/>
        <w:jc w:val="left"/>
      </w:pPr>
      <w:bookmarkStart w:id="3" w:name="bookmark3"/>
      <w:bookmarkEnd w:id="3"/>
      <w:r>
        <w:rPr>
          <w:color w:val="FF0000"/>
          <w:spacing w:val="0"/>
          <w:w w:val="100"/>
          <w:position w:val="0"/>
        </w:rPr>
        <w:t>GB50205-2001</w:t>
      </w:r>
      <w:r>
        <w:rPr>
          <w:color w:val="FF0000"/>
          <w:spacing w:val="0"/>
          <w:w w:val="100"/>
          <w:position w:val="0"/>
        </w:rPr>
        <w:t>《钢结构工程施工质量验收规范》。</w:t>
      </w:r>
    </w:p>
    <w:p>
      <w:pPr>
        <w:pStyle w:val="a3"/>
        <w:keepNext w:val="0"/>
        <w:keepLines w:val="0"/>
        <w:widowControl w:val="0"/>
        <w:numPr>
          <w:ilvl w:val="0"/>
          <w:numId w:val="1"/>
        </w:numPr>
        <w:shd w:val="clear" w:color="auto" w:fill="auto"/>
        <w:tabs>
          <w:tab w:val="left" w:pos="1051"/>
        </w:tabs>
        <w:bidi w:val="0"/>
        <w:spacing w:before="0" w:after="0" w:line="694" w:lineRule="exact"/>
        <w:ind w:left="0" w:right="0" w:firstLine="0"/>
        <w:jc w:val="left"/>
      </w:pPr>
      <w:bookmarkStart w:id="4" w:name="bookmark4"/>
      <w:bookmarkEnd w:id="4"/>
      <w:r>
        <w:rPr>
          <w:color w:val="FF0000"/>
          <w:spacing w:val="0"/>
          <w:w w:val="100"/>
          <w:position w:val="0"/>
        </w:rPr>
        <w:t>SH3086-1998</w:t>
      </w:r>
      <w:r>
        <w:rPr>
          <w:color w:val="FF0000"/>
          <w:spacing w:val="0"/>
          <w:w w:val="100"/>
          <w:position w:val="0"/>
        </w:rPr>
        <w:t>《石油化工管式炉钢结构工程及部件安装技术条件》。</w:t>
      </w:r>
    </w:p>
    <w:p>
      <w:pPr>
        <w:pStyle w:val="a3"/>
        <w:keepNext w:val="0"/>
        <w:keepLines w:val="0"/>
        <w:widowControl w:val="0"/>
        <w:numPr>
          <w:ilvl w:val="0"/>
          <w:numId w:val="1"/>
        </w:numPr>
        <w:shd w:val="clear" w:color="auto" w:fill="auto"/>
        <w:tabs>
          <w:tab w:val="left" w:pos="1051"/>
        </w:tabs>
        <w:bidi w:val="0"/>
        <w:spacing w:before="0" w:after="0" w:line="694" w:lineRule="exact"/>
        <w:ind w:left="0" w:right="0" w:firstLine="0"/>
        <w:jc w:val="left"/>
      </w:pPr>
      <w:bookmarkStart w:id="5" w:name="bookmark5"/>
      <w:bookmarkEnd w:id="5"/>
      <w:r>
        <w:rPr>
          <w:color w:val="FF0000"/>
          <w:spacing w:val="0"/>
          <w:w w:val="100"/>
          <w:position w:val="0"/>
        </w:rPr>
        <w:t>SH3507-1999</w:t>
      </w:r>
      <w:r>
        <w:rPr>
          <w:color w:val="FF0000"/>
          <w:spacing w:val="0"/>
          <w:w w:val="100"/>
          <w:position w:val="0"/>
        </w:rPr>
        <w:t>《石油化工钢结构工程施工及验收规范》。</w:t>
      </w:r>
    </w:p>
    <w:p>
      <w:pPr>
        <w:pStyle w:val="a3"/>
        <w:keepNext w:val="0"/>
        <w:keepLines w:val="0"/>
        <w:widowControl w:val="0"/>
        <w:numPr>
          <w:ilvl w:val="0"/>
          <w:numId w:val="1"/>
        </w:numPr>
        <w:shd w:val="clear" w:color="auto" w:fill="auto"/>
        <w:tabs>
          <w:tab w:val="left" w:pos="1051"/>
        </w:tabs>
        <w:bidi w:val="0"/>
        <w:spacing w:before="0" w:after="0" w:line="694" w:lineRule="exact"/>
        <w:ind w:left="0" w:right="0" w:firstLine="0"/>
        <w:jc w:val="left"/>
      </w:pPr>
      <w:bookmarkStart w:id="6" w:name="bookmark6"/>
      <w:bookmarkEnd w:id="6"/>
      <w:r>
        <w:rPr>
          <w:color w:val="FF0000"/>
          <w:spacing w:val="0"/>
          <w:w w:val="100"/>
          <w:position w:val="0"/>
        </w:rPr>
        <w:t>SH3085-1997</w:t>
      </w:r>
      <w:r>
        <w:rPr>
          <w:color w:val="FF0000"/>
          <w:spacing w:val="0"/>
          <w:w w:val="100"/>
          <w:position w:val="0"/>
        </w:rPr>
        <w:t>《石油化工管式炉碳钢和铭钼钢炉管焊接技术条件》。</w:t>
      </w:r>
    </w:p>
    <w:p>
      <w:pPr>
        <w:pStyle w:val="a3"/>
        <w:keepNext w:val="0"/>
        <w:keepLines w:val="0"/>
        <w:widowControl w:val="0"/>
        <w:numPr>
          <w:ilvl w:val="0"/>
          <w:numId w:val="1"/>
        </w:numPr>
        <w:shd w:val="clear" w:color="auto" w:fill="auto"/>
        <w:tabs>
          <w:tab w:val="left" w:pos="1051"/>
        </w:tabs>
        <w:bidi w:val="0"/>
        <w:spacing w:before="0" w:after="0" w:line="694" w:lineRule="exact"/>
        <w:ind w:left="0" w:right="0" w:firstLine="0"/>
        <w:jc w:val="left"/>
      </w:pPr>
      <w:bookmarkStart w:id="7" w:name="bookmark7"/>
      <w:bookmarkEnd w:id="7"/>
      <w:r>
        <w:rPr>
          <w:color w:val="FF0000"/>
          <w:spacing w:val="0"/>
          <w:w w:val="100"/>
          <w:position w:val="0"/>
        </w:rPr>
        <w:t>JGJ81-2002</w:t>
      </w:r>
      <w:r>
        <w:rPr>
          <w:color w:val="FF0000"/>
          <w:spacing w:val="0"/>
          <w:w w:val="100"/>
          <w:position w:val="0"/>
        </w:rPr>
        <w:t>《建筑钢结构焊接技术规程》。</w:t>
      </w:r>
    </w:p>
    <w:p>
      <w:pPr>
        <w:pStyle w:val="a3"/>
        <w:keepNext w:val="0"/>
        <w:keepLines w:val="0"/>
        <w:widowControl w:val="0"/>
        <w:numPr>
          <w:ilvl w:val="0"/>
          <w:numId w:val="1"/>
        </w:numPr>
        <w:shd w:val="clear" w:color="auto" w:fill="auto"/>
        <w:tabs>
          <w:tab w:val="left" w:pos="1051"/>
        </w:tabs>
        <w:bidi w:val="0"/>
        <w:spacing w:before="0" w:after="0" w:line="694" w:lineRule="exact"/>
        <w:ind w:left="0" w:right="0" w:firstLine="0"/>
        <w:jc w:val="left"/>
      </w:pPr>
      <w:bookmarkStart w:id="8" w:name="bookmark8"/>
      <w:bookmarkEnd w:id="8"/>
      <w:r>
        <w:rPr>
          <w:color w:val="FF0000"/>
          <w:spacing w:val="0"/>
          <w:w w:val="100"/>
          <w:position w:val="0"/>
        </w:rPr>
        <w:t>JB/T4730-2005</w:t>
      </w:r>
      <w:r>
        <w:rPr>
          <w:color w:val="FF0000"/>
          <w:spacing w:val="0"/>
          <w:w w:val="100"/>
          <w:position w:val="0"/>
        </w:rPr>
        <w:t>《承压设备无损检测》。</w:t>
      </w:r>
    </w:p>
    <w:p>
      <w:pPr>
        <w:pStyle w:val="a3"/>
        <w:keepNext w:val="0"/>
        <w:keepLines w:val="0"/>
        <w:widowControl w:val="0"/>
        <w:numPr>
          <w:ilvl w:val="0"/>
          <w:numId w:val="1"/>
        </w:numPr>
        <w:shd w:val="clear" w:color="auto" w:fill="auto"/>
        <w:tabs>
          <w:tab w:val="left" w:pos="1051"/>
        </w:tabs>
        <w:bidi w:val="0"/>
        <w:spacing w:before="0" w:after="0" w:line="694" w:lineRule="exact"/>
        <w:ind w:left="0" w:right="0" w:firstLine="0"/>
        <w:jc w:val="left"/>
      </w:pPr>
      <w:bookmarkStart w:id="9" w:name="bookmark9"/>
      <w:bookmarkEnd w:id="9"/>
      <w:r>
        <w:rPr>
          <w:color w:val="FF0000"/>
          <w:spacing w:val="0"/>
          <w:w w:val="100"/>
          <w:position w:val="0"/>
        </w:rPr>
        <w:t>SH/T3526-2004</w:t>
      </w:r>
      <w:r>
        <w:rPr>
          <w:color w:val="FF0000"/>
          <w:spacing w:val="0"/>
          <w:w w:val="100"/>
          <w:position w:val="0"/>
        </w:rPr>
        <w:t>《石油化工异种钢焊接规程》。</w:t>
      </w:r>
    </w:p>
    <w:p>
      <w:pPr>
        <w:pStyle w:val="a3"/>
        <w:keepNext w:val="0"/>
        <w:keepLines w:val="0"/>
        <w:widowControl w:val="0"/>
        <w:shd w:val="clear" w:color="auto" w:fill="auto"/>
        <w:bidi w:val="0"/>
        <w:spacing w:before="0" w:after="0" w:line="694" w:lineRule="exact"/>
        <w:ind w:left="0" w:right="0" w:firstLine="0"/>
        <w:jc w:val="left"/>
      </w:pPr>
      <w:r>
        <w:rPr>
          <w:color w:val="FF0000"/>
          <w:spacing w:val="0"/>
          <w:w w:val="100"/>
          <w:position w:val="0"/>
        </w:rPr>
        <w:t>1.2.10SH/T3065-2005</w:t>
      </w:r>
      <w:r>
        <w:rPr>
          <w:color w:val="FF0000"/>
          <w:spacing w:val="0"/>
          <w:w w:val="100"/>
          <w:position w:val="0"/>
        </w:rPr>
        <w:t>《石油化工管式炉急弯弯管技术标准》。</w:t>
      </w:r>
    </w:p>
    <w:p>
      <w:pPr>
        <w:pStyle w:val="a3"/>
        <w:keepNext w:val="0"/>
        <w:keepLines w:val="0"/>
        <w:widowControl w:val="0"/>
        <w:shd w:val="clear" w:color="auto" w:fill="auto"/>
        <w:bidi w:val="0"/>
        <w:spacing w:before="0" w:after="0" w:line="694" w:lineRule="exact"/>
        <w:ind w:left="0" w:right="0" w:firstLine="0"/>
        <w:jc w:val="left"/>
      </w:pPr>
      <w:r>
        <w:rPr>
          <w:color w:val="FF0000"/>
          <w:spacing w:val="0"/>
          <w:w w:val="100"/>
          <w:position w:val="0"/>
        </w:rPr>
        <w:t>1.2.11SH3087-1997</w:t>
      </w:r>
      <w:r>
        <w:rPr>
          <w:color w:val="FF0000"/>
          <w:spacing w:val="0"/>
          <w:w w:val="100"/>
          <w:position w:val="0"/>
        </w:rPr>
        <w:t>《石油化工管式炉耐热钢铸件技术标准》。</w:t>
      </w:r>
    </w:p>
    <w:p>
      <w:pPr>
        <w:pStyle w:val="a3"/>
        <w:keepNext w:val="0"/>
        <w:keepLines w:val="0"/>
        <w:widowControl w:val="0"/>
        <w:shd w:val="clear" w:color="auto" w:fill="auto"/>
        <w:bidi w:val="0"/>
        <w:spacing w:before="0" w:after="0" w:line="694" w:lineRule="exact"/>
        <w:ind w:left="0" w:right="0" w:firstLine="0"/>
        <w:jc w:val="left"/>
      </w:pPr>
      <w:r>
        <w:rPr>
          <w:color w:val="FF0000"/>
          <w:spacing w:val="0"/>
          <w:w w:val="100"/>
          <w:position w:val="0"/>
        </w:rPr>
        <w:t>1.2.12</w:t>
      </w:r>
      <w:r>
        <w:rPr>
          <w:color w:val="FF0000"/>
          <w:spacing w:val="0"/>
          <w:w w:val="100"/>
          <w:position w:val="0"/>
        </w:rPr>
        <w:t>哈尔滨石化公司下发的《设备验收、材料检验规定》。</w:t>
      </w:r>
    </w:p>
    <w:p>
      <w:pPr>
        <w:pStyle w:val="10"/>
        <w:keepNext/>
        <w:keepLines/>
        <w:widowControl w:val="0"/>
        <w:shd w:val="clear" w:color="auto" w:fill="auto"/>
        <w:bidi w:val="0"/>
        <w:spacing w:before="0" w:after="0" w:line="694" w:lineRule="exact"/>
        <w:ind w:left="0" w:right="0" w:firstLine="0"/>
        <w:jc w:val="left"/>
      </w:pPr>
      <w:bookmarkStart w:id="10" w:name="bookmark10"/>
      <w:bookmarkStart w:id="11" w:name="bookmark11"/>
      <w:bookmarkStart w:id="12" w:name="bookmark12"/>
      <w:r>
        <w:rPr>
          <w:color w:val="000000"/>
          <w:spacing w:val="0"/>
          <w:w w:val="100"/>
          <w:position w:val="0"/>
        </w:rPr>
        <w:t>2工程概况及特点</w:t>
      </w:r>
      <w:bookmarkEnd w:id="10"/>
      <w:bookmarkEnd w:id="11"/>
      <w:bookmarkEnd w:id="12"/>
    </w:p>
    <w:p>
      <w:pPr>
        <w:pStyle w:val="a3"/>
        <w:keepNext w:val="0"/>
        <w:keepLines w:val="0"/>
        <w:widowControl w:val="0"/>
        <w:shd w:val="clear" w:color="auto" w:fill="auto"/>
        <w:bidi w:val="0"/>
        <w:spacing w:before="0" w:after="0" w:line="694" w:lineRule="exact"/>
        <w:ind w:left="0" w:right="0" w:firstLine="0"/>
        <w:jc w:val="left"/>
      </w:pPr>
      <w:r>
        <w:rPr>
          <w:color w:val="000000"/>
          <w:spacing w:val="0"/>
          <w:w w:val="100"/>
          <w:position w:val="0"/>
        </w:rPr>
        <w:t>2.1</w:t>
      </w:r>
      <w:r>
        <w:rPr>
          <w:color w:val="000000"/>
          <w:spacing w:val="0"/>
          <w:w w:val="100"/>
          <w:position w:val="0"/>
        </w:rPr>
        <w:t>工程概况</w:t>
      </w:r>
    </w:p>
    <w:p>
      <w:pPr>
        <w:pStyle w:val="a3"/>
        <w:keepNext w:val="0"/>
        <w:keepLines w:val="0"/>
        <w:widowControl w:val="0"/>
        <w:shd w:val="clear" w:color="auto" w:fill="auto"/>
        <w:bidi w:val="0"/>
        <w:spacing w:before="0" w:after="0" w:line="694" w:lineRule="exact"/>
        <w:ind w:left="0" w:right="0" w:firstLine="0"/>
        <w:jc w:val="left"/>
      </w:pPr>
      <w:r>
        <w:rPr>
          <w:color w:val="000000"/>
          <w:spacing w:val="0"/>
          <w:w w:val="100"/>
          <w:position w:val="0"/>
        </w:rPr>
        <w:t>2.1.1</w:t>
      </w:r>
      <w:r>
        <w:rPr>
          <w:color w:val="000000"/>
          <w:spacing w:val="0"/>
          <w:w w:val="100"/>
          <w:position w:val="0"/>
        </w:rPr>
        <w:t>该炉由四台重整炉</w:t>
      </w:r>
      <w:r>
        <w:rPr>
          <w:color w:val="000000"/>
          <w:spacing w:val="0"/>
          <w:w w:val="100"/>
          <w:position w:val="0"/>
        </w:rPr>
        <w:t>F1201、F1202、F1203、F1204</w:t>
      </w:r>
      <w:r>
        <w:rPr>
          <w:color w:val="000000"/>
          <w:spacing w:val="0"/>
          <w:w w:val="100"/>
          <w:position w:val="0"/>
        </w:rPr>
        <w:t>组成.四合一重整加热炉几何尺寸大、 结构复杂、炉管焊接技术要求高，四炉共享同一辐射室，中间以耐火砖墙隔开，辐射室管排 均为</w:t>
      </w:r>
      <w:r>
        <w:rPr>
          <w:color w:val="000000"/>
          <w:spacing w:val="0"/>
          <w:w w:val="100"/>
          <w:position w:val="0"/>
        </w:rPr>
        <w:t>U</w:t>
      </w:r>
      <w:r>
        <w:rPr>
          <w:color w:val="000000"/>
          <w:spacing w:val="0"/>
          <w:w w:val="100"/>
          <w:position w:val="0"/>
        </w:rPr>
        <w:t>形，多路进出料，炉体</w:t>
      </w:r>
      <w:r>
        <w:rPr>
          <w:color w:val="FF0000"/>
          <w:spacing w:val="0"/>
          <w:w w:val="100"/>
          <w:position w:val="0"/>
        </w:rPr>
        <w:t>下部沿框架四周方</w:t>
      </w:r>
      <w:r>
        <w:rPr>
          <w:color w:val="000000"/>
          <w:spacing w:val="0"/>
          <w:w w:val="100"/>
          <w:position w:val="0"/>
        </w:rPr>
        <w:t>向设气体燃烧器。四炉共享同一对流室，其内 设余热锅炉。炉子主体为</w:t>
      </w:r>
      <w:r>
        <w:rPr>
          <w:color w:val="000000"/>
          <w:spacing w:val="0"/>
          <w:w w:val="100"/>
          <w:position w:val="0"/>
        </w:rPr>
        <w:t>H</w:t>
      </w:r>
      <w:r>
        <w:rPr>
          <w:color w:val="000000"/>
          <w:spacing w:val="0"/>
          <w:w w:val="100"/>
          <w:position w:val="0"/>
        </w:rPr>
        <w:t>型钢构成的钢结构框架，炉顶布置烟道和锅炉汽包等。</w:t>
      </w:r>
    </w:p>
    <w:p>
      <w:pPr>
        <w:pStyle w:val="a3"/>
        <w:keepNext w:val="0"/>
        <w:keepLines w:val="0"/>
        <w:widowControl w:val="0"/>
        <w:shd w:val="clear" w:color="auto" w:fill="auto"/>
        <w:bidi w:val="0"/>
        <w:spacing w:before="0" w:after="0" w:line="694" w:lineRule="exact"/>
        <w:ind w:left="0" w:right="0" w:firstLine="0"/>
        <w:jc w:val="left"/>
      </w:pPr>
      <w:r>
        <w:rPr>
          <w:color w:val="000000"/>
          <w:spacing w:val="0"/>
          <w:w w:val="100"/>
          <w:position w:val="0"/>
        </w:rPr>
        <w:t>本炉规格为</w:t>
      </w:r>
      <w:r>
        <w:rPr>
          <w:color w:val="000000"/>
          <w:spacing w:val="0"/>
          <w:w w:val="100"/>
          <w:position w:val="0"/>
        </w:rPr>
        <w:t>28600X11200X38500；</w:t>
      </w:r>
      <w:r>
        <w:rPr>
          <w:color w:val="000000"/>
          <w:spacing w:val="0"/>
          <w:w w:val="100"/>
          <w:position w:val="0"/>
        </w:rPr>
        <w:t>全炉金属总重</w:t>
      </w:r>
      <w:r>
        <w:rPr>
          <w:color w:val="000000"/>
          <w:spacing w:val="0"/>
          <w:w w:val="100"/>
          <w:position w:val="0"/>
        </w:rPr>
        <w:t>1054946kg，</w:t>
      </w:r>
      <w:r>
        <w:rPr>
          <w:color w:val="000000"/>
          <w:spacing w:val="0"/>
          <w:w w:val="100"/>
          <w:position w:val="0"/>
        </w:rPr>
        <w:t>非金属总重</w:t>
      </w:r>
      <w:r>
        <w:rPr>
          <w:color w:val="000000"/>
          <w:spacing w:val="0"/>
          <w:w w:val="100"/>
          <w:position w:val="0"/>
        </w:rPr>
        <w:t>526906kg。</w:t>
      </w:r>
    </w:p>
    <w:p>
      <w:pPr>
        <w:pStyle w:val="a3"/>
        <w:keepNext w:val="0"/>
        <w:keepLines w:val="0"/>
        <w:widowControl w:val="0"/>
        <w:shd w:val="clear" w:color="auto" w:fill="auto"/>
        <w:bidi w:val="0"/>
        <w:spacing w:before="0" w:after="280" w:line="694" w:lineRule="exact"/>
        <w:ind w:left="0" w:right="0" w:firstLine="0"/>
        <w:jc w:val="left"/>
      </w:pPr>
      <w:r>
        <w:rPr>
          <w:color w:val="000000"/>
          <w:spacing w:val="0"/>
          <w:w w:val="100"/>
          <w:position w:val="0"/>
        </w:rPr>
        <w:t>2.1.2</w:t>
      </w:r>
      <w:r>
        <w:rPr>
          <w:color w:val="000000"/>
          <w:spacing w:val="0"/>
          <w:w w:val="100"/>
          <w:position w:val="0"/>
        </w:rPr>
        <w:t>主要技术参数及实物工程量见下表：</w:t>
      </w:r>
    </w:p>
    <w:tbl>
      <w:tblPr>
        <w:tblStyle w:val="TableNormal"/>
        <w:tblOverlap w:val="never"/>
        <w:jc w:val="center"/>
        <w:tblLayout w:type="fixed"/>
        <w:tblCellMar>
          <w:left w:w="10" w:type="dxa"/>
          <w:right w:w="10" w:type="dxa"/>
        </w:tblCellMar>
      </w:tblPr>
      <w:tblGrid>
        <w:gridCol w:w="1109"/>
        <w:gridCol w:w="4397"/>
        <w:gridCol w:w="2741"/>
        <w:gridCol w:w="2760"/>
        <w:gridCol w:w="2750"/>
      </w:tblGrid>
      <w:tr>
        <w:tblPrEx>
          <w:jc w:val="center"/>
          <w:tblLayout w:type="fixed"/>
          <w:tblCellMar>
            <w:left w:w="10" w:type="dxa"/>
            <w:right w:w="10" w:type="dxa"/>
          </w:tblCellMar>
        </w:tblPrEx>
        <w:trPr>
          <w:trHeight w:hRule="exact" w:val="610"/>
          <w:jc w:val="center"/>
        </w:trPr>
        <w:tc>
          <w:tcPr>
            <w:tcW w:w="1109"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60" w:right="0" w:firstLine="0"/>
              <w:jc w:val="center"/>
              <w:rPr>
                <w:sz w:val="32"/>
                <w:szCs w:val="32"/>
              </w:rPr>
            </w:pPr>
            <w:r>
              <w:rPr>
                <w:color w:val="000000"/>
                <w:spacing w:val="0"/>
                <w:w w:val="100"/>
                <w:position w:val="0"/>
                <w:sz w:val="32"/>
                <w:szCs w:val="32"/>
              </w:rPr>
              <w:t>序号</w:t>
            </w:r>
          </w:p>
        </w:tc>
        <w:tc>
          <w:tcPr>
            <w:tcW w:w="4397"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工程量内容</w:t>
            </w:r>
          </w:p>
        </w:tc>
        <w:tc>
          <w:tcPr>
            <w:tcW w:w="2741"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单位</w:t>
            </w:r>
          </w:p>
        </w:tc>
        <w:tc>
          <w:tcPr>
            <w:tcW w:w="2760"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数量</w:t>
            </w:r>
          </w:p>
        </w:tc>
        <w:tc>
          <w:tcPr>
            <w:tcW w:w="2750"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备注</w:t>
            </w:r>
          </w:p>
        </w:tc>
      </w:tr>
      <w:tr>
        <w:tblPrEx>
          <w:jc w:val="center"/>
          <w:tblLayout w:type="fixed"/>
          <w:tblCellMar>
            <w:left w:w="10" w:type="dxa"/>
            <w:right w:w="10" w:type="dxa"/>
          </w:tblCellMar>
        </w:tblPrEx>
        <w:trPr>
          <w:trHeight w:hRule="exact" w:val="662"/>
          <w:jc w:val="center"/>
        </w:trPr>
        <w:tc>
          <w:tcPr>
            <w:tcW w:w="110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0"/>
                <w:szCs w:val="30"/>
              </w:rPr>
            </w:pPr>
            <w:r>
              <w:rPr>
                <w:rFonts w:ascii="Times New Roman" w:eastAsia="Times New Roman" w:hAnsi="Times New Roman" w:cs="Times New Roman"/>
                <w:color w:val="000000"/>
                <w:spacing w:val="0"/>
                <w:w w:val="100"/>
                <w:position w:val="0"/>
                <w:sz w:val="30"/>
                <w:szCs w:val="30"/>
              </w:rPr>
              <w:t>1</w:t>
            </w:r>
          </w:p>
        </w:tc>
        <w:tc>
          <w:tcPr>
            <w:tcW w:w="439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辐射炉管</w:t>
            </w:r>
          </w:p>
        </w:tc>
        <w:tc>
          <w:tcPr>
            <w:tcW w:w="274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kg</w:t>
            </w:r>
          </w:p>
        </w:tc>
        <w:tc>
          <w:tcPr>
            <w:tcW w:w="276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99412</w:t>
            </w:r>
          </w:p>
        </w:tc>
        <w:tc>
          <w:tcPr>
            <w:tcW w:w="275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600"/>
          <w:jc w:val="center"/>
        </w:trPr>
        <w:tc>
          <w:tcPr>
            <w:tcW w:w="1109"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40"/>
              <w:jc w:val="left"/>
              <w:rPr>
                <w:sz w:val="30"/>
                <w:szCs w:val="30"/>
              </w:rPr>
            </w:pPr>
            <w:r>
              <w:rPr>
                <w:rFonts w:ascii="Times New Roman" w:eastAsia="Times New Roman" w:hAnsi="Times New Roman" w:cs="Times New Roman"/>
                <w:color w:val="000000"/>
                <w:spacing w:val="0"/>
                <w:w w:val="100"/>
                <w:position w:val="0"/>
                <w:sz w:val="30"/>
                <w:szCs w:val="30"/>
              </w:rPr>
              <w:t>2</w:t>
            </w:r>
          </w:p>
        </w:tc>
        <w:tc>
          <w:tcPr>
            <w:tcW w:w="4397"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燃烧器</w:t>
            </w:r>
          </w:p>
        </w:tc>
        <w:tc>
          <w:tcPr>
            <w:tcW w:w="2741"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个</w:t>
            </w:r>
          </w:p>
        </w:tc>
        <w:tc>
          <w:tcPr>
            <w:tcW w:w="2760"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46</w:t>
            </w:r>
          </w:p>
        </w:tc>
        <w:tc>
          <w:tcPr>
            <w:tcW w:w="275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658"/>
          <w:jc w:val="center"/>
        </w:trPr>
        <w:tc>
          <w:tcPr>
            <w:tcW w:w="110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0"/>
                <w:szCs w:val="30"/>
              </w:rPr>
            </w:pPr>
            <w:r>
              <w:rPr>
                <w:rFonts w:ascii="Times New Roman" w:eastAsia="Times New Roman" w:hAnsi="Times New Roman" w:cs="Times New Roman"/>
                <w:color w:val="000000"/>
                <w:spacing w:val="0"/>
                <w:w w:val="100"/>
                <w:position w:val="0"/>
                <w:sz w:val="30"/>
                <w:szCs w:val="30"/>
              </w:rPr>
              <w:t>3</w:t>
            </w:r>
          </w:p>
        </w:tc>
        <w:tc>
          <w:tcPr>
            <w:tcW w:w="439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钢结构</w:t>
            </w:r>
          </w:p>
        </w:tc>
        <w:tc>
          <w:tcPr>
            <w:tcW w:w="274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kg</w:t>
            </w:r>
          </w:p>
        </w:tc>
        <w:tc>
          <w:tcPr>
            <w:tcW w:w="276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742921</w:t>
            </w:r>
          </w:p>
        </w:tc>
        <w:tc>
          <w:tcPr>
            <w:tcW w:w="275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691"/>
          <w:jc w:val="center"/>
        </w:trPr>
        <w:tc>
          <w:tcPr>
            <w:tcW w:w="1109"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0"/>
                <w:szCs w:val="30"/>
              </w:rPr>
            </w:pPr>
            <w:r>
              <w:rPr>
                <w:rFonts w:ascii="Times New Roman" w:eastAsia="Times New Roman" w:hAnsi="Times New Roman" w:cs="Times New Roman"/>
                <w:color w:val="000000"/>
                <w:spacing w:val="0"/>
                <w:w w:val="100"/>
                <w:position w:val="0"/>
                <w:sz w:val="30"/>
                <w:szCs w:val="30"/>
              </w:rPr>
              <w:t>4</w:t>
            </w:r>
          </w:p>
        </w:tc>
        <w:tc>
          <w:tcPr>
            <w:tcW w:w="4397"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平台梯子</w:t>
            </w:r>
          </w:p>
        </w:tc>
        <w:tc>
          <w:tcPr>
            <w:tcW w:w="2741"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kg</w:t>
            </w:r>
          </w:p>
        </w:tc>
        <w:tc>
          <w:tcPr>
            <w:tcW w:w="2760"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180702</w:t>
            </w:r>
          </w:p>
        </w:tc>
        <w:tc>
          <w:tcPr>
            <w:tcW w:w="2750"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sectPr>
          <w:pgSz w:w="18218" w:h="25258"/>
          <w:pgMar w:top="1142" w:right="1374" w:bottom="1958" w:left="2291" w:header="0" w:footer="3" w:gutter="0"/>
          <w:cols w:space="720"/>
          <w:noEndnote/>
          <w:rtlGutter w:val="0"/>
          <w:docGrid w:linePitch="360"/>
        </w:sectPr>
      </w:pPr>
    </w:p>
    <w:p>
      <w:pPr>
        <w:pStyle w:val="21"/>
        <w:keepNext w:val="0"/>
        <w:keepLines w:val="0"/>
        <w:widowControl w:val="0"/>
        <w:shd w:val="clear" w:color="auto" w:fill="auto"/>
        <w:bidi w:val="0"/>
        <w:spacing w:before="0" w:after="0" w:line="240" w:lineRule="auto"/>
        <w:ind w:left="3020" w:right="0" w:firstLine="0"/>
        <w:jc w:val="left"/>
      </w:pPr>
      <w:r>
        <w:rPr>
          <w:color w:val="000000"/>
          <w:spacing w:val="0"/>
          <w:w w:val="100"/>
          <w:position w:val="0"/>
        </w:rPr>
        <w:t>中国石油哈尔滨石化公司</w:t>
      </w:r>
    </w:p>
    <w:p>
      <w:pPr>
        <w:pStyle w:val="21"/>
        <w:keepNext w:val="0"/>
        <w:keepLines w:val="0"/>
        <w:widowControl w:val="0"/>
        <w:shd w:val="clear" w:color="auto" w:fill="auto"/>
        <w:tabs>
          <w:tab w:val="left" w:leader="hyphen" w:pos="10353"/>
          <w:tab w:val="left" w:leader="hyphen" w:pos="14519"/>
        </w:tabs>
        <w:bidi w:val="0"/>
        <w:spacing w:before="0" w:after="0" w:line="240" w:lineRule="auto"/>
        <w:ind w:left="1180" w:right="0" w:firstLine="0"/>
        <w:jc w:val="left"/>
      </w:pPr>
      <w:r>
        <w:rPr>
          <w:color w:val="000000"/>
          <w:spacing w:val="0"/>
          <w:w w:val="100"/>
          <w:position w:val="0"/>
        </w:rPr>
        <w:t>-60</w:t>
      </w:r>
      <w:r>
        <w:rPr>
          <w:color w:val="000000"/>
          <w:spacing w:val="0"/>
          <w:w w:val="100"/>
          <w:position w:val="0"/>
        </w:rPr>
        <w:t>万吨/年连续重整</w:t>
      </w:r>
      <w:r>
        <w:rPr>
          <w:color w:val="000000"/>
          <w:spacing w:val="0"/>
          <w:w w:val="100"/>
          <w:position w:val="0"/>
        </w:rPr>
        <w:t>-80</w:t>
      </w:r>
      <w:r>
        <w:rPr>
          <w:color w:val="000000"/>
          <w:spacing w:val="0"/>
          <w:w w:val="100"/>
          <w:position w:val="0"/>
        </w:rPr>
        <w:t>万吨/年中压加氢改质联合装置</w:t>
        <w:tab/>
      </w:r>
      <w:r>
        <w:rPr>
          <w:strike/>
          <w:color w:val="000000"/>
          <w:spacing w:val="0"/>
          <w:w w:val="100"/>
          <w:position w:val="0"/>
        </w:rPr>
        <w:t>四口</w:t>
      </w:r>
      <w:r>
        <w:rPr>
          <w:strike/>
          <w:color w:val="000000"/>
          <w:spacing w:val="0"/>
          <w:w w:val="100"/>
          <w:position w:val="0"/>
          <w:u w:val="single"/>
        </w:rPr>
        <w:t xml:space="preserve"> </w:t>
      </w:r>
      <w:r>
        <w:rPr>
          <w:strike/>
          <w:color w:val="000000"/>
          <w:spacing w:val="0"/>
          <w:w w:val="100"/>
          <w:position w:val="0"/>
        </w:rPr>
        <w:t>加热炉施工技木万案</w:t>
        <w:tab/>
      </w:r>
    </w:p>
    <w:p>
      <w:pPr>
        <w:pStyle w:val="a3"/>
        <w:keepNext w:val="0"/>
        <w:keepLines w:val="0"/>
        <w:widowControl w:val="0"/>
        <w:shd w:val="clear" w:color="auto" w:fill="auto"/>
        <w:bidi w:val="0"/>
        <w:spacing w:before="0" w:after="0" w:line="710" w:lineRule="exact"/>
        <w:ind w:left="0" w:right="0" w:firstLine="0"/>
        <w:jc w:val="left"/>
      </w:pPr>
      <w:r>
        <w:rPr>
          <w:color w:val="000000"/>
          <w:spacing w:val="0"/>
          <w:w w:val="100"/>
          <w:position w:val="0"/>
        </w:rPr>
        <w:t>2.2</w:t>
      </w:r>
      <w:r>
        <w:rPr>
          <w:color w:val="000000"/>
          <w:spacing w:val="0"/>
          <w:w w:val="100"/>
          <w:position w:val="0"/>
        </w:rPr>
        <w:t>工程特点</w:t>
      </w:r>
    </w:p>
    <w:p>
      <w:pPr>
        <w:pStyle w:val="a3"/>
        <w:keepNext w:val="0"/>
        <w:keepLines w:val="0"/>
        <w:widowControl w:val="0"/>
        <w:shd w:val="clear" w:color="auto" w:fill="auto"/>
        <w:bidi w:val="0"/>
        <w:spacing w:before="0" w:after="0" w:line="710" w:lineRule="exact"/>
        <w:ind w:left="0" w:right="0" w:firstLine="0"/>
        <w:jc w:val="left"/>
      </w:pPr>
      <w:r>
        <w:rPr>
          <w:color w:val="000000"/>
          <w:spacing w:val="0"/>
          <w:w w:val="100"/>
          <w:position w:val="0"/>
        </w:rPr>
        <w:t>2.2.1</w:t>
      </w:r>
      <w:r>
        <w:rPr>
          <w:color w:val="000000"/>
          <w:spacing w:val="0"/>
          <w:w w:val="100"/>
          <w:position w:val="0"/>
        </w:rPr>
        <w:t>加热炉是重整加氢装置的关键设备，施工质量直接影响着设备运行的安全和产品质量。 因此必须高度重视，严格执行有关规范文件，对工程质量进行严格的控制和监督。</w:t>
      </w:r>
    </w:p>
    <w:p>
      <w:pPr>
        <w:pStyle w:val="a3"/>
        <w:keepNext w:val="0"/>
        <w:keepLines w:val="0"/>
        <w:widowControl w:val="0"/>
        <w:shd w:val="clear" w:color="auto" w:fill="auto"/>
        <w:bidi w:val="0"/>
        <w:spacing w:before="0" w:after="0" w:line="715" w:lineRule="exact"/>
        <w:ind w:left="0" w:right="0" w:firstLine="0"/>
        <w:jc w:val="left"/>
      </w:pPr>
      <w:r>
        <w:rPr>
          <w:color w:val="000000"/>
          <w:spacing w:val="0"/>
          <w:w w:val="100"/>
          <w:position w:val="0"/>
        </w:rPr>
        <w:t>2.2.2</w:t>
      </w:r>
      <w:r>
        <w:rPr>
          <w:color w:val="000000"/>
          <w:spacing w:val="0"/>
          <w:w w:val="100"/>
          <w:position w:val="0"/>
        </w:rPr>
        <w:t>施工工艺复杂、工序交叉频繁、炉管焊接难度大、施工周期长。</w:t>
      </w:r>
    </w:p>
    <w:p>
      <w:pPr>
        <w:pStyle w:val="a3"/>
        <w:keepNext w:val="0"/>
        <w:keepLines w:val="0"/>
        <w:widowControl w:val="0"/>
        <w:shd w:val="clear" w:color="auto" w:fill="auto"/>
        <w:bidi w:val="0"/>
        <w:spacing w:before="0" w:after="0" w:line="734" w:lineRule="exact"/>
        <w:ind w:left="0" w:right="0" w:firstLine="0"/>
        <w:jc w:val="left"/>
      </w:pPr>
      <w:r>
        <w:rPr>
          <w:color w:val="000000"/>
          <w:spacing w:val="0"/>
          <w:w w:val="100"/>
          <w:position w:val="0"/>
        </w:rPr>
        <w:t>2.2.3</w:t>
      </w:r>
      <w:r>
        <w:rPr>
          <w:color w:val="000000"/>
          <w:spacing w:val="0"/>
          <w:w w:val="100"/>
          <w:position w:val="0"/>
        </w:rPr>
        <w:t>钢结构工程量大，且主要承重的立柱、横梁为大型</w:t>
      </w:r>
      <w:r>
        <w:rPr>
          <w:color w:val="000000"/>
          <w:spacing w:val="0"/>
          <w:w w:val="100"/>
          <w:position w:val="0"/>
        </w:rPr>
        <w:t>H</w:t>
      </w:r>
      <w:r>
        <w:rPr>
          <w:color w:val="000000"/>
          <w:spacing w:val="0"/>
          <w:w w:val="100"/>
          <w:position w:val="0"/>
        </w:rPr>
        <w:t>型钢。型钢预制、吊装的关键问 题是防止变形，以保证质量。</w:t>
      </w:r>
    </w:p>
    <w:p>
      <w:pPr>
        <w:pStyle w:val="a3"/>
        <w:keepNext w:val="0"/>
        <w:keepLines w:val="0"/>
        <w:widowControl w:val="0"/>
        <w:shd w:val="clear" w:color="auto" w:fill="auto"/>
        <w:bidi w:val="0"/>
        <w:spacing w:before="0" w:after="300" w:line="715" w:lineRule="exact"/>
        <w:ind w:left="0" w:right="0" w:firstLine="0"/>
        <w:jc w:val="left"/>
      </w:pPr>
      <w:r>
        <w:rPr>
          <w:color w:val="000000"/>
          <w:spacing w:val="0"/>
          <w:w w:val="100"/>
          <w:position w:val="0"/>
        </w:rPr>
        <w:t>2.2.4</w:t>
      </w:r>
      <w:r>
        <w:rPr>
          <w:color w:val="000000"/>
          <w:spacing w:val="0"/>
          <w:w w:val="100"/>
          <w:position w:val="0"/>
        </w:rPr>
        <w:t>安装现场地面预制量大，且要求预制成的形体较大，而安装现场设备、框架基础等较 多，场地窄小，施工难度增大。</w:t>
      </w:r>
    </w:p>
    <w:tbl>
      <w:tblPr>
        <w:tblStyle w:val="TableNormal"/>
        <w:tblOverlap w:val="never"/>
        <w:jc w:val="center"/>
        <w:tblLayout w:type="fixed"/>
        <w:tblCellMar>
          <w:left w:w="10" w:type="dxa"/>
          <w:right w:w="10" w:type="dxa"/>
        </w:tblCellMar>
      </w:tblPr>
      <w:tblGrid>
        <w:gridCol w:w="5520"/>
        <w:gridCol w:w="3187"/>
        <w:gridCol w:w="3350"/>
        <w:gridCol w:w="2539"/>
      </w:tblGrid>
      <w:tr>
        <w:tblPrEx>
          <w:jc w:val="center"/>
          <w:tblLayout w:type="fixed"/>
          <w:tblCellMar>
            <w:left w:w="10" w:type="dxa"/>
            <w:right w:w="10" w:type="dxa"/>
          </w:tblCellMar>
        </w:tblPrEx>
        <w:trPr>
          <w:trHeight w:hRule="exact" w:val="547"/>
          <w:jc w:val="center"/>
        </w:trPr>
        <w:tc>
          <w:tcPr>
            <w:tcW w:w="14596" w:type="dxa"/>
            <w:gridSpan w:val="4"/>
            <w:shd w:val="clear" w:color="auto" w:fill="FFFFFF"/>
            <w:vAlign w:val="top"/>
          </w:tcPr>
          <w:p>
            <w:pPr>
              <w:pStyle w:val="a4"/>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2"/>
                <w:szCs w:val="32"/>
              </w:rPr>
              <w:t>2.2.5</w:t>
            </w:r>
            <w:r>
              <w:rPr>
                <w:color w:val="000000"/>
                <w:spacing w:val="0"/>
                <w:w w:val="100"/>
                <w:position w:val="0"/>
                <w:sz w:val="32"/>
                <w:szCs w:val="32"/>
              </w:rPr>
              <w:t>辐射炉管材质为</w:t>
            </w:r>
            <w:r>
              <w:rPr>
                <w:color w:val="000000"/>
                <w:spacing w:val="0"/>
                <w:w w:val="100"/>
                <w:position w:val="0"/>
                <w:sz w:val="32"/>
                <w:szCs w:val="32"/>
              </w:rPr>
              <w:t>Cr9Mo,</w:t>
            </w:r>
            <w:r>
              <w:rPr>
                <w:color w:val="000000"/>
                <w:spacing w:val="0"/>
                <w:w w:val="100"/>
                <w:position w:val="0"/>
                <w:sz w:val="32"/>
                <w:szCs w:val="32"/>
              </w:rPr>
              <w:t>其焊接要求高；焊条采用耐热钢焊条，焊前需进行预热，焊后</w:t>
            </w:r>
          </w:p>
        </w:tc>
      </w:tr>
      <w:tr>
        <w:tblPrEx>
          <w:jc w:val="center"/>
          <w:tblLayout w:type="fixed"/>
          <w:tblCellMar>
            <w:left w:w="10" w:type="dxa"/>
            <w:right w:w="10" w:type="dxa"/>
          </w:tblCellMar>
        </w:tblPrEx>
        <w:trPr>
          <w:trHeight w:hRule="exact" w:val="701"/>
          <w:jc w:val="center"/>
        </w:trPr>
        <w:tc>
          <w:tcPr>
            <w:tcW w:w="5520" w:type="dxa"/>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2"/>
                <w:szCs w:val="32"/>
              </w:rPr>
              <w:t>要进行热处理。</w:t>
            </w:r>
          </w:p>
        </w:tc>
        <w:tc>
          <w:tcPr>
            <w:tcW w:w="3187" w:type="dxa"/>
            <w:shd w:val="clear" w:color="auto" w:fill="FFFFFF"/>
            <w:vAlign w:val="top"/>
          </w:tcPr>
          <w:p>
            <w:pPr>
              <w:widowControl w:val="0"/>
              <w:rPr>
                <w:sz w:val="10"/>
                <w:szCs w:val="10"/>
              </w:rPr>
            </w:pPr>
          </w:p>
        </w:tc>
        <w:tc>
          <w:tcPr>
            <w:tcW w:w="3350" w:type="dxa"/>
            <w:shd w:val="clear" w:color="auto" w:fill="FFFFFF"/>
            <w:vAlign w:val="top"/>
          </w:tcPr>
          <w:p>
            <w:pPr>
              <w:widowControl w:val="0"/>
              <w:rPr>
                <w:sz w:val="10"/>
                <w:szCs w:val="10"/>
              </w:rPr>
            </w:pPr>
          </w:p>
        </w:tc>
        <w:tc>
          <w:tcPr>
            <w:tcW w:w="2539" w:type="dxa"/>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965"/>
          <w:jc w:val="center"/>
        </w:trPr>
        <w:tc>
          <w:tcPr>
            <w:tcW w:w="12057" w:type="dxa"/>
            <w:gridSpan w:val="3"/>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2"/>
                <w:szCs w:val="32"/>
              </w:rPr>
              <w:t>2.2.6</w:t>
            </w:r>
            <w:r>
              <w:rPr>
                <w:color w:val="000000"/>
                <w:spacing w:val="0"/>
                <w:w w:val="100"/>
                <w:position w:val="0"/>
                <w:sz w:val="32"/>
                <w:szCs w:val="32"/>
              </w:rPr>
              <w:t>加热炉施工与土建、衬里单位交叉密切，需加强沟通，统 协倜。</w:t>
            </w:r>
          </w:p>
        </w:tc>
        <w:tc>
          <w:tcPr>
            <w:tcW w:w="2539" w:type="dxa"/>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442"/>
          <w:jc w:val="center"/>
        </w:trPr>
        <w:tc>
          <w:tcPr>
            <w:tcW w:w="5520" w:type="dxa"/>
            <w:tcBorders>
              <w:top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left"/>
            </w:pPr>
            <w:r>
              <w:rPr>
                <w:b/>
                <w:bCs/>
                <w:color w:val="000000"/>
                <w:spacing w:val="0"/>
                <w:w w:val="100"/>
                <w:position w:val="0"/>
              </w:rPr>
              <w:t>3施工技木万系</w:t>
            </w:r>
          </w:p>
        </w:tc>
        <w:tc>
          <w:tcPr>
            <w:tcW w:w="3187" w:type="dxa"/>
            <w:shd w:val="clear" w:color="auto" w:fill="FFFFFF"/>
            <w:vAlign w:val="top"/>
          </w:tcPr>
          <w:p>
            <w:pPr>
              <w:widowControl w:val="0"/>
              <w:rPr>
                <w:sz w:val="10"/>
                <w:szCs w:val="10"/>
              </w:rPr>
            </w:pPr>
          </w:p>
        </w:tc>
        <w:tc>
          <w:tcPr>
            <w:tcW w:w="3350" w:type="dxa"/>
            <w:shd w:val="clear" w:color="auto" w:fill="FFFFFF"/>
            <w:vAlign w:val="top"/>
          </w:tcPr>
          <w:p>
            <w:pPr>
              <w:widowControl w:val="0"/>
              <w:rPr>
                <w:sz w:val="10"/>
                <w:szCs w:val="10"/>
              </w:rPr>
            </w:pPr>
          </w:p>
        </w:tc>
        <w:tc>
          <w:tcPr>
            <w:tcW w:w="2539" w:type="dxa"/>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1123"/>
          <w:jc w:val="center"/>
        </w:trPr>
        <w:tc>
          <w:tcPr>
            <w:tcW w:w="5520" w:type="dxa"/>
            <w:shd w:val="clear" w:color="auto" w:fill="FFFFFF"/>
            <w:vAlign w:val="top"/>
          </w:tcPr>
          <w:p>
            <w:pPr>
              <w:pStyle w:val="a4"/>
              <w:keepNext w:val="0"/>
              <w:keepLines w:val="0"/>
              <w:widowControl w:val="0"/>
              <w:shd w:val="clear" w:color="auto" w:fill="auto"/>
              <w:bidi w:val="0"/>
              <w:spacing w:before="140" w:after="0" w:line="240" w:lineRule="auto"/>
              <w:ind w:left="0" w:right="0" w:firstLine="0"/>
              <w:jc w:val="left"/>
              <w:rPr>
                <w:sz w:val="32"/>
                <w:szCs w:val="32"/>
              </w:rPr>
            </w:pPr>
            <w:r>
              <w:rPr>
                <w:color w:val="000000"/>
                <w:spacing w:val="0"/>
                <w:w w:val="100"/>
                <w:position w:val="0"/>
                <w:sz w:val="32"/>
                <w:szCs w:val="32"/>
              </w:rPr>
              <w:t>3.1</w:t>
            </w:r>
            <w:r>
              <w:rPr>
                <w:color w:val="000000"/>
                <w:spacing w:val="0"/>
                <w:w w:val="100"/>
                <w:position w:val="0"/>
                <w:sz w:val="32"/>
                <w:szCs w:val="32"/>
              </w:rPr>
              <w:t>施工程序</w:t>
            </w:r>
          </w:p>
        </w:tc>
        <w:tc>
          <w:tcPr>
            <w:tcW w:w="3187" w:type="dxa"/>
            <w:shd w:val="clear" w:color="auto" w:fill="FFFFFF"/>
            <w:vAlign w:val="bottom"/>
          </w:tcPr>
          <w:p>
            <w:pPr>
              <w:pStyle w:val="a4"/>
              <w:keepNext w:val="0"/>
              <w:keepLines w:val="0"/>
              <w:widowControl w:val="0"/>
              <w:shd w:val="clear" w:color="auto" w:fill="auto"/>
              <w:bidi w:val="0"/>
              <w:spacing w:before="0" w:after="0" w:line="240" w:lineRule="auto"/>
              <w:ind w:left="0" w:right="0" w:firstLine="380"/>
              <w:jc w:val="left"/>
              <w:rPr>
                <w:sz w:val="32"/>
                <w:szCs w:val="32"/>
              </w:rPr>
            </w:pPr>
            <w:r>
              <w:rPr>
                <w:color w:val="000000"/>
                <w:spacing w:val="0"/>
                <w:w w:val="100"/>
                <w:position w:val="0"/>
                <w:sz w:val="32"/>
                <w:szCs w:val="32"/>
                <w:u w:val="single"/>
              </w:rPr>
              <w:t>1:11</w:t>
            </w:r>
            <w:r>
              <w:rPr>
                <w:color w:val="494949"/>
                <w:spacing w:val="0"/>
                <w:w w:val="100"/>
                <w:position w:val="0"/>
                <w:sz w:val="32"/>
                <w:szCs w:val="32"/>
                <w:u w:val="single"/>
              </w:rPr>
              <w:t>「骚</w:t>
            </w:r>
            <w:r>
              <w:rPr>
                <w:color w:val="000000"/>
                <w:spacing w:val="0"/>
                <w:w w:val="100"/>
                <w:position w:val="0"/>
                <w:sz w:val="32"/>
                <w:szCs w:val="32"/>
                <w:u w:val="single"/>
              </w:rPr>
              <w:t xml:space="preserve">.4： </w:t>
            </w:r>
            <w:r>
              <w:rPr>
                <w:color w:val="000000"/>
                <w:spacing w:val="0"/>
                <w:w w:val="100"/>
                <w:position w:val="0"/>
                <w:sz w:val="32"/>
                <w:szCs w:val="32"/>
                <w:u w:val="single"/>
              </w:rPr>
              <w:t>1</w:t>
            </w:r>
            <w:r>
              <w:rPr>
                <w:color w:val="000000"/>
                <w:spacing w:val="0"/>
                <w:w w:val="100"/>
                <w:position w:val="0"/>
                <w:sz w:val="32"/>
                <w:szCs w:val="32"/>
                <w:u w:val="single"/>
              </w:rPr>
              <w:t>』</w:t>
            </w:r>
            <w:r>
              <w:rPr>
                <w:color w:val="888888"/>
                <w:spacing w:val="0"/>
                <w:w w:val="100"/>
                <w:position w:val="0"/>
                <w:sz w:val="32"/>
                <w:szCs w:val="32"/>
                <w:u w:val="single"/>
              </w:rPr>
              <w:t xml:space="preserve">腌 </w:t>
            </w:r>
            <w:r>
              <w:rPr>
                <w:color w:val="000000"/>
                <w:spacing w:val="0"/>
                <w:w w:val="100"/>
                <w:position w:val="0"/>
                <w:sz w:val="32"/>
                <w:szCs w:val="32"/>
                <w:u w:val="single"/>
              </w:rPr>
              <w:t>K</w:t>
            </w:r>
          </w:p>
        </w:tc>
        <w:tc>
          <w:tcPr>
            <w:tcW w:w="3350" w:type="dxa"/>
            <w:shd w:val="clear" w:color="auto" w:fill="FFFFFF"/>
            <w:vAlign w:val="top"/>
          </w:tcPr>
          <w:p>
            <w:pPr>
              <w:widowControl w:val="0"/>
              <w:rPr>
                <w:sz w:val="10"/>
                <w:szCs w:val="10"/>
              </w:rPr>
            </w:pPr>
          </w:p>
        </w:tc>
        <w:tc>
          <w:tcPr>
            <w:tcW w:w="2539" w:type="dxa"/>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1090"/>
          <w:jc w:val="center"/>
        </w:trPr>
        <w:tc>
          <w:tcPr>
            <w:tcW w:w="5520" w:type="dxa"/>
            <w:tcBorders>
              <w:top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360" w:right="0" w:firstLine="0"/>
              <w:jc w:val="left"/>
              <w:rPr>
                <w:sz w:val="32"/>
                <w:szCs w:val="32"/>
              </w:rPr>
            </w:pPr>
            <w:r>
              <w:rPr>
                <w:color w:val="6C6C6C"/>
                <w:spacing w:val="0"/>
                <w:w w:val="100"/>
                <w:position w:val="0"/>
                <w:sz w:val="32"/>
                <w:szCs w:val="32"/>
                <w:u w:val="single"/>
              </w:rPr>
              <w:t>钢结构</w:t>
            </w:r>
            <w:r>
              <w:rPr>
                <w:color w:val="494949"/>
                <w:spacing w:val="0"/>
                <w:w w:val="100"/>
                <w:position w:val="0"/>
                <w:sz w:val="32"/>
                <w:szCs w:val="32"/>
                <w:u w:val="single"/>
              </w:rPr>
              <w:t>下料</w:t>
            </w:r>
            <w:r>
              <w:rPr>
                <w:color w:val="000000"/>
                <w:spacing w:val="0"/>
                <w:w w:val="100"/>
                <w:position w:val="0"/>
                <w:sz w:val="32"/>
                <w:szCs w:val="32"/>
                <w:u w:val="single"/>
              </w:rPr>
              <w:t>卜|</w:t>
            </w:r>
            <w:r>
              <w:rPr>
                <w:color w:val="6C6C6C"/>
                <w:spacing w:val="0"/>
                <w:w w:val="100"/>
                <w:position w:val="0"/>
                <w:sz w:val="32"/>
                <w:szCs w:val="32"/>
                <w:u w:val="single"/>
              </w:rPr>
              <w:t>轴线</w:t>
            </w:r>
            <w:r>
              <w:rPr>
                <w:color w:val="6C6C6C"/>
                <w:spacing w:val="0"/>
                <w:w w:val="100"/>
                <w:position w:val="0"/>
                <w:sz w:val="32"/>
                <w:szCs w:val="32"/>
                <w:u w:val="single"/>
              </w:rPr>
              <w:t>1</w:t>
            </w:r>
            <w:r>
              <w:rPr>
                <w:rFonts w:ascii="Arial Unicode MS" w:eastAsia="Arial Unicode MS" w:hAnsi="Arial Unicode MS" w:cs="Arial Unicode MS"/>
                <w:color w:val="C3C3C3"/>
                <w:spacing w:val="0"/>
                <w:w w:val="100"/>
                <w:position w:val="0"/>
                <w:sz w:val="26"/>
                <w:szCs w:val="26"/>
                <w:u w:val="single"/>
              </w:rPr>
              <w:t>〜</w:t>
            </w:r>
            <w:r>
              <w:rPr>
                <w:color w:val="6C6C6C"/>
                <w:spacing w:val="0"/>
                <w:w w:val="100"/>
                <w:position w:val="0"/>
                <w:sz w:val="32"/>
                <w:szCs w:val="32"/>
                <w:u w:val="single"/>
              </w:rPr>
              <w:t xml:space="preserve">1 </w:t>
            </w:r>
            <w:r>
              <w:rPr>
                <w:color w:val="C3C3C3"/>
                <w:spacing w:val="0"/>
                <w:w w:val="100"/>
                <w:position w:val="0"/>
                <w:sz w:val="32"/>
                <w:szCs w:val="32"/>
                <w:u w:val="single"/>
              </w:rPr>
              <w:t>0</w:t>
            </w:r>
            <w:r>
              <w:rPr>
                <w:color w:val="A3A3A3"/>
                <w:spacing w:val="0"/>
                <w:w w:val="100"/>
                <w:position w:val="0"/>
                <w:sz w:val="32"/>
                <w:szCs w:val="32"/>
                <w:u w:val="single"/>
              </w:rPr>
              <w:t>成片</w:t>
            </w:r>
          </w:p>
        </w:tc>
        <w:tc>
          <w:tcPr>
            <w:tcW w:w="3187" w:type="dxa"/>
            <w:vMerge w:val="restart"/>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300" w:line="240" w:lineRule="auto"/>
              <w:ind w:left="0" w:right="0" w:firstLine="620"/>
              <w:jc w:val="left"/>
              <w:rPr>
                <w:sz w:val="32"/>
                <w:szCs w:val="32"/>
              </w:rPr>
            </w:pPr>
            <w:r>
              <w:rPr>
                <w:color w:val="282828"/>
                <w:spacing w:val="0"/>
                <w:w w:val="100"/>
                <w:position w:val="0"/>
                <w:sz w:val="32"/>
                <w:szCs w:val="32"/>
                <w:u w:val="single"/>
              </w:rPr>
              <w:t>Mil</w:t>
            </w:r>
            <w:r>
              <w:rPr>
                <w:color w:val="282828"/>
                <w:spacing w:val="0"/>
                <w:w w:val="100"/>
                <w:position w:val="0"/>
                <w:sz w:val="32"/>
                <w:szCs w:val="32"/>
                <w:u w:val="single"/>
              </w:rPr>
              <w:t>-见</w:t>
            </w:r>
            <w:r>
              <w:rPr>
                <w:color w:val="000000"/>
                <w:spacing w:val="0"/>
                <w:w w:val="100"/>
                <w:position w:val="0"/>
                <w:sz w:val="32"/>
                <w:szCs w:val="32"/>
                <w:u w:val="single"/>
              </w:rPr>
              <w:t>r</w:t>
            </w:r>
            <w:r>
              <w:rPr>
                <w:color w:val="000000"/>
                <w:spacing w:val="0"/>
                <w:w w:val="100"/>
                <w:position w:val="0"/>
                <w:sz w:val="32"/>
                <w:szCs w:val="32"/>
                <w:u w:val="single"/>
              </w:rPr>
              <w:t>/</w:t>
            </w:r>
            <w:r>
              <w:rPr>
                <w:color w:val="6C6C6C"/>
                <w:spacing w:val="0"/>
                <w:w w:val="100"/>
                <w:position w:val="0"/>
                <w:sz w:val="32"/>
                <w:szCs w:val="32"/>
                <w:u w:val="single"/>
              </w:rPr>
              <w:t>安凯</w:t>
            </w:r>
          </w:p>
          <w:p>
            <w:pPr>
              <w:pStyle w:val="a4"/>
              <w:keepNext w:val="0"/>
              <w:keepLines w:val="0"/>
              <w:widowControl w:val="0"/>
              <w:shd w:val="clear" w:color="auto" w:fill="auto"/>
              <w:bidi w:val="0"/>
              <w:spacing w:before="0" w:after="0" w:line="240" w:lineRule="auto"/>
              <w:ind w:left="0" w:right="0" w:firstLine="620"/>
              <w:jc w:val="left"/>
              <w:rPr>
                <w:sz w:val="32"/>
                <w:szCs w:val="32"/>
              </w:rPr>
            </w:pPr>
            <w:r>
              <w:rPr>
                <w:color w:val="000000"/>
                <w:spacing w:val="0"/>
                <w:w w:val="100"/>
                <w:position w:val="0"/>
                <w:sz w:val="32"/>
                <w:szCs w:val="32"/>
              </w:rPr>
              <w:t>J .</w:t>
            </w:r>
          </w:p>
          <w:p>
            <w:pPr>
              <w:pStyle w:val="a4"/>
              <w:keepNext w:val="0"/>
              <w:keepLines w:val="0"/>
              <w:widowControl w:val="0"/>
              <w:shd w:val="clear" w:color="auto" w:fill="auto"/>
              <w:bidi w:val="0"/>
              <w:spacing w:before="0" w:after="220" w:line="240" w:lineRule="auto"/>
              <w:ind w:left="0" w:right="0" w:firstLine="0"/>
              <w:jc w:val="center"/>
              <w:rPr>
                <w:sz w:val="32"/>
                <w:szCs w:val="32"/>
              </w:rPr>
            </w:pPr>
            <w:r>
              <w:rPr>
                <w:color w:val="6C6C6C"/>
                <w:spacing w:val="0"/>
                <w:w w:val="100"/>
                <w:position w:val="0"/>
                <w:sz w:val="32"/>
                <w:szCs w:val="32"/>
              </w:rPr>
              <w:t>轴射管座</w:t>
            </w:r>
          </w:p>
          <w:p>
            <w:pPr>
              <w:pStyle w:val="a4"/>
              <w:keepNext w:val="0"/>
              <w:keepLines w:val="0"/>
              <w:widowControl w:val="0"/>
              <w:shd w:val="clear" w:color="auto" w:fill="auto"/>
              <w:bidi w:val="0"/>
              <w:spacing w:before="0" w:after="0" w:line="240" w:lineRule="auto"/>
              <w:ind w:left="0" w:right="0" w:firstLine="620"/>
              <w:jc w:val="left"/>
              <w:rPr>
                <w:sz w:val="32"/>
                <w:szCs w:val="32"/>
              </w:rPr>
            </w:pPr>
            <w:r>
              <w:rPr>
                <w:color w:val="888888"/>
                <w:spacing w:val="0"/>
                <w:w w:val="100"/>
                <w:position w:val="0"/>
                <w:sz w:val="32"/>
                <w:szCs w:val="32"/>
              </w:rPr>
              <w:t>中底正纬构安溪</w:t>
            </w:r>
          </w:p>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 xml:space="preserve">1 </w:t>
            </w:r>
            <w:r>
              <w:rPr>
                <w:i/>
                <w:iCs/>
                <w:color w:val="000000"/>
                <w:spacing w:val="0"/>
                <w:w w:val="100"/>
                <w:position w:val="0"/>
                <w:sz w:val="32"/>
                <w:szCs w:val="32"/>
              </w:rPr>
              <w:t>i</w:t>
            </w:r>
          </w:p>
          <w:p>
            <w:pPr>
              <w:pStyle w:val="a4"/>
              <w:keepNext w:val="0"/>
              <w:keepLines w:val="0"/>
              <w:widowControl w:val="0"/>
              <w:shd w:val="clear" w:color="auto" w:fill="auto"/>
              <w:bidi w:val="0"/>
              <w:spacing w:before="0" w:after="260" w:line="240" w:lineRule="auto"/>
              <w:ind w:left="0" w:right="0" w:firstLine="0"/>
              <w:jc w:val="left"/>
              <w:rPr>
                <w:sz w:val="32"/>
                <w:szCs w:val="32"/>
              </w:rPr>
            </w:pPr>
            <w:r>
              <w:rPr>
                <w:color w:val="282828"/>
                <w:spacing w:val="0"/>
                <w:w w:val="100"/>
                <w:position w:val="0"/>
                <w:sz w:val="32"/>
                <w:szCs w:val="32"/>
              </w:rPr>
              <w:t>辐射管</w:t>
            </w:r>
            <w:r>
              <w:rPr>
                <w:color w:val="888888"/>
                <w:spacing w:val="0"/>
                <w:w w:val="100"/>
                <w:position w:val="0"/>
                <w:sz w:val="32"/>
                <w:szCs w:val="32"/>
              </w:rPr>
              <w:t>1</w:t>
            </w:r>
            <w:r>
              <w:rPr>
                <w:color w:val="6C6C6C"/>
                <w:spacing w:val="0"/>
                <w:w w:val="100"/>
                <w:position w:val="0"/>
                <w:sz w:val="32"/>
                <w:szCs w:val="32"/>
              </w:rPr>
              <w:t>形膏排</w:t>
            </w:r>
            <w:r>
              <w:rPr>
                <w:color w:val="888888"/>
                <w:spacing w:val="0"/>
                <w:w w:val="100"/>
                <w:position w:val="0"/>
                <w:sz w:val="32"/>
                <w:szCs w:val="32"/>
              </w:rPr>
              <w:t>骨穿管</w:t>
            </w:r>
          </w:p>
          <w:p>
            <w:pPr>
              <w:pStyle w:val="a4"/>
              <w:keepNext w:val="0"/>
              <w:keepLines w:val="0"/>
              <w:widowControl w:val="0"/>
              <w:shd w:val="clear" w:color="auto" w:fill="auto"/>
              <w:bidi w:val="0"/>
              <w:spacing w:before="0" w:after="220" w:line="240" w:lineRule="auto"/>
              <w:ind w:left="0" w:right="0" w:firstLine="380"/>
              <w:jc w:val="left"/>
              <w:rPr>
                <w:sz w:val="32"/>
                <w:szCs w:val="32"/>
              </w:rPr>
            </w:pPr>
            <w:r>
              <w:rPr>
                <w:color w:val="000000"/>
                <w:spacing w:val="0"/>
                <w:w w:val="100"/>
                <w:position w:val="0"/>
                <w:sz w:val="32"/>
                <w:szCs w:val="32"/>
              </w:rPr>
              <w:t>畛</w:t>
            </w:r>
            <w:r>
              <w:rPr>
                <w:i/>
                <w:iCs/>
                <w:color w:val="000000"/>
                <w:spacing w:val="0"/>
                <w:w w:val="100"/>
                <w:position w:val="0"/>
                <w:sz w:val="32"/>
                <w:szCs w:val="32"/>
              </w:rPr>
              <w:t>扑架</w:t>
            </w:r>
            <w:r>
              <w:rPr>
                <w:color w:val="888888"/>
                <w:spacing w:val="0"/>
                <w:w w:val="100"/>
                <w:position w:val="0"/>
                <w:sz w:val="32"/>
                <w:szCs w:val="32"/>
              </w:rPr>
              <w:t>安</w:t>
            </w:r>
            <w:r>
              <w:rPr>
                <w:color w:val="000000"/>
                <w:spacing w:val="0"/>
                <w:w w:val="100"/>
                <w:position w:val="0"/>
                <w:sz w:val="32"/>
                <w:szCs w:val="32"/>
              </w:rPr>
              <w:t>Y</w:t>
            </w:r>
          </w:p>
          <w:p>
            <w:pPr>
              <w:pStyle w:val="a4"/>
              <w:keepNext w:val="0"/>
              <w:keepLines w:val="0"/>
              <w:widowControl w:val="0"/>
              <w:shd w:val="clear" w:color="auto" w:fill="auto"/>
              <w:bidi w:val="0"/>
              <w:spacing w:before="0" w:after="260" w:line="240" w:lineRule="auto"/>
              <w:ind w:left="120" w:right="0" w:firstLine="0"/>
              <w:jc w:val="center"/>
              <w:rPr>
                <w:sz w:val="32"/>
                <w:szCs w:val="32"/>
              </w:rPr>
            </w:pPr>
            <w:r>
              <w:rPr>
                <w:color w:val="6C6C6C"/>
                <w:spacing w:val="0"/>
                <w:w w:val="100"/>
                <w:position w:val="0"/>
                <w:sz w:val="32"/>
                <w:szCs w:val="32"/>
                <w:u w:val="single"/>
              </w:rPr>
              <w:t>集会管</w:t>
            </w:r>
            <w:r>
              <w:rPr>
                <w:color w:val="888888"/>
                <w:spacing w:val="0"/>
                <w:w w:val="100"/>
                <w:position w:val="0"/>
                <w:sz w:val="32"/>
                <w:szCs w:val="32"/>
                <w:u w:val="single"/>
              </w:rPr>
              <w:t>成对安裟</w:t>
            </w:r>
          </w:p>
          <w:p>
            <w:pPr>
              <w:pStyle w:val="a4"/>
              <w:keepNext w:val="0"/>
              <w:keepLines w:val="0"/>
              <w:widowControl w:val="0"/>
              <w:shd w:val="clear" w:color="auto" w:fill="auto"/>
              <w:bidi w:val="0"/>
              <w:spacing w:before="0" w:after="240" w:line="240" w:lineRule="auto"/>
              <w:ind w:left="0" w:right="0" w:firstLine="880"/>
              <w:jc w:val="left"/>
              <w:rPr>
                <w:sz w:val="32"/>
                <w:szCs w:val="32"/>
              </w:rPr>
            </w:pPr>
            <w:r>
              <w:rPr>
                <w:color w:val="888888"/>
                <w:spacing w:val="0"/>
                <w:w w:val="100"/>
                <w:position w:val="0"/>
                <w:sz w:val="32"/>
                <w:szCs w:val="32"/>
              </w:rPr>
              <w:t>炉管:</w:t>
            </w:r>
            <w:r>
              <w:rPr>
                <w:color w:val="000000"/>
                <w:spacing w:val="0"/>
                <w:w w:val="100"/>
                <w:position w:val="0"/>
                <w:sz w:val="32"/>
                <w:szCs w:val="32"/>
              </w:rPr>
              <w:t>「’</w:t>
            </w:r>
            <w:r>
              <w:rPr>
                <w:color w:val="000000"/>
                <w:spacing w:val="0"/>
                <w:w w:val="100"/>
                <w:position w:val="0"/>
                <w:sz w:val="32"/>
                <w:szCs w:val="32"/>
              </w:rPr>
              <w:t>1</w:t>
            </w:r>
          </w:p>
        </w:tc>
        <w:tc>
          <w:tcPr>
            <w:tcW w:w="5889" w:type="dxa"/>
            <w:gridSpan w:val="2"/>
            <w:tcBorders>
              <w:top w:val="single" w:sz="4" w:space="0" w:color="auto"/>
            </w:tcBorders>
            <w:shd w:val="clear" w:color="auto" w:fill="FFFFFF"/>
            <w:vAlign w:val="bottom"/>
          </w:tcPr>
          <w:p>
            <w:pPr>
              <w:pStyle w:val="a4"/>
              <w:keepNext w:val="0"/>
              <w:keepLines w:val="0"/>
              <w:widowControl w:val="0"/>
              <w:shd w:val="clear" w:color="auto" w:fill="auto"/>
              <w:bidi w:val="0"/>
              <w:spacing w:before="0" w:after="0" w:line="566" w:lineRule="exact"/>
              <w:ind w:left="560" w:right="0" w:hanging="120"/>
              <w:jc w:val="left"/>
              <w:rPr>
                <w:sz w:val="32"/>
                <w:szCs w:val="32"/>
              </w:rPr>
            </w:pPr>
            <w:r>
              <w:rPr>
                <w:color w:val="000000"/>
                <w:spacing w:val="0"/>
                <w:w w:val="100"/>
                <w:position w:val="0"/>
                <w:sz w:val="32"/>
                <w:szCs w:val="32"/>
              </w:rPr>
              <w:t>I"</w:t>
            </w:r>
            <w:r>
              <w:rPr>
                <w:color w:val="282828"/>
                <w:spacing w:val="0"/>
                <w:w w:val="100"/>
                <w:position w:val="0"/>
                <w:sz w:val="32"/>
                <w:szCs w:val="32"/>
              </w:rPr>
              <w:t xml:space="preserve">值 </w:t>
            </w:r>
            <w:r>
              <w:rPr>
                <w:color w:val="000000"/>
                <w:spacing w:val="0"/>
                <w:w w:val="100"/>
                <w:position w:val="0"/>
                <w:sz w:val="32"/>
                <w:szCs w:val="32"/>
              </w:rPr>
              <w:t>1</w:t>
            </w:r>
            <w:r>
              <w:rPr>
                <w:color w:val="A3A3A3"/>
                <w:spacing w:val="0"/>
                <w:w w:val="100"/>
                <w:position w:val="0"/>
                <w:sz w:val="32"/>
                <w:szCs w:val="32"/>
              </w:rPr>
              <w:t>•'验</w:t>
            </w:r>
            <w:r>
              <w:rPr>
                <w:color w:val="000000"/>
                <w:spacing w:val="0"/>
                <w:w w:val="100"/>
                <w:position w:val="0"/>
                <w:sz w:val="32"/>
                <w:szCs w:val="32"/>
              </w:rPr>
              <w:t>.</w:t>
            </w:r>
            <w:r>
              <w:rPr>
                <w:color w:val="494949"/>
                <w:spacing w:val="0"/>
                <w:w w:val="100"/>
                <w:position w:val="0"/>
                <w:sz w:val="32"/>
                <w:szCs w:val="32"/>
              </w:rPr>
              <w:t xml:space="preserve">|,；.口力 </w:t>
            </w:r>
            <w:r>
              <w:rPr>
                <w:color w:val="A3A3A3"/>
                <w:spacing w:val="0"/>
                <w:w w:val="100"/>
                <w:position w:val="0"/>
                <w:sz w:val="32"/>
                <w:szCs w:val="32"/>
                <w:u w:val="single"/>
              </w:rPr>
              <w:t xml:space="preserve">r </w:t>
            </w:r>
            <w:r>
              <w:rPr>
                <w:color w:val="282828"/>
                <w:spacing w:val="0"/>
                <w:w w:val="100"/>
                <w:position w:val="0"/>
                <w:sz w:val="32"/>
                <w:szCs w:val="32"/>
              </w:rPr>
              <w:t>橘射管</w:t>
            </w:r>
            <w:r>
              <w:rPr>
                <w:color w:val="000000"/>
                <w:spacing w:val="0"/>
                <w:w w:val="100"/>
                <w:position w:val="0"/>
                <w:sz w:val="32"/>
                <w:szCs w:val="32"/>
              </w:rPr>
              <w:t>组卒</w:t>
            </w:r>
            <w:r>
              <w:rPr>
                <w:color w:val="6C6C6C"/>
                <w:spacing w:val="0"/>
                <w:w w:val="100"/>
                <w:position w:val="0"/>
                <w:sz w:val="32"/>
                <w:szCs w:val="32"/>
              </w:rPr>
              <w:t>…形</w:t>
            </w:r>
            <w:r>
              <w:rPr>
                <w:color w:val="000000"/>
                <w:spacing w:val="0"/>
                <w:w w:val="100"/>
                <w:position w:val="0"/>
                <w:sz w:val="32"/>
                <w:szCs w:val="32"/>
              </w:rPr>
              <w:t>•弯井</w:t>
            </w:r>
            <w:r>
              <w:rPr>
                <w:color w:val="6C6C6C"/>
                <w:spacing w:val="0"/>
                <w:w w:val="100"/>
                <w:position w:val="0"/>
                <w:sz w:val="32"/>
                <w:szCs w:val="32"/>
              </w:rPr>
              <w:t>管</w:t>
            </w:r>
          </w:p>
        </w:tc>
      </w:tr>
      <w:tr>
        <w:tblPrEx>
          <w:jc w:val="center"/>
          <w:tblLayout w:type="fixed"/>
          <w:tblCellMar>
            <w:left w:w="10" w:type="dxa"/>
            <w:right w:w="10" w:type="dxa"/>
          </w:tblCellMar>
        </w:tblPrEx>
        <w:trPr>
          <w:trHeight w:hRule="exact" w:val="4632"/>
          <w:jc w:val="center"/>
        </w:trPr>
        <w:tc>
          <w:tcPr>
            <w:tcW w:w="5520" w:type="dxa"/>
            <w:shd w:val="clear" w:color="auto" w:fill="FFFFFF"/>
            <w:vAlign w:val="top"/>
          </w:tcPr>
          <w:p>
            <w:pPr>
              <w:pStyle w:val="a4"/>
              <w:keepNext w:val="0"/>
              <w:keepLines w:val="0"/>
              <w:widowControl w:val="0"/>
              <w:shd w:val="clear" w:color="auto" w:fill="auto"/>
              <w:tabs>
                <w:tab w:val="left" w:leader="hyphen" w:pos="5473"/>
              </w:tabs>
              <w:bidi w:val="0"/>
              <w:spacing w:before="480" w:after="0" w:line="240" w:lineRule="auto"/>
              <w:ind w:left="1460" w:right="0" w:firstLine="0"/>
              <w:jc w:val="left"/>
              <w:rPr>
                <w:sz w:val="32"/>
                <w:szCs w:val="32"/>
              </w:rPr>
            </w:pPr>
            <w:r>
              <w:rPr>
                <w:color w:val="888888"/>
                <w:spacing w:val="0"/>
                <w:w w:val="100"/>
                <w:position w:val="0"/>
                <w:sz w:val="32"/>
                <w:szCs w:val="32"/>
                <w:u w:val="single"/>
              </w:rPr>
              <w:t>支桩、</w:t>
            </w:r>
            <w:r>
              <w:rPr>
                <w:rFonts w:ascii="Times New Roman" w:eastAsia="Times New Roman" w:hAnsi="Times New Roman" w:cs="Times New Roman"/>
                <w:color w:val="494949"/>
                <w:spacing w:val="0"/>
                <w:w w:val="100"/>
                <w:position w:val="0"/>
                <w:sz w:val="32"/>
                <w:szCs w:val="32"/>
                <w:u w:val="single"/>
              </w:rPr>
              <w:t>♦</w:t>
            </w:r>
            <w:r>
              <w:rPr>
                <w:color w:val="494949"/>
                <w:spacing w:val="0"/>
                <w:w w:val="100"/>
                <w:position w:val="0"/>
                <w:sz w:val="32"/>
                <w:szCs w:val="32"/>
                <w:u w:val="single"/>
              </w:rPr>
              <w:t>温</w:t>
            </w:r>
            <w:r>
              <w:rPr>
                <w:color w:val="888888"/>
                <w:spacing w:val="0"/>
                <w:w w:val="100"/>
                <w:position w:val="0"/>
                <w:sz w:val="32"/>
                <w:szCs w:val="32"/>
                <w:u w:val="single"/>
              </w:rPr>
              <w:t>箱及炉你预制</w:t>
            </w:r>
            <w:r>
              <w:rPr>
                <w:color w:val="000000"/>
                <w:spacing w:val="0"/>
                <w:w w:val="100"/>
                <w:position w:val="0"/>
                <w:sz w:val="32"/>
                <w:szCs w:val="32"/>
              </w:rPr>
              <w:tab/>
            </w:r>
          </w:p>
        </w:tc>
        <w:tc>
          <w:tcPr>
            <w:tcW w:w="1" w:type="dxa"/>
            <w:vMerge/>
            <w:tcBorders>
              <w:left w:val="single" w:sz="4" w:space="0" w:color="auto"/>
            </w:tcBorders>
            <w:shd w:val="clear" w:color="auto" w:fill="FFFFFF"/>
            <w:vAlign w:val="bottom"/>
          </w:tcPr>
          <w:p/>
        </w:tc>
        <w:tc>
          <w:tcPr>
            <w:tcW w:w="3350"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tabs>
                <w:tab w:val="left" w:pos="2074"/>
              </w:tabs>
              <w:bidi w:val="0"/>
              <w:spacing w:before="120" w:after="40" w:line="240" w:lineRule="auto"/>
              <w:ind w:left="1320" w:right="0" w:firstLine="0"/>
              <w:jc w:val="left"/>
              <w:rPr>
                <w:sz w:val="32"/>
                <w:szCs w:val="32"/>
              </w:rPr>
            </w:pPr>
            <w:r>
              <w:rPr>
                <w:color w:val="000000"/>
                <w:spacing w:val="0"/>
                <w:w w:val="100"/>
                <w:position w:val="0"/>
                <w:sz w:val="32"/>
                <w:szCs w:val="32"/>
                <w:u w:val="single"/>
              </w:rPr>
              <w:t>|</w:t>
              <w:tab/>
              <w:t>业</w:t>
            </w:r>
          </w:p>
          <w:p>
            <w:pPr>
              <w:pStyle w:val="a4"/>
              <w:keepNext w:val="0"/>
              <w:keepLines w:val="0"/>
              <w:widowControl w:val="0"/>
              <w:shd w:val="clear" w:color="auto" w:fill="auto"/>
              <w:bidi w:val="0"/>
              <w:spacing w:before="0" w:after="0" w:line="240" w:lineRule="auto"/>
              <w:ind w:left="1320" w:right="0" w:firstLine="0"/>
              <w:jc w:val="left"/>
              <w:rPr>
                <w:sz w:val="32"/>
                <w:szCs w:val="32"/>
              </w:rPr>
            </w:pPr>
            <w:r>
              <w:rPr>
                <w:color w:val="282828"/>
                <w:spacing w:val="0"/>
                <w:w w:val="100"/>
                <w:position w:val="0"/>
                <w:sz w:val="32"/>
                <w:szCs w:val="32"/>
                <w:u w:val="single"/>
              </w:rPr>
              <w:t>必</w:t>
            </w:r>
            <w:r>
              <w:rPr>
                <w:color w:val="000000"/>
                <w:spacing w:val="0"/>
                <w:w w:val="100"/>
                <w:position w:val="0"/>
                <w:sz w:val="32"/>
                <w:szCs w:val="32"/>
                <w:u w:val="single"/>
              </w:rPr>
              <w:t xml:space="preserve">1 </w:t>
            </w:r>
            <w:r>
              <w:rPr>
                <w:color w:val="000000"/>
                <w:spacing w:val="0"/>
                <w:w w:val="100"/>
                <w:position w:val="0"/>
                <w:sz w:val="32"/>
                <w:szCs w:val="32"/>
                <w:u w:val="single"/>
              </w:rPr>
              <w:t>H</w:t>
            </w:r>
          </w:p>
        </w:tc>
        <w:tc>
          <w:tcPr>
            <w:tcW w:w="2539" w:type="dxa"/>
            <w:tcBorders>
              <w:top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780"/>
              <w:jc w:val="left"/>
              <w:rPr>
                <w:sz w:val="12"/>
                <w:szCs w:val="12"/>
              </w:rPr>
            </w:pPr>
            <w:r>
              <w:rPr>
                <w:rFonts w:ascii="Arial" w:eastAsia="Arial" w:hAnsi="Arial" w:cs="Arial"/>
                <w:color w:val="000000"/>
                <w:spacing w:val="0"/>
                <w:w w:val="100"/>
                <w:position w:val="0"/>
                <w:sz w:val="12"/>
                <w:szCs w:val="12"/>
              </w:rPr>
              <w:t>1</w:t>
            </w:r>
          </w:p>
        </w:tc>
      </w:tr>
      <w:tr>
        <w:tblPrEx>
          <w:jc w:val="center"/>
          <w:tblLayout w:type="fixed"/>
          <w:tblCellMar>
            <w:left w:w="10" w:type="dxa"/>
            <w:right w:w="10" w:type="dxa"/>
          </w:tblCellMar>
        </w:tblPrEx>
        <w:trPr>
          <w:trHeight w:hRule="exact" w:val="5304"/>
          <w:jc w:val="center"/>
        </w:trPr>
        <w:tc>
          <w:tcPr>
            <w:tcW w:w="5520" w:type="dxa"/>
            <w:shd w:val="clear" w:color="auto" w:fill="FFFFFF"/>
            <w:vAlign w:val="top"/>
          </w:tcPr>
          <w:p>
            <w:pPr>
              <w:pStyle w:val="a4"/>
              <w:keepNext w:val="0"/>
              <w:keepLines w:val="0"/>
              <w:widowControl w:val="0"/>
              <w:shd w:val="clear" w:color="auto" w:fill="auto"/>
              <w:tabs>
                <w:tab w:val="left" w:pos="2374"/>
                <w:tab w:val="left" w:pos="3925"/>
              </w:tabs>
              <w:bidi w:val="0"/>
              <w:spacing w:before="240" w:after="0" w:line="240" w:lineRule="auto"/>
              <w:ind w:left="0" w:right="0" w:firstLine="680"/>
              <w:jc w:val="left"/>
              <w:rPr>
                <w:sz w:val="32"/>
                <w:szCs w:val="32"/>
              </w:rPr>
            </w:pPr>
            <w:r>
              <w:rPr>
                <w:color w:val="282828"/>
                <w:spacing w:val="0"/>
                <w:w w:val="100"/>
                <w:position w:val="0"/>
                <w:sz w:val="32"/>
                <w:szCs w:val="32"/>
              </w:rPr>
              <w:t>甲-福</w:t>
            </w:r>
            <w:r>
              <w:rPr>
                <w:color w:val="000000"/>
                <w:spacing w:val="0"/>
                <w:w w:val="100"/>
                <w:position w:val="0"/>
                <w:sz w:val="32"/>
                <w:szCs w:val="32"/>
              </w:rPr>
              <w:t>L</w:t>
            </w:r>
            <w:r>
              <w:rPr>
                <w:color w:val="000000"/>
                <w:spacing w:val="0"/>
                <w:w w:val="100"/>
                <w:position w:val="0"/>
                <w:sz w:val="32"/>
                <w:szCs w:val="32"/>
              </w:rPr>
              <w:t>巾</w:t>
              <w:tab/>
            </w:r>
            <w:r>
              <w:rPr>
                <w:color w:val="000000"/>
                <w:spacing w:val="0"/>
                <w:w w:val="100"/>
                <w:position w:val="0"/>
                <w:sz w:val="32"/>
                <w:szCs w:val="32"/>
              </w:rPr>
              <w:t xml:space="preserve">1 1 </w:t>
            </w:r>
            <w:r>
              <w:rPr>
                <w:color w:val="000000"/>
                <w:spacing w:val="0"/>
                <w:w w:val="100"/>
                <w:position w:val="0"/>
                <w:sz w:val="32"/>
                <w:szCs w:val="32"/>
              </w:rPr>
              <w:t>'L</w:t>
            </w:r>
            <w:r>
              <w:rPr>
                <w:color w:val="000000"/>
                <w:spacing w:val="0"/>
                <w:w w:val="100"/>
                <w:position w:val="0"/>
                <w:sz w:val="32"/>
                <w:szCs w:val="32"/>
              </w:rPr>
              <w:t>仙</w:t>
              <w:tab/>
            </w:r>
            <w:r>
              <w:rPr>
                <w:color w:val="000000"/>
                <w:spacing w:val="0"/>
                <w:w w:val="100"/>
                <w:position w:val="0"/>
                <w:sz w:val="32"/>
                <w:szCs w:val="32"/>
              </w:rPr>
              <w:t>I</w:t>
            </w:r>
            <w:r>
              <w:rPr>
                <w:color w:val="000000"/>
                <w:spacing w:val="0"/>
                <w:w w:val="100"/>
                <w:position w:val="0"/>
                <w:sz w:val="32"/>
                <w:szCs w:val="32"/>
                <w:vertAlign w:val="superscript"/>
              </w:rPr>
              <w:t>1</w:t>
            </w:r>
            <w:r>
              <w:rPr>
                <w:color w:val="494949"/>
                <w:spacing w:val="0"/>
                <w:w w:val="100"/>
                <w:position w:val="0"/>
                <w:sz w:val="32"/>
                <w:szCs w:val="32"/>
              </w:rPr>
              <w:t>件检验</w:t>
            </w:r>
          </w:p>
          <w:p>
            <w:pPr>
              <w:pStyle w:val="a4"/>
              <w:keepNext w:val="0"/>
              <w:keepLines w:val="0"/>
              <w:widowControl w:val="0"/>
              <w:shd w:val="clear" w:color="auto" w:fill="auto"/>
              <w:tabs>
                <w:tab w:val="left" w:pos="2723"/>
                <w:tab w:val="left" w:pos="4346"/>
              </w:tabs>
              <w:bidi w:val="0"/>
              <w:spacing w:before="0" w:after="120" w:line="240" w:lineRule="auto"/>
              <w:ind w:left="1120" w:right="0" w:firstLine="0"/>
              <w:jc w:val="left"/>
              <w:rPr>
                <w:sz w:val="32"/>
                <w:szCs w:val="32"/>
              </w:rPr>
            </w:pPr>
            <w:r>
              <w:rPr>
                <w:color w:val="000000"/>
                <w:spacing w:val="0"/>
                <w:w w:val="100"/>
                <w:position w:val="0"/>
                <w:sz w:val="32"/>
                <w:szCs w:val="32"/>
                <w:u w:val="single"/>
              </w:rPr>
              <w:t>J</w:t>
              <w:tab/>
              <w:t>J</w:t>
              <w:tab/>
              <w:t>J</w:t>
            </w:r>
          </w:p>
          <w:p>
            <w:pPr>
              <w:pStyle w:val="a4"/>
              <w:keepNext w:val="0"/>
              <w:keepLines w:val="0"/>
              <w:widowControl w:val="0"/>
              <w:shd w:val="clear" w:color="auto" w:fill="auto"/>
              <w:tabs>
                <w:tab w:val="left" w:pos="2374"/>
                <w:tab w:val="left" w:pos="3925"/>
              </w:tabs>
              <w:bidi w:val="0"/>
              <w:spacing w:before="0" w:after="0" w:line="240" w:lineRule="auto"/>
              <w:ind w:left="0" w:right="0" w:firstLine="680"/>
              <w:jc w:val="left"/>
              <w:rPr>
                <w:sz w:val="32"/>
                <w:szCs w:val="32"/>
              </w:rPr>
            </w:pPr>
            <w:r>
              <w:rPr>
                <w:color w:val="000000"/>
                <w:spacing w:val="0"/>
                <w:w w:val="100"/>
                <w:position w:val="0"/>
                <w:sz w:val="32"/>
                <w:szCs w:val="32"/>
              </w:rPr>
              <w:t>早捆</w:t>
            </w:r>
            <w:r>
              <w:rPr>
                <w:color w:val="000000"/>
                <w:spacing w:val="0"/>
                <w:w w:val="100"/>
                <w:position w:val="0"/>
                <w:sz w:val="32"/>
                <w:szCs w:val="32"/>
              </w:rPr>
              <w:t>1</w:t>
            </w:r>
            <w:r>
              <w:rPr>
                <w:color w:val="000000"/>
                <w:spacing w:val="0"/>
                <w:w w:val="100"/>
                <w:position w:val="0"/>
                <w:sz w:val="32"/>
                <w:szCs w:val="32"/>
              </w:rPr>
              <w:t>巾</w:t>
              <w:tab/>
            </w:r>
            <w:r>
              <w:rPr>
                <w:color w:val="000000"/>
                <w:spacing w:val="0"/>
                <w:w w:val="100"/>
                <w:position w:val="0"/>
                <w:sz w:val="32"/>
                <w:szCs w:val="32"/>
              </w:rPr>
              <w:t>1</w:t>
            </w:r>
            <w:r>
              <w:rPr>
                <w:color w:val="000000"/>
                <w:spacing w:val="0"/>
                <w:w w:val="100"/>
                <w:position w:val="0"/>
                <w:sz w:val="32"/>
                <w:szCs w:val="32"/>
              </w:rPr>
              <w:t>「</w:t>
            </w:r>
            <w:r>
              <w:rPr>
                <w:color w:val="000000"/>
                <w:spacing w:val="0"/>
                <w:w w:val="100"/>
                <w:position w:val="0"/>
                <w:sz w:val="32"/>
                <w:szCs w:val="32"/>
              </w:rPr>
              <w:t>'L</w:t>
            </w:r>
            <w:r>
              <w:rPr>
                <w:color w:val="000000"/>
                <w:spacing w:val="0"/>
                <w:w w:val="100"/>
                <w:position w:val="0"/>
                <w:sz w:val="32"/>
                <w:szCs w:val="32"/>
              </w:rPr>
              <w:t>山</w:t>
              <w:tab/>
              <w:t>止</w:t>
            </w:r>
            <w:r>
              <w:rPr>
                <w:color w:val="000000"/>
                <w:spacing w:val="0"/>
                <w:w w:val="100"/>
                <w:position w:val="0"/>
                <w:sz w:val="32"/>
                <w:szCs w:val="32"/>
              </w:rPr>
              <w:t>IU</w:t>
            </w:r>
            <w:r>
              <w:rPr>
                <w:color w:val="888888"/>
                <w:spacing w:val="0"/>
                <w:w w:val="100"/>
                <w:position w:val="0"/>
                <w:sz w:val="32"/>
                <w:szCs w:val="32"/>
              </w:rPr>
              <w:t>渤</w:t>
            </w:r>
          </w:p>
          <w:p>
            <w:pPr>
              <w:pStyle w:val="a4"/>
              <w:keepNext w:val="0"/>
              <w:keepLines w:val="0"/>
              <w:widowControl w:val="0"/>
              <w:shd w:val="clear" w:color="auto" w:fill="auto"/>
              <w:tabs>
                <w:tab w:val="left" w:pos="2723"/>
                <w:tab w:val="left" w:pos="4346"/>
              </w:tabs>
              <w:bidi w:val="0"/>
              <w:spacing w:before="0" w:after="1800" w:line="240" w:lineRule="auto"/>
              <w:ind w:left="1120" w:right="0" w:firstLine="0"/>
              <w:jc w:val="left"/>
              <w:rPr>
                <w:sz w:val="32"/>
                <w:szCs w:val="32"/>
              </w:rPr>
            </w:pPr>
            <w:r>
              <w:rPr>
                <w:color w:val="000000"/>
                <w:spacing w:val="0"/>
                <w:w w:val="100"/>
                <w:position w:val="0"/>
                <w:sz w:val="32"/>
                <w:szCs w:val="32"/>
                <w:u w:val="single"/>
              </w:rPr>
              <w:t>J</w:t>
              <w:tab/>
              <w:t>J</w:t>
              <w:tab/>
              <w:t>J</w:t>
            </w:r>
          </w:p>
          <w:p>
            <w:pPr>
              <w:pStyle w:val="a4"/>
              <w:keepNext w:val="0"/>
              <w:keepLines w:val="0"/>
              <w:widowControl w:val="0"/>
              <w:shd w:val="clear" w:color="auto" w:fill="auto"/>
              <w:bidi w:val="0"/>
              <w:spacing w:before="0" w:after="0" w:line="240" w:lineRule="auto"/>
              <w:ind w:left="1220" w:right="0" w:firstLine="0"/>
              <w:jc w:val="left"/>
              <w:rPr>
                <w:sz w:val="32"/>
                <w:szCs w:val="32"/>
              </w:rPr>
            </w:pPr>
            <w:r>
              <w:rPr>
                <w:color w:val="888888"/>
                <w:spacing w:val="0"/>
                <w:w w:val="100"/>
                <w:position w:val="0"/>
                <w:sz w:val="32"/>
                <w:szCs w:val="32"/>
                <w:u w:val="single"/>
              </w:rPr>
              <w:t>执行机</w:t>
            </w:r>
            <w:r>
              <w:rPr>
                <w:color w:val="494949"/>
                <w:spacing w:val="0"/>
                <w:w w:val="100"/>
                <w:position w:val="0"/>
                <w:sz w:val="32"/>
                <w:szCs w:val="32"/>
                <w:u w:val="single"/>
              </w:rPr>
              <w:t>户安装</w:t>
            </w:r>
            <w:r>
              <w:rPr>
                <w:color w:val="000000"/>
                <w:spacing w:val="0"/>
                <w:w w:val="100"/>
                <w:position w:val="0"/>
                <w:sz w:val="32"/>
                <w:szCs w:val="32"/>
                <w:u w:val="single"/>
              </w:rPr>
              <w:t>|</w:t>
            </w:r>
            <w:r>
              <w:rPr>
                <w:color w:val="888888"/>
                <w:spacing w:val="0"/>
                <w:w w:val="100"/>
                <w:position w:val="0"/>
                <w:sz w:val="32"/>
                <w:szCs w:val="32"/>
                <w:u w:val="single"/>
              </w:rPr>
              <w:t>燃烧</w:t>
            </w:r>
            <w:r>
              <w:rPr>
                <w:color w:val="494949"/>
                <w:spacing w:val="0"/>
                <w:w w:val="100"/>
                <w:position w:val="0"/>
                <w:sz w:val="32"/>
                <w:szCs w:val="32"/>
                <w:u w:val="single"/>
              </w:rPr>
              <w:t>，乎</w:t>
            </w:r>
            <w:r>
              <w:rPr>
                <w:color w:val="888888"/>
                <w:spacing w:val="0"/>
                <w:w w:val="100"/>
                <w:position w:val="0"/>
                <w:sz w:val="32"/>
                <w:szCs w:val="32"/>
                <w:u w:val="single"/>
              </w:rPr>
              <w:t>亲调试</w:t>
            </w:r>
          </w:p>
        </w:tc>
        <w:tc>
          <w:tcPr>
            <w:tcW w:w="3187"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160" w:after="320" w:line="307" w:lineRule="exact"/>
              <w:ind w:left="0" w:right="0" w:firstLine="880"/>
              <w:jc w:val="left"/>
              <w:rPr>
                <w:sz w:val="32"/>
                <w:szCs w:val="32"/>
              </w:rPr>
            </w:pPr>
            <w:r>
              <w:rPr>
                <w:color w:val="282828"/>
                <w:spacing w:val="0"/>
                <w:w w:val="100"/>
                <w:position w:val="0"/>
                <w:sz w:val="32"/>
                <w:szCs w:val="32"/>
              </w:rPr>
              <w:t>水云</w:t>
            </w:r>
            <w:r>
              <w:rPr>
                <w:color w:val="888888"/>
                <w:spacing w:val="0"/>
                <w:w w:val="100"/>
                <w:position w:val="0"/>
                <w:sz w:val="32"/>
                <w:szCs w:val="32"/>
              </w:rPr>
              <w:t>试验</w:t>
            </w:r>
          </w:p>
          <w:p>
            <w:pPr>
              <w:pStyle w:val="a4"/>
              <w:keepNext w:val="0"/>
              <w:keepLines w:val="0"/>
              <w:widowControl w:val="0"/>
              <w:shd w:val="clear" w:color="auto" w:fill="auto"/>
              <w:bidi w:val="0"/>
              <w:spacing w:before="0" w:after="360" w:line="307" w:lineRule="exact"/>
              <w:ind w:left="0" w:right="0" w:firstLine="0"/>
              <w:jc w:val="left"/>
              <w:rPr>
                <w:sz w:val="32"/>
                <w:szCs w:val="32"/>
              </w:rPr>
            </w:pPr>
            <w:r>
              <w:rPr>
                <w:color w:val="000000"/>
                <w:spacing w:val="0"/>
                <w:w w:val="100"/>
                <w:position w:val="0"/>
                <w:sz w:val="32"/>
                <w:szCs w:val="32"/>
              </w:rPr>
              <w:t xml:space="preserve">—— </w:t>
            </w:r>
            <w:r>
              <w:rPr>
                <w:color w:val="000000"/>
                <w:spacing w:val="0"/>
                <w:w w:val="100"/>
                <w:position w:val="0"/>
                <w:sz w:val="32"/>
                <w:szCs w:val="32"/>
                <w:u w:val="single"/>
              </w:rPr>
              <w:t>1</w:t>
            </w:r>
            <w:r>
              <w:rPr>
                <w:color w:val="000000"/>
                <w:spacing w:val="0"/>
                <w:w w:val="100"/>
                <w:position w:val="0"/>
                <w:sz w:val="32"/>
                <w:szCs w:val="32"/>
                <w:u w:val="single"/>
              </w:rPr>
              <w:t>破</w:t>
            </w:r>
            <w:r>
              <w:rPr>
                <w:color w:val="000000"/>
                <w:spacing w:val="0"/>
                <w:w w:val="100"/>
                <w:position w:val="0"/>
                <w:sz w:val="32"/>
                <w:szCs w:val="32"/>
                <w:u w:val="single"/>
              </w:rPr>
              <w:t>1</w:t>
            </w:r>
            <w:r>
              <w:rPr>
                <w:color w:val="494949"/>
                <w:spacing w:val="0"/>
                <w:w w:val="100"/>
                <w:position w:val="0"/>
                <w:sz w:val="32"/>
                <w:szCs w:val="32"/>
                <w:u w:val="single"/>
              </w:rPr>
              <w:t>孑</w:t>
            </w:r>
            <w:r>
              <w:rPr>
                <w:color w:val="888888"/>
                <w:spacing w:val="0"/>
                <w:w w:val="100"/>
                <w:position w:val="0"/>
                <w:sz w:val="32"/>
                <w:szCs w:val="32"/>
                <w:u w:val="single"/>
              </w:rPr>
              <w:t>安</w:t>
            </w:r>
            <w:r>
              <w:rPr>
                <w:color w:val="000000"/>
                <w:spacing w:val="0"/>
                <w:w w:val="100"/>
                <w:position w:val="0"/>
                <w:sz w:val="32"/>
                <w:szCs w:val="32"/>
                <w:u w:val="single"/>
              </w:rPr>
              <w:t>4’</w:t>
            </w:r>
          </w:p>
          <w:p>
            <w:pPr>
              <w:pStyle w:val="a4"/>
              <w:keepNext w:val="0"/>
              <w:keepLines w:val="0"/>
              <w:widowControl w:val="0"/>
              <w:shd w:val="clear" w:color="auto" w:fill="auto"/>
              <w:bidi w:val="0"/>
              <w:spacing w:before="0" w:after="360" w:line="307" w:lineRule="exact"/>
              <w:ind w:left="0" w:right="0" w:firstLine="0"/>
              <w:jc w:val="left"/>
              <w:rPr>
                <w:sz w:val="32"/>
                <w:szCs w:val="32"/>
              </w:rPr>
            </w:pPr>
            <w:r>
              <w:rPr>
                <w:color w:val="000000"/>
                <w:spacing w:val="0"/>
                <w:w w:val="100"/>
                <w:position w:val="0"/>
                <w:sz w:val="32"/>
                <w:szCs w:val="32"/>
              </w:rPr>
              <w:t>——</w:t>
            </w:r>
            <w:r>
              <w:rPr>
                <w:color w:val="888888"/>
                <w:spacing w:val="0"/>
                <w:w w:val="100"/>
                <w:position w:val="0"/>
                <w:sz w:val="32"/>
                <w:szCs w:val="32"/>
              </w:rPr>
              <w:t>对泸吕安</w:t>
            </w:r>
            <w:r>
              <w:rPr>
                <w:color w:val="000000"/>
                <w:spacing w:val="0"/>
                <w:w w:val="100"/>
                <w:position w:val="0"/>
                <w:sz w:val="32"/>
                <w:szCs w:val="32"/>
              </w:rPr>
              <w:t>建</w:t>
            </w:r>
          </w:p>
          <w:p>
            <w:pPr>
              <w:pStyle w:val="a4"/>
              <w:keepNext w:val="0"/>
              <w:keepLines w:val="0"/>
              <w:widowControl w:val="0"/>
              <w:shd w:val="clear" w:color="auto" w:fill="auto"/>
              <w:bidi w:val="0"/>
              <w:spacing w:before="0" w:after="320" w:line="307" w:lineRule="exact"/>
              <w:ind w:left="0" w:right="0" w:firstLine="620"/>
              <w:jc w:val="left"/>
              <w:rPr>
                <w:sz w:val="32"/>
                <w:szCs w:val="32"/>
              </w:rPr>
            </w:pPr>
            <w:r>
              <w:rPr>
                <w:color w:val="888888"/>
                <w:spacing w:val="0"/>
                <w:w w:val="100"/>
                <w:position w:val="0"/>
                <w:sz w:val="32"/>
                <w:szCs w:val="32"/>
                <w:u w:val="single"/>
              </w:rPr>
              <w:t>■流寸</w:t>
            </w:r>
            <w:r>
              <w:rPr>
                <w:color w:val="6C6C6C"/>
                <w:spacing w:val="0"/>
                <w:w w:val="100"/>
                <w:position w:val="0"/>
                <w:sz w:val="32"/>
                <w:szCs w:val="32"/>
                <w:u w:val="single"/>
              </w:rPr>
              <w:t>修安</w:t>
            </w:r>
            <w:r>
              <w:rPr>
                <w:color w:val="000000"/>
                <w:spacing w:val="0"/>
                <w:w w:val="100"/>
                <w:position w:val="0"/>
                <w:sz w:val="32"/>
                <w:szCs w:val="32"/>
                <w:u w:val="single"/>
              </w:rPr>
              <w:t>r</w:t>
            </w:r>
            <w:r>
              <w:rPr>
                <w:color w:val="000000"/>
                <w:spacing w:val="0"/>
                <w:w w:val="100"/>
                <w:position w:val="0"/>
                <w:sz w:val="32"/>
                <w:szCs w:val="32"/>
              </w:rPr>
              <w:t>——</w:t>
            </w:r>
          </w:p>
          <w:p>
            <w:pPr>
              <w:pStyle w:val="a4"/>
              <w:keepNext w:val="0"/>
              <w:keepLines w:val="0"/>
              <w:widowControl w:val="0"/>
              <w:shd w:val="clear" w:color="auto" w:fill="auto"/>
              <w:bidi w:val="0"/>
              <w:spacing w:before="0" w:after="0" w:line="307" w:lineRule="exact"/>
              <w:ind w:left="0" w:right="0" w:firstLine="620"/>
              <w:jc w:val="left"/>
              <w:rPr>
                <w:sz w:val="32"/>
                <w:szCs w:val="32"/>
              </w:rPr>
            </w:pPr>
            <w:r>
              <w:rPr>
                <w:color w:val="888888"/>
                <w:spacing w:val="0"/>
                <w:w w:val="100"/>
                <w:position w:val="0"/>
                <w:sz w:val="32"/>
                <w:szCs w:val="32"/>
              </w:rPr>
              <w:t>对流炉</w:t>
            </w:r>
            <w:r>
              <w:rPr>
                <w:color w:val="282828"/>
                <w:spacing w:val="0"/>
                <w:w w:val="100"/>
                <w:position w:val="0"/>
                <w:sz w:val="32"/>
                <w:szCs w:val="32"/>
              </w:rPr>
              <w:t>管忠</w:t>
            </w:r>
            <w:r>
              <w:rPr>
                <w:color w:val="000000"/>
                <w:spacing w:val="0"/>
                <w:w w:val="100"/>
                <w:position w:val="0"/>
                <w:sz w:val="32"/>
                <w:szCs w:val="32"/>
              </w:rPr>
              <w:t>i</w:t>
            </w:r>
          </w:p>
          <w:p>
            <w:pPr>
              <w:pStyle w:val="a4"/>
              <w:keepNext w:val="0"/>
              <w:keepLines w:val="0"/>
              <w:widowControl w:val="0"/>
              <w:shd w:val="clear" w:color="auto" w:fill="auto"/>
              <w:bidi w:val="0"/>
              <w:spacing w:before="0" w:after="60" w:line="307" w:lineRule="exact"/>
              <w:ind w:left="0" w:right="0" w:firstLine="0"/>
              <w:jc w:val="center"/>
              <w:rPr>
                <w:sz w:val="32"/>
                <w:szCs w:val="32"/>
              </w:rPr>
            </w:pPr>
            <w:r>
              <w:rPr>
                <w:color w:val="000000"/>
                <w:spacing w:val="0"/>
                <w:w w:val="100"/>
                <w:position w:val="0"/>
                <w:sz w:val="32"/>
                <w:szCs w:val="32"/>
                <w:u w:val="single"/>
              </w:rPr>
              <w:t xml:space="preserve">, </w:t>
            </w:r>
            <w:r>
              <w:rPr>
                <w:color w:val="000000"/>
                <w:spacing w:val="0"/>
                <w:w w:val="100"/>
                <w:position w:val="0"/>
                <w:sz w:val="32"/>
                <w:szCs w:val="32"/>
                <w:u w:val="single"/>
              </w:rPr>
              <w:t xml:space="preserve">■! </w:t>
            </w:r>
            <w:r>
              <w:rPr>
                <w:color w:val="000000"/>
                <w:spacing w:val="0"/>
                <w:w w:val="100"/>
                <w:position w:val="0"/>
                <w:sz w:val="32"/>
                <w:szCs w:val="32"/>
                <w:u w:val="single"/>
              </w:rPr>
              <w:t xml:space="preserve">, </w:t>
            </w:r>
            <w:r>
              <w:rPr>
                <w:color w:val="888888"/>
                <w:spacing w:val="0"/>
                <w:w w:val="100"/>
                <w:position w:val="0"/>
                <w:sz w:val="32"/>
                <w:szCs w:val="32"/>
                <w:u w:val="single"/>
              </w:rPr>
              <w:t>对流</w:t>
            </w:r>
            <w:r>
              <w:rPr>
                <w:color w:val="494949"/>
                <w:spacing w:val="0"/>
                <w:w w:val="100"/>
                <w:position w:val="0"/>
                <w:sz w:val="32"/>
                <w:szCs w:val="32"/>
                <w:u w:val="single"/>
              </w:rPr>
              <w:t>顶板：</w:t>
            </w:r>
            <w:r>
              <w:rPr>
                <w:color w:val="6C6C6C"/>
                <w:spacing w:val="0"/>
                <w:w w:val="100"/>
                <w:position w:val="0"/>
                <w:sz w:val="32"/>
                <w:szCs w:val="32"/>
                <w:u w:val="single"/>
              </w:rPr>
              <w:t>烟向安装</w:t>
            </w:r>
          </w:p>
          <w:p>
            <w:pPr>
              <w:pStyle w:val="a4"/>
              <w:keepNext w:val="0"/>
              <w:keepLines w:val="0"/>
              <w:widowControl w:val="0"/>
              <w:shd w:val="clear" w:color="auto" w:fill="auto"/>
              <w:bidi w:val="0"/>
              <w:spacing w:before="0" w:after="0" w:line="307" w:lineRule="exact"/>
              <w:ind w:left="0" w:right="0" w:firstLine="0"/>
              <w:jc w:val="center"/>
              <w:rPr>
                <w:sz w:val="32"/>
                <w:szCs w:val="32"/>
              </w:rPr>
            </w:pPr>
            <w:r>
              <w:rPr>
                <w:color w:val="282828"/>
                <w:spacing w:val="0"/>
                <w:w w:val="100"/>
                <w:position w:val="0"/>
                <w:sz w:val="32"/>
                <w:szCs w:val="32"/>
                <w:u w:val="single"/>
              </w:rPr>
              <w:t>■!</w:t>
            </w:r>
          </w:p>
          <w:p>
            <w:pPr>
              <w:pStyle w:val="a4"/>
              <w:keepNext w:val="0"/>
              <w:keepLines w:val="0"/>
              <w:widowControl w:val="0"/>
              <w:shd w:val="clear" w:color="auto" w:fill="auto"/>
              <w:tabs>
                <w:tab w:val="left" w:pos="2602"/>
              </w:tabs>
              <w:bidi w:val="0"/>
              <w:spacing w:before="0" w:after="320" w:line="307" w:lineRule="exact"/>
              <w:ind w:left="0" w:right="0" w:firstLine="0"/>
              <w:jc w:val="left"/>
              <w:rPr>
                <w:sz w:val="32"/>
                <w:szCs w:val="32"/>
              </w:rPr>
            </w:pPr>
            <w:r>
              <w:rPr>
                <w:color w:val="000000"/>
                <w:spacing w:val="0"/>
                <w:w w:val="100"/>
                <w:position w:val="0"/>
                <w:sz w:val="32"/>
                <w:szCs w:val="32"/>
              </w:rPr>
              <w:t>—</w:t>
            </w:r>
            <w:r>
              <w:rPr>
                <w:color w:val="000000"/>
                <w:spacing w:val="0"/>
                <w:w w:val="100"/>
                <w:position w:val="0"/>
                <w:sz w:val="32"/>
                <w:szCs w:val="32"/>
                <w:u w:val="single"/>
              </w:rPr>
              <w:t xml:space="preserve">| </w:t>
            </w:r>
            <w:r>
              <w:rPr>
                <w:color w:val="494949"/>
                <w:spacing w:val="0"/>
                <w:w w:val="100"/>
                <w:position w:val="0"/>
                <w:sz w:val="32"/>
                <w:szCs w:val="32"/>
                <w:u w:val="single"/>
              </w:rPr>
              <w:t xml:space="preserve">总 </w:t>
            </w:r>
            <w:r>
              <w:rPr>
                <w:color w:val="000000"/>
                <w:spacing w:val="0"/>
                <w:w w:val="100"/>
                <w:position w:val="0"/>
                <w:sz w:val="32"/>
                <w:szCs w:val="32"/>
                <w:u w:val="single"/>
              </w:rPr>
              <w:t>115；</w:t>
              <w:tab/>
            </w:r>
            <w:r>
              <w:rPr>
                <w:color w:val="000000"/>
                <w:spacing w:val="0"/>
                <w:w w:val="100"/>
                <w:position w:val="0"/>
                <w:sz w:val="32"/>
                <w:szCs w:val="32"/>
                <w:u w:val="single"/>
              </w:rPr>
              <w:t>|</w:t>
            </w:r>
            <w:r>
              <w:rPr>
                <w:color w:val="000000"/>
                <w:spacing w:val="0"/>
                <w:w w:val="100"/>
                <w:position w:val="0"/>
                <w:sz w:val="32"/>
                <w:szCs w:val="32"/>
              </w:rPr>
              <w:t>』=</w:t>
            </w:r>
          </w:p>
        </w:tc>
        <w:tc>
          <w:tcPr>
            <w:tcW w:w="3350"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3180" w:line="240" w:lineRule="auto"/>
              <w:ind w:left="0" w:right="0" w:firstLine="0"/>
              <w:jc w:val="right"/>
              <w:rPr>
                <w:sz w:val="32"/>
                <w:szCs w:val="32"/>
              </w:rPr>
            </w:pPr>
            <w:r>
              <w:rPr>
                <w:color w:val="888888"/>
                <w:spacing w:val="0"/>
                <w:w w:val="100"/>
                <w:position w:val="0"/>
                <w:sz w:val="32"/>
                <w:szCs w:val="32"/>
                <w:u w:val="single"/>
              </w:rPr>
              <w:t>对流管—验、</w:t>
            </w:r>
          </w:p>
          <w:p>
            <w:pPr>
              <w:pStyle w:val="a4"/>
              <w:keepNext w:val="0"/>
              <w:keepLines w:val="0"/>
              <w:widowControl w:val="0"/>
              <w:shd w:val="clear" w:color="auto" w:fill="auto"/>
              <w:bidi w:val="0"/>
              <w:spacing w:before="0" w:after="0" w:line="240" w:lineRule="auto"/>
              <w:ind w:left="0" w:right="0" w:firstLine="160"/>
              <w:jc w:val="left"/>
              <w:rPr>
                <w:sz w:val="32"/>
                <w:szCs w:val="32"/>
              </w:rPr>
            </w:pPr>
            <w:r>
              <w:rPr>
                <w:color w:val="888888"/>
                <w:spacing w:val="0"/>
                <w:w w:val="100"/>
                <w:position w:val="0"/>
                <w:sz w:val="32"/>
                <w:szCs w:val="32"/>
                <w:u w:val="single"/>
              </w:rPr>
              <w:t>崩烧器尹装调试</w:t>
            </w:r>
            <w:r>
              <w:rPr>
                <w:color w:val="000000"/>
                <w:spacing w:val="0"/>
                <w:w w:val="100"/>
                <w:position w:val="0"/>
                <w:sz w:val="32"/>
                <w:szCs w:val="32"/>
                <w:u w:val="single"/>
              </w:rPr>
              <w:t>1</w:t>
            </w:r>
            <w:r>
              <w:rPr>
                <w:color w:val="888888"/>
                <w:spacing w:val="0"/>
                <w:w w:val="100"/>
                <w:position w:val="0"/>
                <w:sz w:val="32"/>
                <w:szCs w:val="32"/>
                <w:u w:val="single"/>
              </w:rPr>
              <w:t>执行击</w:t>
            </w:r>
          </w:p>
        </w:tc>
        <w:tc>
          <w:tcPr>
            <w:tcW w:w="2539"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220" w:line="240" w:lineRule="auto"/>
              <w:ind w:left="0" w:right="0" w:firstLine="0"/>
              <w:jc w:val="left"/>
              <w:rPr>
                <w:sz w:val="32"/>
                <w:szCs w:val="32"/>
              </w:rPr>
            </w:pPr>
            <w:r>
              <w:rPr>
                <w:color w:val="6C6C6C"/>
                <w:spacing w:val="0"/>
                <w:w w:val="100"/>
                <w:position w:val="0"/>
                <w:sz w:val="32"/>
                <w:szCs w:val="32"/>
                <w:u w:val="single"/>
              </w:rPr>
              <w:t>坡</w:t>
            </w:r>
            <w:r>
              <w:rPr>
                <w:color w:val="A3A3A3"/>
                <w:spacing w:val="0"/>
                <w:w w:val="100"/>
                <w:position w:val="0"/>
                <w:sz w:val="32"/>
                <w:szCs w:val="32"/>
              </w:rPr>
              <w:t>J</w:t>
            </w:r>
          </w:p>
          <w:p>
            <w:pPr>
              <w:pStyle w:val="a4"/>
              <w:keepNext w:val="0"/>
              <w:keepLines w:val="0"/>
              <w:widowControl w:val="0"/>
              <w:shd w:val="clear" w:color="auto" w:fill="auto"/>
              <w:bidi w:val="0"/>
              <w:spacing w:before="0" w:after="160" w:line="240" w:lineRule="auto"/>
              <w:ind w:left="0" w:right="0" w:firstLine="0"/>
              <w:jc w:val="left"/>
              <w:rPr>
                <w:sz w:val="32"/>
                <w:szCs w:val="32"/>
              </w:rPr>
            </w:pPr>
            <w:r>
              <w:rPr>
                <w:color w:val="6C6C6C"/>
                <w:spacing w:val="0"/>
                <w:w w:val="100"/>
                <w:position w:val="0"/>
                <w:sz w:val="32"/>
                <w:szCs w:val="32"/>
                <w:u w:val="single"/>
              </w:rPr>
              <w:t>亨泸好</w:t>
            </w:r>
            <w:r>
              <w:rPr>
                <w:color w:val="000000"/>
                <w:spacing w:val="0"/>
                <w:w w:val="100"/>
                <w:position w:val="0"/>
                <w:sz w:val="32"/>
                <w:szCs w:val="32"/>
                <w:u w:val="single"/>
              </w:rPr>
              <w:t>1.4</w:t>
            </w:r>
          </w:p>
          <w:p>
            <w:pPr>
              <w:pStyle w:val="a4"/>
              <w:keepNext w:val="0"/>
              <w:keepLines w:val="0"/>
              <w:widowControl w:val="0"/>
              <w:shd w:val="clear" w:color="auto" w:fill="auto"/>
              <w:bidi w:val="0"/>
              <w:spacing w:before="0" w:after="160" w:line="240" w:lineRule="auto"/>
              <w:ind w:left="0" w:right="0" w:firstLine="400"/>
              <w:jc w:val="left"/>
            </w:pPr>
            <w:r>
              <w:rPr>
                <w:color w:val="000000"/>
                <w:spacing w:val="0"/>
                <w:w w:val="100"/>
                <w:position w:val="0"/>
                <w:sz w:val="32"/>
                <w:szCs w:val="32"/>
                <w:u w:val="single"/>
              </w:rPr>
              <w:t>】</w:t>
            </w:r>
            <w:r>
              <w:rPr>
                <w:color w:val="000000"/>
                <w:spacing w:val="0"/>
                <w:w w:val="100"/>
                <w:position w:val="0"/>
                <w:sz w:val="32"/>
                <w:szCs w:val="32"/>
                <w:u w:val="single"/>
              </w:rPr>
              <w:t xml:space="preserve">."r </w:t>
            </w:r>
            <w:r>
              <w:rPr>
                <w:smallCaps/>
                <w:color w:val="000000"/>
                <w:spacing w:val="0"/>
                <w:w w:val="100"/>
                <w:position w:val="0"/>
                <w:sz w:val="36"/>
                <w:szCs w:val="36"/>
                <w:u w:val="single"/>
              </w:rPr>
              <w:t>m</w:t>
            </w:r>
          </w:p>
          <w:p>
            <w:pPr>
              <w:pStyle w:val="a4"/>
              <w:keepNext w:val="0"/>
              <w:keepLines w:val="0"/>
              <w:widowControl w:val="0"/>
              <w:shd w:val="clear" w:color="auto" w:fill="auto"/>
              <w:bidi w:val="0"/>
              <w:spacing w:before="0" w:after="1660" w:line="240" w:lineRule="auto"/>
              <w:ind w:left="0" w:right="0" w:firstLine="400"/>
              <w:jc w:val="left"/>
              <w:rPr>
                <w:sz w:val="32"/>
                <w:szCs w:val="32"/>
              </w:rPr>
            </w:pPr>
            <w:r>
              <w:rPr>
                <w:color w:val="888888"/>
                <w:spacing w:val="0"/>
                <w:w w:val="100"/>
                <w:position w:val="0"/>
                <w:sz w:val="32"/>
                <w:szCs w:val="32"/>
              </w:rPr>
              <w:t>热从</w:t>
            </w:r>
            <w:r>
              <w:rPr>
                <w:color w:val="000000"/>
                <w:spacing w:val="0"/>
                <w:w w:val="100"/>
                <w:position w:val="0"/>
                <w:sz w:val="32"/>
                <w:szCs w:val="32"/>
              </w:rPr>
              <w:t>「</w:t>
            </w:r>
            <w:r>
              <w:rPr>
                <w:color w:val="000000"/>
                <w:spacing w:val="0"/>
                <w:w w:val="100"/>
                <w:position w:val="0"/>
                <w:sz w:val="32"/>
                <w:szCs w:val="32"/>
              </w:rPr>
              <w:t>1</w:t>
            </w:r>
          </w:p>
          <w:p>
            <w:pPr>
              <w:pStyle w:val="a4"/>
              <w:keepNext w:val="0"/>
              <w:keepLines w:val="0"/>
              <w:widowControl w:val="0"/>
              <w:shd w:val="clear" w:color="auto" w:fill="auto"/>
              <w:bidi w:val="0"/>
              <w:spacing w:before="0" w:after="180" w:line="240" w:lineRule="auto"/>
              <w:ind w:left="0" w:right="0" w:firstLine="0"/>
              <w:jc w:val="left"/>
              <w:rPr>
                <w:sz w:val="32"/>
                <w:szCs w:val="32"/>
              </w:rPr>
            </w:pPr>
            <w:r>
              <w:rPr>
                <w:color w:val="282828"/>
                <w:spacing w:val="0"/>
                <w:w w:val="100"/>
                <w:position w:val="0"/>
                <w:sz w:val="32"/>
                <w:szCs w:val="32"/>
                <w:u w:val="single"/>
              </w:rPr>
              <w:t>:</w:t>
            </w:r>
            <w:r>
              <w:rPr>
                <w:color w:val="888888"/>
                <w:spacing w:val="0"/>
                <w:w w:val="100"/>
                <w:position w:val="0"/>
                <w:sz w:val="32"/>
                <w:szCs w:val="32"/>
                <w:u w:val="single"/>
              </w:rPr>
              <w:t>构安装</w:t>
            </w:r>
          </w:p>
        </w:tc>
      </w:tr>
      <w:tr>
        <w:tblPrEx>
          <w:jc w:val="center"/>
          <w:tblLayout w:type="fixed"/>
          <w:tblCellMar>
            <w:left w:w="10" w:type="dxa"/>
            <w:right w:w="10" w:type="dxa"/>
          </w:tblCellMar>
        </w:tblPrEx>
        <w:trPr>
          <w:trHeight w:hRule="exact" w:val="1248"/>
          <w:jc w:val="center"/>
        </w:trPr>
        <w:tc>
          <w:tcPr>
            <w:tcW w:w="5520" w:type="dxa"/>
            <w:tcBorders>
              <w:top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2"/>
                <w:szCs w:val="32"/>
              </w:rPr>
              <w:t>3.2</w:t>
            </w:r>
            <w:r>
              <w:rPr>
                <w:color w:val="000000"/>
                <w:spacing w:val="0"/>
                <w:w w:val="100"/>
                <w:position w:val="0"/>
                <w:sz w:val="32"/>
                <w:szCs w:val="32"/>
              </w:rPr>
              <w:t>施工万法</w:t>
            </w:r>
          </w:p>
        </w:tc>
        <w:tc>
          <w:tcPr>
            <w:tcW w:w="3187" w:type="dxa"/>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2</w:t>
            </w:r>
          </w:p>
        </w:tc>
        <w:tc>
          <w:tcPr>
            <w:tcW w:w="3350" w:type="dxa"/>
            <w:shd w:val="clear" w:color="auto" w:fill="FFFFFF"/>
            <w:vAlign w:val="top"/>
          </w:tcPr>
          <w:p>
            <w:pPr>
              <w:widowControl w:val="0"/>
              <w:rPr>
                <w:sz w:val="10"/>
                <w:szCs w:val="10"/>
              </w:rPr>
            </w:pPr>
          </w:p>
        </w:tc>
        <w:tc>
          <w:tcPr>
            <w:tcW w:w="2539" w:type="dxa"/>
            <w:shd w:val="clear" w:color="auto" w:fill="FFFFFF"/>
            <w:vAlign w:val="top"/>
          </w:tcPr>
          <w:p>
            <w:pPr>
              <w:widowControl w:val="0"/>
              <w:rPr>
                <w:sz w:val="10"/>
                <w:szCs w:val="10"/>
              </w:rPr>
            </w:pPr>
          </w:p>
        </w:tc>
      </w:tr>
    </w:tbl>
    <w:p>
      <w:pPr>
        <w:sectPr>
          <w:pgSz w:w="18218" w:h="25258"/>
          <w:pgMar w:top="1090" w:right="1220" w:bottom="1090" w:left="2247" w:header="0" w:footer="3" w:gutter="0"/>
          <w:pgNumType w:start="2"/>
          <w:cols w:space="720"/>
          <w:noEndnote/>
          <w:rtlGutter w:val="0"/>
          <w:docGrid w:linePitch="360"/>
        </w:sectPr>
      </w:pPr>
    </w:p>
    <w:p>
      <w:pPr>
        <w:pStyle w:val="21"/>
        <w:keepNext w:val="0"/>
        <w:keepLines w:val="0"/>
        <w:widowControl w:val="0"/>
        <w:shd w:val="clear" w:color="auto" w:fill="auto"/>
        <w:bidi w:val="0"/>
        <w:spacing w:before="0" w:after="0" w:line="240" w:lineRule="auto"/>
        <w:ind w:left="3000" w:right="0" w:firstLine="0"/>
        <w:jc w:val="left"/>
      </w:pPr>
      <w:r>
        <w:rPr>
          <w:color w:val="000000"/>
          <w:spacing w:val="0"/>
          <w:w w:val="100"/>
          <w:position w:val="0"/>
        </w:rPr>
        <w:t>中国石油哈尔滨石化公司</w:t>
      </w:r>
    </w:p>
    <w:p>
      <w:pPr>
        <w:pStyle w:val="21"/>
        <w:keepNext w:val="0"/>
        <w:keepLines w:val="0"/>
        <w:widowControl w:val="0"/>
        <w:shd w:val="clear" w:color="auto" w:fill="auto"/>
        <w:tabs>
          <w:tab w:val="left" w:leader="hyphen" w:pos="10267"/>
          <w:tab w:val="left" w:leader="hyphen" w:pos="14496"/>
        </w:tabs>
        <w:bidi w:val="0"/>
        <w:spacing w:before="0" w:after="0" w:line="240" w:lineRule="auto"/>
        <w:ind w:left="0" w:right="0" w:firstLine="0"/>
        <w:jc w:val="left"/>
      </w:pPr>
      <w:r>
        <w:rPr>
          <w:color w:val="840000"/>
          <w:spacing w:val="0"/>
          <w:w w:val="100"/>
          <w:position w:val="0"/>
        </w:rPr>
        <w:t>■^「-</w:t>
      </w:r>
      <w:r>
        <w:rPr>
          <w:color w:val="000000"/>
          <w:spacing w:val="0"/>
          <w:w w:val="100"/>
          <w:position w:val="0"/>
        </w:rPr>
        <w:t>60</w:t>
      </w:r>
      <w:r>
        <w:rPr>
          <w:color w:val="000000"/>
          <w:spacing w:val="0"/>
          <w:w w:val="100"/>
          <w:position w:val="0"/>
        </w:rPr>
        <w:t>万吨/年连续重整</w:t>
      </w:r>
      <w:r>
        <w:rPr>
          <w:color w:val="000000"/>
          <w:spacing w:val="0"/>
          <w:w w:val="100"/>
          <w:position w:val="0"/>
        </w:rPr>
        <w:t>-80</w:t>
      </w:r>
      <w:r>
        <w:rPr>
          <w:color w:val="000000"/>
          <w:spacing w:val="0"/>
          <w:w w:val="100"/>
          <w:position w:val="0"/>
        </w:rPr>
        <w:t>万吨/年中压加氢改质联合装置</w:t>
        <w:tab/>
      </w:r>
      <w:r>
        <w:rPr>
          <w:strike/>
          <w:color w:val="000000"/>
          <w:spacing w:val="0"/>
          <w:w w:val="100"/>
          <w:position w:val="0"/>
        </w:rPr>
        <w:t>四口</w:t>
      </w:r>
      <w:r>
        <w:rPr>
          <w:strike/>
          <w:color w:val="000000"/>
          <w:spacing w:val="0"/>
          <w:w w:val="100"/>
          <w:position w:val="0"/>
          <w:u w:val="single"/>
        </w:rPr>
        <w:t xml:space="preserve"> </w:t>
      </w:r>
      <w:r>
        <w:rPr>
          <w:strike/>
          <w:color w:val="000000"/>
          <w:spacing w:val="0"/>
          <w:w w:val="100"/>
          <w:position w:val="0"/>
        </w:rPr>
        <w:t>加热炉施工技木万案</w:t>
        <w:tab/>
      </w:r>
    </w:p>
    <w:p>
      <w:pPr>
        <w:pStyle w:val="a3"/>
        <w:keepNext w:val="0"/>
        <w:keepLines w:val="0"/>
        <w:widowControl w:val="0"/>
        <w:shd w:val="clear" w:color="auto" w:fill="auto"/>
        <w:bidi w:val="0"/>
        <w:spacing w:before="0" w:after="0" w:line="240" w:lineRule="auto"/>
        <w:ind w:left="0" w:right="0" w:firstLine="740"/>
        <w:jc w:val="left"/>
      </w:pPr>
      <w:r>
        <w:rPr>
          <w:color w:val="000000"/>
          <w:spacing w:val="0"/>
          <w:w w:val="100"/>
          <w:position w:val="0"/>
        </w:rPr>
        <w:t>以加热炉基础为支撑，在现场搭设</w:t>
      </w:r>
      <w:r>
        <w:rPr>
          <w:color w:val="000000"/>
          <w:spacing w:val="0"/>
          <w:w w:val="100"/>
          <w:position w:val="0"/>
        </w:rPr>
        <w:t>15000*34000</w:t>
      </w:r>
      <w:r>
        <w:rPr>
          <w:color w:val="000000"/>
          <w:spacing w:val="0"/>
          <w:w w:val="100"/>
          <w:position w:val="0"/>
        </w:rPr>
        <w:t>型钢平台，在平台上分10片预制、使用</w:t>
      </w:r>
    </w:p>
    <w:p>
      <w:pPr>
        <w:pStyle w:val="a3"/>
        <w:keepNext w:val="0"/>
        <w:keepLines w:val="0"/>
        <w:widowControl w:val="0"/>
        <w:shd w:val="clear" w:color="auto" w:fill="auto"/>
        <w:bidi w:val="0"/>
        <w:spacing w:before="0" w:after="0" w:line="725" w:lineRule="exact"/>
        <w:ind w:left="0" w:right="0" w:firstLine="0"/>
        <w:jc w:val="left"/>
      </w:pPr>
      <w:r>
        <w:rPr>
          <w:color w:val="000000"/>
          <w:spacing w:val="0"/>
          <w:w w:val="100"/>
          <w:position w:val="0"/>
        </w:rPr>
        <w:t>400吨履带吊和50吨汽车吊吊装，并进行片间的横梁联接，整体成框，然后进行炉管、炉壁 板和配件安装的施工。</w:t>
      </w:r>
    </w:p>
    <w:p>
      <w:pPr>
        <w:pStyle w:val="a3"/>
        <w:keepNext w:val="0"/>
        <w:keepLines w:val="0"/>
        <w:widowControl w:val="0"/>
        <w:shd w:val="clear" w:color="auto" w:fill="auto"/>
        <w:bidi w:val="0"/>
        <w:spacing w:before="0" w:after="0" w:line="710" w:lineRule="exact"/>
        <w:ind w:left="0" w:right="0" w:firstLine="0"/>
        <w:jc w:val="left"/>
      </w:pPr>
      <w:r>
        <w:rPr>
          <w:color w:val="000000"/>
          <w:spacing w:val="0"/>
          <w:w w:val="100"/>
          <w:position w:val="0"/>
        </w:rPr>
        <w:t>3.3</w:t>
      </w:r>
      <w:r>
        <w:rPr>
          <w:color w:val="000000"/>
          <w:spacing w:val="0"/>
          <w:w w:val="100"/>
          <w:position w:val="0"/>
        </w:rPr>
        <w:t>原材料检验</w:t>
      </w:r>
    </w:p>
    <w:p>
      <w:pPr>
        <w:pStyle w:val="a3"/>
        <w:keepNext w:val="0"/>
        <w:keepLines w:val="0"/>
        <w:widowControl w:val="0"/>
        <w:shd w:val="clear" w:color="auto" w:fill="auto"/>
        <w:bidi w:val="0"/>
        <w:spacing w:before="0" w:after="0" w:line="710" w:lineRule="exact"/>
        <w:ind w:left="0" w:right="0" w:firstLine="0"/>
        <w:jc w:val="left"/>
      </w:pPr>
      <w:r>
        <w:rPr>
          <w:color w:val="000000"/>
          <w:spacing w:val="0"/>
          <w:w w:val="100"/>
          <w:position w:val="0"/>
        </w:rPr>
        <w:t>3.3.1</w:t>
      </w:r>
      <w:r>
        <w:rPr>
          <w:color w:val="000000"/>
          <w:spacing w:val="0"/>
          <w:w w:val="100"/>
          <w:position w:val="0"/>
        </w:rPr>
        <w:t>工程所用原材料的材质、规格、型号等应符合现行国家产品标准和设计要求。</w:t>
      </w:r>
    </w:p>
    <w:p>
      <w:pPr>
        <w:pStyle w:val="a3"/>
        <w:keepNext w:val="0"/>
        <w:keepLines w:val="0"/>
        <w:widowControl w:val="0"/>
        <w:shd w:val="clear" w:color="auto" w:fill="auto"/>
        <w:bidi w:val="0"/>
        <w:spacing w:before="0" w:after="0" w:line="710" w:lineRule="exact"/>
        <w:ind w:left="0" w:right="0" w:firstLine="0"/>
        <w:jc w:val="left"/>
      </w:pPr>
      <w:r>
        <w:rPr>
          <w:color w:val="000000"/>
          <w:spacing w:val="0"/>
          <w:w w:val="100"/>
          <w:position w:val="0"/>
        </w:rPr>
        <w:t>3.3.2</w:t>
      </w:r>
      <w:r>
        <w:rPr>
          <w:color w:val="000000"/>
          <w:spacing w:val="0"/>
          <w:w w:val="100"/>
          <w:position w:val="0"/>
        </w:rPr>
        <w:t>所有原材料在进入施工现场前必须经过严格检验。包括合格证、产品质量证明书及有 关产品技术说明书，三证不齐的材料不允许进入现场，从材料源头上把好第一道关，并按照 要求进行材料报验。当出现下列情况时，应对材料进行现场复验。</w:t>
      </w:r>
    </w:p>
    <w:p>
      <w:pPr>
        <w:pStyle w:val="a3"/>
        <w:keepNext w:val="0"/>
        <w:keepLines w:val="0"/>
        <w:widowControl w:val="0"/>
        <w:numPr>
          <w:ilvl w:val="0"/>
          <w:numId w:val="8"/>
        </w:numPr>
        <w:shd w:val="clear" w:color="auto" w:fill="auto"/>
        <w:tabs>
          <w:tab w:val="left" w:pos="964"/>
        </w:tabs>
        <w:bidi w:val="0"/>
        <w:spacing w:before="0" w:after="0" w:line="710" w:lineRule="exact"/>
        <w:ind w:left="0" w:right="0" w:firstLine="380"/>
        <w:jc w:val="left"/>
      </w:pPr>
      <w:bookmarkStart w:id="13" w:name="bookmark13"/>
      <w:bookmarkEnd w:id="13"/>
      <w:r>
        <w:rPr>
          <w:color w:val="000000"/>
          <w:spacing w:val="0"/>
          <w:w w:val="100"/>
          <w:position w:val="0"/>
        </w:rPr>
        <w:t>质量证明书的内容或检验项目不全应补全；</w:t>
      </w:r>
    </w:p>
    <w:p>
      <w:pPr>
        <w:pStyle w:val="a3"/>
        <w:keepNext w:val="0"/>
        <w:keepLines w:val="0"/>
        <w:widowControl w:val="0"/>
        <w:numPr>
          <w:ilvl w:val="0"/>
          <w:numId w:val="8"/>
        </w:numPr>
        <w:shd w:val="clear" w:color="auto" w:fill="auto"/>
        <w:tabs>
          <w:tab w:val="left" w:pos="964"/>
        </w:tabs>
        <w:bidi w:val="0"/>
        <w:spacing w:before="0" w:after="0" w:line="725" w:lineRule="exact"/>
        <w:ind w:left="0" w:right="0" w:firstLine="380"/>
        <w:jc w:val="left"/>
      </w:pPr>
      <w:bookmarkStart w:id="14" w:name="bookmark14"/>
      <w:bookmarkEnd w:id="14"/>
      <w:r>
        <w:rPr>
          <w:color w:val="000000"/>
          <w:spacing w:val="0"/>
          <w:w w:val="100"/>
          <w:position w:val="0"/>
        </w:rPr>
        <w:t>制造单位对材料性能和化学成分有怀疑时；</w:t>
      </w:r>
    </w:p>
    <w:p>
      <w:pPr>
        <w:pStyle w:val="a3"/>
        <w:keepNext w:val="0"/>
        <w:keepLines w:val="0"/>
        <w:widowControl w:val="0"/>
        <w:numPr>
          <w:ilvl w:val="0"/>
          <w:numId w:val="8"/>
        </w:numPr>
        <w:shd w:val="clear" w:color="auto" w:fill="auto"/>
        <w:tabs>
          <w:tab w:val="left" w:pos="964"/>
        </w:tabs>
        <w:bidi w:val="0"/>
        <w:spacing w:before="0" w:after="0" w:line="725" w:lineRule="exact"/>
        <w:ind w:left="0" w:right="0" w:firstLine="380"/>
        <w:jc w:val="left"/>
      </w:pPr>
      <w:bookmarkStart w:id="15" w:name="bookmark15"/>
      <w:bookmarkEnd w:id="15"/>
      <w:r>
        <w:rPr>
          <w:color w:val="000000"/>
          <w:spacing w:val="0"/>
          <w:w w:val="100"/>
          <w:position w:val="0"/>
        </w:rPr>
        <w:t>用户要求增加的检验项目。</w:t>
      </w:r>
    </w:p>
    <w:p>
      <w:pPr>
        <w:pStyle w:val="a3"/>
        <w:keepNext w:val="0"/>
        <w:keepLines w:val="0"/>
        <w:widowControl w:val="0"/>
        <w:shd w:val="clear" w:color="auto" w:fill="auto"/>
        <w:bidi w:val="0"/>
        <w:spacing w:before="0" w:after="0" w:line="725" w:lineRule="exact"/>
        <w:ind w:left="0" w:right="0" w:firstLine="0"/>
        <w:jc w:val="left"/>
      </w:pPr>
      <w:r>
        <w:rPr>
          <w:color w:val="000000"/>
          <w:spacing w:val="0"/>
          <w:w w:val="100"/>
          <w:position w:val="0"/>
        </w:rPr>
        <w:t>3.3.3</w:t>
      </w:r>
      <w:r>
        <w:rPr>
          <w:color w:val="000000"/>
          <w:spacing w:val="0"/>
          <w:w w:val="100"/>
          <w:position w:val="0"/>
        </w:rPr>
        <w:t>对验收合格的原材料进行标识，并摆放整齐。标识采用标牌，注明名称、规格、材质， 并在库存板材的第一张明显部位采用书写标识规格、材质。</w:t>
      </w:r>
    </w:p>
    <w:p>
      <w:pPr>
        <w:pStyle w:val="a3"/>
        <w:keepNext w:val="0"/>
        <w:keepLines w:val="0"/>
        <w:widowControl w:val="0"/>
        <w:shd w:val="clear" w:color="auto" w:fill="auto"/>
        <w:bidi w:val="0"/>
        <w:spacing w:before="0" w:after="0" w:line="713" w:lineRule="exact"/>
        <w:ind w:left="0" w:right="0" w:firstLine="0"/>
        <w:jc w:val="left"/>
      </w:pPr>
      <w:r>
        <w:rPr>
          <w:color w:val="000000"/>
          <w:spacing w:val="0"/>
          <w:w w:val="100"/>
          <w:position w:val="0"/>
        </w:rPr>
        <w:t>3.3.4</w:t>
      </w:r>
      <w:r>
        <w:rPr>
          <w:color w:val="000000"/>
          <w:spacing w:val="0"/>
          <w:w w:val="100"/>
          <w:position w:val="0"/>
        </w:rPr>
        <w:t>焊材：烘干室有专人负责，做好焊材发放记录，焊接材料应存放的温度不得低于</w:t>
      </w:r>
      <w:r>
        <w:rPr>
          <w:color w:val="000000"/>
          <w:spacing w:val="0"/>
          <w:w w:val="100"/>
          <w:position w:val="0"/>
        </w:rPr>
        <w:t xml:space="preserve">5°C， </w:t>
      </w:r>
      <w:r>
        <w:rPr>
          <w:color w:val="000000"/>
          <w:spacing w:val="0"/>
          <w:w w:val="100"/>
          <w:position w:val="0"/>
        </w:rPr>
        <w:t>库房内有良好通风，焊条、焊剂烘干后才能领用，烘好的焊条应放在保温箱内随用随取，严 禁使用未经烘干的焊条，现场每个焊工必须配备合格的保温筒。</w:t>
      </w:r>
    </w:p>
    <w:p>
      <w:pPr>
        <w:pStyle w:val="a3"/>
        <w:keepNext w:val="0"/>
        <w:keepLines w:val="0"/>
        <w:widowControl w:val="0"/>
        <w:shd w:val="clear" w:color="auto" w:fill="auto"/>
        <w:bidi w:val="0"/>
        <w:spacing w:before="0" w:after="0" w:line="710" w:lineRule="exact"/>
        <w:ind w:left="0" w:right="0" w:firstLine="0"/>
        <w:jc w:val="left"/>
      </w:pPr>
      <w:r>
        <w:rPr>
          <w:color w:val="000000"/>
          <w:spacing w:val="0"/>
          <w:w w:val="100"/>
          <w:position w:val="0"/>
        </w:rPr>
        <w:t>3.3.5</w:t>
      </w:r>
      <w:r>
        <w:rPr>
          <w:color w:val="000000"/>
          <w:spacing w:val="0"/>
          <w:w w:val="100"/>
          <w:position w:val="0"/>
        </w:rPr>
        <w:t>碳素钢焊材按批次、型号进行1%化学成分检测；合金钢及奥氏体不锈钢焊材按批次、 型号进行2%化学成分检测。</w:t>
      </w:r>
    </w:p>
    <w:p>
      <w:pPr>
        <w:pStyle w:val="a3"/>
        <w:keepNext w:val="0"/>
        <w:keepLines w:val="0"/>
        <w:widowControl w:val="0"/>
        <w:shd w:val="clear" w:color="auto" w:fill="auto"/>
        <w:bidi w:val="0"/>
        <w:spacing w:before="0" w:after="0" w:line="710" w:lineRule="exact"/>
        <w:ind w:left="0" w:right="0" w:firstLine="0"/>
        <w:jc w:val="left"/>
      </w:pPr>
      <w:r>
        <w:rPr>
          <w:color w:val="000000"/>
          <w:spacing w:val="0"/>
          <w:w w:val="100"/>
          <w:position w:val="0"/>
        </w:rPr>
        <w:t>3.4</w:t>
      </w:r>
      <w:r>
        <w:rPr>
          <w:color w:val="000000"/>
          <w:spacing w:val="0"/>
          <w:w w:val="100"/>
          <w:position w:val="0"/>
        </w:rPr>
        <w:t>钢结构预制安装</w:t>
      </w:r>
    </w:p>
    <w:p>
      <w:pPr>
        <w:pStyle w:val="a3"/>
        <w:keepNext w:val="0"/>
        <w:keepLines w:val="0"/>
        <w:widowControl w:val="0"/>
        <w:numPr>
          <w:ilvl w:val="1"/>
          <w:numId w:val="8"/>
        </w:numPr>
        <w:shd w:val="clear" w:color="auto" w:fill="auto"/>
        <w:tabs>
          <w:tab w:val="left" w:pos="833"/>
        </w:tabs>
        <w:bidi w:val="0"/>
        <w:spacing w:before="0" w:after="0" w:line="710" w:lineRule="exact"/>
        <w:ind w:left="0" w:right="0" w:firstLine="0"/>
        <w:jc w:val="left"/>
      </w:pPr>
      <w:bookmarkStart w:id="16" w:name="bookmark16"/>
      <w:bookmarkEnd w:id="16"/>
      <w:r>
        <w:rPr>
          <w:color w:val="000000"/>
          <w:spacing w:val="0"/>
          <w:w w:val="100"/>
          <w:position w:val="0"/>
        </w:rPr>
        <w:t>1钢结构下料的一般要求</w:t>
      </w:r>
    </w:p>
    <w:p>
      <w:pPr>
        <w:pStyle w:val="a3"/>
        <w:keepNext w:val="0"/>
        <w:keepLines w:val="0"/>
        <w:widowControl w:val="0"/>
        <w:shd w:val="clear" w:color="auto" w:fill="auto"/>
        <w:bidi w:val="0"/>
        <w:spacing w:before="0" w:after="0" w:line="710" w:lineRule="exact"/>
        <w:ind w:left="0" w:right="0" w:firstLine="0"/>
        <w:jc w:val="left"/>
      </w:pPr>
      <w:r>
        <w:rPr>
          <w:color w:val="000000"/>
          <w:spacing w:val="0"/>
          <w:w w:val="100"/>
          <w:position w:val="0"/>
        </w:rPr>
        <w:t>3.4.1.1</w:t>
      </w:r>
      <w:r>
        <w:rPr>
          <w:color w:val="000000"/>
          <w:spacing w:val="0"/>
          <w:w w:val="100"/>
          <w:position w:val="0"/>
        </w:rPr>
        <w:t>型材及板材号料前，应进行核对，符合图纸要求。</w:t>
      </w:r>
    </w:p>
    <w:p>
      <w:pPr>
        <w:pStyle w:val="a3"/>
        <w:keepNext w:val="0"/>
        <w:keepLines w:val="0"/>
        <w:widowControl w:val="0"/>
        <w:shd w:val="clear" w:color="auto" w:fill="auto"/>
        <w:bidi w:val="0"/>
        <w:spacing w:before="0" w:after="0" w:line="710" w:lineRule="exact"/>
        <w:ind w:left="0" w:right="0" w:firstLine="0"/>
        <w:jc w:val="left"/>
      </w:pPr>
      <w:r>
        <w:rPr>
          <w:color w:val="000000"/>
          <w:spacing w:val="0"/>
          <w:w w:val="100"/>
          <w:position w:val="0"/>
        </w:rPr>
        <w:t>3.4.1.2</w:t>
      </w:r>
      <w:r>
        <w:rPr>
          <w:color w:val="000000"/>
          <w:spacing w:val="0"/>
          <w:w w:val="100"/>
          <w:position w:val="0"/>
        </w:rPr>
        <w:t>号料前应认真熟悉施工图，根据材料规格合理排料，做到大材不小用，号料时留出 切割余量及焊接收缩余量。</w:t>
      </w:r>
    </w:p>
    <w:p>
      <w:pPr>
        <w:pStyle w:val="a3"/>
        <w:keepNext w:val="0"/>
        <w:keepLines w:val="0"/>
        <w:widowControl w:val="0"/>
        <w:shd w:val="clear" w:color="auto" w:fill="auto"/>
        <w:bidi w:val="0"/>
        <w:spacing w:before="0" w:after="0" w:line="698" w:lineRule="exact"/>
        <w:ind w:left="0" w:right="0" w:firstLine="0"/>
        <w:jc w:val="left"/>
      </w:pPr>
      <w:r>
        <w:rPr>
          <w:color w:val="000000"/>
          <w:spacing w:val="0"/>
          <w:w w:val="100"/>
          <w:position w:val="0"/>
        </w:rPr>
        <w:t>3.4.1.3</w:t>
      </w:r>
      <w:r>
        <w:rPr>
          <w:color w:val="000000"/>
          <w:spacing w:val="0"/>
          <w:w w:val="100"/>
          <w:position w:val="0"/>
        </w:rPr>
        <w:t>采用氧气一乙炔焰加工时，应清除切口处的氧化铁及熔瘤，并打磨平整。</w:t>
      </w:r>
    </w:p>
    <w:p>
      <w:pPr>
        <w:pStyle w:val="a3"/>
        <w:keepNext w:val="0"/>
        <w:keepLines w:val="0"/>
        <w:widowControl w:val="0"/>
        <w:shd w:val="clear" w:color="auto" w:fill="auto"/>
        <w:bidi w:val="0"/>
        <w:spacing w:before="0" w:after="0" w:line="698" w:lineRule="exact"/>
        <w:ind w:left="0" w:right="0" w:firstLine="0"/>
        <w:jc w:val="left"/>
      </w:pPr>
      <w:r>
        <w:rPr>
          <w:color w:val="000000"/>
          <w:spacing w:val="0"/>
          <w:w w:val="100"/>
          <w:position w:val="0"/>
        </w:rPr>
        <w:t>3.4.1.4</w:t>
      </w:r>
      <w:r>
        <w:rPr>
          <w:color w:val="000000"/>
          <w:spacing w:val="0"/>
          <w:w w:val="100"/>
          <w:position w:val="0"/>
        </w:rPr>
        <w:t>螺栓孔应采用机械方法加工，相邻螺栓孔间距偏差应小于</w:t>
      </w:r>
      <w:r>
        <w:rPr>
          <w:color w:val="000000"/>
          <w:spacing w:val="0"/>
          <w:w w:val="100"/>
          <w:position w:val="0"/>
        </w:rPr>
        <w:t>1.5mm。</w:t>
      </w:r>
    </w:p>
    <w:p>
      <w:pPr>
        <w:pStyle w:val="a3"/>
        <w:keepNext w:val="0"/>
        <w:keepLines w:val="0"/>
        <w:widowControl w:val="0"/>
        <w:shd w:val="clear" w:color="auto" w:fill="auto"/>
        <w:bidi w:val="0"/>
        <w:spacing w:before="0" w:after="0" w:line="698" w:lineRule="exact"/>
        <w:ind w:left="0" w:right="0" w:firstLine="0"/>
        <w:jc w:val="left"/>
        <w:sectPr>
          <w:pgSz w:w="18218" w:h="25258"/>
          <w:pgMar w:top="1142" w:right="1220" w:bottom="1958" w:left="2281" w:header="0" w:footer="3" w:gutter="0"/>
          <w:pgNumType w:start="3"/>
          <w:cols w:space="720"/>
          <w:noEndnote/>
          <w:rtlGutter w:val="0"/>
          <w:docGrid w:linePitch="360"/>
        </w:sectPr>
      </w:pPr>
      <w:r>
        <w:rPr>
          <w:color w:val="000000"/>
          <w:spacing w:val="0"/>
          <w:w w:val="100"/>
          <w:position w:val="0"/>
        </w:rPr>
        <w:t>3.4.1.5</w:t>
      </w:r>
      <w:r>
        <w:rPr>
          <w:color w:val="000000"/>
          <w:spacing w:val="0"/>
          <w:w w:val="100"/>
          <w:position w:val="0"/>
        </w:rPr>
        <w:t xml:space="preserve">主要承重梁应选用整料，立柱如需拼接则按照下图形式进行，且拼接位置应距节点 </w:t>
      </w:r>
      <w:r>
        <w:rPr>
          <w:color w:val="000000"/>
          <w:spacing w:val="0"/>
          <w:w w:val="100"/>
          <w:position w:val="0"/>
        </w:rPr>
        <w:t>1.2m</w:t>
      </w:r>
      <w:r>
        <w:rPr>
          <w:color w:val="000000"/>
          <w:spacing w:val="0"/>
          <w:w w:val="100"/>
          <w:position w:val="0"/>
        </w:rPr>
        <w:t>，不足</w:t>
      </w:r>
      <w:r>
        <w:rPr>
          <w:color w:val="000000"/>
          <w:spacing w:val="0"/>
          <w:w w:val="100"/>
          <w:position w:val="0"/>
        </w:rPr>
        <w:t>1.2</w:t>
      </w:r>
      <w:r>
        <w:rPr>
          <w:color w:val="000000"/>
          <w:spacing w:val="0"/>
          <w:w w:val="100"/>
          <w:position w:val="0"/>
        </w:rPr>
        <w:t>米的应位于两个节点中间，拼接焊缝质量等级为一级。翼板、腹板均采用单 V形坡口加垫板全焊透焊缝(详见下图)。</w:t>
      </w:r>
    </w:p>
    <w:p>
      <w:pPr>
        <w:framePr w:w="5520" w:h="3782" w:hRule="atLeast" w:hSpace="5227" w:wrap="notBeside" w:vAnchor="text" w:hAnchor="text" w:x="1959" w:y="1"/>
        <w:widowControl w:val="0"/>
        <w:rPr>
          <w:sz w:val="2"/>
          <w:szCs w:val="2"/>
        </w:rPr>
      </w:pPr>
      <w:r>
        <w:drawing>
          <wp:inline>
            <wp:extent cx="3505200" cy="2401570"/>
            <wp:docPr id="1" name="Picut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xmlns:r="http://schemas.openxmlformats.org/officeDocument/2006/relationships" r:embed="rId4"/>
                    <a:stretch>
                      <a:fillRect/>
                    </a:stretch>
                  </pic:blipFill>
                  <pic:spPr>
                    <a:xfrm>
                      <a:off x="0" y="0"/>
                      <a:ext cx="3505200" cy="2401570"/>
                    </a:xfrm>
                    <a:prstGeom prst="rect">
                      <a:avLst/>
                    </a:prstGeom>
                  </pic:spPr>
                </pic:pic>
              </a:graphicData>
            </a:graphic>
          </wp:inline>
        </w:drawing>
      </w:r>
    </w:p>
    <w:p>
      <w:pPr>
        <w:widowControl w:val="0"/>
        <w:spacing w:line="1" w:lineRule="exact"/>
      </w:pPr>
      <w:r>
        <mc:AlternateContent>
          <mc:Choice Requires="wps">
            <w:drawing>
              <wp:anchor distT="0" distB="0" distL="1243330" distR="5074920" simplePos="0" relativeHeight="251659264" behindDoc="0" locked="0" layoutInCell="1" allowOverlap="1">
                <wp:simplePos x="0" y="0"/>
                <wp:positionH relativeFrom="column">
                  <wp:posOffset>5074920</wp:posOffset>
                </wp:positionH>
                <wp:positionV relativeFrom="paragraph">
                  <wp:posOffset>255905</wp:posOffset>
                </wp:positionV>
                <wp:extent cx="2993390" cy="1456690"/>
                <wp:wrapTopAndBottom/>
                <wp:docPr id="2" name="Shape 2"/>
                <wp:cNvGraphicFramePr/>
                <a:graphic xmlns:a="http://schemas.openxmlformats.org/drawingml/2006/main">
                  <a:graphicData uri="http://schemas.microsoft.com/office/word/2010/wordprocessingShape">
                    <wps:wsp xmlns:wps="http://schemas.microsoft.com/office/word/2010/wordprocessingShape">
                      <wps:cNvSpPr txBox="1"/>
                      <wps:spPr>
                        <a:xfrm>
                          <a:off x="0" y="0"/>
                          <a:ext cx="2993390" cy="1456690"/>
                        </a:xfrm>
                        <a:prstGeom prst="rect">
                          <a:avLst/>
                        </a:prstGeom>
                        <a:noFill/>
                      </wps:spPr>
                      <wps:txbx>
                        <w:txbxContent>
                          <w:p>
                            <w:pPr>
                              <w:pStyle w:val="a5"/>
                              <w:keepNext w:val="0"/>
                              <w:keepLines w:val="0"/>
                              <w:widowControl w:val="0"/>
                              <w:shd w:val="clear" w:color="auto" w:fill="auto"/>
                              <w:bidi w:val="0"/>
                              <w:spacing w:before="0" w:after="40" w:line="240" w:lineRule="auto"/>
                              <w:ind w:left="0" w:right="0" w:firstLine="0"/>
                              <w:jc w:val="left"/>
                            </w:pPr>
                            <w:r>
                              <w:rPr>
                                <w:color w:val="000000"/>
                                <w:spacing w:val="0"/>
                                <w:w w:val="100"/>
                                <w:position w:val="0"/>
                              </w:rPr>
                              <w:t>垫板厚度</w:t>
                            </w:r>
                            <w:r>
                              <w:rPr>
                                <w:color w:val="000000"/>
                                <w:spacing w:val="0"/>
                                <w:w w:val="100"/>
                                <w:position w:val="0"/>
                              </w:rPr>
                              <w:t>=5mm</w:t>
                            </w:r>
                          </w:p>
                          <w:p>
                            <w:pPr>
                              <w:pStyle w:val="a5"/>
                              <w:keepNext w:val="0"/>
                              <w:keepLines w:val="0"/>
                              <w:widowControl w:val="0"/>
                              <w:shd w:val="clear" w:color="auto" w:fill="auto"/>
                              <w:bidi w:val="0"/>
                              <w:spacing w:before="0" w:after="40" w:line="240" w:lineRule="auto"/>
                              <w:ind w:left="0" w:right="0" w:firstLine="0"/>
                              <w:jc w:val="left"/>
                            </w:pPr>
                            <w:r>
                              <w:rPr>
                                <w:color w:val="000000"/>
                                <w:spacing w:val="0"/>
                                <w:w w:val="100"/>
                                <w:position w:val="0"/>
                              </w:rPr>
                              <w:t>垫板宽度</w:t>
                            </w:r>
                            <w:r>
                              <w:rPr>
                                <w:color w:val="000000"/>
                                <w:spacing w:val="0"/>
                                <w:w w:val="100"/>
                                <w:position w:val="0"/>
                              </w:rPr>
                              <w:t>=50mm</w:t>
                            </w:r>
                          </w:p>
                          <w:p>
                            <w:pPr>
                              <w:pStyle w:val="a5"/>
                              <w:keepNext w:val="0"/>
                              <w:keepLines w:val="0"/>
                              <w:widowControl w:val="0"/>
                              <w:shd w:val="clear" w:color="auto" w:fill="auto"/>
                              <w:bidi w:val="0"/>
                              <w:spacing w:before="0" w:after="40" w:line="240" w:lineRule="auto"/>
                              <w:ind w:left="0" w:right="0" w:firstLine="0"/>
                              <w:jc w:val="left"/>
                            </w:pPr>
                            <w:r>
                              <w:rPr>
                                <w:color w:val="000000"/>
                                <w:spacing w:val="0"/>
                                <w:w w:val="100"/>
                                <w:position w:val="0"/>
                              </w:rPr>
                              <w:t>组对间隙=6+ （0</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rPr>
                              <w:t>1.5） mm</w:t>
                            </w:r>
                          </w:p>
                          <w:p>
                            <w:pPr>
                              <w:pStyle w:val="a5"/>
                              <w:keepNext w:val="0"/>
                              <w:keepLines w:val="0"/>
                              <w:widowControl w:val="0"/>
                              <w:shd w:val="clear" w:color="auto" w:fill="auto"/>
                              <w:bidi w:val="0"/>
                              <w:spacing w:before="0" w:after="40" w:line="240" w:lineRule="auto"/>
                              <w:ind w:left="0" w:right="0" w:firstLine="0"/>
                              <w:jc w:val="left"/>
                            </w:pPr>
                            <w:r>
                              <w:rPr>
                                <w:color w:val="000000"/>
                                <w:spacing w:val="0"/>
                                <w:w w:val="100"/>
                                <w:position w:val="0"/>
                              </w:rPr>
                              <w:t>坡口钝边二0</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rPr>
                              <w:t>2mm</w:t>
                            </w:r>
                          </w:p>
                          <w:p>
                            <w:pPr>
                              <w:pStyle w:val="a5"/>
                              <w:keepNext w:val="0"/>
                              <w:keepLines w:val="0"/>
                              <w:widowControl w:val="0"/>
                              <w:shd w:val="clear" w:color="auto" w:fill="auto"/>
                              <w:bidi w:val="0"/>
                              <w:spacing w:before="0" w:after="40" w:line="240" w:lineRule="auto"/>
                              <w:ind w:left="0" w:right="0" w:firstLine="0"/>
                              <w:jc w:val="left"/>
                            </w:pPr>
                            <w:r>
                              <w:rPr>
                                <w:color w:val="000000"/>
                                <w:spacing w:val="0"/>
                                <w:w w:val="100"/>
                                <w:position w:val="0"/>
                              </w:rPr>
                              <w:t xml:space="preserve">坡口角度 </w:t>
                            </w:r>
                            <w:r>
                              <w:rPr>
                                <w:color w:val="000000"/>
                                <w:spacing w:val="0"/>
                                <w:w w:val="100"/>
                                <w:position w:val="0"/>
                              </w:rPr>
                              <w:t>a =22.5</w:t>
                            </w:r>
                            <w:r>
                              <w:rPr>
                                <w:color w:val="000000"/>
                                <w:spacing w:val="0"/>
                                <w:w w:val="100"/>
                                <w:position w:val="0"/>
                              </w:rPr>
                              <w:t>+ （0</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rPr>
                              <w:t>5）°</w:t>
                            </w: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Shape 2" o:spid="_x0000_s1025" type="#_x0000_t202" style="width:235.7pt;height:114.7pt;margin-top:20.15pt;margin-left:399.6pt;mso-wrap-distance-bottom:0;mso-wrap-distance-left:97.9pt;mso-wrap-distance-right:399.6pt;mso-wrap-distance-top:0;position:absolute;v-text-anchor:top;z-index:251658240" filled="f" fillcolor="this">
                <v:textbox inset="0,0,0,0">
                  <w:txbxContent>
                    <w:p>
                      <w:pPr>
                        <w:pStyle w:val="a5"/>
                        <w:keepNext w:val="0"/>
                        <w:keepLines w:val="0"/>
                        <w:widowControl w:val="0"/>
                        <w:shd w:val="clear" w:color="auto" w:fill="auto"/>
                        <w:bidi w:val="0"/>
                        <w:spacing w:before="0" w:after="40" w:line="240" w:lineRule="auto"/>
                        <w:ind w:left="0" w:right="0" w:firstLine="0"/>
                        <w:jc w:val="left"/>
                      </w:pPr>
                      <w:r>
                        <w:rPr>
                          <w:color w:val="000000"/>
                          <w:spacing w:val="0"/>
                          <w:w w:val="100"/>
                          <w:position w:val="0"/>
                        </w:rPr>
                        <w:t>垫板厚度</w:t>
                      </w:r>
                      <w:r>
                        <w:rPr>
                          <w:color w:val="000000"/>
                          <w:spacing w:val="0"/>
                          <w:w w:val="100"/>
                          <w:position w:val="0"/>
                        </w:rPr>
                        <w:t>=5mm</w:t>
                      </w:r>
                    </w:p>
                    <w:p>
                      <w:pPr>
                        <w:pStyle w:val="a5"/>
                        <w:keepNext w:val="0"/>
                        <w:keepLines w:val="0"/>
                        <w:widowControl w:val="0"/>
                        <w:shd w:val="clear" w:color="auto" w:fill="auto"/>
                        <w:bidi w:val="0"/>
                        <w:spacing w:before="0" w:after="40" w:line="240" w:lineRule="auto"/>
                        <w:ind w:left="0" w:right="0" w:firstLine="0"/>
                        <w:jc w:val="left"/>
                      </w:pPr>
                      <w:r>
                        <w:rPr>
                          <w:color w:val="000000"/>
                          <w:spacing w:val="0"/>
                          <w:w w:val="100"/>
                          <w:position w:val="0"/>
                        </w:rPr>
                        <w:t>垫板宽度</w:t>
                      </w:r>
                      <w:r>
                        <w:rPr>
                          <w:color w:val="000000"/>
                          <w:spacing w:val="0"/>
                          <w:w w:val="100"/>
                          <w:position w:val="0"/>
                        </w:rPr>
                        <w:t>=50mm</w:t>
                      </w:r>
                    </w:p>
                    <w:p>
                      <w:pPr>
                        <w:pStyle w:val="a5"/>
                        <w:keepNext w:val="0"/>
                        <w:keepLines w:val="0"/>
                        <w:widowControl w:val="0"/>
                        <w:shd w:val="clear" w:color="auto" w:fill="auto"/>
                        <w:bidi w:val="0"/>
                        <w:spacing w:before="0" w:after="40" w:line="240" w:lineRule="auto"/>
                        <w:ind w:left="0" w:right="0" w:firstLine="0"/>
                        <w:jc w:val="left"/>
                      </w:pPr>
                      <w:r>
                        <w:rPr>
                          <w:color w:val="000000"/>
                          <w:spacing w:val="0"/>
                          <w:w w:val="100"/>
                          <w:position w:val="0"/>
                        </w:rPr>
                        <w:t>组对间隙=6+ （0</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rPr>
                        <w:t>1.5） mm</w:t>
                      </w:r>
                    </w:p>
                    <w:p>
                      <w:pPr>
                        <w:pStyle w:val="a5"/>
                        <w:keepNext w:val="0"/>
                        <w:keepLines w:val="0"/>
                        <w:widowControl w:val="0"/>
                        <w:shd w:val="clear" w:color="auto" w:fill="auto"/>
                        <w:bidi w:val="0"/>
                        <w:spacing w:before="0" w:after="40" w:line="240" w:lineRule="auto"/>
                        <w:ind w:left="0" w:right="0" w:firstLine="0"/>
                        <w:jc w:val="left"/>
                      </w:pPr>
                      <w:r>
                        <w:rPr>
                          <w:color w:val="000000"/>
                          <w:spacing w:val="0"/>
                          <w:w w:val="100"/>
                          <w:position w:val="0"/>
                        </w:rPr>
                        <w:t>坡口钝边二0</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rPr>
                        <w:t>2mm</w:t>
                      </w:r>
                    </w:p>
                    <w:p>
                      <w:pPr>
                        <w:pStyle w:val="a5"/>
                        <w:keepNext w:val="0"/>
                        <w:keepLines w:val="0"/>
                        <w:widowControl w:val="0"/>
                        <w:shd w:val="clear" w:color="auto" w:fill="auto"/>
                        <w:bidi w:val="0"/>
                        <w:spacing w:before="0" w:after="40" w:line="240" w:lineRule="auto"/>
                        <w:ind w:left="0" w:right="0" w:firstLine="0"/>
                        <w:jc w:val="left"/>
                      </w:pPr>
                      <w:r>
                        <w:rPr>
                          <w:color w:val="000000"/>
                          <w:spacing w:val="0"/>
                          <w:w w:val="100"/>
                          <w:position w:val="0"/>
                        </w:rPr>
                        <w:t xml:space="preserve">坡口角度 </w:t>
                      </w:r>
                      <w:r>
                        <w:rPr>
                          <w:color w:val="000000"/>
                          <w:spacing w:val="0"/>
                          <w:w w:val="100"/>
                          <w:position w:val="0"/>
                        </w:rPr>
                        <w:t>a =22.5</w:t>
                      </w:r>
                      <w:r>
                        <w:rPr>
                          <w:color w:val="000000"/>
                          <w:spacing w:val="0"/>
                          <w:w w:val="100"/>
                          <w:position w:val="0"/>
                        </w:rPr>
                        <w:t>+ （0</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rPr>
                        <w:t>5）°</w:t>
                      </w:r>
                    </w:p>
                  </w:txbxContent>
                </v:textbox>
                <w10:wrap type="topAndBottom"/>
              </v:shape>
            </w:pict>
          </mc:Fallback>
        </mc:AlternateContent>
      </w:r>
    </w:p>
    <w:p>
      <w:pPr>
        <w:pStyle w:val="a3"/>
        <w:keepNext w:val="0"/>
        <w:keepLines w:val="0"/>
        <w:widowControl w:val="0"/>
        <w:shd w:val="clear" w:color="auto" w:fill="auto"/>
        <w:bidi w:val="0"/>
        <w:spacing w:before="0" w:after="280" w:line="240" w:lineRule="auto"/>
        <w:ind w:left="0" w:right="0" w:firstLine="0"/>
        <w:jc w:val="both"/>
      </w:pPr>
      <w:r>
        <w:rPr>
          <w:color w:val="000000"/>
          <w:spacing w:val="0"/>
          <w:w w:val="100"/>
          <w:position w:val="0"/>
        </w:rPr>
        <w:t>3.4.2</w:t>
      </w:r>
      <w:r>
        <w:rPr>
          <w:color w:val="000000"/>
          <w:spacing w:val="0"/>
          <w:w w:val="100"/>
          <w:position w:val="0"/>
        </w:rPr>
        <w:t xml:space="preserve">钢结构焊接的一般要求 </w:t>
      </w:r>
      <w:r>
        <w:rPr>
          <w:color w:val="000000"/>
          <w:spacing w:val="0"/>
          <w:w w:val="100"/>
          <w:position w:val="0"/>
        </w:rPr>
        <w:t xml:space="preserve">3.4.2. </w:t>
      </w:r>
      <w:r>
        <w:rPr>
          <w:color w:val="000000"/>
          <w:spacing w:val="0"/>
          <w:w w:val="100"/>
          <w:position w:val="0"/>
        </w:rPr>
        <w:t>1钢结构的焊接应根据焊件情况采取合理的焊接顺序及有效地防变形措施。</w:t>
      </w:r>
    </w:p>
    <w:p>
      <w:pPr>
        <w:pStyle w:val="a3"/>
        <w:keepNext w:val="0"/>
        <w:keepLines w:val="0"/>
        <w:widowControl w:val="0"/>
        <w:shd w:val="clear" w:color="auto" w:fill="auto"/>
        <w:bidi w:val="0"/>
        <w:spacing w:before="0" w:after="280" w:line="240" w:lineRule="auto"/>
        <w:ind w:left="0" w:right="0" w:firstLine="0"/>
        <w:jc w:val="both"/>
      </w:pPr>
      <w:r>
        <w:rPr>
          <w:color w:val="000000"/>
          <w:spacing w:val="0"/>
          <w:w w:val="100"/>
          <w:position w:val="0"/>
        </w:rPr>
        <w:t>3.4.2.2焊接工作应在构件预制安装尺寸检查合格后进行。</w:t>
      </w:r>
    </w:p>
    <w:p>
      <w:pPr>
        <w:pStyle w:val="a3"/>
        <w:keepNext w:val="0"/>
        <w:keepLines w:val="0"/>
        <w:widowControl w:val="0"/>
        <w:shd w:val="clear" w:color="auto" w:fill="auto"/>
        <w:bidi w:val="0"/>
        <w:spacing w:before="0" w:after="280" w:line="240" w:lineRule="auto"/>
        <w:ind w:left="0" w:right="0" w:firstLine="0"/>
        <w:jc w:val="both"/>
      </w:pPr>
      <w:r>
        <w:rPr>
          <w:color w:val="000000"/>
          <w:spacing w:val="0"/>
          <w:w w:val="100"/>
          <w:position w:val="0"/>
        </w:rPr>
        <w:t>3.4.2.3断续焊的长度偏差应为</w:t>
      </w:r>
      <w:r>
        <w:rPr>
          <w:color w:val="000000"/>
          <w:spacing w:val="0"/>
          <w:w w:val="100"/>
          <w:position w:val="0"/>
        </w:rPr>
        <w:t>+10mm</w:t>
      </w:r>
      <w:r>
        <w:rPr>
          <w:color w:val="000000"/>
          <w:spacing w:val="0"/>
          <w:w w:val="100"/>
          <w:position w:val="0"/>
        </w:rPr>
        <w:t>，角焊缝的高度偏差应为</w:t>
      </w:r>
      <w:r>
        <w:rPr>
          <w:color w:val="000000"/>
          <w:spacing w:val="0"/>
          <w:w w:val="100"/>
          <w:position w:val="0"/>
        </w:rPr>
        <w:t>+2mm。</w:t>
      </w:r>
    </w:p>
    <w:p>
      <w:pPr>
        <w:pStyle w:val="a3"/>
        <w:keepNext w:val="0"/>
        <w:keepLines w:val="0"/>
        <w:widowControl w:val="0"/>
        <w:shd w:val="clear" w:color="auto" w:fill="auto"/>
        <w:bidi w:val="0"/>
        <w:spacing w:before="0" w:after="280" w:line="240" w:lineRule="auto"/>
        <w:ind w:left="0" w:right="0" w:firstLine="0"/>
        <w:jc w:val="both"/>
      </w:pPr>
      <w:r>
        <w:rPr>
          <w:color w:val="000000"/>
          <w:spacing w:val="0"/>
          <w:w w:val="100"/>
          <w:position w:val="0"/>
        </w:rPr>
        <w:t xml:space="preserve">3.4.2.4焊缝质量应符合下列要求: </w:t>
      </w:r>
      <w:bookmarkStart w:id="17" w:name="bookmark17"/>
      <w:r>
        <w:rPr>
          <w:color w:val="000000"/>
          <w:spacing w:val="0"/>
          <w:w w:val="100"/>
          <w:position w:val="0"/>
        </w:rPr>
        <w:t>（</w:t>
      </w:r>
      <w:bookmarkEnd w:id="17"/>
      <w:r>
        <w:rPr>
          <w:color w:val="000000"/>
          <w:spacing w:val="0"/>
          <w:w w:val="100"/>
          <w:position w:val="0"/>
        </w:rPr>
        <w:t xml:space="preserve">1）焊缝成型良好，焊缝表面波纹应均匀，不得有裂纹、夹渣、焊瘤、烧穿和孤坑等缺陷， </w:t>
      </w:r>
      <w:r>
        <w:rPr>
          <w:color w:val="000000"/>
          <w:spacing w:val="0"/>
          <w:w w:val="100"/>
          <w:position w:val="0"/>
        </w:rPr>
        <w:t>飞溅应及时清除。</w:t>
      </w:r>
    </w:p>
    <w:p>
      <w:pPr>
        <w:pStyle w:val="a3"/>
        <w:keepNext w:val="0"/>
        <w:keepLines w:val="0"/>
        <w:widowControl w:val="0"/>
        <w:shd w:val="clear" w:color="auto" w:fill="auto"/>
        <w:bidi w:val="0"/>
        <w:spacing w:before="0" w:after="280" w:line="240" w:lineRule="auto"/>
        <w:ind w:left="0" w:right="0" w:firstLine="0"/>
        <w:jc w:val="both"/>
      </w:pPr>
      <w:bookmarkStart w:id="18" w:name="bookmark18"/>
      <w:r>
        <w:rPr>
          <w:color w:val="000000"/>
          <w:spacing w:val="0"/>
          <w:w w:val="100"/>
          <w:position w:val="0"/>
        </w:rPr>
        <w:t>（</w:t>
      </w:r>
      <w:bookmarkEnd w:id="18"/>
      <w:r>
        <w:rPr>
          <w:color w:val="000000"/>
          <w:spacing w:val="0"/>
          <w:w w:val="100"/>
          <w:position w:val="0"/>
        </w:rPr>
        <w:t>2）局部咬边深度：当板厚大于</w:t>
      </w:r>
      <w:r>
        <w:rPr>
          <w:color w:val="000000"/>
          <w:spacing w:val="0"/>
          <w:w w:val="100"/>
          <w:position w:val="0"/>
        </w:rPr>
        <w:t>10mm</w:t>
      </w:r>
      <w:r>
        <w:rPr>
          <w:color w:val="000000"/>
          <w:spacing w:val="0"/>
          <w:w w:val="100"/>
          <w:position w:val="0"/>
        </w:rPr>
        <w:t xml:space="preserve">，应小于1 </w:t>
      </w:r>
      <w:r>
        <w:rPr>
          <w:color w:val="000000"/>
          <w:spacing w:val="0"/>
          <w:w w:val="100"/>
          <w:position w:val="0"/>
        </w:rPr>
        <w:t>mm</w:t>
      </w:r>
      <w:r>
        <w:rPr>
          <w:color w:val="000000"/>
          <w:spacing w:val="0"/>
          <w:w w:val="100"/>
          <w:position w:val="0"/>
        </w:rPr>
        <w:t>，当板厚小于</w:t>
      </w:r>
      <w:r>
        <w:rPr>
          <w:color w:val="000000"/>
          <w:spacing w:val="0"/>
          <w:w w:val="100"/>
          <w:position w:val="0"/>
        </w:rPr>
        <w:t>10mm</w:t>
      </w:r>
      <w:r>
        <w:rPr>
          <w:color w:val="000000"/>
          <w:spacing w:val="0"/>
          <w:w w:val="100"/>
          <w:position w:val="0"/>
        </w:rPr>
        <w:t>，应小于</w:t>
      </w:r>
      <w:r>
        <w:rPr>
          <w:color w:val="000000"/>
          <w:spacing w:val="0"/>
          <w:w w:val="100"/>
          <w:position w:val="0"/>
        </w:rPr>
        <w:t>0.50mm</w:t>
      </w:r>
      <w:r>
        <w:rPr>
          <w:color w:val="000000"/>
          <w:spacing w:val="0"/>
          <w:w w:val="100"/>
          <w:position w:val="0"/>
        </w:rPr>
        <w:t xml:space="preserve">且累 </w:t>
      </w:r>
      <w:r>
        <w:rPr>
          <w:color w:val="000000"/>
          <w:spacing w:val="0"/>
          <w:w w:val="100"/>
          <w:position w:val="0"/>
        </w:rPr>
        <w:t>计长度不得大于焊缝长度的10%。</w:t>
      </w:r>
    </w:p>
    <w:p>
      <w:pPr>
        <w:pStyle w:val="a3"/>
        <w:keepNext w:val="0"/>
        <w:keepLines w:val="0"/>
        <w:widowControl w:val="0"/>
        <w:shd w:val="clear" w:color="auto" w:fill="auto"/>
        <w:bidi w:val="0"/>
        <w:spacing w:before="0" w:after="280" w:line="240" w:lineRule="auto"/>
        <w:ind w:left="0" w:right="0" w:firstLine="0"/>
        <w:jc w:val="both"/>
      </w:pPr>
      <w:bookmarkStart w:id="19" w:name="bookmark19"/>
      <w:r>
        <w:rPr>
          <w:color w:val="000000"/>
          <w:spacing w:val="0"/>
          <w:w w:val="100"/>
          <w:position w:val="0"/>
        </w:rPr>
        <w:t>（</w:t>
      </w:r>
      <w:bookmarkEnd w:id="19"/>
      <w:r>
        <w:rPr>
          <w:color w:val="000000"/>
          <w:spacing w:val="0"/>
          <w:w w:val="100"/>
          <w:position w:val="0"/>
        </w:rPr>
        <w:t>3）对接焊缝余高为</w:t>
      </w:r>
      <w:r>
        <w:rPr>
          <w:color w:val="000000"/>
          <w:spacing w:val="0"/>
          <w:w w:val="100"/>
          <w:position w:val="0"/>
        </w:rPr>
        <w:t>+0.5</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rPr>
        <w:t>1.0mm。</w:t>
      </w:r>
    </w:p>
    <w:p>
      <w:pPr>
        <w:pStyle w:val="a3"/>
        <w:keepNext w:val="0"/>
        <w:keepLines w:val="0"/>
        <w:widowControl w:val="0"/>
        <w:shd w:val="clear" w:color="auto" w:fill="auto"/>
        <w:bidi w:val="0"/>
        <w:spacing w:before="0" w:after="280" w:line="240" w:lineRule="auto"/>
        <w:ind w:left="0" w:right="0" w:firstLine="0"/>
        <w:jc w:val="both"/>
      </w:pPr>
      <w:bookmarkStart w:id="20" w:name="bookmark20"/>
      <w:r>
        <w:rPr>
          <w:color w:val="000000"/>
          <w:spacing w:val="0"/>
          <w:w w:val="100"/>
          <w:position w:val="0"/>
        </w:rPr>
        <w:t>（</w:t>
      </w:r>
      <w:bookmarkEnd w:id="20"/>
      <w:r>
        <w:rPr>
          <w:color w:val="000000"/>
          <w:spacing w:val="0"/>
          <w:w w:val="100"/>
          <w:position w:val="0"/>
        </w:rPr>
        <w:t>4）角焊缝脚宽度为</w:t>
      </w:r>
      <w:r>
        <w:rPr>
          <w:color w:val="000000"/>
          <w:spacing w:val="0"/>
          <w:w w:val="100"/>
          <w:position w:val="0"/>
        </w:rPr>
        <w:t>K+1.5mm。（K——</w:t>
      </w:r>
      <w:r>
        <w:rPr>
          <w:color w:val="000000"/>
          <w:spacing w:val="0"/>
          <w:w w:val="100"/>
          <w:position w:val="0"/>
        </w:rPr>
        <w:t xml:space="preserve">设计要求的焊脚宽） </w:t>
      </w:r>
      <w:r>
        <w:rPr>
          <w:color w:val="000000"/>
          <w:spacing w:val="0"/>
          <w:w w:val="100"/>
          <w:position w:val="0"/>
        </w:rPr>
        <w:t>3.4.3</w:t>
      </w:r>
      <w:r>
        <w:rPr>
          <w:color w:val="000000"/>
          <w:spacing w:val="0"/>
          <w:w w:val="100"/>
          <w:position w:val="0"/>
        </w:rPr>
        <w:t xml:space="preserve">钢结构的预制 </w:t>
      </w:r>
      <w:r>
        <w:rPr>
          <w:color w:val="000000"/>
          <w:spacing w:val="0"/>
          <w:w w:val="100"/>
          <w:position w:val="0"/>
        </w:rPr>
        <w:t xml:space="preserve">3.4.3. </w:t>
      </w:r>
      <w:r>
        <w:rPr>
          <w:color w:val="000000"/>
          <w:spacing w:val="0"/>
          <w:w w:val="100"/>
          <w:position w:val="0"/>
        </w:rPr>
        <w:t>1钢结构组装前要对</w:t>
      </w:r>
      <w:r>
        <w:rPr>
          <w:color w:val="000000"/>
          <w:spacing w:val="0"/>
          <w:w w:val="100"/>
          <w:position w:val="0"/>
        </w:rPr>
        <w:t>H</w:t>
      </w:r>
      <w:r>
        <w:rPr>
          <w:color w:val="000000"/>
          <w:spacing w:val="0"/>
          <w:w w:val="100"/>
          <w:position w:val="0"/>
        </w:rPr>
        <w:t>型钢进行检查，其允许偏差应符合下表规定，对不符合要求的</w:t>
      </w:r>
      <w:r>
        <w:rPr>
          <w:color w:val="000000"/>
          <w:spacing w:val="0"/>
          <w:w w:val="100"/>
          <w:position w:val="0"/>
        </w:rPr>
        <w:t>H</w:t>
      </w:r>
    </w:p>
    <w:p>
      <w:pPr>
        <w:pStyle w:val="a6"/>
        <w:keepNext w:val="0"/>
        <w:keepLines w:val="0"/>
        <w:widowControl w:val="0"/>
        <w:shd w:val="clear" w:color="auto" w:fill="auto"/>
        <w:bidi w:val="0"/>
        <w:spacing w:before="0" w:after="0" w:line="240" w:lineRule="auto"/>
        <w:ind w:left="0" w:right="0" w:firstLine="0"/>
        <w:jc w:val="left"/>
      </w:pPr>
      <w:r>
        <w:rPr>
          <w:color w:val="000000"/>
          <w:spacing w:val="0"/>
          <w:w w:val="100"/>
          <w:position w:val="0"/>
        </w:rPr>
        <w:t>型钢应采用火焰加热及机械矫正法进行联合矫形，矫形合格后进行组装。</w:t>
      </w:r>
    </w:p>
    <w:tbl>
      <w:tblPr>
        <w:tblStyle w:val="TableNormal"/>
        <w:tblOverlap w:val="never"/>
        <w:jc w:val="center"/>
        <w:tblLayout w:type="fixed"/>
        <w:tblCellMar>
          <w:left w:w="10" w:type="dxa"/>
          <w:right w:w="10" w:type="dxa"/>
        </w:tblCellMar>
      </w:tblPr>
      <w:tblGrid>
        <w:gridCol w:w="1910"/>
        <w:gridCol w:w="4795"/>
        <w:gridCol w:w="3677"/>
        <w:gridCol w:w="3130"/>
      </w:tblGrid>
      <w:tr>
        <w:tblPrEx>
          <w:jc w:val="center"/>
          <w:tblLayout w:type="fixed"/>
          <w:tblCellMar>
            <w:left w:w="10" w:type="dxa"/>
            <w:right w:w="10" w:type="dxa"/>
          </w:tblCellMar>
        </w:tblPrEx>
        <w:trPr>
          <w:trHeight w:hRule="exact" w:val="648"/>
          <w:jc w:val="center"/>
        </w:trPr>
        <w:tc>
          <w:tcPr>
            <w:tcW w:w="1910"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序号</w:t>
            </w:r>
          </w:p>
        </w:tc>
        <w:tc>
          <w:tcPr>
            <w:tcW w:w="4795"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检查项目</w:t>
            </w:r>
          </w:p>
        </w:tc>
        <w:tc>
          <w:tcPr>
            <w:tcW w:w="3677"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允许偏差（</w:t>
            </w:r>
            <w:r>
              <w:rPr>
                <w:color w:val="000000"/>
                <w:spacing w:val="0"/>
                <w:w w:val="100"/>
                <w:position w:val="0"/>
                <w:sz w:val="32"/>
                <w:szCs w:val="32"/>
              </w:rPr>
              <w:t>mm）</w:t>
            </w:r>
          </w:p>
        </w:tc>
        <w:tc>
          <w:tcPr>
            <w:tcW w:w="3130"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备注</w:t>
            </w:r>
          </w:p>
        </w:tc>
      </w:tr>
      <w:tr>
        <w:tblPrEx>
          <w:jc w:val="center"/>
          <w:tblLayout w:type="fixed"/>
          <w:tblCellMar>
            <w:left w:w="10" w:type="dxa"/>
            <w:right w:w="10" w:type="dxa"/>
          </w:tblCellMar>
        </w:tblPrEx>
        <w:trPr>
          <w:trHeight w:hRule="exact" w:val="619"/>
          <w:jc w:val="center"/>
        </w:trPr>
        <w:tc>
          <w:tcPr>
            <w:tcW w:w="1910"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80" w:after="0" w:line="240" w:lineRule="auto"/>
              <w:ind w:left="0" w:right="0" w:firstLine="0"/>
              <w:jc w:val="center"/>
              <w:rPr>
                <w:sz w:val="32"/>
                <w:szCs w:val="32"/>
              </w:rPr>
            </w:pPr>
            <w:r>
              <w:rPr>
                <w:color w:val="000000"/>
                <w:spacing w:val="0"/>
                <w:w w:val="100"/>
                <w:position w:val="0"/>
                <w:sz w:val="32"/>
                <w:szCs w:val="32"/>
              </w:rPr>
              <w:t>1</w:t>
            </w:r>
          </w:p>
        </w:tc>
        <w:tc>
          <w:tcPr>
            <w:tcW w:w="4795"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翼板倾斜度</w:t>
            </w:r>
          </w:p>
        </w:tc>
        <w:tc>
          <w:tcPr>
            <w:tcW w:w="3677"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3.0</w:t>
            </w:r>
          </w:p>
        </w:tc>
        <w:tc>
          <w:tcPr>
            <w:tcW w:w="313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643"/>
          <w:jc w:val="center"/>
        </w:trPr>
        <w:tc>
          <w:tcPr>
            <w:tcW w:w="1910"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2</w:t>
            </w:r>
          </w:p>
        </w:tc>
        <w:tc>
          <w:tcPr>
            <w:tcW w:w="4795"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腹板中心偏移</w:t>
            </w:r>
          </w:p>
        </w:tc>
        <w:tc>
          <w:tcPr>
            <w:tcW w:w="3677"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2.0</w:t>
            </w:r>
          </w:p>
        </w:tc>
        <w:tc>
          <w:tcPr>
            <w:tcW w:w="313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619"/>
          <w:jc w:val="center"/>
        </w:trPr>
        <w:tc>
          <w:tcPr>
            <w:tcW w:w="1910"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3</w:t>
            </w:r>
          </w:p>
        </w:tc>
        <w:tc>
          <w:tcPr>
            <w:tcW w:w="4795"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扭曲</w:t>
            </w:r>
          </w:p>
        </w:tc>
        <w:tc>
          <w:tcPr>
            <w:tcW w:w="3677"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 xml:space="preserve">H/250 </w:t>
            </w:r>
            <w:r>
              <w:rPr>
                <w:color w:val="000000"/>
                <w:spacing w:val="0"/>
                <w:w w:val="100"/>
                <w:position w:val="0"/>
                <w:sz w:val="32"/>
                <w:szCs w:val="32"/>
              </w:rPr>
              <w:t xml:space="preserve">且 </w:t>
            </w:r>
            <w:r>
              <w:rPr>
                <w:color w:val="000000"/>
                <w:spacing w:val="0"/>
                <w:w w:val="100"/>
                <w:position w:val="0"/>
                <w:sz w:val="32"/>
                <w:szCs w:val="32"/>
              </w:rPr>
              <w:t>W5.0</w:t>
            </w:r>
          </w:p>
        </w:tc>
        <w:tc>
          <w:tcPr>
            <w:tcW w:w="3130"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H-</w:t>
            </w:r>
            <w:r>
              <w:rPr>
                <w:color w:val="000000"/>
                <w:spacing w:val="0"/>
                <w:w w:val="100"/>
                <w:position w:val="0"/>
                <w:sz w:val="32"/>
                <w:szCs w:val="32"/>
              </w:rPr>
              <w:t>梁高</w:t>
            </w:r>
          </w:p>
        </w:tc>
      </w:tr>
      <w:tr>
        <w:tblPrEx>
          <w:jc w:val="center"/>
          <w:tblLayout w:type="fixed"/>
          <w:tblCellMar>
            <w:left w:w="10" w:type="dxa"/>
            <w:right w:w="10" w:type="dxa"/>
          </w:tblCellMar>
        </w:tblPrEx>
        <w:trPr>
          <w:trHeight w:hRule="exact" w:val="619"/>
          <w:jc w:val="center"/>
        </w:trPr>
        <w:tc>
          <w:tcPr>
            <w:tcW w:w="1910"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4</w:t>
            </w:r>
          </w:p>
        </w:tc>
        <w:tc>
          <w:tcPr>
            <w:tcW w:w="4795"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梁的垂直挠曲矢高</w:t>
            </w:r>
          </w:p>
        </w:tc>
        <w:tc>
          <w:tcPr>
            <w:tcW w:w="3677"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 xml:space="preserve">L/1000 </w:t>
            </w:r>
            <w:r>
              <w:rPr>
                <w:color w:val="000000"/>
                <w:spacing w:val="0"/>
                <w:w w:val="100"/>
                <w:position w:val="0"/>
                <w:sz w:val="32"/>
                <w:szCs w:val="32"/>
              </w:rPr>
              <w:t>且</w:t>
            </w:r>
            <w:r>
              <w:rPr>
                <w:color w:val="000000"/>
                <w:spacing w:val="0"/>
                <w:w w:val="100"/>
                <w:position w:val="0"/>
                <w:sz w:val="32"/>
                <w:szCs w:val="32"/>
              </w:rPr>
              <w:t>W5.0</w:t>
            </w:r>
          </w:p>
        </w:tc>
        <w:tc>
          <w:tcPr>
            <w:tcW w:w="3130"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L-</w:t>
            </w:r>
            <w:r>
              <w:rPr>
                <w:color w:val="000000"/>
                <w:spacing w:val="0"/>
                <w:w w:val="100"/>
                <w:position w:val="0"/>
                <w:sz w:val="32"/>
                <w:szCs w:val="32"/>
              </w:rPr>
              <w:t>梁长</w:t>
            </w:r>
          </w:p>
        </w:tc>
      </w:tr>
      <w:tr>
        <w:tblPrEx>
          <w:jc w:val="center"/>
          <w:tblLayout w:type="fixed"/>
          <w:tblCellMar>
            <w:left w:w="10" w:type="dxa"/>
            <w:right w:w="10" w:type="dxa"/>
          </w:tblCellMar>
        </w:tblPrEx>
        <w:trPr>
          <w:trHeight w:hRule="exact" w:val="638"/>
          <w:jc w:val="center"/>
        </w:trPr>
        <w:tc>
          <w:tcPr>
            <w:tcW w:w="1910"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5</w:t>
            </w:r>
          </w:p>
        </w:tc>
        <w:tc>
          <w:tcPr>
            <w:tcW w:w="4795"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梁的测向挠曲矢高</w:t>
            </w:r>
          </w:p>
        </w:tc>
        <w:tc>
          <w:tcPr>
            <w:tcW w:w="3677"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 xml:space="preserve">L/1000 </w:t>
            </w:r>
            <w:r>
              <w:rPr>
                <w:color w:val="000000"/>
                <w:spacing w:val="0"/>
                <w:w w:val="100"/>
                <w:position w:val="0"/>
                <w:sz w:val="32"/>
                <w:szCs w:val="32"/>
              </w:rPr>
              <w:t>且</w:t>
            </w:r>
            <w:r>
              <w:rPr>
                <w:color w:val="000000"/>
                <w:spacing w:val="0"/>
                <w:w w:val="100"/>
                <w:position w:val="0"/>
                <w:sz w:val="32"/>
                <w:szCs w:val="32"/>
              </w:rPr>
              <w:t>W3.0</w:t>
            </w:r>
          </w:p>
        </w:tc>
        <w:tc>
          <w:tcPr>
            <w:tcW w:w="3130"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L-</w:t>
            </w:r>
            <w:r>
              <w:rPr>
                <w:color w:val="000000"/>
                <w:spacing w:val="0"/>
                <w:w w:val="100"/>
                <w:position w:val="0"/>
                <w:sz w:val="32"/>
                <w:szCs w:val="32"/>
              </w:rPr>
              <w:t>梁长</w:t>
            </w:r>
          </w:p>
        </w:tc>
      </w:tr>
      <w:tr>
        <w:tblPrEx>
          <w:jc w:val="center"/>
          <w:tblLayout w:type="fixed"/>
          <w:tblCellMar>
            <w:left w:w="10" w:type="dxa"/>
            <w:right w:w="10" w:type="dxa"/>
          </w:tblCellMar>
        </w:tblPrEx>
        <w:trPr>
          <w:trHeight w:hRule="exact" w:val="629"/>
          <w:jc w:val="center"/>
        </w:trPr>
        <w:tc>
          <w:tcPr>
            <w:tcW w:w="1910" w:type="dxa"/>
            <w:tcBorders>
              <w:top w:val="single" w:sz="4" w:space="0" w:color="auto"/>
              <w:left w:val="single" w:sz="4" w:space="0" w:color="auto"/>
              <w:bottom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6</w:t>
            </w:r>
          </w:p>
        </w:tc>
        <w:tc>
          <w:tcPr>
            <w:tcW w:w="4795" w:type="dxa"/>
            <w:tcBorders>
              <w:top w:val="single" w:sz="4" w:space="0" w:color="auto"/>
              <w:left w:val="single" w:sz="4" w:space="0" w:color="auto"/>
              <w:bottom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柱的挠曲矢高</w:t>
            </w:r>
          </w:p>
        </w:tc>
        <w:tc>
          <w:tcPr>
            <w:tcW w:w="3677" w:type="dxa"/>
            <w:tcBorders>
              <w:top w:val="single" w:sz="4" w:space="0" w:color="auto"/>
              <w:left w:val="single" w:sz="4" w:space="0" w:color="auto"/>
              <w:bottom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 xml:space="preserve">L/1000 </w:t>
            </w:r>
            <w:r>
              <w:rPr>
                <w:color w:val="000000"/>
                <w:spacing w:val="0"/>
                <w:w w:val="100"/>
                <w:position w:val="0"/>
                <w:sz w:val="32"/>
                <w:szCs w:val="32"/>
              </w:rPr>
              <w:t>且</w:t>
            </w:r>
            <w:r>
              <w:rPr>
                <w:color w:val="000000"/>
                <w:spacing w:val="0"/>
                <w:w w:val="100"/>
                <w:position w:val="0"/>
                <w:sz w:val="32"/>
                <w:szCs w:val="32"/>
              </w:rPr>
              <w:t>W5.0</w:t>
            </w:r>
          </w:p>
        </w:tc>
        <w:tc>
          <w:tcPr>
            <w:tcW w:w="3130" w:type="dxa"/>
            <w:tcBorders>
              <w:top w:val="single" w:sz="4" w:space="0" w:color="auto"/>
              <w:left w:val="single" w:sz="4" w:space="0" w:color="auto"/>
              <w:bottom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L-</w:t>
            </w:r>
            <w:r>
              <w:rPr>
                <w:color w:val="000000"/>
                <w:spacing w:val="0"/>
                <w:w w:val="100"/>
                <w:position w:val="0"/>
                <w:sz w:val="32"/>
                <w:szCs w:val="32"/>
              </w:rPr>
              <w:t>梁长</w:t>
            </w:r>
          </w:p>
        </w:tc>
      </w:tr>
    </w:tbl>
    <w:p>
      <w:pPr>
        <w:pStyle w:val="a6"/>
        <w:keepNext w:val="0"/>
        <w:keepLines w:val="0"/>
        <w:widowControl w:val="0"/>
        <w:shd w:val="clear" w:color="auto" w:fill="auto"/>
        <w:bidi w:val="0"/>
        <w:spacing w:before="0" w:after="0" w:line="240" w:lineRule="auto"/>
        <w:ind w:left="0" w:right="0" w:firstLine="0"/>
        <w:jc w:val="left"/>
      </w:pPr>
      <w:r>
        <w:rPr>
          <w:color w:val="000000"/>
          <w:spacing w:val="0"/>
          <w:w w:val="100"/>
          <w:position w:val="0"/>
        </w:rPr>
        <w:t>3.4.3.2号料和切割见钢结构下料的一般要求。</w:t>
      </w:r>
    </w:p>
    <w:p>
      <w:pPr>
        <w:widowControl w:val="0"/>
        <w:spacing w:after="279" w:line="1" w:lineRule="exact"/>
      </w:pPr>
    </w:p>
    <w:p>
      <w:pPr>
        <w:pStyle w:val="a3"/>
        <w:keepNext w:val="0"/>
        <w:keepLines w:val="0"/>
        <w:widowControl w:val="0"/>
        <w:shd w:val="clear" w:color="auto" w:fill="auto"/>
        <w:bidi w:val="0"/>
        <w:spacing w:before="0" w:after="280" w:line="240" w:lineRule="auto"/>
        <w:ind w:left="0" w:right="0" w:firstLine="0"/>
        <w:jc w:val="both"/>
        <w:sectPr>
          <w:pgSz w:w="18218" w:h="25258"/>
          <w:pgMar w:top="2078" w:right="1258" w:bottom="2078" w:left="2295" w:header="0" w:footer="3" w:gutter="0"/>
          <w:pgNumType w:start="4"/>
          <w:cols w:space="720"/>
          <w:noEndnote/>
          <w:rtlGutter w:val="0"/>
          <w:docGrid w:linePitch="360"/>
        </w:sectPr>
      </w:pPr>
      <w:r>
        <w:rPr>
          <w:color w:val="000000"/>
          <w:spacing w:val="0"/>
          <w:w w:val="100"/>
          <w:position w:val="0"/>
        </w:rPr>
        <w:t xml:space="preserve">3.4.3.3钢结构组对 </w:t>
      </w:r>
      <w:bookmarkStart w:id="21" w:name="bookmark21"/>
      <w:r>
        <w:rPr>
          <w:color w:val="000000"/>
          <w:spacing w:val="0"/>
          <w:w w:val="100"/>
          <w:position w:val="0"/>
        </w:rPr>
        <w:t>（</w:t>
      </w:r>
      <w:bookmarkEnd w:id="21"/>
      <w:r>
        <w:rPr>
          <w:color w:val="000000"/>
          <w:spacing w:val="0"/>
          <w:w w:val="100"/>
          <w:position w:val="0"/>
        </w:rPr>
        <w:t xml:space="preserve">1）钢结构在施工现场分10片组装，预制时从1轴开始至第10轴，均按头南尾北布置。1、 </w:t>
      </w:r>
      <w:r>
        <w:rPr>
          <w:color w:val="000000"/>
          <w:spacing w:val="0"/>
          <w:w w:val="100"/>
          <w:position w:val="0"/>
        </w:rPr>
        <w:t>2、3轴预制完后，在基础北侧空地摆放，从3轴开始自上至下摆放；4、5、6轴预制完后，</w:t>
      </w:r>
    </w:p>
    <w:p>
      <w:pPr>
        <w:pStyle w:val="21"/>
        <w:keepNext w:val="0"/>
        <w:keepLines w:val="0"/>
        <w:widowControl w:val="0"/>
        <w:shd w:val="clear" w:color="auto" w:fill="auto"/>
        <w:bidi w:val="0"/>
        <w:spacing w:before="0" w:after="0" w:line="240" w:lineRule="auto"/>
        <w:ind w:left="2980" w:right="0" w:firstLine="0"/>
        <w:jc w:val="left"/>
      </w:pPr>
      <w:r>
        <w:rPr>
          <w:color w:val="000000"/>
          <w:spacing w:val="0"/>
          <w:w w:val="100"/>
          <w:position w:val="0"/>
        </w:rPr>
        <w:t>中国石油哈尔滨石化公司</w:t>
      </w:r>
    </w:p>
    <w:p>
      <w:pPr>
        <w:pStyle w:val="21"/>
        <w:keepNext w:val="0"/>
        <w:keepLines w:val="0"/>
        <w:widowControl w:val="0"/>
        <w:shd w:val="clear" w:color="auto" w:fill="auto"/>
        <w:tabs>
          <w:tab w:val="left" w:leader="hyphen" w:pos="10310"/>
          <w:tab w:val="left" w:leader="hyphen" w:pos="14491"/>
        </w:tabs>
        <w:bidi w:val="0"/>
        <w:spacing w:before="0" w:after="0" w:line="240" w:lineRule="auto"/>
        <w:ind w:left="0" w:right="0" w:firstLine="0"/>
        <w:jc w:val="both"/>
      </w:pPr>
      <w:r>
        <w:rPr>
          <w:color w:val="840000"/>
          <w:spacing w:val="0"/>
          <w:w w:val="100"/>
          <w:position w:val="0"/>
        </w:rPr>
        <w:t>■^「-</w:t>
      </w:r>
      <w:r>
        <w:rPr>
          <w:color w:val="000000"/>
          <w:spacing w:val="0"/>
          <w:w w:val="100"/>
          <w:position w:val="0"/>
        </w:rPr>
        <w:t>60</w:t>
      </w:r>
      <w:r>
        <w:rPr>
          <w:color w:val="000000"/>
          <w:spacing w:val="0"/>
          <w:w w:val="100"/>
          <w:position w:val="0"/>
        </w:rPr>
        <w:t>万吨/年连续重整</w:t>
      </w:r>
      <w:r>
        <w:rPr>
          <w:color w:val="000000"/>
          <w:spacing w:val="0"/>
          <w:w w:val="100"/>
          <w:position w:val="0"/>
        </w:rPr>
        <w:t>-80</w:t>
      </w:r>
      <w:r>
        <w:rPr>
          <w:color w:val="000000"/>
          <w:spacing w:val="0"/>
          <w:w w:val="100"/>
          <w:position w:val="0"/>
        </w:rPr>
        <w:t>万吨/年中压加氢改质联合装置</w:t>
        <w:tab/>
      </w:r>
      <w:r>
        <w:rPr>
          <w:strike/>
          <w:color w:val="000000"/>
          <w:spacing w:val="0"/>
          <w:w w:val="100"/>
          <w:position w:val="0"/>
        </w:rPr>
        <w:t>四口</w:t>
      </w:r>
      <w:r>
        <w:rPr>
          <w:strike/>
          <w:color w:val="000000"/>
          <w:spacing w:val="0"/>
          <w:w w:val="100"/>
          <w:position w:val="0"/>
          <w:u w:val="single"/>
        </w:rPr>
        <w:t xml:space="preserve"> </w:t>
      </w:r>
      <w:r>
        <w:rPr>
          <w:strike/>
          <w:color w:val="000000"/>
          <w:spacing w:val="0"/>
          <w:w w:val="100"/>
          <w:position w:val="0"/>
        </w:rPr>
        <w:t>加热炉施工技木万案</w:t>
        <w:tab/>
      </w:r>
    </w:p>
    <w:p>
      <w:pPr>
        <w:pStyle w:val="a3"/>
        <w:keepNext w:val="0"/>
        <w:keepLines w:val="0"/>
        <w:widowControl w:val="0"/>
        <w:shd w:val="clear" w:color="auto" w:fill="auto"/>
        <w:bidi w:val="0"/>
        <w:spacing w:before="0" w:after="0" w:line="720" w:lineRule="exact"/>
        <w:ind w:left="0" w:right="0" w:firstLine="0"/>
        <w:jc w:val="both"/>
      </w:pPr>
      <w:r>
        <w:rPr>
          <w:color w:val="000000"/>
          <w:spacing w:val="0"/>
          <w:w w:val="100"/>
          <w:position w:val="0"/>
        </w:rPr>
        <w:t>按照6、5、4、3、2、1的顺序进行安装。其中1轴钢结构标高17米以下的横梁、中间立柱 暂不安装，待辐射管安装完毕后再进行完善。</w:t>
      </w:r>
    </w:p>
    <w:p>
      <w:pPr>
        <w:pStyle w:val="a3"/>
        <w:keepNext w:val="0"/>
        <w:keepLines w:val="0"/>
        <w:widowControl w:val="0"/>
        <w:numPr>
          <w:ilvl w:val="0"/>
          <w:numId w:val="3"/>
        </w:numPr>
        <w:shd w:val="clear" w:color="auto" w:fill="auto"/>
        <w:tabs>
          <w:tab w:val="left" w:pos="882"/>
        </w:tabs>
        <w:bidi w:val="0"/>
        <w:spacing w:before="0" w:after="0" w:line="715" w:lineRule="exact"/>
        <w:ind w:left="0" w:right="0" w:firstLine="0"/>
        <w:jc w:val="both"/>
      </w:pPr>
      <w:bookmarkStart w:id="22" w:name="bookmark22"/>
      <w:bookmarkEnd w:id="22"/>
      <w:r>
        <w:rPr>
          <w:color w:val="000000"/>
          <w:spacing w:val="0"/>
          <w:w w:val="100"/>
          <w:position w:val="0"/>
        </w:rPr>
        <w:t>在型钢平台上定出立柱的准确的位置，经专职质检员复查无误后将立柱依次吊装就位， 立柱位置调整合适后用固定夹具将其固定。</w:t>
      </w:r>
    </w:p>
    <w:p>
      <w:pPr>
        <w:pStyle w:val="a3"/>
        <w:keepNext w:val="0"/>
        <w:keepLines w:val="0"/>
        <w:widowControl w:val="0"/>
        <w:numPr>
          <w:ilvl w:val="0"/>
          <w:numId w:val="3"/>
        </w:numPr>
        <w:shd w:val="clear" w:color="auto" w:fill="auto"/>
        <w:tabs>
          <w:tab w:val="left" w:pos="788"/>
        </w:tabs>
        <w:bidi w:val="0"/>
        <w:spacing w:before="0" w:after="0" w:line="720" w:lineRule="exact"/>
        <w:ind w:left="0" w:right="0" w:firstLine="0"/>
        <w:jc w:val="both"/>
      </w:pPr>
      <w:bookmarkStart w:id="23" w:name="bookmark23"/>
      <w:bookmarkEnd w:id="23"/>
      <w:r>
        <w:rPr>
          <w:color w:val="000000"/>
          <w:spacing w:val="0"/>
          <w:w w:val="100"/>
          <w:position w:val="0"/>
        </w:rPr>
        <w:t>在立柱上划出横梁及支撑的位置，进行横梁及支撑的安装组对。</w:t>
      </w:r>
    </w:p>
    <w:p>
      <w:pPr>
        <w:pStyle w:val="a3"/>
        <w:keepNext w:val="0"/>
        <w:keepLines w:val="0"/>
        <w:widowControl w:val="0"/>
        <w:numPr>
          <w:ilvl w:val="0"/>
          <w:numId w:val="3"/>
        </w:numPr>
        <w:shd w:val="clear" w:color="auto" w:fill="auto"/>
        <w:tabs>
          <w:tab w:val="left" w:pos="788"/>
        </w:tabs>
        <w:bidi w:val="0"/>
        <w:spacing w:before="0" w:after="0" w:line="720" w:lineRule="exact"/>
        <w:ind w:left="0" w:right="0" w:firstLine="0"/>
        <w:jc w:val="both"/>
      </w:pPr>
      <w:bookmarkStart w:id="24" w:name="bookmark24"/>
      <w:bookmarkEnd w:id="24"/>
      <w:r>
        <w:rPr>
          <w:color w:val="000000"/>
          <w:spacing w:val="0"/>
          <w:w w:val="100"/>
          <w:position w:val="0"/>
        </w:rPr>
        <w:t>横梁及支撑安装完毕后进行整体尺寸检查，对存在变形的部位进行矫形。</w:t>
      </w:r>
    </w:p>
    <w:p>
      <w:pPr>
        <w:pStyle w:val="a3"/>
        <w:keepNext w:val="0"/>
        <w:keepLines w:val="0"/>
        <w:widowControl w:val="0"/>
        <w:numPr>
          <w:ilvl w:val="0"/>
          <w:numId w:val="3"/>
        </w:numPr>
        <w:shd w:val="clear" w:color="auto" w:fill="auto"/>
        <w:tabs>
          <w:tab w:val="left" w:pos="788"/>
        </w:tabs>
        <w:bidi w:val="0"/>
        <w:spacing w:before="0" w:after="0" w:line="720" w:lineRule="exact"/>
        <w:ind w:left="0" w:right="0" w:firstLine="0"/>
        <w:jc w:val="both"/>
      </w:pPr>
      <w:bookmarkStart w:id="25" w:name="bookmark25"/>
      <w:bookmarkEnd w:id="25"/>
      <w:r>
        <w:rPr>
          <w:color w:val="000000"/>
          <w:spacing w:val="0"/>
          <w:w w:val="100"/>
          <w:position w:val="0"/>
        </w:rPr>
        <w:t>根据图纸中的焊接要求在立柱、横梁及支撑上准确划出焊接部位。</w:t>
      </w:r>
    </w:p>
    <w:p>
      <w:pPr>
        <w:pStyle w:val="a3"/>
        <w:keepNext w:val="0"/>
        <w:keepLines w:val="0"/>
        <w:widowControl w:val="0"/>
        <w:numPr>
          <w:ilvl w:val="0"/>
          <w:numId w:val="3"/>
        </w:numPr>
        <w:shd w:val="clear" w:color="auto" w:fill="auto"/>
        <w:tabs>
          <w:tab w:val="left" w:pos="882"/>
        </w:tabs>
        <w:bidi w:val="0"/>
        <w:spacing w:before="0" w:after="0" w:line="720" w:lineRule="exact"/>
        <w:ind w:left="0" w:right="0" w:firstLine="0"/>
        <w:jc w:val="both"/>
      </w:pPr>
      <w:bookmarkStart w:id="26" w:name="bookmark26"/>
      <w:bookmarkEnd w:id="26"/>
      <w:r>
        <w:rPr>
          <w:color w:val="000000"/>
          <w:spacing w:val="0"/>
          <w:w w:val="100"/>
          <w:position w:val="0"/>
        </w:rPr>
        <w:t>上下两片重叠排放时，在下片上垫25#工字钢，使两片之间有一定的间隙，为上片的焊 接创造条件。</w:t>
      </w:r>
    </w:p>
    <w:p>
      <w:pPr>
        <w:pStyle w:val="a3"/>
        <w:keepNext w:val="0"/>
        <w:keepLines w:val="0"/>
        <w:widowControl w:val="0"/>
        <w:shd w:val="clear" w:color="auto" w:fill="auto"/>
        <w:bidi w:val="0"/>
        <w:spacing w:before="0" w:after="0" w:line="720" w:lineRule="exact"/>
        <w:ind w:left="0" w:right="0" w:firstLine="0"/>
        <w:jc w:val="both"/>
      </w:pPr>
      <w:r>
        <w:rPr>
          <w:color w:val="000000"/>
          <w:spacing w:val="0"/>
          <w:w w:val="100"/>
          <w:position w:val="0"/>
        </w:rPr>
        <w:t>3.4.3.4钢结构的焊接</w:t>
      </w:r>
    </w:p>
    <w:p>
      <w:pPr>
        <w:pStyle w:val="a3"/>
        <w:keepNext w:val="0"/>
        <w:keepLines w:val="0"/>
        <w:widowControl w:val="0"/>
        <w:numPr>
          <w:ilvl w:val="0"/>
          <w:numId w:val="4"/>
        </w:numPr>
        <w:shd w:val="clear" w:color="auto" w:fill="auto"/>
        <w:tabs>
          <w:tab w:val="left" w:pos="788"/>
        </w:tabs>
        <w:bidi w:val="0"/>
        <w:spacing w:before="0" w:after="0" w:line="720" w:lineRule="exact"/>
        <w:ind w:left="0" w:right="0" w:firstLine="0"/>
        <w:jc w:val="both"/>
      </w:pPr>
      <w:bookmarkStart w:id="27" w:name="bookmark27"/>
      <w:bookmarkEnd w:id="27"/>
      <w:r>
        <w:rPr>
          <w:color w:val="000000"/>
          <w:spacing w:val="0"/>
          <w:w w:val="100"/>
          <w:position w:val="0"/>
        </w:rPr>
        <w:t>采用手工电孤焊：一般钢结构焊接采用</w:t>
      </w:r>
      <w:r>
        <w:rPr>
          <w:color w:val="000000"/>
          <w:spacing w:val="0"/>
          <w:w w:val="100"/>
          <w:position w:val="0"/>
        </w:rPr>
        <w:t>E4303</w:t>
      </w:r>
      <w:r>
        <w:rPr>
          <w:color w:val="000000"/>
          <w:spacing w:val="0"/>
          <w:w w:val="100"/>
          <w:position w:val="0"/>
        </w:rPr>
        <w:t>焊条，立柱焊接采用</w:t>
      </w:r>
      <w:r>
        <w:rPr>
          <w:color w:val="000000"/>
          <w:spacing w:val="0"/>
          <w:w w:val="100"/>
          <w:position w:val="0"/>
        </w:rPr>
        <w:t>E4315</w:t>
      </w:r>
      <w:r>
        <w:rPr>
          <w:color w:val="000000"/>
          <w:spacing w:val="0"/>
          <w:w w:val="100"/>
          <w:position w:val="0"/>
        </w:rPr>
        <w:t>焊条。</w:t>
      </w:r>
    </w:p>
    <w:p>
      <w:pPr>
        <w:pStyle w:val="a3"/>
        <w:keepNext w:val="0"/>
        <w:keepLines w:val="0"/>
        <w:widowControl w:val="0"/>
        <w:numPr>
          <w:ilvl w:val="0"/>
          <w:numId w:val="4"/>
        </w:numPr>
        <w:shd w:val="clear" w:color="auto" w:fill="auto"/>
        <w:tabs>
          <w:tab w:val="left" w:pos="872"/>
        </w:tabs>
        <w:bidi w:val="0"/>
        <w:spacing w:before="0" w:after="0" w:line="720" w:lineRule="exact"/>
        <w:ind w:left="0" w:right="0" w:firstLine="0"/>
        <w:jc w:val="both"/>
      </w:pPr>
      <w:bookmarkStart w:id="28" w:name="bookmark28"/>
      <w:bookmarkEnd w:id="28"/>
      <w:r>
        <w:rPr>
          <w:color w:val="000000"/>
          <w:spacing w:val="0"/>
          <w:w w:val="100"/>
          <w:position w:val="0"/>
        </w:rPr>
        <w:t>凡参加钢结构焊接的焊工，必须经过国家劳动人事部颁发的《锅炉压力容器焊工考试规 则》的规定考试，并取得相应项目合格证的焊工担任。</w:t>
      </w:r>
    </w:p>
    <w:p>
      <w:pPr>
        <w:pStyle w:val="a3"/>
        <w:keepNext w:val="0"/>
        <w:keepLines w:val="0"/>
        <w:widowControl w:val="0"/>
        <w:shd w:val="clear" w:color="auto" w:fill="auto"/>
        <w:bidi w:val="0"/>
        <w:spacing w:before="0" w:after="0" w:line="720" w:lineRule="exact"/>
        <w:ind w:left="0" w:right="0" w:firstLine="0"/>
        <w:jc w:val="both"/>
      </w:pPr>
      <w:r>
        <w:rPr>
          <w:color w:val="000000"/>
          <w:spacing w:val="0"/>
          <w:w w:val="100"/>
          <w:position w:val="0"/>
        </w:rPr>
        <w:t>3.4.4</w:t>
      </w:r>
      <w:r>
        <w:rPr>
          <w:color w:val="000000"/>
          <w:spacing w:val="0"/>
          <w:w w:val="100"/>
          <w:position w:val="0"/>
        </w:rPr>
        <w:t>框架钢结构的安装</w:t>
      </w:r>
    </w:p>
    <w:p>
      <w:pPr>
        <w:pStyle w:val="a3"/>
        <w:keepNext w:val="0"/>
        <w:keepLines w:val="0"/>
        <w:widowControl w:val="0"/>
        <w:numPr>
          <w:ilvl w:val="0"/>
          <w:numId w:val="5"/>
        </w:numPr>
        <w:shd w:val="clear" w:color="auto" w:fill="auto"/>
        <w:tabs>
          <w:tab w:val="left" w:pos="1150"/>
        </w:tabs>
        <w:bidi w:val="0"/>
        <w:spacing w:before="0" w:after="0" w:line="720" w:lineRule="exact"/>
        <w:ind w:left="0" w:right="0" w:firstLine="0"/>
        <w:jc w:val="both"/>
      </w:pPr>
      <w:bookmarkStart w:id="29" w:name="bookmark29"/>
      <w:bookmarkEnd w:id="29"/>
      <w:r>
        <w:rPr>
          <w:color w:val="000000"/>
          <w:spacing w:val="0"/>
          <w:w w:val="100"/>
          <w:position w:val="0"/>
        </w:rPr>
        <w:t>1钢结构分片制作完毕，经专职质检员和技术负责人测量检查，确认其符合要求，即 可进行吊装就位。</w:t>
      </w:r>
    </w:p>
    <w:p>
      <w:pPr>
        <w:pStyle w:val="a3"/>
        <w:keepNext w:val="0"/>
        <w:keepLines w:val="0"/>
        <w:widowControl w:val="0"/>
        <w:shd w:val="clear" w:color="auto" w:fill="auto"/>
        <w:bidi w:val="0"/>
        <w:spacing w:before="0" w:after="0" w:line="710" w:lineRule="exact"/>
        <w:ind w:left="0" w:right="0" w:firstLine="0"/>
        <w:jc w:val="both"/>
      </w:pPr>
      <w:r>
        <w:rPr>
          <w:color w:val="000000"/>
          <w:spacing w:val="0"/>
          <w:w w:val="100"/>
          <w:position w:val="0"/>
        </w:rPr>
        <w:t>3.4.4.2钢结构安装前，必须办理工序交接手续，并取得基础验收合格技术资料。</w:t>
      </w:r>
    </w:p>
    <w:p>
      <w:pPr>
        <w:pStyle w:val="a3"/>
        <w:keepNext w:val="0"/>
        <w:keepLines w:val="0"/>
        <w:widowControl w:val="0"/>
        <w:shd w:val="clear" w:color="auto" w:fill="auto"/>
        <w:bidi w:val="0"/>
        <w:spacing w:before="0" w:after="0" w:line="710" w:lineRule="exact"/>
        <w:ind w:left="0" w:right="0" w:firstLine="0"/>
        <w:jc w:val="both"/>
      </w:pPr>
      <w:r>
        <w:rPr>
          <w:color w:val="000000"/>
          <w:spacing w:val="0"/>
          <w:w w:val="100"/>
          <w:position w:val="0"/>
        </w:rPr>
        <w:t>3.4.4.3钢结构安装前，应先把基础表面进行修整，铲好麻面，放置垫铁的位置应铲平，然 后放置垫铁和柱脚板；每组垫铁一平二斜垫实；待钢结构找正和拧紧地脚螺栓后，应用相应 的焊条将垫铁组点焊牢固。</w:t>
      </w:r>
    </w:p>
    <w:p>
      <w:pPr>
        <w:pStyle w:val="a3"/>
        <w:keepNext w:val="0"/>
        <w:keepLines w:val="0"/>
        <w:widowControl w:val="0"/>
        <w:shd w:val="clear" w:color="auto" w:fill="auto"/>
        <w:bidi w:val="0"/>
        <w:spacing w:before="0" w:after="0" w:line="720" w:lineRule="exact"/>
        <w:ind w:left="0" w:right="0" w:firstLine="0"/>
        <w:jc w:val="both"/>
      </w:pPr>
      <w:r>
        <w:rPr>
          <w:color w:val="000000"/>
          <w:spacing w:val="0"/>
          <w:w w:val="100"/>
          <w:position w:val="0"/>
        </w:rPr>
        <w:t>3.4.4.4钢结构安装前，应在各片钢结构的外侧</w:t>
      </w:r>
      <w:r>
        <w:rPr>
          <w:color w:val="000000"/>
          <w:spacing w:val="0"/>
          <w:w w:val="100"/>
          <w:position w:val="0"/>
        </w:rPr>
        <w:t>1m</w:t>
      </w:r>
      <w:r>
        <w:rPr>
          <w:color w:val="000000"/>
          <w:spacing w:val="0"/>
          <w:w w:val="100"/>
          <w:position w:val="0"/>
        </w:rPr>
        <w:t>高处用黄色或白色的油性记号笔划出统一 的基础标高线，此线是检查各立柱安装后是否同在一水平面的基准线。</w:t>
      </w:r>
    </w:p>
    <w:p>
      <w:pPr>
        <w:pStyle w:val="a3"/>
        <w:keepNext w:val="0"/>
        <w:keepLines w:val="0"/>
        <w:widowControl w:val="0"/>
        <w:shd w:val="clear" w:color="auto" w:fill="auto"/>
        <w:bidi w:val="0"/>
        <w:spacing w:before="0" w:after="0" w:line="706" w:lineRule="exact"/>
        <w:ind w:left="0" w:right="0" w:firstLine="0"/>
        <w:jc w:val="both"/>
      </w:pPr>
      <w:r>
        <w:rPr>
          <w:color w:val="000000"/>
          <w:spacing w:val="0"/>
          <w:w w:val="100"/>
          <w:position w:val="0"/>
        </w:rPr>
        <w:t>3.4.4.5钢结构吊装前，应在钢结构上部栓好四条揽风绳；揽风绳用</w:t>
      </w:r>
      <w:r>
        <w:rPr>
          <w:color w:val="000000"/>
          <w:spacing w:val="0"/>
          <w:w w:val="100"/>
          <w:position w:val="0"/>
        </w:rPr>
        <w:t>66X19</w:t>
      </w:r>
      <w:r>
        <w:rPr>
          <w:color w:val="000000"/>
          <w:spacing w:val="0"/>
          <w:w w:val="100"/>
          <w:position w:val="0"/>
        </w:rPr>
        <w:t>的钢丝绳，绳长 度根据施工现场具体情况确定，每条揽风绳必须配一个</w:t>
      </w:r>
      <w:r>
        <w:rPr>
          <w:color w:val="000000"/>
          <w:spacing w:val="0"/>
          <w:w w:val="100"/>
          <w:position w:val="0"/>
        </w:rPr>
        <w:t>5t</w:t>
      </w:r>
      <w:r>
        <w:rPr>
          <w:color w:val="000000"/>
          <w:spacing w:val="0"/>
          <w:w w:val="100"/>
          <w:position w:val="0"/>
        </w:rPr>
        <w:t>倒链。安装时从6轴开始自南向北 吊装，整体吊装就位的组装部件在</w:t>
      </w:r>
      <w:r>
        <w:rPr>
          <w:color w:val="000000"/>
          <w:spacing w:val="0"/>
          <w:w w:val="100"/>
          <w:position w:val="0"/>
        </w:rPr>
        <w:t>H700*400</w:t>
      </w:r>
      <w:r>
        <w:rPr>
          <w:color w:val="000000"/>
          <w:spacing w:val="0"/>
          <w:w w:val="100"/>
          <w:position w:val="0"/>
        </w:rPr>
        <w:t>型钢腹板中心处对称用</w:t>
      </w:r>
      <w:r>
        <w:rPr>
          <w:color w:val="000000"/>
          <w:spacing w:val="0"/>
          <w:w w:val="100"/>
          <w:position w:val="0"/>
        </w:rPr>
        <w:t>I32</w:t>
      </w:r>
      <w:r>
        <w:rPr>
          <w:color w:val="000000"/>
          <w:spacing w:val="0"/>
          <w:w w:val="100"/>
          <w:position w:val="0"/>
        </w:rPr>
        <w:t>工字钢加固12米。</w:t>
      </w:r>
    </w:p>
    <w:p>
      <w:pPr>
        <w:pStyle w:val="a3"/>
        <w:keepNext w:val="0"/>
        <w:keepLines w:val="0"/>
        <w:widowControl w:val="0"/>
        <w:shd w:val="clear" w:color="auto" w:fill="auto"/>
        <w:bidi w:val="0"/>
        <w:spacing w:before="0" w:after="0" w:line="706" w:lineRule="exact"/>
        <w:ind w:left="0" w:right="0" w:firstLine="0"/>
        <w:jc w:val="both"/>
      </w:pPr>
      <w:r>
        <w:rPr>
          <w:color w:val="000000"/>
          <w:spacing w:val="0"/>
          <w:w w:val="100"/>
          <w:position w:val="0"/>
        </w:rPr>
        <w:t>3.4.4.6每片钢结构吊装就位后，用两台经纬仪互成90。进行垂直度测量，用倒链张紧揽风 绳进行找正后，立即把立柱与柱脚焊牢，焊接过程中随时控制立柱垂直度，出现偏差应及时 调整。将相邻两片钢结构中的框架梁安装焊接完毕后，摘除揽风绳。</w:t>
      </w:r>
    </w:p>
    <w:p>
      <w:pPr>
        <w:pStyle w:val="a3"/>
        <w:keepNext w:val="0"/>
        <w:keepLines w:val="0"/>
        <w:widowControl w:val="0"/>
        <w:shd w:val="clear" w:color="auto" w:fill="auto"/>
        <w:bidi w:val="0"/>
        <w:spacing w:before="0" w:after="0" w:line="725" w:lineRule="exact"/>
        <w:ind w:left="0" w:right="0" w:firstLine="0"/>
        <w:jc w:val="both"/>
        <w:sectPr>
          <w:pgSz w:w="18218" w:h="25258"/>
          <w:pgMar w:top="1142" w:right="1193" w:bottom="2464" w:left="2231" w:header="0" w:footer="3" w:gutter="0"/>
          <w:pgNumType w:start="5"/>
          <w:cols w:space="720"/>
          <w:noEndnote/>
          <w:rtlGutter w:val="0"/>
          <w:docGrid w:linePitch="360"/>
        </w:sectPr>
      </w:pPr>
      <w:r>
        <w:rPr>
          <w:color w:val="000000"/>
          <w:spacing w:val="0"/>
          <w:w w:val="100"/>
          <w:position w:val="0"/>
        </w:rPr>
        <w:t>3.4.4.7炉体侧面钢结构主要连接横梁焊接完毕，必须再次测量检查，并经专职质检员复核确</w:t>
      </w:r>
    </w:p>
    <w:p>
      <w:pPr>
        <w:pStyle w:val="a3"/>
        <w:keepNext w:val="0"/>
        <w:keepLines w:val="0"/>
        <w:widowControl w:val="0"/>
        <w:shd w:val="clear" w:color="auto" w:fill="auto"/>
        <w:bidi w:val="0"/>
        <w:spacing w:before="0" w:after="0" w:line="725" w:lineRule="exact"/>
        <w:ind w:left="0" w:right="0" w:firstLine="0"/>
        <w:jc w:val="both"/>
      </w:pPr>
      <w:r>
        <w:rPr>
          <w:color w:val="000000"/>
          <w:spacing w:val="0"/>
          <w:w w:val="100"/>
          <w:position w:val="0"/>
        </w:rPr>
        <w:t xml:space="preserve"> 认炉体钢结构焊完后，安装偏差没有超标，完全符合设计文件和施工及验收规范要求，方可组</w:t>
      </w:r>
    </w:p>
    <w:p>
      <w:pPr>
        <w:pStyle w:val="21"/>
        <w:keepNext w:val="0"/>
        <w:keepLines w:val="0"/>
        <w:widowControl w:val="0"/>
        <w:shd w:val="clear" w:color="auto" w:fill="auto"/>
        <w:bidi w:val="0"/>
        <w:spacing w:before="0" w:after="0" w:line="240" w:lineRule="auto"/>
        <w:ind w:left="2980" w:right="0" w:firstLine="0"/>
        <w:jc w:val="left"/>
      </w:pPr>
      <w:r>
        <w:rPr>
          <w:color w:val="000000"/>
          <w:spacing w:val="0"/>
          <w:w w:val="100"/>
          <w:position w:val="0"/>
        </w:rPr>
        <w:t>中国石油哈尔滨石化公司</w:t>
      </w:r>
    </w:p>
    <w:p>
      <w:pPr>
        <w:pStyle w:val="21"/>
        <w:keepNext w:val="0"/>
        <w:keepLines w:val="0"/>
        <w:widowControl w:val="0"/>
        <w:shd w:val="clear" w:color="auto" w:fill="auto"/>
        <w:tabs>
          <w:tab w:val="left" w:leader="hyphen" w:pos="10234"/>
          <w:tab w:val="left" w:leader="hyphen" w:pos="14477"/>
        </w:tabs>
        <w:bidi w:val="0"/>
        <w:spacing w:before="0" w:after="0" w:line="240" w:lineRule="auto"/>
        <w:ind w:left="0" w:right="0" w:firstLine="0"/>
        <w:jc w:val="left"/>
      </w:pPr>
      <w:r>
        <w:rPr>
          <w:color w:val="840000"/>
          <w:spacing w:val="0"/>
          <w:w w:val="100"/>
          <w:position w:val="0"/>
        </w:rPr>
        <w:t>■^「-</w:t>
      </w:r>
      <w:r>
        <w:rPr>
          <w:color w:val="000000"/>
          <w:spacing w:val="0"/>
          <w:w w:val="100"/>
          <w:position w:val="0"/>
        </w:rPr>
        <w:t>60</w:t>
      </w:r>
      <w:r>
        <w:rPr>
          <w:color w:val="000000"/>
          <w:spacing w:val="0"/>
          <w:w w:val="100"/>
          <w:position w:val="0"/>
        </w:rPr>
        <w:t>万吨/年连续重整</w:t>
      </w:r>
      <w:r>
        <w:rPr>
          <w:color w:val="000000"/>
          <w:spacing w:val="0"/>
          <w:w w:val="100"/>
          <w:position w:val="0"/>
        </w:rPr>
        <w:t>-80</w:t>
      </w:r>
      <w:r>
        <w:rPr>
          <w:color w:val="000000"/>
          <w:spacing w:val="0"/>
          <w:w w:val="100"/>
          <w:position w:val="0"/>
        </w:rPr>
        <w:t>万吨/年中压加氢改质联合装置</w:t>
        <w:tab/>
      </w:r>
      <w:r>
        <w:rPr>
          <w:strike/>
          <w:color w:val="000000"/>
          <w:spacing w:val="0"/>
          <w:w w:val="100"/>
          <w:position w:val="0"/>
        </w:rPr>
        <w:t>四口</w:t>
      </w:r>
      <w:r>
        <w:rPr>
          <w:strike/>
          <w:color w:val="000000"/>
          <w:spacing w:val="0"/>
          <w:w w:val="100"/>
          <w:position w:val="0"/>
          <w:u w:val="single"/>
        </w:rPr>
        <w:t xml:space="preserve"> </w:t>
      </w:r>
      <w:r>
        <w:rPr>
          <w:strike/>
          <w:color w:val="000000"/>
          <w:spacing w:val="0"/>
          <w:w w:val="100"/>
          <w:position w:val="0"/>
        </w:rPr>
        <w:t>加热炉施工技木万案</w:t>
        <w:tab/>
      </w:r>
    </w:p>
    <w:p>
      <w:pPr>
        <w:pStyle w:val="a3"/>
        <w:keepNext w:val="0"/>
        <w:keepLines w:val="0"/>
        <w:widowControl w:val="0"/>
        <w:shd w:val="clear" w:color="auto" w:fill="auto"/>
        <w:bidi w:val="0"/>
        <w:spacing w:before="0" w:after="280" w:line="240" w:lineRule="auto"/>
        <w:ind w:left="0" w:right="0" w:firstLine="0"/>
        <w:jc w:val="left"/>
      </w:pPr>
      <w:r>
        <w:rPr>
          <w:color w:val="000000"/>
          <w:spacing w:val="0"/>
          <w:w w:val="100"/>
          <w:position w:val="0"/>
        </w:rPr>
        <w:t>焊壁板及保温钉。侧面壁板安装用吊车、倒链配合，采取正装法施工。为了减少壁板焊接变形,</w:t>
      </w:r>
    </w:p>
    <w:p>
      <w:pPr>
        <w:pStyle w:val="a3"/>
        <w:keepNext w:val="0"/>
        <w:keepLines w:val="0"/>
        <w:widowControl w:val="0"/>
        <w:shd w:val="clear" w:color="auto" w:fill="auto"/>
        <w:bidi w:val="0"/>
        <w:spacing w:before="0" w:after="280" w:line="240" w:lineRule="auto"/>
        <w:ind w:left="0" w:right="0" w:firstLine="0"/>
        <w:jc w:val="left"/>
      </w:pPr>
      <w:r>
        <w:rPr>
          <w:color w:val="000000"/>
          <w:spacing w:val="0"/>
          <w:w w:val="100"/>
          <w:position w:val="0"/>
        </w:rPr>
        <w:t>每块壁板就位后,应先点焊固定，待壁板全部装完，组焊壁板外侧焊缝，外侧焊缝焊完,再焊内</w:t>
      </w:r>
    </w:p>
    <w:p>
      <w:pPr>
        <w:pStyle w:val="a3"/>
        <w:keepNext w:val="0"/>
        <w:keepLines w:val="0"/>
        <w:widowControl w:val="0"/>
        <w:shd w:val="clear" w:color="auto" w:fill="auto"/>
        <w:bidi w:val="0"/>
        <w:spacing w:before="0" w:after="280" w:line="240" w:lineRule="auto"/>
        <w:ind w:left="0" w:right="0" w:firstLine="0"/>
        <w:jc w:val="left"/>
      </w:pPr>
      <w:r>
        <w:rPr>
          <w:color w:val="000000"/>
          <w:spacing w:val="0"/>
          <w:w w:val="100"/>
          <w:position w:val="0"/>
        </w:rPr>
        <w:t>侧焊缝及保温钉。</w:t>
      </w:r>
    </w:p>
    <w:p>
      <w:pPr>
        <w:pStyle w:val="a3"/>
        <w:keepNext w:val="0"/>
        <w:keepLines w:val="0"/>
        <w:widowControl w:val="0"/>
        <w:shd w:val="clear" w:color="auto" w:fill="auto"/>
        <w:bidi w:val="0"/>
        <w:spacing w:before="0" w:after="280" w:line="240" w:lineRule="auto"/>
        <w:ind w:left="0" w:right="0" w:firstLine="0"/>
        <w:jc w:val="left"/>
      </w:pPr>
      <w:r>
        <w:rPr>
          <w:color w:val="000000"/>
          <w:spacing w:val="0"/>
          <w:w w:val="100"/>
          <w:position w:val="0"/>
        </w:rPr>
        <w:t>3.4.6</w:t>
      </w:r>
      <w:r>
        <w:rPr>
          <w:color w:val="000000"/>
          <w:spacing w:val="0"/>
          <w:w w:val="100"/>
          <w:position w:val="0"/>
        </w:rPr>
        <w:t>炉底钢结构安装</w:t>
      </w:r>
    </w:p>
    <w:p>
      <w:pPr>
        <w:pStyle w:val="a3"/>
        <w:keepNext w:val="0"/>
        <w:keepLines w:val="0"/>
        <w:widowControl w:val="0"/>
        <w:shd w:val="clear" w:color="auto" w:fill="auto"/>
        <w:bidi w:val="0"/>
        <w:spacing w:before="0" w:after="280" w:line="240" w:lineRule="auto"/>
        <w:ind w:left="0" w:right="0" w:firstLine="0"/>
        <w:jc w:val="left"/>
      </w:pPr>
      <w:r>
        <w:rPr>
          <w:color w:val="000000"/>
          <w:spacing w:val="0"/>
          <w:w w:val="100"/>
          <w:position w:val="0"/>
        </w:rPr>
        <w:t>炉底钢结构安装时，先组焊工字钢加强横梁，然后组焊槽钢加强筋，待所有梁和筋焊完，再铺底</w:t>
      </w:r>
    </w:p>
    <w:p>
      <w:pPr>
        <w:pStyle w:val="a3"/>
        <w:keepNext w:val="0"/>
        <w:keepLines w:val="0"/>
        <w:widowControl w:val="0"/>
        <w:shd w:val="clear" w:color="auto" w:fill="auto"/>
        <w:bidi w:val="0"/>
        <w:spacing w:before="0" w:after="280" w:line="240" w:lineRule="auto"/>
        <w:ind w:left="0" w:right="0" w:firstLine="0"/>
        <w:jc w:val="left"/>
      </w:pPr>
      <w:r>
        <w:rPr>
          <w:color w:val="000000"/>
          <w:spacing w:val="0"/>
          <w:w w:val="100"/>
          <w:position w:val="0"/>
        </w:rPr>
        <w:t>板组焊。</w:t>
      </w:r>
    </w:p>
    <w:p>
      <w:pPr>
        <w:pStyle w:val="a3"/>
        <w:keepNext w:val="0"/>
        <w:keepLines w:val="0"/>
        <w:widowControl w:val="0"/>
        <w:shd w:val="clear" w:color="auto" w:fill="auto"/>
        <w:bidi w:val="0"/>
        <w:spacing w:before="0" w:after="280" w:line="240" w:lineRule="auto"/>
        <w:ind w:left="0" w:right="0" w:firstLine="0"/>
        <w:jc w:val="left"/>
      </w:pPr>
      <w:r>
        <w:rPr>
          <w:color w:val="000000"/>
          <w:spacing w:val="0"/>
          <w:w w:val="100"/>
          <w:position w:val="0"/>
        </w:rPr>
        <w:t>3.4.7</w:t>
      </w:r>
      <w:r>
        <w:rPr>
          <w:color w:val="000000"/>
          <w:spacing w:val="0"/>
          <w:w w:val="100"/>
          <w:position w:val="0"/>
        </w:rPr>
        <w:t>辐射顶钢结构安装</w:t>
      </w:r>
    </w:p>
    <w:p>
      <w:pPr>
        <w:pStyle w:val="a3"/>
        <w:keepNext w:val="0"/>
        <w:keepLines w:val="0"/>
        <w:widowControl w:val="0"/>
        <w:shd w:val="clear" w:color="auto" w:fill="auto"/>
        <w:bidi w:val="0"/>
        <w:spacing w:before="0" w:after="280" w:line="240" w:lineRule="auto"/>
        <w:ind w:left="0" w:right="0" w:firstLine="0"/>
        <w:jc w:val="left"/>
      </w:pPr>
      <w:r>
        <w:rPr>
          <w:color w:val="000000"/>
          <w:spacing w:val="0"/>
          <w:w w:val="100"/>
          <w:position w:val="0"/>
        </w:rPr>
        <w:t>3.4.7.1</w:t>
      </w:r>
      <w:r>
        <w:rPr>
          <w:color w:val="000000"/>
          <w:spacing w:val="0"/>
          <w:w w:val="100"/>
          <w:position w:val="0"/>
        </w:rPr>
        <w:t>先在炉膛内搭设满膛架。高度在顶板下</w:t>
      </w:r>
      <w:r>
        <w:rPr>
          <w:color w:val="000000"/>
          <w:spacing w:val="0"/>
          <w:w w:val="100"/>
          <w:position w:val="0"/>
        </w:rPr>
        <w:t>100mm</w:t>
      </w:r>
      <w:r>
        <w:rPr>
          <w:color w:val="000000"/>
          <w:spacing w:val="0"/>
          <w:w w:val="100"/>
          <w:position w:val="0"/>
        </w:rPr>
        <w:t>，架面铺钢跳板，然后把顶板吊到跳</w:t>
      </w:r>
    </w:p>
    <w:p>
      <w:pPr>
        <w:pStyle w:val="a3"/>
        <w:keepNext w:val="0"/>
        <w:keepLines w:val="0"/>
        <w:widowControl w:val="0"/>
        <w:shd w:val="clear" w:color="auto" w:fill="auto"/>
        <w:bidi w:val="0"/>
        <w:spacing w:before="0" w:after="280" w:line="240" w:lineRule="auto"/>
        <w:ind w:left="0" w:right="0" w:firstLine="0"/>
        <w:jc w:val="left"/>
      </w:pPr>
      <w:r>
        <w:rPr>
          <w:color w:val="000000"/>
          <w:spacing w:val="0"/>
          <w:w w:val="100"/>
          <w:position w:val="0"/>
        </w:rPr>
        <w:t>板面上。</w:t>
      </w:r>
    </w:p>
    <w:p>
      <w:pPr>
        <w:pStyle w:val="a3"/>
        <w:keepNext w:val="0"/>
        <w:keepLines w:val="0"/>
        <w:widowControl w:val="0"/>
        <w:shd w:val="clear" w:color="auto" w:fill="auto"/>
        <w:bidi w:val="0"/>
        <w:spacing w:before="0" w:after="280" w:line="240" w:lineRule="auto"/>
        <w:ind w:left="0" w:right="0" w:firstLine="0"/>
        <w:jc w:val="left"/>
      </w:pPr>
      <w:r>
        <w:rPr>
          <w:color w:val="000000"/>
          <w:spacing w:val="0"/>
          <w:w w:val="100"/>
          <w:position w:val="0"/>
        </w:rPr>
        <w:t>3.4.7.2安装辐射顶横梁、集合管保温箱槽钢梁、烟道底座梁、顶板加强筋条等。</w:t>
      </w:r>
    </w:p>
    <w:p>
      <w:pPr>
        <w:pStyle w:val="a3"/>
        <w:keepNext w:val="0"/>
        <w:keepLines w:val="0"/>
        <w:widowControl w:val="0"/>
        <w:shd w:val="clear" w:color="auto" w:fill="auto"/>
        <w:bidi w:val="0"/>
        <w:spacing w:before="0" w:after="280" w:line="240" w:lineRule="auto"/>
        <w:ind w:left="0" w:right="0" w:firstLine="0"/>
        <w:jc w:val="left"/>
      </w:pPr>
      <w:r>
        <w:rPr>
          <w:color w:val="000000"/>
          <w:spacing w:val="0"/>
          <w:w w:val="100"/>
          <w:position w:val="0"/>
        </w:rPr>
        <w:t>3.4.7.3辐射顶所有的梁、筋焊完，经检测合格后，把顶板分片吊起与梁、筋组焊。</w:t>
      </w:r>
    </w:p>
    <w:p>
      <w:pPr>
        <w:pStyle w:val="a3"/>
        <w:keepNext w:val="0"/>
        <w:keepLines w:val="0"/>
        <w:widowControl w:val="0"/>
        <w:shd w:val="clear" w:color="auto" w:fill="auto"/>
        <w:bidi w:val="0"/>
        <w:spacing w:before="0" w:after="280" w:line="240" w:lineRule="auto"/>
        <w:ind w:left="0" w:right="0" w:firstLine="0"/>
        <w:jc w:val="left"/>
      </w:pPr>
      <w:r>
        <w:rPr>
          <w:color w:val="000000"/>
          <w:spacing w:val="0"/>
          <w:w w:val="100"/>
          <w:position w:val="0"/>
        </w:rPr>
        <w:t>3.4.8</w:t>
      </w:r>
      <w:r>
        <w:rPr>
          <w:color w:val="000000"/>
          <w:spacing w:val="0"/>
          <w:w w:val="100"/>
          <w:position w:val="0"/>
        </w:rPr>
        <w:t>对流钢结构安装</w:t>
      </w:r>
    </w:p>
    <w:p>
      <w:pPr>
        <w:pStyle w:val="a3"/>
        <w:keepNext w:val="0"/>
        <w:keepLines w:val="0"/>
        <w:widowControl w:val="0"/>
        <w:shd w:val="clear" w:color="auto" w:fill="auto"/>
        <w:bidi w:val="0"/>
        <w:spacing w:before="0" w:after="280" w:line="240" w:lineRule="auto"/>
        <w:ind w:left="0" w:right="0" w:firstLine="0"/>
        <w:jc w:val="left"/>
      </w:pPr>
      <w:r>
        <w:rPr>
          <w:color w:val="000000"/>
          <w:spacing w:val="0"/>
          <w:w w:val="100"/>
          <w:position w:val="0"/>
        </w:rPr>
        <w:t>3.4.8.1</w:t>
      </w:r>
      <w:r>
        <w:rPr>
          <w:color w:val="000000"/>
          <w:spacing w:val="0"/>
          <w:w w:val="100"/>
          <w:position w:val="0"/>
        </w:rPr>
        <w:t>辐射顶钢结构安装完毕，经测量检查，确认合格后，即可进行对流段结构安装</w:t>
      </w:r>
    </w:p>
    <w:p>
      <w:pPr>
        <w:pStyle w:val="a3"/>
        <w:keepNext w:val="0"/>
        <w:keepLines w:val="0"/>
        <w:widowControl w:val="0"/>
        <w:shd w:val="clear" w:color="auto" w:fill="auto"/>
        <w:bidi w:val="0"/>
        <w:spacing w:before="0" w:after="280" w:line="240" w:lineRule="auto"/>
        <w:ind w:left="0" w:right="0" w:firstLine="0"/>
        <w:jc w:val="left"/>
      </w:pPr>
      <w:r>
        <w:rPr>
          <w:color w:val="000000"/>
          <w:spacing w:val="0"/>
          <w:w w:val="100"/>
          <w:position w:val="0"/>
        </w:rPr>
        <w:t>3.4.8.2为了安全施工，对流段钢结构安装前，应在对流段四周搭架，同时设置安全网。</w:t>
      </w:r>
    </w:p>
    <w:p>
      <w:pPr>
        <w:pStyle w:val="a3"/>
        <w:keepNext w:val="0"/>
        <w:keepLines w:val="0"/>
        <w:widowControl w:val="0"/>
        <w:shd w:val="clear" w:color="auto" w:fill="auto"/>
        <w:bidi w:val="0"/>
        <w:spacing w:before="0" w:after="280" w:line="240" w:lineRule="auto"/>
        <w:ind w:left="0" w:right="0" w:firstLine="0"/>
        <w:jc w:val="left"/>
      </w:pPr>
      <w:r>
        <w:rPr>
          <w:color w:val="000000"/>
          <w:spacing w:val="0"/>
          <w:w w:val="100"/>
          <w:position w:val="0"/>
        </w:rPr>
        <w:t>3.4.8.3对流钢结构吊装过程同框架钢结构。</w:t>
      </w:r>
    </w:p>
    <w:p>
      <w:pPr>
        <w:pStyle w:val="a3"/>
        <w:keepNext w:val="0"/>
        <w:keepLines w:val="0"/>
        <w:widowControl w:val="0"/>
        <w:shd w:val="clear" w:color="auto" w:fill="auto"/>
        <w:bidi w:val="0"/>
        <w:spacing w:before="0" w:after="280" w:line="240" w:lineRule="auto"/>
        <w:ind w:left="0" w:right="0" w:firstLine="0"/>
        <w:jc w:val="left"/>
      </w:pPr>
      <w:r>
        <w:rPr>
          <w:color w:val="000000"/>
          <w:spacing w:val="0"/>
          <w:w w:val="100"/>
          <w:position w:val="0"/>
        </w:rPr>
        <w:t>3.4.8.4对流钢结构安装后，经测量检查符合规范要求后，安装对流室壁板和保温钉。</w:t>
      </w:r>
    </w:p>
    <w:p>
      <w:pPr>
        <w:pStyle w:val="a3"/>
        <w:keepNext w:val="0"/>
        <w:keepLines w:val="0"/>
        <w:widowControl w:val="0"/>
        <w:shd w:val="clear" w:color="auto" w:fill="auto"/>
        <w:bidi w:val="0"/>
        <w:spacing w:before="0" w:after="280" w:line="240" w:lineRule="auto"/>
        <w:ind w:left="0" w:right="0" w:firstLine="0"/>
        <w:jc w:val="left"/>
      </w:pPr>
      <w:r>
        <w:rPr>
          <w:color w:val="000000"/>
          <w:spacing w:val="0"/>
          <w:w w:val="100"/>
          <w:position w:val="0"/>
        </w:rPr>
        <w:t>3.4.8.5对流室壁板和保温钉安装前，应在对流室内搭设满膛架，在对流室底部铺满钢跳板。</w:t>
      </w:r>
    </w:p>
    <w:p>
      <w:pPr>
        <w:pStyle w:val="a3"/>
        <w:keepNext w:val="0"/>
        <w:keepLines w:val="0"/>
        <w:widowControl w:val="0"/>
        <w:shd w:val="clear" w:color="auto" w:fill="auto"/>
        <w:bidi w:val="0"/>
        <w:spacing w:before="0" w:after="280" w:line="240" w:lineRule="auto"/>
        <w:ind w:left="0" w:right="0" w:firstLine="0"/>
        <w:jc w:val="left"/>
      </w:pPr>
      <w:r>
        <w:rPr>
          <w:color w:val="000000"/>
          <w:spacing w:val="0"/>
          <w:w w:val="100"/>
          <w:position w:val="0"/>
        </w:rPr>
        <w:t>3.4.8.6在对流炉管穿完后，安装对流室顶。</w:t>
      </w:r>
    </w:p>
    <w:p>
      <w:pPr>
        <w:pStyle w:val="a3"/>
        <w:keepNext w:val="0"/>
        <w:keepLines w:val="0"/>
        <w:widowControl w:val="0"/>
        <w:shd w:val="clear" w:color="auto" w:fill="auto"/>
        <w:bidi w:val="0"/>
        <w:spacing w:before="0" w:after="280" w:line="240" w:lineRule="auto"/>
        <w:ind w:left="0" w:right="0" w:firstLine="0"/>
        <w:jc w:val="left"/>
      </w:pPr>
      <w:r>
        <w:rPr>
          <w:color w:val="000000"/>
          <w:spacing w:val="0"/>
          <w:w w:val="100"/>
          <w:position w:val="0"/>
        </w:rPr>
        <w:t>3.4.9</w:t>
      </w:r>
      <w:r>
        <w:rPr>
          <w:color w:val="000000"/>
          <w:spacing w:val="0"/>
          <w:w w:val="100"/>
          <w:position w:val="0"/>
        </w:rPr>
        <w:t>管板安装</w:t>
      </w:r>
    </w:p>
    <w:p>
      <w:pPr>
        <w:pStyle w:val="a3"/>
        <w:keepNext w:val="0"/>
        <w:keepLines w:val="0"/>
        <w:widowControl w:val="0"/>
        <w:shd w:val="clear" w:color="auto" w:fill="auto"/>
        <w:bidi w:val="0"/>
        <w:spacing w:before="0" w:after="280" w:line="240" w:lineRule="auto"/>
        <w:ind w:left="0" w:right="0" w:firstLine="0"/>
        <w:jc w:val="left"/>
      </w:pPr>
      <w:r>
        <w:rPr>
          <w:color w:val="000000"/>
          <w:spacing w:val="0"/>
          <w:w w:val="100"/>
          <w:position w:val="0"/>
        </w:rPr>
        <w:t>3.4.9.1</w:t>
      </w:r>
      <w:r>
        <w:rPr>
          <w:color w:val="000000"/>
          <w:spacing w:val="0"/>
          <w:w w:val="100"/>
          <w:position w:val="0"/>
        </w:rPr>
        <w:t>对流管板安装前，应进行外观检查，其表面质量、外形尺寸应符合设计文件和有关</w:t>
      </w:r>
    </w:p>
    <w:p>
      <w:pPr>
        <w:pStyle w:val="a3"/>
        <w:keepNext w:val="0"/>
        <w:keepLines w:val="0"/>
        <w:widowControl w:val="0"/>
        <w:shd w:val="clear" w:color="auto" w:fill="auto"/>
        <w:bidi w:val="0"/>
        <w:spacing w:before="0" w:after="280" w:line="240" w:lineRule="auto"/>
        <w:ind w:left="0" w:right="0" w:firstLine="0"/>
        <w:jc w:val="left"/>
      </w:pPr>
      <w:r>
        <w:rPr>
          <w:color w:val="000000"/>
          <w:spacing w:val="0"/>
          <w:w w:val="100"/>
          <w:position w:val="0"/>
        </w:rPr>
        <w:t>标准规定。</w:t>
      </w:r>
    </w:p>
    <w:p>
      <w:pPr>
        <w:pStyle w:val="a3"/>
        <w:keepNext w:val="0"/>
        <w:keepLines w:val="0"/>
        <w:widowControl w:val="0"/>
        <w:shd w:val="clear" w:color="auto" w:fill="auto"/>
        <w:bidi w:val="0"/>
        <w:spacing w:before="0" w:after="280" w:line="240" w:lineRule="auto"/>
        <w:ind w:left="0" w:right="0" w:firstLine="0"/>
        <w:jc w:val="left"/>
      </w:pPr>
      <w:r>
        <w:rPr>
          <w:color w:val="000000"/>
          <w:spacing w:val="0"/>
          <w:w w:val="100"/>
          <w:position w:val="0"/>
        </w:rPr>
        <w:t>3.4.9.2铸造的中间管板、中间管架和端管板严禁敲打和摔撞。</w:t>
      </w:r>
    </w:p>
    <w:p>
      <w:pPr>
        <w:pStyle w:val="a3"/>
        <w:keepNext w:val="0"/>
        <w:keepLines w:val="0"/>
        <w:widowControl w:val="0"/>
        <w:shd w:val="clear" w:color="auto" w:fill="auto"/>
        <w:bidi w:val="0"/>
        <w:spacing w:before="0" w:after="280" w:line="240" w:lineRule="auto"/>
        <w:ind w:left="0" w:right="0" w:firstLine="0"/>
        <w:jc w:val="left"/>
      </w:pPr>
      <w:r>
        <w:rPr>
          <w:color w:val="000000"/>
          <w:spacing w:val="0"/>
          <w:w w:val="100"/>
          <w:position w:val="0"/>
        </w:rPr>
        <w:t>3.4.9.3管板定位架、管板托、螺栓、螺母等合金钢部件安装前应光谱分析检查，材质必须</w:t>
      </w:r>
    </w:p>
    <w:p>
      <w:pPr>
        <w:pStyle w:val="a3"/>
        <w:keepNext w:val="0"/>
        <w:keepLines w:val="0"/>
        <w:widowControl w:val="0"/>
        <w:shd w:val="clear" w:color="auto" w:fill="auto"/>
        <w:bidi w:val="0"/>
        <w:spacing w:before="0" w:after="280" w:line="240" w:lineRule="auto"/>
        <w:ind w:left="0" w:right="0" w:firstLine="0"/>
        <w:jc w:val="left"/>
      </w:pPr>
      <w:r>
        <w:rPr>
          <w:color w:val="000000"/>
          <w:spacing w:val="0"/>
          <w:w w:val="100"/>
          <w:position w:val="0"/>
        </w:rPr>
        <w:t>符合设计文件规定方可安装。</w:t>
      </w:r>
    </w:p>
    <w:p>
      <w:pPr>
        <w:pStyle w:val="a3"/>
        <w:keepNext w:val="0"/>
        <w:keepLines w:val="0"/>
        <w:widowControl w:val="0"/>
        <w:shd w:val="clear" w:color="auto" w:fill="auto"/>
        <w:bidi w:val="0"/>
        <w:spacing w:before="0" w:after="280" w:line="240" w:lineRule="auto"/>
        <w:ind w:left="0" w:right="0" w:firstLine="0"/>
        <w:jc w:val="left"/>
      </w:pPr>
      <w:r>
        <w:rPr>
          <w:color w:val="000000"/>
          <w:spacing w:val="0"/>
          <w:w w:val="100"/>
          <w:position w:val="0"/>
        </w:rPr>
        <w:t>3.5</w:t>
      </w:r>
      <w:r>
        <w:rPr>
          <w:color w:val="000000"/>
          <w:spacing w:val="0"/>
          <w:w w:val="100"/>
          <w:position w:val="0"/>
        </w:rPr>
        <w:t>炉管预制安装</w:t>
      </w:r>
    </w:p>
    <w:p>
      <w:pPr>
        <w:pStyle w:val="a3"/>
        <w:keepNext w:val="0"/>
        <w:keepLines w:val="0"/>
        <w:widowControl w:val="0"/>
        <w:shd w:val="clear" w:color="auto" w:fill="auto"/>
        <w:bidi w:val="0"/>
        <w:spacing w:before="0" w:after="280" w:line="240" w:lineRule="auto"/>
        <w:ind w:left="0" w:right="0" w:firstLine="0"/>
        <w:jc w:val="left"/>
        <w:sectPr>
          <w:type w:val="nextPage"/>
          <w:pgSz w:w="18218" w:h="25258"/>
          <w:pgMar w:top="1142" w:right="1193" w:bottom="2464" w:left="2231" w:header="0" w:footer="3" w:gutter="0"/>
          <w:pgNumType w:start="6"/>
          <w:cols w:space="720"/>
          <w:noEndnote/>
          <w:titlePg w:val="0"/>
          <w:rtlGutter w:val="0"/>
          <w:docGrid w:linePitch="360"/>
        </w:sectPr>
      </w:pPr>
      <w:r>
        <w:rPr>
          <w:color w:val="000000"/>
          <w:spacing w:val="0"/>
          <w:w w:val="100"/>
          <w:position w:val="0"/>
        </w:rPr>
        <w:t>3.5.1</w:t>
      </w:r>
      <w:r>
        <w:rPr>
          <w:color w:val="000000"/>
          <w:spacing w:val="0"/>
          <w:w w:val="100"/>
          <w:position w:val="0"/>
        </w:rPr>
        <w:t>炉管检验</w:t>
      </w:r>
    </w:p>
    <w:p>
      <w:pPr>
        <w:pStyle w:val="a3"/>
        <w:keepNext w:val="0"/>
        <w:keepLines w:val="0"/>
        <w:widowControl w:val="0"/>
        <w:shd w:val="clear" w:color="auto" w:fill="auto"/>
        <w:bidi w:val="0"/>
        <w:spacing w:before="0" w:after="280" w:line="240" w:lineRule="auto"/>
        <w:ind w:left="0" w:right="0" w:firstLine="0"/>
        <w:jc w:val="left"/>
      </w:pPr>
      <w:r>
        <w:rPr>
          <w:color w:val="000000"/>
          <w:spacing w:val="0"/>
          <w:w w:val="100"/>
          <w:position w:val="0"/>
        </w:rPr>
        <w:t>3.5.1.1</w:t>
      </w:r>
      <w:r>
        <w:rPr>
          <w:color w:val="000000"/>
          <w:spacing w:val="0"/>
          <w:w w:val="100"/>
          <w:position w:val="0"/>
        </w:rPr>
        <w:t>炉管在使用前必须进行外观检查。内外表面应平整，不得有裂纹、折叠、轧折、离</w:t>
      </w:r>
    </w:p>
    <w:p>
      <w:pPr>
        <w:pStyle w:val="a3"/>
        <w:keepNext w:val="0"/>
        <w:keepLines w:val="0"/>
        <w:widowControl w:val="0"/>
        <w:shd w:val="clear" w:color="auto" w:fill="auto"/>
        <w:bidi w:val="0"/>
        <w:spacing w:before="0" w:after="280" w:line="240" w:lineRule="auto"/>
        <w:ind w:left="0" w:right="0" w:firstLine="0"/>
        <w:jc w:val="left"/>
      </w:pPr>
      <w:r>
        <w:rPr>
          <w:color w:val="000000"/>
          <w:spacing w:val="0"/>
          <w:w w:val="100"/>
          <w:position w:val="0"/>
        </w:rPr>
        <w:t>层、结疤等缺陷，并不应有严重锈蚀现象。</w:t>
      </w:r>
    </w:p>
    <w:p>
      <w:pPr>
        <w:pStyle w:val="a3"/>
        <w:keepNext w:val="0"/>
        <w:keepLines w:val="0"/>
        <w:widowControl w:val="0"/>
        <w:shd w:val="clear" w:color="auto" w:fill="auto"/>
        <w:bidi w:val="0"/>
        <w:spacing w:before="0" w:after="280" w:line="240" w:lineRule="auto"/>
        <w:ind w:left="0" w:right="0" w:firstLine="0"/>
        <w:jc w:val="left"/>
      </w:pPr>
      <w:r>
        <w:rPr>
          <w:color w:val="000000"/>
          <w:spacing w:val="0"/>
          <w:w w:val="100"/>
          <w:position w:val="0"/>
        </w:rPr>
        <w:t>3.5.1.2</w:t>
      </w:r>
      <w:r>
        <w:rPr>
          <w:color w:val="000000"/>
          <w:spacing w:val="0"/>
          <w:w w:val="100"/>
          <w:position w:val="0"/>
        </w:rPr>
        <w:t>合金钢管子、管件按到货数量进行10%的硬度检验。</w:t>
      </w:r>
    </w:p>
    <w:p>
      <w:pPr>
        <w:pStyle w:val="a3"/>
        <w:keepNext w:val="0"/>
        <w:keepLines w:val="0"/>
        <w:widowControl w:val="0"/>
        <w:shd w:val="clear" w:color="auto" w:fill="auto"/>
        <w:bidi w:val="0"/>
        <w:spacing w:before="0" w:after="280" w:line="240" w:lineRule="auto"/>
        <w:ind w:left="0" w:right="0" w:firstLine="0"/>
        <w:jc w:val="left"/>
      </w:pPr>
      <w:r>
        <w:rPr>
          <w:color w:val="000000"/>
          <w:spacing w:val="0"/>
          <w:w w:val="100"/>
          <w:position w:val="0"/>
        </w:rPr>
        <w:t>3.5.1.3</w:t>
      </w:r>
      <w:r>
        <w:rPr>
          <w:color w:val="000000"/>
          <w:spacing w:val="0"/>
          <w:w w:val="100"/>
          <w:position w:val="0"/>
        </w:rPr>
        <w:t>合金钢、不锈钢管子、管件按批次、型号对化学成分进行100%光谱检验。</w:t>
      </w:r>
    </w:p>
    <w:p>
      <w:pPr>
        <w:pStyle w:val="21"/>
        <w:keepNext w:val="0"/>
        <w:keepLines w:val="0"/>
        <w:widowControl w:val="0"/>
        <w:shd w:val="clear" w:color="auto" w:fill="auto"/>
        <w:bidi w:val="0"/>
        <w:spacing w:before="0" w:after="0" w:line="240" w:lineRule="auto"/>
        <w:ind w:left="2980" w:right="0" w:firstLine="0"/>
        <w:jc w:val="left"/>
      </w:pPr>
      <w:r>
        <w:rPr>
          <w:color w:val="000000"/>
          <w:spacing w:val="0"/>
          <w:w w:val="100"/>
          <w:position w:val="0"/>
        </w:rPr>
        <w:t>中国石油哈尔滨石化公司</w:t>
      </w:r>
    </w:p>
    <w:p>
      <w:pPr>
        <w:pStyle w:val="21"/>
        <w:keepNext w:val="0"/>
        <w:keepLines w:val="0"/>
        <w:widowControl w:val="0"/>
        <w:shd w:val="clear" w:color="auto" w:fill="auto"/>
        <w:tabs>
          <w:tab w:val="left" w:leader="hyphen" w:pos="10253"/>
          <w:tab w:val="left" w:leader="hyphen" w:pos="14496"/>
        </w:tabs>
        <w:bidi w:val="0"/>
        <w:spacing w:before="0" w:after="0" w:line="240" w:lineRule="auto"/>
        <w:ind w:left="0" w:right="0" w:firstLine="0"/>
        <w:jc w:val="both"/>
      </w:pPr>
      <w:r>
        <w:rPr>
          <w:color w:val="840000"/>
          <w:spacing w:val="0"/>
          <w:w w:val="100"/>
          <w:position w:val="0"/>
        </w:rPr>
        <w:t>■^「-</w:t>
      </w:r>
      <w:r>
        <w:rPr>
          <w:color w:val="000000"/>
          <w:spacing w:val="0"/>
          <w:w w:val="100"/>
          <w:position w:val="0"/>
        </w:rPr>
        <w:t>60</w:t>
      </w:r>
      <w:r>
        <w:rPr>
          <w:color w:val="000000"/>
          <w:spacing w:val="0"/>
          <w:w w:val="100"/>
          <w:position w:val="0"/>
        </w:rPr>
        <w:t>万吨/年连续重整</w:t>
      </w:r>
      <w:r>
        <w:rPr>
          <w:color w:val="000000"/>
          <w:spacing w:val="0"/>
          <w:w w:val="100"/>
          <w:position w:val="0"/>
        </w:rPr>
        <w:t>-80</w:t>
      </w:r>
      <w:r>
        <w:rPr>
          <w:color w:val="000000"/>
          <w:spacing w:val="0"/>
          <w:w w:val="100"/>
          <w:position w:val="0"/>
        </w:rPr>
        <w:t>万吨/年中压加氢改质联合装置</w:t>
        <w:tab/>
      </w:r>
      <w:r>
        <w:rPr>
          <w:strike/>
          <w:color w:val="000000"/>
          <w:spacing w:val="0"/>
          <w:w w:val="100"/>
          <w:position w:val="0"/>
        </w:rPr>
        <w:t>四口</w:t>
      </w:r>
      <w:r>
        <w:rPr>
          <w:strike/>
          <w:color w:val="000000"/>
          <w:spacing w:val="0"/>
          <w:w w:val="100"/>
          <w:position w:val="0"/>
          <w:u w:val="single"/>
        </w:rPr>
        <w:t xml:space="preserve"> </w:t>
      </w:r>
      <w:r>
        <w:rPr>
          <w:strike/>
          <w:color w:val="000000"/>
          <w:spacing w:val="0"/>
          <w:w w:val="100"/>
          <w:position w:val="0"/>
        </w:rPr>
        <w:t>加热炉施工技木万案</w:t>
        <w:tab/>
      </w:r>
    </w:p>
    <w:p>
      <w:pPr>
        <w:pStyle w:val="a3"/>
        <w:keepNext w:val="0"/>
        <w:keepLines w:val="0"/>
        <w:widowControl w:val="0"/>
        <w:shd w:val="clear" w:color="auto" w:fill="auto"/>
        <w:bidi w:val="0"/>
        <w:spacing w:before="0" w:after="0" w:line="704" w:lineRule="exact"/>
        <w:ind w:left="0" w:right="0" w:firstLine="0"/>
        <w:jc w:val="both"/>
      </w:pPr>
      <w:r>
        <w:rPr>
          <w:color w:val="000000"/>
          <w:spacing w:val="0"/>
          <w:w w:val="100"/>
          <w:position w:val="0"/>
        </w:rPr>
        <w:t>3.5.1.4</w:t>
      </w:r>
      <w:r>
        <w:rPr>
          <w:color w:val="000000"/>
          <w:spacing w:val="0"/>
          <w:w w:val="100"/>
          <w:position w:val="0"/>
        </w:rPr>
        <w:t>合金钢、不锈钢按同型号、同批次、同材质进行5%机械性能检验。</w:t>
      </w:r>
    </w:p>
    <w:p>
      <w:pPr>
        <w:pStyle w:val="a3"/>
        <w:keepNext w:val="0"/>
        <w:keepLines w:val="0"/>
        <w:widowControl w:val="0"/>
        <w:shd w:val="clear" w:color="auto" w:fill="auto"/>
        <w:bidi w:val="0"/>
        <w:spacing w:before="0" w:after="0" w:line="704" w:lineRule="exact"/>
        <w:ind w:left="0" w:right="0" w:firstLine="0"/>
        <w:jc w:val="both"/>
      </w:pPr>
      <w:r>
        <w:rPr>
          <w:color w:val="000000"/>
          <w:spacing w:val="0"/>
          <w:w w:val="100"/>
          <w:position w:val="0"/>
        </w:rPr>
        <w:t>3.5.1.5</w:t>
      </w:r>
      <w:r>
        <w:rPr>
          <w:color w:val="000000"/>
          <w:spacing w:val="0"/>
          <w:w w:val="100"/>
          <w:position w:val="0"/>
        </w:rPr>
        <w:t>合金钢炉管、管件进行100%渗透检测。</w:t>
      </w:r>
    </w:p>
    <w:p>
      <w:pPr>
        <w:pStyle w:val="a3"/>
        <w:keepNext w:val="0"/>
        <w:keepLines w:val="0"/>
        <w:widowControl w:val="0"/>
        <w:shd w:val="clear" w:color="auto" w:fill="auto"/>
        <w:bidi w:val="0"/>
        <w:spacing w:before="0" w:after="0" w:line="704" w:lineRule="exact"/>
        <w:ind w:left="0" w:right="0" w:firstLine="0"/>
        <w:jc w:val="both"/>
      </w:pPr>
      <w:r>
        <w:rPr>
          <w:color w:val="FF0000"/>
          <w:spacing w:val="0"/>
          <w:w w:val="100"/>
          <w:position w:val="0"/>
        </w:rPr>
        <w:t>3.5.2</w:t>
      </w:r>
      <w:r>
        <w:rPr>
          <w:color w:val="FF0000"/>
          <w:spacing w:val="0"/>
          <w:w w:val="100"/>
          <w:position w:val="0"/>
        </w:rPr>
        <w:t>炉管的号料坡口加工及预制，在预制场进行，辐射炉管、对流管每两根焊接一个180 度急弯弯管，成</w:t>
      </w:r>
      <w:r>
        <w:rPr>
          <w:color w:val="FF0000"/>
          <w:spacing w:val="0"/>
          <w:w w:val="100"/>
          <w:position w:val="0"/>
        </w:rPr>
        <w:t>U</w:t>
      </w:r>
      <w:r>
        <w:rPr>
          <w:color w:val="FF0000"/>
          <w:spacing w:val="0"/>
          <w:w w:val="100"/>
          <w:position w:val="0"/>
        </w:rPr>
        <w:t xml:space="preserve">形状盘管。管子或管件对接焊缝时，内壁应平齐，内壁错边量当外径小于 </w:t>
      </w:r>
      <w:r>
        <w:rPr>
          <w:color w:val="FF0000"/>
          <w:spacing w:val="0"/>
          <w:w w:val="100"/>
          <w:position w:val="0"/>
        </w:rPr>
        <w:t>102mm</w:t>
      </w:r>
      <w:r>
        <w:rPr>
          <w:color w:val="FF0000"/>
          <w:spacing w:val="0"/>
          <w:w w:val="100"/>
          <w:position w:val="0"/>
        </w:rPr>
        <w:t>时小于</w:t>
      </w:r>
      <w:r>
        <w:rPr>
          <w:color w:val="FF0000"/>
          <w:spacing w:val="0"/>
          <w:w w:val="100"/>
          <w:position w:val="0"/>
        </w:rPr>
        <w:t>0.5mm</w:t>
      </w:r>
      <w:r>
        <w:rPr>
          <w:color w:val="FF0000"/>
          <w:spacing w:val="0"/>
          <w:w w:val="100"/>
          <w:position w:val="0"/>
        </w:rPr>
        <w:t>，当外径大于</w:t>
      </w:r>
      <w:r>
        <w:rPr>
          <w:color w:val="FF0000"/>
          <w:spacing w:val="0"/>
          <w:w w:val="100"/>
          <w:position w:val="0"/>
        </w:rPr>
        <w:t>102mm</w:t>
      </w:r>
      <w:r>
        <w:rPr>
          <w:color w:val="FF0000"/>
          <w:spacing w:val="0"/>
          <w:w w:val="100"/>
          <w:position w:val="0"/>
        </w:rPr>
        <w:t xml:space="preserve">时小于1 </w:t>
      </w:r>
      <w:r>
        <w:rPr>
          <w:color w:val="FF0000"/>
          <w:spacing w:val="0"/>
          <w:w w:val="100"/>
          <w:position w:val="0"/>
        </w:rPr>
        <w:t>mm。</w:t>
      </w:r>
      <w:r>
        <w:rPr>
          <w:color w:val="FF0000"/>
          <w:spacing w:val="0"/>
          <w:w w:val="100"/>
          <w:position w:val="0"/>
        </w:rPr>
        <w:t>为避免由于管子自重或热处理等产生的 附加应力，施焊前应对焊口加临时支撑或使用定位管卡固定，禁止强力组对；焊口的局部间 隙过大，应设法修整到规定的尺寸，严禁在间隙加填塞</w:t>
      </w:r>
      <w:r>
        <w:rPr>
          <w:color w:val="000000"/>
          <w:spacing w:val="0"/>
          <w:w w:val="100"/>
          <w:position w:val="0"/>
        </w:rPr>
        <w:t>物。</w:t>
      </w:r>
    </w:p>
    <w:p>
      <w:pPr>
        <w:pStyle w:val="a3"/>
        <w:keepNext w:val="0"/>
        <w:keepLines w:val="0"/>
        <w:widowControl w:val="0"/>
        <w:shd w:val="clear" w:color="auto" w:fill="auto"/>
        <w:bidi w:val="0"/>
        <w:spacing w:before="0" w:after="0" w:line="730" w:lineRule="exact"/>
        <w:ind w:left="0" w:right="0" w:firstLine="0"/>
        <w:jc w:val="both"/>
      </w:pPr>
      <w:r>
        <w:rPr>
          <w:color w:val="000000"/>
          <w:spacing w:val="0"/>
          <w:w w:val="100"/>
          <w:position w:val="0"/>
        </w:rPr>
        <w:t>3.5.3</w:t>
      </w:r>
      <w:r>
        <w:rPr>
          <w:color w:val="000000"/>
          <w:spacing w:val="0"/>
          <w:w w:val="100"/>
          <w:position w:val="0"/>
        </w:rPr>
        <w:t>每台炉的辐射炉管卧式组对成三片，由1轴预留吊装孔吊装进入辐射室炉室，临时放 置在炉底，待辐射集合管安装就位后，将其与集合管组对焊接。</w:t>
      </w:r>
    </w:p>
    <w:p>
      <w:pPr>
        <w:pStyle w:val="a3"/>
        <w:keepNext w:val="0"/>
        <w:keepLines w:val="0"/>
        <w:widowControl w:val="0"/>
        <w:shd w:val="clear" w:color="auto" w:fill="auto"/>
        <w:bidi w:val="0"/>
        <w:spacing w:before="0" w:after="0" w:line="720" w:lineRule="exact"/>
        <w:ind w:left="0" w:right="0" w:firstLine="0"/>
        <w:jc w:val="both"/>
      </w:pPr>
      <w:r>
        <w:rPr>
          <w:color w:val="000000"/>
          <w:spacing w:val="0"/>
          <w:w w:val="100"/>
          <w:position w:val="0"/>
        </w:rPr>
        <w:t>3.5.4</w:t>
      </w:r>
      <w:r>
        <w:rPr>
          <w:color w:val="000000"/>
          <w:spacing w:val="0"/>
          <w:w w:val="100"/>
          <w:position w:val="0"/>
        </w:rPr>
        <w:t>集合管安装</w:t>
      </w:r>
    </w:p>
    <w:p>
      <w:pPr>
        <w:pStyle w:val="a3"/>
        <w:keepNext w:val="0"/>
        <w:keepLines w:val="0"/>
        <w:widowControl w:val="0"/>
        <w:shd w:val="clear" w:color="auto" w:fill="auto"/>
        <w:bidi w:val="0"/>
        <w:spacing w:before="0" w:after="0" w:line="725" w:lineRule="exact"/>
        <w:ind w:left="0" w:right="0" w:firstLine="0"/>
        <w:jc w:val="both"/>
      </w:pPr>
      <w:r>
        <w:rPr>
          <w:color w:val="000000"/>
          <w:spacing w:val="0"/>
          <w:w w:val="100"/>
          <w:position w:val="0"/>
        </w:rPr>
        <w:t>3.5.4.1</w:t>
      </w:r>
      <w:r>
        <w:rPr>
          <w:color w:val="000000"/>
          <w:spacing w:val="0"/>
          <w:w w:val="100"/>
          <w:position w:val="0"/>
        </w:rPr>
        <w:t>辐射集合管到货后，用</w:t>
      </w:r>
      <w:r>
        <w:rPr>
          <w:color w:val="000000"/>
          <w:spacing w:val="0"/>
          <w:w w:val="100"/>
          <w:position w:val="0"/>
        </w:rPr>
        <w:t>400t</w:t>
      </w:r>
      <w:r>
        <w:rPr>
          <w:color w:val="000000"/>
          <w:spacing w:val="0"/>
          <w:w w:val="100"/>
          <w:position w:val="0"/>
        </w:rPr>
        <w:t>吊车把集合管吊起，然后用2台</w:t>
      </w:r>
      <w:r>
        <w:rPr>
          <w:color w:val="000000"/>
          <w:spacing w:val="0"/>
          <w:w w:val="100"/>
          <w:position w:val="0"/>
        </w:rPr>
        <w:t>5t</w:t>
      </w:r>
      <w:r>
        <w:rPr>
          <w:color w:val="000000"/>
          <w:spacing w:val="0"/>
          <w:w w:val="100"/>
          <w:position w:val="0"/>
        </w:rPr>
        <w:t>倒链配合穿入。</w:t>
      </w:r>
    </w:p>
    <w:p>
      <w:pPr>
        <w:pStyle w:val="a3"/>
        <w:keepNext w:val="0"/>
        <w:keepLines w:val="0"/>
        <w:widowControl w:val="0"/>
        <w:shd w:val="clear" w:color="auto" w:fill="auto"/>
        <w:bidi w:val="0"/>
        <w:spacing w:before="0" w:after="0" w:line="725" w:lineRule="exact"/>
        <w:ind w:left="0" w:right="0" w:firstLine="0"/>
        <w:jc w:val="both"/>
      </w:pPr>
      <w:r>
        <w:rPr>
          <w:color w:val="000000"/>
          <w:spacing w:val="0"/>
          <w:w w:val="100"/>
          <w:position w:val="0"/>
        </w:rPr>
        <w:t>3.5.4.2集合管吊到位后，马上安装恒力弹簧吊架，并用角钢将集合管临时固定，不让其摆 动。</w:t>
      </w:r>
    </w:p>
    <w:p>
      <w:pPr>
        <w:pStyle w:val="a3"/>
        <w:keepNext w:val="0"/>
        <w:keepLines w:val="0"/>
        <w:widowControl w:val="0"/>
        <w:shd w:val="clear" w:color="auto" w:fill="auto"/>
        <w:bidi w:val="0"/>
        <w:spacing w:before="0" w:after="0" w:line="720" w:lineRule="exact"/>
        <w:ind w:left="0" w:right="0" w:firstLine="0"/>
        <w:jc w:val="both"/>
      </w:pPr>
      <w:r>
        <w:rPr>
          <w:color w:val="FF0000"/>
          <w:spacing w:val="0"/>
          <w:w w:val="100"/>
          <w:position w:val="0"/>
        </w:rPr>
        <w:t>3.5.4.3弹簧吊架的安装</w:t>
      </w:r>
    </w:p>
    <w:p>
      <w:pPr>
        <w:pStyle w:val="a3"/>
        <w:keepNext w:val="0"/>
        <w:keepLines w:val="0"/>
        <w:widowControl w:val="0"/>
        <w:numPr>
          <w:ilvl w:val="0"/>
          <w:numId w:val="6"/>
        </w:numPr>
        <w:shd w:val="clear" w:color="auto" w:fill="auto"/>
        <w:tabs>
          <w:tab w:val="left" w:pos="779"/>
        </w:tabs>
        <w:bidi w:val="0"/>
        <w:spacing w:before="0" w:after="0" w:line="720" w:lineRule="exact"/>
        <w:ind w:left="0" w:right="0" w:firstLine="0"/>
        <w:jc w:val="both"/>
      </w:pPr>
      <w:bookmarkStart w:id="30" w:name="bookmark30"/>
      <w:bookmarkEnd w:id="30"/>
      <w:r>
        <w:rPr>
          <w:color w:val="FF0000"/>
          <w:spacing w:val="0"/>
          <w:w w:val="100"/>
          <w:position w:val="0"/>
        </w:rPr>
        <w:t>弹簧吊架的安装应在支承梁找正后进行，其类型和安装荷载应符合设计文件的规定。</w:t>
      </w:r>
    </w:p>
    <w:p>
      <w:pPr>
        <w:pStyle w:val="a3"/>
        <w:keepNext w:val="0"/>
        <w:keepLines w:val="0"/>
        <w:widowControl w:val="0"/>
        <w:numPr>
          <w:ilvl w:val="0"/>
          <w:numId w:val="6"/>
        </w:numPr>
        <w:shd w:val="clear" w:color="auto" w:fill="auto"/>
        <w:tabs>
          <w:tab w:val="left" w:pos="779"/>
        </w:tabs>
        <w:bidi w:val="0"/>
        <w:spacing w:before="0" w:after="0" w:line="725" w:lineRule="exact"/>
        <w:ind w:left="0" w:right="0" w:firstLine="0"/>
        <w:jc w:val="both"/>
      </w:pPr>
      <w:bookmarkStart w:id="31" w:name="bookmark31"/>
      <w:bookmarkEnd w:id="31"/>
      <w:r>
        <w:rPr>
          <w:color w:val="FF0000"/>
          <w:spacing w:val="0"/>
          <w:w w:val="100"/>
          <w:position w:val="0"/>
        </w:rPr>
        <w:t>弹簧吊架就位后，应检查弹簧支吊架在安装荷载下受力均衡情况。</w:t>
      </w:r>
    </w:p>
    <w:p>
      <w:pPr>
        <w:pStyle w:val="a3"/>
        <w:keepNext w:val="0"/>
        <w:keepLines w:val="0"/>
        <w:widowControl w:val="0"/>
        <w:numPr>
          <w:ilvl w:val="0"/>
          <w:numId w:val="6"/>
        </w:numPr>
        <w:shd w:val="clear" w:color="auto" w:fill="auto"/>
        <w:tabs>
          <w:tab w:val="left" w:pos="882"/>
        </w:tabs>
        <w:bidi w:val="0"/>
        <w:spacing w:before="0" w:after="0" w:line="725" w:lineRule="exact"/>
        <w:ind w:left="0" w:right="0" w:firstLine="0"/>
        <w:jc w:val="both"/>
      </w:pPr>
      <w:bookmarkStart w:id="32" w:name="bookmark32"/>
      <w:bookmarkEnd w:id="32"/>
      <w:r>
        <w:rPr>
          <w:color w:val="FF0000"/>
          <w:spacing w:val="0"/>
          <w:w w:val="100"/>
          <w:position w:val="0"/>
        </w:rPr>
        <w:t>弹簧吊架承载后，标尺应处于安装荷载位置并予以记录；当炉管升温后应检查调整弹簧 支吊架工作荷载位置，使其符合设计文件的规</w:t>
      </w:r>
      <w:r>
        <w:rPr>
          <w:color w:val="000000"/>
          <w:spacing w:val="0"/>
          <w:w w:val="100"/>
          <w:position w:val="0"/>
        </w:rPr>
        <w:t>定。</w:t>
      </w:r>
    </w:p>
    <w:p>
      <w:pPr>
        <w:pStyle w:val="a3"/>
        <w:keepNext w:val="0"/>
        <w:keepLines w:val="0"/>
        <w:widowControl w:val="0"/>
        <w:shd w:val="clear" w:color="auto" w:fill="auto"/>
        <w:bidi w:val="0"/>
        <w:spacing w:before="0" w:after="0" w:line="720" w:lineRule="exact"/>
        <w:ind w:left="0" w:right="0" w:firstLine="0"/>
        <w:jc w:val="both"/>
      </w:pPr>
      <w:r>
        <w:rPr>
          <w:color w:val="000000"/>
          <w:spacing w:val="0"/>
          <w:w w:val="100"/>
          <w:position w:val="0"/>
        </w:rPr>
        <w:t>3.5.5</w:t>
      </w:r>
      <w:r>
        <w:rPr>
          <w:color w:val="000000"/>
          <w:spacing w:val="0"/>
          <w:w w:val="100"/>
          <w:position w:val="0"/>
        </w:rPr>
        <w:t>辐射盘管通球试验</w:t>
      </w:r>
    </w:p>
    <w:p>
      <w:pPr>
        <w:pStyle w:val="a3"/>
        <w:keepNext w:val="0"/>
        <w:keepLines w:val="0"/>
        <w:widowControl w:val="0"/>
        <w:shd w:val="clear" w:color="auto" w:fill="auto"/>
        <w:bidi w:val="0"/>
        <w:spacing w:before="0" w:after="0" w:line="720" w:lineRule="exact"/>
        <w:ind w:left="0" w:right="0" w:firstLine="0"/>
        <w:jc w:val="both"/>
      </w:pPr>
      <w:r>
        <w:rPr>
          <w:color w:val="000000"/>
          <w:spacing w:val="0"/>
          <w:w w:val="100"/>
          <w:position w:val="0"/>
        </w:rPr>
        <w:t>3.5.5.1</w:t>
      </w:r>
      <w:r>
        <w:rPr>
          <w:color w:val="000000"/>
          <w:spacing w:val="0"/>
          <w:w w:val="100"/>
          <w:position w:val="0"/>
        </w:rPr>
        <w:t>辐射盘管通球试验在炉管安装后进行。</w:t>
      </w:r>
    </w:p>
    <w:p>
      <w:pPr>
        <w:pStyle w:val="a3"/>
        <w:keepNext w:val="0"/>
        <w:keepLines w:val="0"/>
        <w:widowControl w:val="0"/>
        <w:shd w:val="clear" w:color="auto" w:fill="auto"/>
        <w:bidi w:val="0"/>
        <w:spacing w:before="0" w:after="0" w:line="720" w:lineRule="exact"/>
        <w:ind w:left="0" w:right="0" w:firstLine="0"/>
        <w:jc w:val="both"/>
      </w:pPr>
      <w:r>
        <w:rPr>
          <w:color w:val="000000"/>
          <w:spacing w:val="0"/>
          <w:w w:val="100"/>
          <w:position w:val="0"/>
        </w:rPr>
        <w:t>3.5.5.2球的材料应为香蕉，塑料或木材。球的直径等于炉管内径的0.8-0.85。</w:t>
      </w:r>
    </w:p>
    <w:p>
      <w:pPr>
        <w:pStyle w:val="a3"/>
        <w:keepNext w:val="0"/>
        <w:keepLines w:val="0"/>
        <w:widowControl w:val="0"/>
        <w:shd w:val="clear" w:color="auto" w:fill="auto"/>
        <w:bidi w:val="0"/>
        <w:spacing w:before="0" w:after="0" w:line="710" w:lineRule="exact"/>
        <w:ind w:left="0" w:right="0" w:firstLine="0"/>
        <w:jc w:val="both"/>
      </w:pPr>
      <w:r>
        <w:rPr>
          <w:color w:val="000000"/>
          <w:spacing w:val="0"/>
          <w:w w:val="100"/>
          <w:position w:val="0"/>
        </w:rPr>
        <w:t>3.5.5.3通球时先把球放进管端内，然后用压缩风把球送进管内，球能从</w:t>
      </w:r>
      <w:r>
        <w:rPr>
          <w:color w:val="000000"/>
          <w:spacing w:val="0"/>
          <w:w w:val="100"/>
          <w:position w:val="0"/>
        </w:rPr>
        <w:t>U</w:t>
      </w:r>
      <w:r>
        <w:rPr>
          <w:color w:val="000000"/>
          <w:spacing w:val="0"/>
          <w:w w:val="100"/>
          <w:position w:val="0"/>
        </w:rPr>
        <w:t>型管排另一端出 来即为合格。</w:t>
      </w:r>
    </w:p>
    <w:p>
      <w:pPr>
        <w:pStyle w:val="a3"/>
        <w:keepNext w:val="0"/>
        <w:keepLines w:val="0"/>
        <w:widowControl w:val="0"/>
        <w:shd w:val="clear" w:color="auto" w:fill="auto"/>
        <w:bidi w:val="0"/>
        <w:spacing w:before="0" w:after="0" w:line="725" w:lineRule="exact"/>
        <w:ind w:left="0" w:right="0" w:firstLine="0"/>
        <w:jc w:val="both"/>
      </w:pPr>
      <w:r>
        <w:rPr>
          <w:color w:val="000000"/>
          <w:spacing w:val="0"/>
          <w:w w:val="100"/>
          <w:position w:val="0"/>
        </w:rPr>
        <w:t>3.5.6</w:t>
      </w:r>
      <w:r>
        <w:rPr>
          <w:color w:val="000000"/>
          <w:spacing w:val="0"/>
          <w:w w:val="100"/>
          <w:position w:val="0"/>
        </w:rPr>
        <w:t>对流管组成</w:t>
      </w:r>
      <w:r>
        <w:rPr>
          <w:color w:val="000000"/>
          <w:spacing w:val="0"/>
          <w:w w:val="100"/>
          <w:position w:val="0"/>
        </w:rPr>
        <w:t>U</w:t>
      </w:r>
      <w:r>
        <w:rPr>
          <w:color w:val="000000"/>
          <w:spacing w:val="0"/>
          <w:w w:val="100"/>
          <w:position w:val="0"/>
        </w:rPr>
        <w:t>型管后由端墙管板穿入对流室，对流管固定口组对焊接，由上往下逐排 进行，焊完一排，无损检测一排。确定全部合格后，方可组焊下排。</w:t>
      </w:r>
    </w:p>
    <w:p>
      <w:pPr>
        <w:pStyle w:val="a3"/>
        <w:keepNext w:val="0"/>
        <w:keepLines w:val="0"/>
        <w:widowControl w:val="0"/>
        <w:shd w:val="clear" w:color="auto" w:fill="auto"/>
        <w:bidi w:val="0"/>
        <w:spacing w:before="0" w:after="0" w:line="730" w:lineRule="exact"/>
        <w:ind w:left="0" w:right="0" w:firstLine="0"/>
        <w:jc w:val="both"/>
        <w:sectPr>
          <w:type w:val="nextPage"/>
          <w:pgSz w:w="18218" w:h="25258"/>
          <w:pgMar w:top="1142" w:right="1193" w:bottom="2464" w:left="2231" w:header="0" w:footer="3" w:gutter="0"/>
          <w:pgNumType w:start="7"/>
          <w:cols w:space="720"/>
          <w:noEndnote/>
          <w:titlePg w:val="0"/>
          <w:rtlGutter w:val="0"/>
          <w:docGrid w:linePitch="360"/>
        </w:sectPr>
      </w:pPr>
      <w:r>
        <w:rPr>
          <w:color w:val="000000"/>
          <w:spacing w:val="0"/>
          <w:w w:val="100"/>
          <w:position w:val="0"/>
        </w:rPr>
        <w:t>3.5.7</w:t>
      </w:r>
      <w:r>
        <w:rPr>
          <w:color w:val="000000"/>
          <w:spacing w:val="0"/>
          <w:w w:val="100"/>
          <w:position w:val="0"/>
        </w:rPr>
        <w:t>炉管坡口进行100%渗透检测，合格等级为I级；对接焊缝应进行100%无损检测，合格</w:t>
      </w:r>
    </w:p>
    <w:p>
      <w:pPr>
        <w:pStyle w:val="a3"/>
        <w:keepNext w:val="0"/>
        <w:keepLines w:val="0"/>
        <w:widowControl w:val="0"/>
        <w:shd w:val="clear" w:color="auto" w:fill="auto"/>
        <w:bidi w:val="0"/>
        <w:spacing w:before="0" w:after="0" w:line="730" w:lineRule="exact"/>
        <w:ind w:left="0" w:right="0" w:firstLine="0"/>
        <w:jc w:val="both"/>
      </w:pPr>
      <w:r>
        <w:rPr>
          <w:color w:val="000000"/>
          <w:spacing w:val="0"/>
          <w:w w:val="100"/>
          <w:position w:val="0"/>
        </w:rPr>
        <w:t xml:space="preserve"> 等级为II级。</w:t>
      </w:r>
    </w:p>
    <w:p>
      <w:pPr>
        <w:pStyle w:val="a3"/>
        <w:keepNext w:val="0"/>
        <w:keepLines w:val="0"/>
        <w:widowControl w:val="0"/>
        <w:shd w:val="clear" w:color="auto" w:fill="auto"/>
        <w:bidi w:val="0"/>
        <w:spacing w:before="0" w:after="0" w:line="715" w:lineRule="exact"/>
        <w:ind w:left="0" w:right="0" w:firstLine="0"/>
        <w:jc w:val="both"/>
      </w:pPr>
      <w:r>
        <w:rPr>
          <w:color w:val="000000"/>
          <w:spacing w:val="0"/>
          <w:w w:val="100"/>
          <w:position w:val="0"/>
        </w:rPr>
        <w:t>3.5.8</w:t>
      </w:r>
      <w:r>
        <w:rPr>
          <w:color w:val="000000"/>
          <w:spacing w:val="0"/>
          <w:w w:val="100"/>
          <w:position w:val="0"/>
        </w:rPr>
        <w:t>炉管焊接后，根据要求进行焊后热处理。</w:t>
      </w:r>
    </w:p>
    <w:p>
      <w:pPr>
        <w:pStyle w:val="a3"/>
        <w:keepNext w:val="0"/>
        <w:keepLines w:val="0"/>
        <w:widowControl w:val="0"/>
        <w:shd w:val="clear" w:color="auto" w:fill="auto"/>
        <w:bidi w:val="0"/>
        <w:spacing w:before="0" w:after="0" w:line="715" w:lineRule="exact"/>
        <w:ind w:left="0" w:right="0" w:firstLine="0"/>
        <w:jc w:val="both"/>
      </w:pPr>
      <w:r>
        <w:rPr>
          <w:color w:val="000000"/>
          <w:spacing w:val="0"/>
          <w:w w:val="100"/>
          <w:position w:val="0"/>
        </w:rPr>
        <w:t>3.5.9</w:t>
      </w:r>
      <w:r>
        <w:rPr>
          <w:color w:val="000000"/>
          <w:spacing w:val="0"/>
          <w:w w:val="100"/>
          <w:position w:val="0"/>
        </w:rPr>
        <w:t>炉管试压：辐射管安装完毕后进行</w:t>
      </w:r>
      <w:r>
        <w:rPr>
          <w:color w:val="000000"/>
          <w:spacing w:val="0"/>
          <w:w w:val="100"/>
          <w:position w:val="0"/>
        </w:rPr>
        <w:t>0.43MPa</w:t>
      </w:r>
      <w:r>
        <w:rPr>
          <w:color w:val="000000"/>
          <w:spacing w:val="0"/>
          <w:w w:val="100"/>
          <w:position w:val="0"/>
        </w:rPr>
        <w:t>的气压试验，试验时，应逐步缓慢升压直 至达到试验压力。稳压10分钟，再将压力降至设计压力，进行检查。检查时用肥皂水涂刷焊</w:t>
      </w:r>
    </w:p>
    <w:p>
      <w:pPr>
        <w:pStyle w:val="21"/>
        <w:keepNext w:val="0"/>
        <w:keepLines w:val="0"/>
        <w:widowControl w:val="0"/>
        <w:shd w:val="clear" w:color="auto" w:fill="auto"/>
        <w:bidi w:val="0"/>
        <w:spacing w:before="0" w:after="0" w:line="240" w:lineRule="auto"/>
        <w:ind w:left="2980" w:right="0" w:firstLine="0"/>
        <w:jc w:val="left"/>
      </w:pPr>
      <w:r>
        <w:rPr>
          <w:color w:val="000000"/>
          <w:spacing w:val="0"/>
          <w:w w:val="100"/>
          <w:position w:val="0"/>
        </w:rPr>
        <w:t>中国石油哈尔滨石化公司</w:t>
      </w:r>
    </w:p>
    <w:p>
      <w:pPr>
        <w:pStyle w:val="21"/>
        <w:keepNext w:val="0"/>
        <w:keepLines w:val="0"/>
        <w:widowControl w:val="0"/>
        <w:shd w:val="clear" w:color="auto" w:fill="auto"/>
        <w:tabs>
          <w:tab w:val="left" w:leader="hyphen" w:pos="10315"/>
          <w:tab w:val="left" w:leader="hyphen" w:pos="14496"/>
        </w:tabs>
        <w:bidi w:val="0"/>
        <w:spacing w:before="0" w:after="0" w:line="240" w:lineRule="auto"/>
        <w:ind w:left="0" w:right="0" w:firstLine="0"/>
        <w:jc w:val="both"/>
      </w:pPr>
      <w:r>
        <w:rPr>
          <w:color w:val="840000"/>
          <w:spacing w:val="0"/>
          <w:w w:val="100"/>
          <w:position w:val="0"/>
        </w:rPr>
        <w:t>■^「-</w:t>
      </w:r>
      <w:r>
        <w:rPr>
          <w:color w:val="000000"/>
          <w:spacing w:val="0"/>
          <w:w w:val="100"/>
          <w:position w:val="0"/>
        </w:rPr>
        <w:t>60</w:t>
      </w:r>
      <w:r>
        <w:rPr>
          <w:color w:val="000000"/>
          <w:spacing w:val="0"/>
          <w:w w:val="100"/>
          <w:position w:val="0"/>
        </w:rPr>
        <w:t>万吨/年连续重整</w:t>
      </w:r>
      <w:r>
        <w:rPr>
          <w:color w:val="000000"/>
          <w:spacing w:val="0"/>
          <w:w w:val="100"/>
          <w:position w:val="0"/>
        </w:rPr>
        <w:t>-80</w:t>
      </w:r>
      <w:r>
        <w:rPr>
          <w:color w:val="000000"/>
          <w:spacing w:val="0"/>
          <w:w w:val="100"/>
          <w:position w:val="0"/>
        </w:rPr>
        <w:t>万吨/年中压加氢改质联合装置</w:t>
        <w:tab/>
      </w:r>
      <w:r>
        <w:rPr>
          <w:strike/>
          <w:color w:val="000000"/>
          <w:spacing w:val="0"/>
          <w:w w:val="100"/>
          <w:position w:val="0"/>
        </w:rPr>
        <w:t>四口</w:t>
      </w:r>
      <w:r>
        <w:rPr>
          <w:strike/>
          <w:color w:val="000000"/>
          <w:spacing w:val="0"/>
          <w:w w:val="100"/>
          <w:position w:val="0"/>
          <w:u w:val="single"/>
        </w:rPr>
        <w:t xml:space="preserve"> </w:t>
      </w:r>
      <w:r>
        <w:rPr>
          <w:strike/>
          <w:color w:val="000000"/>
          <w:spacing w:val="0"/>
          <w:w w:val="100"/>
          <w:position w:val="0"/>
        </w:rPr>
        <w:t>加热炉施工技木万案</w:t>
        <w:tab/>
      </w:r>
    </w:p>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rPr>
        <w:t>缝，法兰密封面，以目测无泄漏、变形为合格。</w:t>
      </w:r>
    </w:p>
    <w:p>
      <w:pPr>
        <w:pStyle w:val="a3"/>
        <w:keepNext w:val="0"/>
        <w:keepLines w:val="0"/>
        <w:widowControl w:val="0"/>
        <w:shd w:val="clear" w:color="auto" w:fill="auto"/>
        <w:bidi w:val="0"/>
        <w:spacing w:before="0" w:after="0" w:line="720" w:lineRule="exact"/>
        <w:ind w:left="0" w:right="0" w:firstLine="0"/>
        <w:jc w:val="both"/>
      </w:pPr>
      <w:r>
        <w:rPr>
          <w:color w:val="000000"/>
          <w:spacing w:val="0"/>
          <w:w w:val="100"/>
          <w:position w:val="0"/>
        </w:rPr>
        <w:t>3.6</w:t>
      </w:r>
      <w:r>
        <w:rPr>
          <w:color w:val="000000"/>
          <w:spacing w:val="0"/>
          <w:w w:val="100"/>
          <w:position w:val="0"/>
        </w:rPr>
        <w:t>烟道的预制安装</w:t>
      </w:r>
    </w:p>
    <w:p>
      <w:pPr>
        <w:pStyle w:val="a3"/>
        <w:keepNext w:val="0"/>
        <w:keepLines w:val="0"/>
        <w:widowControl w:val="0"/>
        <w:shd w:val="clear" w:color="auto" w:fill="auto"/>
        <w:bidi w:val="0"/>
        <w:spacing w:before="0" w:after="0" w:line="720" w:lineRule="exact"/>
        <w:ind w:left="0" w:right="0" w:firstLine="0"/>
        <w:jc w:val="both"/>
      </w:pPr>
      <w:r>
        <w:rPr>
          <w:color w:val="000000"/>
          <w:spacing w:val="0"/>
          <w:w w:val="100"/>
          <w:position w:val="0"/>
        </w:rPr>
        <w:t>3.6.1</w:t>
      </w:r>
      <w:r>
        <w:rPr>
          <w:color w:val="000000"/>
          <w:spacing w:val="0"/>
          <w:w w:val="100"/>
          <w:position w:val="0"/>
        </w:rPr>
        <w:t>烟风道钢结构均在预制场分段预制，现场衬里后再吊装就位。烟风道段预制成三段： 炉顶烟道、弯头段、直管段。</w:t>
      </w:r>
    </w:p>
    <w:p>
      <w:pPr>
        <w:pStyle w:val="a3"/>
        <w:keepNext w:val="0"/>
        <w:keepLines w:val="0"/>
        <w:widowControl w:val="0"/>
        <w:shd w:val="clear" w:color="auto" w:fill="auto"/>
        <w:bidi w:val="0"/>
        <w:spacing w:before="0" w:after="0" w:line="691" w:lineRule="exact"/>
        <w:ind w:left="0" w:right="0" w:firstLine="0"/>
        <w:jc w:val="both"/>
      </w:pPr>
      <w:r>
        <w:rPr>
          <w:color w:val="000000"/>
          <w:spacing w:val="0"/>
          <w:w w:val="100"/>
          <w:position w:val="0"/>
        </w:rPr>
        <w:t>3.6.2</w:t>
      </w:r>
      <w:r>
        <w:rPr>
          <w:color w:val="000000"/>
          <w:spacing w:val="0"/>
          <w:w w:val="100"/>
          <w:position w:val="0"/>
        </w:rPr>
        <w:t xml:space="preserve">烟道单节应先拼板、后下料，烟囱直筒体排版时，纵缝应相互对置，并要与开孔错开 </w:t>
      </w:r>
      <w:r>
        <w:rPr>
          <w:color w:val="000000"/>
          <w:spacing w:val="0"/>
          <w:w w:val="100"/>
          <w:position w:val="0"/>
        </w:rPr>
        <w:t>100mm</w:t>
      </w:r>
      <w:r>
        <w:rPr>
          <w:color w:val="000000"/>
          <w:spacing w:val="0"/>
          <w:w w:val="100"/>
          <w:position w:val="0"/>
        </w:rPr>
        <w:t>以上，最短筒节不小于</w:t>
      </w:r>
      <w:r>
        <w:rPr>
          <w:color w:val="000000"/>
          <w:spacing w:val="0"/>
          <w:w w:val="100"/>
          <w:position w:val="0"/>
        </w:rPr>
        <w:t>300mm。</w:t>
      </w:r>
    </w:p>
    <w:p>
      <w:pPr>
        <w:pStyle w:val="a3"/>
        <w:keepNext w:val="0"/>
        <w:keepLines w:val="0"/>
        <w:widowControl w:val="0"/>
        <w:shd w:val="clear" w:color="auto" w:fill="auto"/>
        <w:bidi w:val="0"/>
        <w:spacing w:before="0" w:after="0" w:line="730" w:lineRule="exact"/>
        <w:ind w:left="0" w:right="0" w:firstLine="0"/>
        <w:jc w:val="both"/>
      </w:pPr>
      <w:r>
        <w:rPr>
          <w:color w:val="000000"/>
          <w:spacing w:val="0"/>
          <w:w w:val="100"/>
          <w:position w:val="0"/>
        </w:rPr>
        <w:t>3.6.3</w:t>
      </w:r>
      <w:r>
        <w:rPr>
          <w:color w:val="000000"/>
          <w:spacing w:val="0"/>
          <w:w w:val="100"/>
          <w:position w:val="0"/>
        </w:rPr>
        <w:t>为了保证烟道的圆度，滚圆时应边滚边用样板检查。天圆地方的制作采用手工压制， 制作时应循序渐进，不得急于求成，造成急弯，更不得加热压制。</w:t>
      </w:r>
    </w:p>
    <w:p>
      <w:pPr>
        <w:pStyle w:val="a3"/>
        <w:keepNext w:val="0"/>
        <w:keepLines w:val="0"/>
        <w:widowControl w:val="0"/>
        <w:shd w:val="clear" w:color="auto" w:fill="auto"/>
        <w:bidi w:val="0"/>
        <w:spacing w:before="0" w:after="0" w:line="710" w:lineRule="exact"/>
        <w:ind w:left="0" w:right="0" w:firstLine="0"/>
        <w:jc w:val="both"/>
      </w:pPr>
      <w:r>
        <w:rPr>
          <w:color w:val="000000"/>
          <w:spacing w:val="0"/>
          <w:w w:val="100"/>
          <w:position w:val="0"/>
        </w:rPr>
        <w:t>3.6.4</w:t>
      </w:r>
      <w:r>
        <w:rPr>
          <w:color w:val="000000"/>
          <w:spacing w:val="0"/>
          <w:w w:val="100"/>
          <w:position w:val="0"/>
        </w:rPr>
        <w:t>单节烟道滚圆后，先把纵缝点圈焊，再于距端</w:t>
      </w:r>
      <w:r>
        <w:rPr>
          <w:color w:val="000000"/>
          <w:spacing w:val="0"/>
          <w:w w:val="100"/>
          <w:position w:val="0"/>
        </w:rPr>
        <w:t>100mm</w:t>
      </w:r>
      <w:r>
        <w:rPr>
          <w:color w:val="000000"/>
          <w:spacing w:val="0"/>
          <w:w w:val="100"/>
          <w:position w:val="0"/>
        </w:rPr>
        <w:t>处用角钢作米字型加强。</w:t>
      </w:r>
    </w:p>
    <w:p>
      <w:pPr>
        <w:pStyle w:val="a3"/>
        <w:keepNext w:val="0"/>
        <w:keepLines w:val="0"/>
        <w:widowControl w:val="0"/>
        <w:shd w:val="clear" w:color="auto" w:fill="auto"/>
        <w:bidi w:val="0"/>
        <w:spacing w:before="0" w:after="0" w:line="710" w:lineRule="exact"/>
        <w:ind w:left="0" w:right="0" w:firstLine="0"/>
        <w:jc w:val="both"/>
      </w:pPr>
      <w:r>
        <w:rPr>
          <w:color w:val="000000"/>
          <w:spacing w:val="0"/>
          <w:w w:val="100"/>
          <w:position w:val="0"/>
        </w:rPr>
        <w:t>3.6.5</w:t>
      </w:r>
      <w:r>
        <w:rPr>
          <w:color w:val="000000"/>
          <w:spacing w:val="0"/>
          <w:w w:val="100"/>
          <w:position w:val="0"/>
        </w:rPr>
        <w:t>为了保证烟道的平直度，烟道组焊应设置组焊平台架，组对时用水准仪测量两条互成 90度的不同母线直线度满足规范要求后，才能点固焊，复查合格后焊接，在焊接过程中对直 线度应进行跟踪监控。</w:t>
      </w:r>
    </w:p>
    <w:p>
      <w:pPr>
        <w:pStyle w:val="a3"/>
        <w:keepNext w:val="0"/>
        <w:keepLines w:val="0"/>
        <w:widowControl w:val="0"/>
        <w:shd w:val="clear" w:color="auto" w:fill="auto"/>
        <w:bidi w:val="0"/>
        <w:spacing w:before="0" w:after="0" w:line="708" w:lineRule="exact"/>
        <w:ind w:left="0" w:right="0" w:firstLine="0"/>
        <w:jc w:val="both"/>
      </w:pPr>
      <w:r>
        <w:rPr>
          <w:color w:val="000000"/>
          <w:spacing w:val="0"/>
          <w:w w:val="100"/>
          <w:position w:val="0"/>
        </w:rPr>
        <w:t>3.6.6</w:t>
      </w:r>
      <w:r>
        <w:rPr>
          <w:color w:val="000000"/>
          <w:spacing w:val="0"/>
          <w:w w:val="100"/>
          <w:position w:val="0"/>
        </w:rPr>
        <w:t>烟道预制完毕，应在地面衬里后，待衬里层干燥后用400吨吊车吊装。先吊装同心天 圆地方段；待螺栓紧完，组对焊接架搭好，再吊装弯头段，空中组对焊接；最后吊装直管段， 使用膨胀节连接。</w:t>
      </w:r>
    </w:p>
    <w:p>
      <w:pPr>
        <w:pStyle w:val="a3"/>
        <w:keepNext w:val="0"/>
        <w:keepLines w:val="0"/>
        <w:widowControl w:val="0"/>
        <w:shd w:val="clear" w:color="auto" w:fill="auto"/>
        <w:bidi w:val="0"/>
        <w:spacing w:before="0" w:after="0" w:line="725" w:lineRule="exact"/>
        <w:ind w:left="0" w:right="0" w:firstLine="0"/>
        <w:jc w:val="both"/>
      </w:pPr>
      <w:r>
        <w:rPr>
          <w:color w:val="000000"/>
          <w:spacing w:val="0"/>
          <w:w w:val="100"/>
          <w:position w:val="0"/>
        </w:rPr>
        <w:t>3.6.7</w:t>
      </w:r>
      <w:r>
        <w:rPr>
          <w:color w:val="000000"/>
          <w:spacing w:val="0"/>
          <w:w w:val="100"/>
          <w:position w:val="0"/>
        </w:rPr>
        <w:t>烟道支架安装在烟道点固焊完，烟道与烟囱的连接螺栓紧完后时行，采用400吨吊车 吊装。</w:t>
      </w:r>
    </w:p>
    <w:p>
      <w:pPr>
        <w:pStyle w:val="a3"/>
        <w:keepNext w:val="0"/>
        <w:keepLines w:val="0"/>
        <w:widowControl w:val="0"/>
        <w:shd w:val="clear" w:color="auto" w:fill="auto"/>
        <w:bidi w:val="0"/>
        <w:spacing w:before="0" w:after="0" w:line="715" w:lineRule="exact"/>
        <w:ind w:left="0" w:right="0" w:firstLine="0"/>
        <w:jc w:val="both"/>
      </w:pPr>
      <w:r>
        <w:rPr>
          <w:color w:val="000000"/>
          <w:spacing w:val="0"/>
          <w:w w:val="100"/>
          <w:position w:val="0"/>
        </w:rPr>
        <w:t>3.6.8</w:t>
      </w:r>
      <w:r>
        <w:rPr>
          <w:color w:val="000000"/>
          <w:spacing w:val="0"/>
          <w:w w:val="100"/>
          <w:position w:val="0"/>
        </w:rPr>
        <w:t>烟风道衬里前，应完成所有的开孔及配件的施焊，衬里完成后不得在筒体上施焊。</w:t>
      </w:r>
    </w:p>
    <w:p>
      <w:pPr>
        <w:pStyle w:val="a3"/>
        <w:keepNext w:val="0"/>
        <w:keepLines w:val="0"/>
        <w:widowControl w:val="0"/>
        <w:shd w:val="clear" w:color="auto" w:fill="auto"/>
        <w:bidi w:val="0"/>
        <w:spacing w:before="0" w:after="0" w:line="715" w:lineRule="exact"/>
        <w:ind w:left="0" w:right="0" w:firstLine="0"/>
        <w:jc w:val="both"/>
      </w:pPr>
      <w:r>
        <w:rPr>
          <w:color w:val="000000"/>
          <w:spacing w:val="0"/>
          <w:w w:val="100"/>
          <w:position w:val="0"/>
        </w:rPr>
        <w:t>3.7</w:t>
      </w:r>
      <w:r>
        <w:rPr>
          <w:color w:val="000000"/>
          <w:spacing w:val="0"/>
          <w:w w:val="100"/>
          <w:position w:val="0"/>
        </w:rPr>
        <w:t>加热炉配件安装</w:t>
      </w:r>
    </w:p>
    <w:p>
      <w:pPr>
        <w:pStyle w:val="a3"/>
        <w:keepNext w:val="0"/>
        <w:keepLines w:val="0"/>
        <w:widowControl w:val="0"/>
        <w:shd w:val="clear" w:color="auto" w:fill="auto"/>
        <w:bidi w:val="0"/>
        <w:spacing w:before="0" w:after="0" w:line="715" w:lineRule="exact"/>
        <w:ind w:left="0" w:right="0" w:firstLine="0"/>
        <w:jc w:val="both"/>
      </w:pPr>
      <w:r>
        <w:rPr>
          <w:color w:val="000000"/>
          <w:spacing w:val="0"/>
          <w:w w:val="100"/>
          <w:position w:val="0"/>
        </w:rPr>
        <w:t>3.7.1</w:t>
      </w:r>
      <w:r>
        <w:rPr>
          <w:color w:val="000000"/>
          <w:spacing w:val="0"/>
          <w:w w:val="100"/>
          <w:position w:val="0"/>
        </w:rPr>
        <w:t>所有配件须经检查合格后方可安装，配件的方位标高应符合设计要求。铸造的配件， 在安装过程中，严禁敲打和碰撞。</w:t>
      </w:r>
    </w:p>
    <w:p>
      <w:pPr>
        <w:pStyle w:val="a3"/>
        <w:keepNext w:val="0"/>
        <w:keepLines w:val="0"/>
        <w:widowControl w:val="0"/>
        <w:shd w:val="clear" w:color="auto" w:fill="auto"/>
        <w:bidi w:val="0"/>
        <w:spacing w:before="0" w:after="0" w:line="715" w:lineRule="exact"/>
        <w:ind w:left="0" w:right="0" w:firstLine="0"/>
        <w:jc w:val="both"/>
      </w:pPr>
      <w:r>
        <w:rPr>
          <w:color w:val="000000"/>
          <w:spacing w:val="0"/>
          <w:w w:val="100"/>
          <w:position w:val="0"/>
        </w:rPr>
        <w:t>3.7.2</w:t>
      </w:r>
      <w:r>
        <w:rPr>
          <w:color w:val="000000"/>
          <w:spacing w:val="0"/>
          <w:w w:val="100"/>
          <w:position w:val="0"/>
        </w:rPr>
        <w:t>人孔门、防爆门和看火门开关灵活、接合面严密。</w:t>
      </w:r>
    </w:p>
    <w:p>
      <w:pPr>
        <w:pStyle w:val="a3"/>
        <w:keepNext w:val="0"/>
        <w:keepLines w:val="0"/>
        <w:widowControl w:val="0"/>
        <w:shd w:val="clear" w:color="auto" w:fill="auto"/>
        <w:bidi w:val="0"/>
        <w:spacing w:before="0" w:after="0" w:line="730" w:lineRule="exact"/>
        <w:ind w:left="0" w:right="0" w:firstLine="0"/>
        <w:jc w:val="both"/>
      </w:pPr>
      <w:r>
        <w:rPr>
          <w:color w:val="000000"/>
          <w:spacing w:val="0"/>
          <w:w w:val="100"/>
          <w:position w:val="0"/>
        </w:rPr>
        <w:t>3.7.3</w:t>
      </w:r>
      <w:r>
        <w:rPr>
          <w:color w:val="000000"/>
          <w:spacing w:val="0"/>
          <w:w w:val="100"/>
          <w:position w:val="0"/>
        </w:rPr>
        <w:t>烟囱挡板应转动灵活，挡板衬里内壁的间隙应符合设计要求。手动式电动调节系统应 调试合格，开关位置与挡标标记相一致。</w:t>
      </w:r>
    </w:p>
    <w:p>
      <w:pPr>
        <w:pStyle w:val="a3"/>
        <w:keepNext w:val="0"/>
        <w:keepLines w:val="0"/>
        <w:widowControl w:val="0"/>
        <w:shd w:val="clear" w:color="auto" w:fill="auto"/>
        <w:bidi w:val="0"/>
        <w:spacing w:before="0" w:after="0" w:line="701" w:lineRule="exact"/>
        <w:ind w:left="0" w:right="0" w:firstLine="0"/>
        <w:jc w:val="both"/>
        <w:sectPr>
          <w:type w:val="nextPage"/>
          <w:pgSz w:w="18218" w:h="25258"/>
          <w:pgMar w:top="1142" w:right="1193" w:bottom="2464" w:left="2231" w:header="0" w:footer="3" w:gutter="0"/>
          <w:pgNumType w:start="8"/>
          <w:cols w:space="720"/>
          <w:noEndnote/>
          <w:titlePg w:val="0"/>
          <w:rtlGutter w:val="0"/>
          <w:docGrid w:linePitch="360"/>
        </w:sectPr>
      </w:pPr>
      <w:r>
        <w:rPr>
          <w:color w:val="000000"/>
          <w:spacing w:val="0"/>
          <w:w w:val="100"/>
          <w:position w:val="0"/>
        </w:rPr>
        <w:t>3.7.4</w:t>
      </w:r>
      <w:r>
        <w:rPr>
          <w:color w:val="000000"/>
          <w:spacing w:val="0"/>
          <w:w w:val="100"/>
          <w:position w:val="0"/>
        </w:rPr>
        <w:t>燃烧器的供气、供热、供汽系统的管路必须畅通无阻；连接部位应严密、无泄漏；调</w:t>
      </w:r>
    </w:p>
    <w:p>
      <w:pPr>
        <w:pStyle w:val="a3"/>
        <w:keepNext w:val="0"/>
        <w:keepLines w:val="0"/>
        <w:widowControl w:val="0"/>
        <w:shd w:val="clear" w:color="auto" w:fill="auto"/>
        <w:bidi w:val="0"/>
        <w:spacing w:before="0" w:after="0" w:line="701" w:lineRule="exact"/>
        <w:ind w:left="0" w:right="0" w:firstLine="0"/>
        <w:jc w:val="both"/>
      </w:pPr>
      <w:r>
        <w:rPr>
          <w:color w:val="000000"/>
          <w:spacing w:val="0"/>
          <w:w w:val="100"/>
          <w:position w:val="0"/>
        </w:rPr>
        <w:t xml:space="preserve"> 节机构应准确、灵活</w:t>
      </w:r>
    </w:p>
    <w:p>
      <w:pPr>
        <w:pStyle w:val="a3"/>
        <w:keepNext w:val="0"/>
        <w:keepLines w:val="0"/>
        <w:widowControl w:val="0"/>
        <w:shd w:val="clear" w:color="auto" w:fill="auto"/>
        <w:bidi w:val="0"/>
        <w:spacing w:before="0" w:after="0" w:line="701" w:lineRule="exact"/>
        <w:ind w:left="0" w:right="0" w:firstLine="0"/>
        <w:jc w:val="both"/>
      </w:pPr>
      <w:r>
        <w:rPr>
          <w:color w:val="000000"/>
          <w:spacing w:val="0"/>
          <w:w w:val="100"/>
          <w:position w:val="0"/>
        </w:rPr>
        <w:t>3.8</w:t>
      </w:r>
      <w:r>
        <w:rPr>
          <w:color w:val="000000"/>
          <w:spacing w:val="0"/>
          <w:w w:val="100"/>
          <w:position w:val="0"/>
        </w:rPr>
        <w:t>劳动保护预制安装</w:t>
      </w:r>
    </w:p>
    <w:p>
      <w:pPr>
        <w:pStyle w:val="a3"/>
        <w:keepNext w:val="0"/>
        <w:keepLines w:val="0"/>
        <w:widowControl w:val="0"/>
        <w:shd w:val="clear" w:color="auto" w:fill="auto"/>
        <w:bidi w:val="0"/>
        <w:spacing w:before="0" w:after="0" w:line="701" w:lineRule="exact"/>
        <w:ind w:left="0" w:right="0" w:firstLine="0"/>
        <w:jc w:val="both"/>
      </w:pPr>
      <w:r>
        <w:rPr>
          <w:color w:val="000000"/>
          <w:spacing w:val="0"/>
          <w:w w:val="100"/>
          <w:position w:val="0"/>
        </w:rPr>
        <w:t>3.8.1</w:t>
      </w:r>
      <w:r>
        <w:rPr>
          <w:color w:val="000000"/>
          <w:spacing w:val="0"/>
          <w:w w:val="100"/>
          <w:position w:val="0"/>
        </w:rPr>
        <w:t>所有炉子的劳动保护均在预制场预制，统一下料，便于提高材料利用率。</w:t>
      </w:r>
    </w:p>
    <w:p>
      <w:pPr>
        <w:pStyle w:val="a3"/>
        <w:keepNext w:val="0"/>
        <w:keepLines w:val="0"/>
        <w:widowControl w:val="0"/>
        <w:shd w:val="clear" w:color="auto" w:fill="auto"/>
        <w:bidi w:val="0"/>
        <w:spacing w:before="0" w:after="0" w:line="725" w:lineRule="exact"/>
        <w:ind w:left="0" w:right="0" w:firstLine="0"/>
        <w:jc w:val="both"/>
        <w:sectPr>
          <w:type w:val="nextPage"/>
          <w:pgSz w:w="18218" w:h="25258"/>
          <w:pgMar w:top="1142" w:right="1193" w:bottom="2464" w:left="2231" w:header="0" w:footer="3" w:gutter="0"/>
          <w:pgNumType w:start="9"/>
          <w:cols w:space="720"/>
          <w:noEndnote/>
          <w:titlePg w:val="0"/>
          <w:rtlGutter w:val="0"/>
          <w:docGrid w:linePitch="360"/>
        </w:sectPr>
      </w:pPr>
      <w:r>
        <w:rPr>
          <w:color w:val="000000"/>
          <w:spacing w:val="0"/>
          <w:w w:val="100"/>
          <w:position w:val="0"/>
        </w:rPr>
        <w:t>3.8.2</w:t>
      </w:r>
      <w:r>
        <w:rPr>
          <w:color w:val="000000"/>
          <w:spacing w:val="0"/>
          <w:w w:val="100"/>
          <w:position w:val="0"/>
        </w:rPr>
        <w:t>炉体钢结构吊装前应将其上的支承架、平台板及直梯安装就位。炉体钢结构就位后， 再进行栏杆、扶手及斜梯的安装。</w:t>
      </w:r>
    </w:p>
    <w:p>
      <w:pPr>
        <w:pStyle w:val="a3"/>
        <w:keepNext w:val="0"/>
        <w:keepLines w:val="0"/>
        <w:widowControl w:val="0"/>
        <w:shd w:val="clear" w:color="auto" w:fill="auto"/>
        <w:bidi w:val="0"/>
        <w:spacing w:before="0" w:after="0" w:line="555" w:lineRule="exact"/>
        <w:ind w:left="0" w:right="0" w:firstLine="0"/>
        <w:jc w:val="both"/>
      </w:pPr>
      <w:r>
        <w:rPr>
          <w:color w:val="000000"/>
          <w:spacing w:val="0"/>
          <w:w w:val="100"/>
          <w:position w:val="0"/>
        </w:rPr>
        <w:t>3.9</w:t>
      </w:r>
      <w:r>
        <w:rPr>
          <w:color w:val="000000"/>
          <w:spacing w:val="0"/>
          <w:w w:val="100"/>
          <w:position w:val="0"/>
        </w:rPr>
        <w:t>吊装方案</w:t>
      </w:r>
    </w:p>
    <w:p>
      <w:pPr>
        <w:pStyle w:val="a3"/>
        <w:keepNext w:val="0"/>
        <w:keepLines w:val="0"/>
        <w:widowControl w:val="0"/>
        <w:shd w:val="clear" w:color="auto" w:fill="auto"/>
        <w:bidi w:val="0"/>
        <w:spacing w:before="0" w:after="0" w:line="555" w:lineRule="exact"/>
        <w:ind w:left="0" w:right="0" w:firstLine="0"/>
        <w:jc w:val="both"/>
      </w:pPr>
      <w:r>
        <w:rPr>
          <w:color w:val="000000"/>
          <w:spacing w:val="0"/>
          <w:w w:val="100"/>
          <w:position w:val="0"/>
        </w:rPr>
        <w:t>3.9.1</w:t>
      </w:r>
      <w:r>
        <w:rPr>
          <w:color w:val="000000"/>
          <w:spacing w:val="0"/>
          <w:w w:val="100"/>
          <w:position w:val="0"/>
        </w:rPr>
        <w:t>吊装方法</w:t>
      </w:r>
    </w:p>
    <w:p>
      <w:pPr>
        <w:pStyle w:val="a3"/>
        <w:keepNext w:val="0"/>
        <w:keepLines w:val="0"/>
        <w:widowControl w:val="0"/>
        <w:shd w:val="clear" w:color="auto" w:fill="auto"/>
        <w:bidi w:val="0"/>
        <w:spacing w:before="0" w:after="0" w:line="555" w:lineRule="exact"/>
        <w:ind w:left="0" w:right="0" w:firstLine="0"/>
        <w:jc w:val="both"/>
      </w:pPr>
      <w:r>
        <w:rPr>
          <w:color w:val="000000"/>
          <w:spacing w:val="0"/>
          <w:w w:val="100"/>
          <w:position w:val="0"/>
        </w:rPr>
        <w:t>钢结构采用</w:t>
      </w:r>
      <w:r>
        <w:rPr>
          <w:color w:val="000000"/>
          <w:spacing w:val="0"/>
          <w:w w:val="100"/>
          <w:position w:val="0"/>
        </w:rPr>
        <w:t>400t</w:t>
      </w:r>
      <w:r>
        <w:rPr>
          <w:color w:val="000000"/>
          <w:spacing w:val="0"/>
          <w:w w:val="100"/>
          <w:position w:val="0"/>
        </w:rPr>
        <w:t>履带吊车为主吊设备，采用</w:t>
      </w:r>
      <w:r>
        <w:rPr>
          <w:color w:val="000000"/>
          <w:spacing w:val="0"/>
          <w:w w:val="100"/>
          <w:position w:val="0"/>
        </w:rPr>
        <w:t>SD</w:t>
      </w:r>
      <w:r>
        <w:rPr>
          <w:color w:val="000000"/>
          <w:spacing w:val="0"/>
          <w:w w:val="100"/>
          <w:position w:val="0"/>
        </w:rPr>
        <w:t>工况；一台</w:t>
      </w:r>
      <w:r>
        <w:rPr>
          <w:color w:val="000000"/>
          <w:spacing w:val="0"/>
          <w:w w:val="100"/>
          <w:position w:val="0"/>
        </w:rPr>
        <w:t>50t</w:t>
      </w:r>
      <w:r>
        <w:rPr>
          <w:color w:val="000000"/>
          <w:spacing w:val="0"/>
          <w:w w:val="100"/>
          <w:position w:val="0"/>
        </w:rPr>
        <w:t>汽车吊为溜尾设备，按照预 制分片吊装就位；烟风道采用</w:t>
      </w:r>
      <w:r>
        <w:rPr>
          <w:color w:val="000000"/>
          <w:spacing w:val="0"/>
          <w:w w:val="100"/>
          <w:position w:val="0"/>
        </w:rPr>
        <w:t>400t</w:t>
      </w:r>
      <w:r>
        <w:rPr>
          <w:color w:val="000000"/>
          <w:spacing w:val="0"/>
          <w:w w:val="100"/>
          <w:position w:val="0"/>
        </w:rPr>
        <w:t>履带吊车为主吊设备，</w:t>
      </w:r>
      <w:r>
        <w:rPr>
          <w:color w:val="000000"/>
          <w:spacing w:val="0"/>
          <w:w w:val="100"/>
          <w:position w:val="0"/>
        </w:rPr>
        <w:t>SDX</w:t>
      </w:r>
      <w:r>
        <w:rPr>
          <w:color w:val="000000"/>
          <w:spacing w:val="0"/>
          <w:w w:val="100"/>
          <w:position w:val="0"/>
        </w:rPr>
        <w:t>况。钢结构主吊点设两个管 轴式吊耳，吊耳结构尺寸和焊接位置附图1加热炉框架吊装吊耳图，烟风道及钢结构抬尾吊 点采用捆绑形式；平衡梁见附图2。</w:t>
      </w:r>
    </w:p>
    <w:p>
      <w:pPr>
        <w:pStyle w:val="a3"/>
        <w:keepNext w:val="0"/>
        <w:keepLines w:val="0"/>
        <w:widowControl w:val="0"/>
        <w:shd w:val="clear" w:color="auto" w:fill="auto"/>
        <w:bidi w:val="0"/>
        <w:spacing w:before="0" w:after="0" w:line="555" w:lineRule="exact"/>
        <w:ind w:left="0" w:right="0" w:firstLine="0"/>
        <w:jc w:val="both"/>
      </w:pPr>
      <w:r>
        <w:rPr>
          <w:color w:val="000000"/>
          <w:spacing w:val="0"/>
          <w:w w:val="100"/>
          <w:position w:val="0"/>
        </w:rPr>
        <w:t>3.9.2</w:t>
      </w:r>
      <w:r>
        <w:rPr>
          <w:color w:val="000000"/>
          <w:spacing w:val="0"/>
          <w:w w:val="100"/>
          <w:position w:val="0"/>
        </w:rPr>
        <w:t>吊装顺序</w:t>
      </w:r>
    </w:p>
    <w:p>
      <w:pPr>
        <w:pStyle w:val="a3"/>
        <w:keepNext w:val="0"/>
        <w:keepLines w:val="0"/>
        <w:widowControl w:val="0"/>
        <w:shd w:val="clear" w:color="auto" w:fill="auto"/>
        <w:bidi w:val="0"/>
        <w:spacing w:before="0" w:after="0" w:line="564" w:lineRule="exact"/>
        <w:ind w:left="0" w:right="0" w:firstLine="0"/>
        <w:jc w:val="both"/>
      </w:pPr>
      <w:r>
        <w:rPr>
          <w:color w:val="000000"/>
          <w:spacing w:val="0"/>
          <w:w w:val="100"/>
          <w:position w:val="0"/>
        </w:rPr>
        <w:t>钢结构分10片预制，吊装时有南至北依次吊装，框架摆放时头南尾北。</w:t>
      </w:r>
    </w:p>
    <w:p>
      <w:pPr>
        <w:pStyle w:val="a3"/>
        <w:keepNext w:val="0"/>
        <w:keepLines w:val="0"/>
        <w:widowControl w:val="0"/>
        <w:shd w:val="clear" w:color="auto" w:fill="auto"/>
        <w:bidi w:val="0"/>
        <w:spacing w:before="0" w:after="0" w:line="571" w:lineRule="exact"/>
        <w:ind w:left="0" w:right="0" w:firstLine="0"/>
        <w:jc w:val="both"/>
      </w:pPr>
      <w:r>
        <w:rPr>
          <w:color w:val="000000"/>
          <w:spacing w:val="0"/>
          <w:w w:val="100"/>
          <w:position w:val="0"/>
        </w:rPr>
        <w:t>3.9.3</w:t>
      </w:r>
      <w:r>
        <w:rPr>
          <w:color w:val="000000"/>
          <w:spacing w:val="0"/>
          <w:w w:val="100"/>
          <w:position w:val="0"/>
        </w:rPr>
        <w:t>设备摆放及预制场地</w:t>
      </w:r>
    </w:p>
    <w:p>
      <w:pPr>
        <w:pStyle w:val="a3"/>
        <w:keepNext w:val="0"/>
        <w:keepLines w:val="0"/>
        <w:widowControl w:val="0"/>
        <w:shd w:val="clear" w:color="auto" w:fill="auto"/>
        <w:bidi w:val="0"/>
        <w:spacing w:before="0" w:after="0" w:line="571" w:lineRule="exact"/>
        <w:ind w:left="0" w:right="0" w:firstLine="0"/>
        <w:jc w:val="both"/>
      </w:pPr>
      <w:r>
        <w:rPr>
          <w:color w:val="000000"/>
          <w:spacing w:val="0"/>
          <w:w w:val="100"/>
          <w:position w:val="0"/>
        </w:rPr>
        <w:t>以加热炉基础作为预制场地，加热炉北侧空地作为1</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rPr>
        <w:t>3轴的摆放场地，4</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rPr>
        <w:t>6轴摆放在基础 上；对流室的四片钢结构在前六轴吊装完毕后在装置北侧空地成片。</w:t>
      </w:r>
    </w:p>
    <w:p>
      <w:pPr>
        <w:pStyle w:val="a3"/>
        <w:keepNext w:val="0"/>
        <w:keepLines w:val="0"/>
        <w:widowControl w:val="0"/>
        <w:shd w:val="clear" w:color="auto" w:fill="auto"/>
        <w:bidi w:val="0"/>
        <w:spacing w:before="0" w:after="0" w:line="564" w:lineRule="exact"/>
        <w:ind w:left="0" w:right="0" w:firstLine="0"/>
        <w:jc w:val="both"/>
      </w:pPr>
      <w:r>
        <w:rPr>
          <w:color w:val="000000"/>
          <w:spacing w:val="0"/>
          <w:w w:val="100"/>
          <w:position w:val="0"/>
        </w:rPr>
        <w:t>3.9.4</w:t>
      </w:r>
      <w:r>
        <w:rPr>
          <w:color w:val="000000"/>
          <w:spacing w:val="0"/>
          <w:w w:val="100"/>
          <w:position w:val="0"/>
        </w:rPr>
        <w:t>吊装工艺（以最重的第6轴为例）</w:t>
      </w:r>
    </w:p>
    <w:p>
      <w:pPr>
        <w:pStyle w:val="a3"/>
        <w:keepNext w:val="0"/>
        <w:keepLines w:val="0"/>
        <w:widowControl w:val="0"/>
        <w:shd w:val="clear" w:color="auto" w:fill="auto"/>
        <w:bidi w:val="0"/>
        <w:spacing w:before="0" w:after="0" w:line="564" w:lineRule="exact"/>
        <w:ind w:left="0" w:right="0" w:firstLine="0"/>
        <w:jc w:val="both"/>
      </w:pPr>
      <w:r>
        <w:rPr>
          <w:color w:val="000000"/>
          <w:spacing w:val="0"/>
          <w:w w:val="100"/>
          <w:position w:val="0"/>
        </w:rPr>
        <w:t>3.9.4.1</w:t>
      </w:r>
      <w:r>
        <w:rPr>
          <w:color w:val="000000"/>
          <w:spacing w:val="0"/>
          <w:w w:val="100"/>
          <w:position w:val="0"/>
        </w:rPr>
        <w:t>履带吊到位前，将履带吊移位及站位位置平整、夯实；400吨履带吊吊装位置应保证 水平，水平度应＜3°，铺设</w:t>
      </w:r>
      <w:r>
        <w:rPr>
          <w:color w:val="000000"/>
          <w:spacing w:val="0"/>
          <w:w w:val="100"/>
          <w:position w:val="0"/>
        </w:rPr>
        <w:t>200mm</w:t>
      </w:r>
      <w:r>
        <w:rPr>
          <w:color w:val="000000"/>
          <w:spacing w:val="0"/>
          <w:w w:val="100"/>
          <w:position w:val="0"/>
        </w:rPr>
        <w:t>厚石子，上铺设</w:t>
      </w:r>
      <w:r>
        <w:rPr>
          <w:color w:val="000000"/>
          <w:spacing w:val="0"/>
          <w:w w:val="100"/>
          <w:position w:val="0"/>
        </w:rPr>
        <w:t>50mm</w:t>
      </w:r>
      <w:r>
        <w:rPr>
          <w:color w:val="000000"/>
          <w:spacing w:val="0"/>
          <w:w w:val="100"/>
          <w:position w:val="0"/>
        </w:rPr>
        <w:t>厚钢板，达到吊车行走要求，以保 证吊装时吊车的稳定性。</w:t>
      </w:r>
      <w:r>
        <w:rPr>
          <w:color w:val="000000"/>
          <w:spacing w:val="0"/>
          <w:w w:val="100"/>
          <w:position w:val="0"/>
        </w:rPr>
        <w:t>50t</w:t>
      </w:r>
      <w:r>
        <w:rPr>
          <w:color w:val="000000"/>
          <w:spacing w:val="0"/>
          <w:w w:val="100"/>
          <w:position w:val="0"/>
        </w:rPr>
        <w:t>汽车吊支腿应用道木铺垫平整、牢靠。</w:t>
      </w:r>
    </w:p>
    <w:p>
      <w:pPr>
        <w:pStyle w:val="a3"/>
        <w:keepNext w:val="0"/>
        <w:keepLines w:val="0"/>
        <w:widowControl w:val="0"/>
        <w:shd w:val="clear" w:color="auto" w:fill="auto"/>
        <w:bidi w:val="0"/>
        <w:spacing w:before="0" w:after="0" w:line="586" w:lineRule="exact"/>
        <w:ind w:left="0" w:right="0" w:firstLine="0"/>
        <w:jc w:val="both"/>
      </w:pPr>
      <w:r>
        <w:rPr>
          <w:color w:val="000000"/>
          <w:spacing w:val="0"/>
          <w:w w:val="100"/>
          <w:position w:val="0"/>
        </w:rPr>
        <w:t xml:space="preserve">3.9.4.2 </w:t>
      </w:r>
      <w:r>
        <w:rPr>
          <w:color w:val="000000"/>
          <w:spacing w:val="0"/>
          <w:w w:val="100"/>
          <w:position w:val="0"/>
        </w:rPr>
        <w:t>400t</w:t>
      </w:r>
      <w:r>
        <w:rPr>
          <w:color w:val="000000"/>
          <w:spacing w:val="0"/>
          <w:w w:val="100"/>
          <w:position w:val="0"/>
        </w:rPr>
        <w:t>履带吊进场后，在装置东侧道路上组车，将吊车调整到工作状态；溜尾吊车根 据吊装选定参数（见附表1）在首次站位位置用钢板或道木支垫平稳。</w:t>
      </w:r>
    </w:p>
    <w:p>
      <w:pPr>
        <w:pStyle w:val="a3"/>
        <w:keepNext w:val="0"/>
        <w:keepLines w:val="0"/>
        <w:widowControl w:val="0"/>
        <w:shd w:val="clear" w:color="auto" w:fill="auto"/>
        <w:bidi w:val="0"/>
        <w:spacing w:before="0" w:after="0" w:line="564" w:lineRule="exact"/>
        <w:ind w:left="0" w:right="0" w:firstLine="0"/>
        <w:jc w:val="both"/>
      </w:pPr>
      <w:r>
        <w:rPr>
          <w:color w:val="000000"/>
          <w:spacing w:val="0"/>
          <w:w w:val="100"/>
          <w:position w:val="0"/>
        </w:rPr>
        <w:t>3.9.4.3吊装机索具设置</w:t>
      </w:r>
    </w:p>
    <w:p>
      <w:pPr>
        <w:pStyle w:val="a3"/>
        <w:keepNext w:val="0"/>
        <w:keepLines w:val="0"/>
        <w:widowControl w:val="0"/>
        <w:shd w:val="clear" w:color="auto" w:fill="auto"/>
        <w:bidi w:val="0"/>
        <w:spacing w:before="0" w:after="60" w:line="557" w:lineRule="exact"/>
        <w:ind w:left="0" w:right="0" w:firstLine="560"/>
        <w:jc w:val="both"/>
      </w:pPr>
      <w:r>
        <w:rPr>
          <w:color w:val="FF0000"/>
          <w:spacing w:val="0"/>
          <w:w w:val="100"/>
          <w:position w:val="0"/>
        </w:rPr>
        <w:t>主吊选用自制平衡梁,400吨履带吊吊钩与平衡梁之间选用一对</w:t>
      </w:r>
      <w:r>
        <w:rPr>
          <w:color w:val="FF0000"/>
          <w:spacing w:val="0"/>
          <w:w w:val="100"/>
          <w:position w:val="0"/>
        </w:rPr>
        <w:t>6 39X48m</w:t>
      </w:r>
      <w:r>
        <w:rPr>
          <w:color w:val="FF0000"/>
          <w:spacing w:val="0"/>
          <w:w w:val="100"/>
          <w:position w:val="0"/>
        </w:rPr>
        <w:t>钢丝绳扣，每根 3股用；平衡梁与主吊吊耳之间用选用一对</w:t>
      </w:r>
      <w:r>
        <w:rPr>
          <w:color w:val="FF0000"/>
          <w:spacing w:val="0"/>
          <w:w w:val="100"/>
          <w:position w:val="0"/>
        </w:rPr>
        <w:t>647X20m</w:t>
      </w:r>
      <w:r>
        <w:rPr>
          <w:color w:val="FF0000"/>
          <w:spacing w:val="0"/>
          <w:w w:val="100"/>
          <w:position w:val="0"/>
        </w:rPr>
        <w:t>钢丝绳扣，每根2股用；平衡梁上下连 接用4个</w:t>
      </w:r>
      <w:r>
        <w:rPr>
          <w:color w:val="FF0000"/>
          <w:spacing w:val="0"/>
          <w:w w:val="100"/>
          <w:position w:val="0"/>
        </w:rPr>
        <w:t>35t</w:t>
      </w:r>
      <w:r>
        <w:rPr>
          <w:color w:val="FF0000"/>
          <w:spacing w:val="0"/>
          <w:w w:val="100"/>
          <w:position w:val="0"/>
        </w:rPr>
        <w:t>卸扣。</w:t>
      </w:r>
    </w:p>
    <w:p>
      <w:pPr>
        <w:pStyle w:val="a3"/>
        <w:keepNext w:val="0"/>
        <w:keepLines w:val="0"/>
        <w:widowControl w:val="0"/>
        <w:shd w:val="clear" w:color="auto" w:fill="auto"/>
        <w:bidi w:val="0"/>
        <w:spacing w:before="0" w:after="60" w:line="564" w:lineRule="exact"/>
        <w:ind w:left="0" w:right="0" w:firstLine="560"/>
        <w:jc w:val="both"/>
      </w:pPr>
      <w:r>
        <w:rPr>
          <w:color w:val="FF0000"/>
          <w:spacing w:val="0"/>
          <w:w w:val="100"/>
          <w:position w:val="0"/>
        </w:rPr>
        <w:t>溜尾选用一对</w:t>
      </w:r>
      <w:r>
        <w:rPr>
          <w:color w:val="FF0000"/>
          <w:spacing w:val="0"/>
          <w:w w:val="100"/>
          <w:position w:val="0"/>
        </w:rPr>
        <w:t>632X24m</w:t>
      </w:r>
      <w:r>
        <w:rPr>
          <w:color w:val="FF0000"/>
          <w:spacing w:val="0"/>
          <w:w w:val="100"/>
          <w:position w:val="0"/>
        </w:rPr>
        <w:t>绳扣，每根一圈用。</w:t>
      </w:r>
    </w:p>
    <w:p>
      <w:pPr>
        <w:pStyle w:val="a3"/>
        <w:keepNext w:val="0"/>
        <w:keepLines w:val="0"/>
        <w:widowControl w:val="0"/>
        <w:shd w:val="clear" w:color="auto" w:fill="auto"/>
        <w:bidi w:val="0"/>
        <w:spacing w:before="0" w:after="0" w:line="568" w:lineRule="exact"/>
        <w:ind w:left="0" w:right="0" w:firstLine="0"/>
        <w:jc w:val="left"/>
      </w:pPr>
      <w:r>
        <w:rPr>
          <w:color w:val="000000"/>
          <w:spacing w:val="0"/>
          <w:w w:val="100"/>
          <w:position w:val="0"/>
        </w:rPr>
        <w:t>3.9.4.3吊车设置</w:t>
      </w:r>
    </w:p>
    <w:p>
      <w:pPr>
        <w:pStyle w:val="a3"/>
        <w:keepNext w:val="0"/>
        <w:keepLines w:val="0"/>
        <w:widowControl w:val="0"/>
        <w:shd w:val="clear" w:color="auto" w:fill="auto"/>
        <w:bidi w:val="0"/>
        <w:spacing w:before="0" w:after="0" w:line="568" w:lineRule="exact"/>
        <w:ind w:left="0" w:right="0" w:firstLine="360"/>
        <w:jc w:val="both"/>
      </w:pPr>
      <w:r>
        <w:rPr>
          <w:color w:val="000000"/>
          <w:spacing w:val="0"/>
          <w:w w:val="100"/>
          <w:position w:val="0"/>
        </w:rPr>
        <w:t>主吊吊车选用</w:t>
      </w:r>
      <w:r>
        <w:rPr>
          <w:color w:val="000000"/>
          <w:spacing w:val="0"/>
          <w:w w:val="100"/>
          <w:position w:val="0"/>
        </w:rPr>
        <w:t>LR1400/2</w:t>
      </w:r>
      <w:r>
        <w:rPr>
          <w:color w:val="000000"/>
          <w:spacing w:val="0"/>
          <w:w w:val="100"/>
          <w:position w:val="0"/>
        </w:rPr>
        <w:t>型400吨履带吊，选用、。型工况，具体参数为：</w:t>
      </w:r>
      <w:r>
        <w:rPr>
          <w:color w:val="000000"/>
          <w:spacing w:val="0"/>
          <w:w w:val="100"/>
          <w:position w:val="0"/>
        </w:rPr>
        <w:t>L=77m，R=22m， Q=69t；</w:t>
      </w:r>
      <w:r>
        <w:rPr>
          <w:color w:val="000000"/>
          <w:spacing w:val="0"/>
          <w:w w:val="100"/>
          <w:position w:val="0"/>
        </w:rPr>
        <w:t>溜尾吊车选用1台</w:t>
      </w:r>
      <w:r>
        <w:rPr>
          <w:color w:val="000000"/>
          <w:spacing w:val="0"/>
          <w:w w:val="100"/>
          <w:position w:val="0"/>
        </w:rPr>
        <w:t>50t</w:t>
      </w:r>
      <w:r>
        <w:rPr>
          <w:color w:val="000000"/>
          <w:spacing w:val="0"/>
          <w:w w:val="100"/>
          <w:position w:val="0"/>
        </w:rPr>
        <w:t>汽车吊，具体参数为：</w:t>
      </w:r>
      <w:r>
        <w:rPr>
          <w:color w:val="000000"/>
          <w:spacing w:val="0"/>
          <w:w w:val="100"/>
          <w:position w:val="0"/>
        </w:rPr>
        <w:t>L=17.6m，R=5m，Q=27t。</w:t>
      </w:r>
    </w:p>
    <w:p>
      <w:pPr>
        <w:pStyle w:val="a3"/>
        <w:keepNext w:val="0"/>
        <w:keepLines w:val="0"/>
        <w:widowControl w:val="0"/>
        <w:shd w:val="clear" w:color="auto" w:fill="auto"/>
        <w:bidi w:val="0"/>
        <w:spacing w:before="0" w:after="0" w:line="568" w:lineRule="exact"/>
        <w:ind w:left="0" w:right="0" w:firstLine="0"/>
        <w:jc w:val="both"/>
      </w:pPr>
      <w:r>
        <w:rPr>
          <w:color w:val="000000"/>
          <w:spacing w:val="0"/>
          <w:w w:val="100"/>
          <w:position w:val="0"/>
        </w:rPr>
        <w:t>3.9.4.4主吊吊车、溜尾吊车按指定位置站位，将</w:t>
      </w:r>
      <w:r>
        <w:rPr>
          <w:color w:val="000000"/>
          <w:spacing w:val="0"/>
          <w:w w:val="100"/>
          <w:position w:val="0"/>
        </w:rPr>
        <w:t>400t</w:t>
      </w:r>
      <w:r>
        <w:rPr>
          <w:color w:val="000000"/>
          <w:spacing w:val="0"/>
          <w:w w:val="100"/>
          <w:position w:val="0"/>
        </w:rPr>
        <w:t>履带吊车臂杆摆转到钢结构主吊吊耳 上方，拴绳挂钩，并将索具预紧到吊装力量的百分之十左右，确定吊装索具和吊车跑绳无偏 斜；1台</w:t>
      </w:r>
      <w:r>
        <w:rPr>
          <w:color w:val="000000"/>
          <w:spacing w:val="0"/>
          <w:w w:val="100"/>
          <w:position w:val="0"/>
        </w:rPr>
        <w:t>50t</w:t>
      </w:r>
      <w:r>
        <w:rPr>
          <w:color w:val="000000"/>
          <w:spacing w:val="0"/>
          <w:w w:val="100"/>
          <w:position w:val="0"/>
        </w:rPr>
        <w:t>汽车吊臂杆摆转到框架溜尾吊耳上方，系挂溜尾绳扣，要求同上。</w:t>
      </w:r>
    </w:p>
    <w:p>
      <w:pPr>
        <w:pStyle w:val="a3"/>
        <w:keepNext w:val="0"/>
        <w:keepLines w:val="0"/>
        <w:widowControl w:val="0"/>
        <w:shd w:val="clear" w:color="auto" w:fill="auto"/>
        <w:bidi w:val="0"/>
        <w:spacing w:before="0" w:after="0" w:line="568" w:lineRule="exact"/>
        <w:ind w:left="0" w:right="0" w:firstLine="0"/>
        <w:jc w:val="both"/>
      </w:pPr>
      <w:r>
        <w:rPr>
          <w:color w:val="000000"/>
          <w:spacing w:val="0"/>
          <w:w w:val="100"/>
          <w:position w:val="0"/>
        </w:rPr>
        <w:t>3.9.4.5 一切就绪后，主吊吊车和溜尾吊车同时起绳，将设备水平吊起离开地面约</w:t>
      </w:r>
      <w:r>
        <w:rPr>
          <w:color w:val="000000"/>
          <w:spacing w:val="0"/>
          <w:w w:val="100"/>
          <w:position w:val="0"/>
        </w:rPr>
        <w:t>0.3</w:t>
      </w:r>
      <w:r>
        <w:rPr>
          <w:color w:val="000000"/>
          <w:spacing w:val="0"/>
          <w:w w:val="100"/>
          <w:position w:val="0"/>
        </w:rPr>
        <w:t>米， 停止吊装，检查吊装系统包括吊车、站位点、吊耳、索具等各部位受力情况，如有异常，立 即将钢结构放下进行处理。</w:t>
      </w:r>
    </w:p>
    <w:p>
      <w:pPr>
        <w:pStyle w:val="a3"/>
        <w:keepNext w:val="0"/>
        <w:keepLines w:val="0"/>
        <w:widowControl w:val="0"/>
        <w:shd w:val="clear" w:color="auto" w:fill="auto"/>
        <w:bidi w:val="0"/>
        <w:spacing w:before="0" w:after="0" w:line="564" w:lineRule="exact"/>
        <w:ind w:left="0" w:right="0" w:firstLine="0"/>
        <w:jc w:val="both"/>
        <w:sectPr>
          <w:pgSz w:w="18218" w:h="25258"/>
          <w:pgMar w:top="1805" w:right="1388" w:bottom="1959" w:left="2286" w:header="0" w:footer="3" w:gutter="0"/>
          <w:pgNumType w:start="10"/>
          <w:cols w:space="720"/>
          <w:noEndnote/>
          <w:rtlGutter w:val="0"/>
          <w:docGrid w:linePitch="360"/>
        </w:sectPr>
      </w:pPr>
      <w:r>
        <w:rPr>
          <w:color w:val="000000"/>
          <w:spacing w:val="0"/>
          <w:w w:val="100"/>
          <w:position w:val="0"/>
        </w:rPr>
        <w:t>3.9.4.6试吊合格后，主吊吊车继续起钩，溜尾吊车向主吊吊车趴杆，并视框架底部最低点 距地面情况起绳或落绳，以保证主吊吊车跑绳偏摆在3°以内且最低点距地面或障碍约</w:t>
      </w:r>
      <w:r>
        <w:rPr>
          <w:color w:val="000000"/>
          <w:spacing w:val="0"/>
          <w:w w:val="100"/>
          <w:position w:val="0"/>
        </w:rPr>
        <w:t xml:space="preserve">0.3 </w:t>
      </w:r>
      <w:r>
        <w:rPr>
          <w:color w:val="000000"/>
          <w:spacing w:val="0"/>
          <w:w w:val="100"/>
          <w:position w:val="0"/>
        </w:rPr>
        <w:t>米，溜尾吊车达不到吊装要求后，把框架放下并垫好，调整溜尾吊车后再进行吊装，直到将 钢框架吊直立，摘除溜尾索具。主吊吊车将框架拔高到高出加热炉基础地脚螺栓顶上方约</w:t>
      </w:r>
      <w:r>
        <w:rPr>
          <w:color w:val="000000"/>
          <w:spacing w:val="0"/>
          <w:w w:val="100"/>
          <w:position w:val="0"/>
        </w:rPr>
        <w:t xml:space="preserve">0.2 </w:t>
      </w:r>
      <w:r>
        <w:rPr>
          <w:color w:val="000000"/>
          <w:spacing w:val="0"/>
          <w:w w:val="100"/>
          <w:position w:val="0"/>
        </w:rPr>
        <w:t>米后，摆杆使钢框架移动到基础正上方。用人力和倒链配合找正方位后，主吊吊车缓慢落钩 使框架平稳落到基础上。</w:t>
      </w:r>
    </w:p>
    <w:p>
      <w:pPr>
        <w:pStyle w:val="21"/>
        <w:keepNext w:val="0"/>
        <w:keepLines w:val="0"/>
        <w:widowControl w:val="0"/>
        <w:shd w:val="clear" w:color="auto" w:fill="auto"/>
        <w:bidi w:val="0"/>
        <w:spacing w:before="0" w:after="0" w:line="240" w:lineRule="auto"/>
        <w:ind w:left="3000" w:right="0" w:firstLine="0"/>
        <w:jc w:val="left"/>
      </w:pPr>
      <w:r>
        <w:rPr>
          <w:color w:val="000000"/>
          <w:spacing w:val="0"/>
          <w:w w:val="100"/>
          <w:position w:val="0"/>
        </w:rPr>
        <w:t>中国石油哈尔滨石化公司</w:t>
      </w:r>
    </w:p>
    <w:p>
      <w:pPr>
        <w:pStyle w:val="21"/>
        <w:keepNext w:val="0"/>
        <w:keepLines w:val="0"/>
        <w:widowControl w:val="0"/>
        <w:shd w:val="clear" w:color="auto" w:fill="auto"/>
        <w:tabs>
          <w:tab w:val="left" w:leader="hyphen" w:pos="9163"/>
        </w:tabs>
        <w:bidi w:val="0"/>
        <w:spacing w:before="0" w:after="0" w:line="240" w:lineRule="auto"/>
        <w:ind w:left="0" w:right="0" w:firstLine="0"/>
        <w:jc w:val="center"/>
      </w:pPr>
      <w:r>
        <w:rPr>
          <w:color w:val="000000"/>
          <w:spacing w:val="0"/>
          <w:w w:val="100"/>
          <w:position w:val="0"/>
        </w:rPr>
        <w:t>-60</w:t>
      </w:r>
      <w:r>
        <w:rPr>
          <w:color w:val="000000"/>
          <w:spacing w:val="0"/>
          <w:w w:val="100"/>
          <w:position w:val="0"/>
        </w:rPr>
        <w:t>万吨/年连续重整</w:t>
      </w:r>
      <w:r>
        <w:rPr>
          <w:color w:val="000000"/>
          <w:spacing w:val="0"/>
          <w:w w:val="100"/>
          <w:position w:val="0"/>
        </w:rPr>
        <w:t>-80</w:t>
      </w:r>
      <w:r>
        <w:rPr>
          <w:color w:val="000000"/>
          <w:spacing w:val="0"/>
          <w:w w:val="100"/>
          <w:position w:val="0"/>
        </w:rPr>
        <w:t>万吨/年中压加氢改质联合装置</w:t>
        <w:tab/>
      </w:r>
      <w:r>
        <w:rPr>
          <w:strike/>
          <w:color w:val="000000"/>
          <w:spacing w:val="0"/>
          <w:w w:val="100"/>
          <w:position w:val="0"/>
        </w:rPr>
        <w:t>四口</w:t>
      </w:r>
      <w:r>
        <w:rPr>
          <w:strike/>
          <w:color w:val="000000"/>
          <w:spacing w:val="0"/>
          <w:w w:val="100"/>
          <w:position w:val="0"/>
          <w:u w:val="single"/>
        </w:rPr>
        <w:t xml:space="preserve"> </w:t>
      </w:r>
      <w:r>
        <w:rPr>
          <w:strike/>
          <w:color w:val="000000"/>
          <w:spacing w:val="0"/>
          <w:w w:val="100"/>
          <w:position w:val="0"/>
        </w:rPr>
        <w:t>加热炉施工技木万案</w:t>
      </w:r>
    </w:p>
    <w:p>
      <w:pPr>
        <w:pStyle w:val="a3"/>
        <w:keepNext w:val="0"/>
        <w:keepLines w:val="0"/>
        <w:widowControl w:val="0"/>
        <w:shd w:val="clear" w:color="auto" w:fill="auto"/>
        <w:bidi w:val="0"/>
        <w:spacing w:before="0" w:after="140" w:line="240" w:lineRule="auto"/>
        <w:ind w:left="0" w:right="0" w:firstLine="0"/>
        <w:jc w:val="left"/>
      </w:pPr>
      <w:r>
        <w:rPr>
          <w:color w:val="000000"/>
          <w:spacing w:val="0"/>
          <w:w w:val="100"/>
          <w:position w:val="0"/>
        </w:rPr>
        <w:t>3.9.4.7找正钢框架并焊接柱脚板后拆除主吊索具。</w:t>
      </w:r>
    </w:p>
    <w:p>
      <w:pPr>
        <w:pStyle w:val="a3"/>
        <w:keepNext w:val="0"/>
        <w:keepLines w:val="0"/>
        <w:widowControl w:val="0"/>
        <w:shd w:val="clear" w:color="auto" w:fill="auto"/>
        <w:bidi w:val="0"/>
        <w:spacing w:before="0" w:after="140" w:line="240" w:lineRule="auto"/>
        <w:ind w:left="0" w:right="0" w:firstLine="0"/>
        <w:jc w:val="left"/>
      </w:pPr>
      <w:r>
        <w:rPr>
          <w:color w:val="000000"/>
          <w:spacing w:val="0"/>
          <w:w w:val="100"/>
          <w:position w:val="0"/>
        </w:rPr>
        <w:t>3.9.4.8清理吊装现场，移动吊车至下次吊装位置。</w:t>
      </w:r>
    </w:p>
    <w:p>
      <w:pPr>
        <w:pStyle w:val="a3"/>
        <w:keepNext w:val="0"/>
        <w:keepLines w:val="0"/>
        <w:widowControl w:val="0"/>
        <w:shd w:val="clear" w:color="auto" w:fill="auto"/>
        <w:bidi w:val="0"/>
        <w:spacing w:before="0" w:after="140" w:line="240" w:lineRule="auto"/>
        <w:ind w:left="0" w:right="0" w:firstLine="0"/>
        <w:jc w:val="left"/>
      </w:pPr>
      <w:r>
        <w:rPr>
          <w:color w:val="000000"/>
          <w:spacing w:val="0"/>
          <w:w w:val="100"/>
          <w:position w:val="0"/>
        </w:rPr>
        <w:t>3.9.5</w:t>
      </w:r>
      <w:r>
        <w:rPr>
          <w:color w:val="000000"/>
          <w:spacing w:val="0"/>
          <w:w w:val="100"/>
          <w:position w:val="0"/>
        </w:rPr>
        <w:t>吊装计算书</w:t>
      </w:r>
    </w:p>
    <w:p>
      <w:pPr>
        <w:pStyle w:val="a3"/>
        <w:keepNext w:val="0"/>
        <w:keepLines w:val="0"/>
        <w:widowControl w:val="0"/>
        <w:shd w:val="clear" w:color="auto" w:fill="auto"/>
        <w:bidi w:val="0"/>
        <w:spacing w:before="0" w:after="140" w:line="240" w:lineRule="auto"/>
        <w:ind w:left="0" w:right="0" w:firstLine="0"/>
        <w:jc w:val="left"/>
      </w:pPr>
      <w:r>
        <w:rPr>
          <w:color w:val="000000"/>
          <w:spacing w:val="0"/>
          <w:w w:val="100"/>
          <w:position w:val="0"/>
        </w:rPr>
        <w:t>3.9.5.1</w:t>
      </w:r>
      <w:r>
        <w:rPr>
          <w:color w:val="000000"/>
          <w:spacing w:val="0"/>
          <w:w w:val="100"/>
          <w:position w:val="0"/>
        </w:rPr>
        <w:t>吊装参数一览表</w:t>
      </w:r>
    </w:p>
    <w:tbl>
      <w:tblPr>
        <w:tblStyle w:val="TableNormal"/>
        <w:tblOverlap w:val="never"/>
        <w:jc w:val="center"/>
        <w:tblLayout w:type="fixed"/>
        <w:tblCellMar>
          <w:left w:w="10" w:type="dxa"/>
          <w:right w:w="10" w:type="dxa"/>
        </w:tblCellMar>
      </w:tblPr>
      <w:tblGrid>
        <w:gridCol w:w="2126"/>
        <w:gridCol w:w="3581"/>
        <w:gridCol w:w="2376"/>
        <w:gridCol w:w="1862"/>
        <w:gridCol w:w="1656"/>
        <w:gridCol w:w="1670"/>
      </w:tblGrid>
      <w:tr>
        <w:tblPrEx>
          <w:jc w:val="center"/>
          <w:tblLayout w:type="fixed"/>
          <w:tblCellMar>
            <w:left w:w="10" w:type="dxa"/>
            <w:right w:w="10" w:type="dxa"/>
          </w:tblCellMar>
        </w:tblPrEx>
        <w:trPr>
          <w:trHeight w:hRule="exact" w:val="566"/>
          <w:jc w:val="center"/>
        </w:trPr>
        <w:tc>
          <w:tcPr>
            <w:tcW w:w="2126" w:type="dxa"/>
            <w:vMerge w:val="restart"/>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80"/>
              <w:jc w:val="left"/>
            </w:pPr>
            <w:r>
              <w:rPr>
                <w:color w:val="000000"/>
                <w:spacing w:val="0"/>
                <w:w w:val="100"/>
                <w:position w:val="0"/>
              </w:rPr>
              <w:t>吊装顺序</w:t>
            </w:r>
          </w:p>
        </w:tc>
        <w:tc>
          <w:tcPr>
            <w:tcW w:w="3581" w:type="dxa"/>
            <w:vMerge w:val="restart"/>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432" w:lineRule="exact"/>
              <w:ind w:left="0" w:right="0" w:firstLine="0"/>
              <w:jc w:val="center"/>
            </w:pPr>
            <w:r>
              <w:rPr>
                <w:color w:val="000000"/>
                <w:spacing w:val="0"/>
                <w:w w:val="100"/>
                <w:position w:val="0"/>
              </w:rPr>
              <w:t xml:space="preserve">外形尺寸 </w:t>
            </w:r>
            <w:r>
              <w:rPr>
                <w:color w:val="000000"/>
                <w:spacing w:val="0"/>
                <w:w w:val="100"/>
                <w:position w:val="0"/>
              </w:rPr>
              <w:t>(mm)</w:t>
            </w:r>
          </w:p>
        </w:tc>
        <w:tc>
          <w:tcPr>
            <w:tcW w:w="4238" w:type="dxa"/>
            <w:gridSpan w:val="2"/>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高度(</w:t>
            </w:r>
            <w:r>
              <w:rPr>
                <w:color w:val="000000"/>
                <w:spacing w:val="0"/>
                <w:w w:val="100"/>
                <w:position w:val="0"/>
              </w:rPr>
              <w:t>mm)</w:t>
            </w:r>
          </w:p>
        </w:tc>
        <w:tc>
          <w:tcPr>
            <w:tcW w:w="3326" w:type="dxa"/>
            <w:gridSpan w:val="2"/>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吊装重量</w:t>
            </w:r>
            <w:r>
              <w:rPr>
                <w:color w:val="000000"/>
                <w:spacing w:val="0"/>
                <w:w w:val="100"/>
                <w:position w:val="0"/>
              </w:rPr>
              <w:t>(kg)</w:t>
            </w:r>
          </w:p>
        </w:tc>
      </w:tr>
      <w:tr>
        <w:tblPrEx>
          <w:jc w:val="center"/>
          <w:tblLayout w:type="fixed"/>
          <w:tblCellMar>
            <w:left w:w="10" w:type="dxa"/>
            <w:right w:w="10" w:type="dxa"/>
          </w:tblCellMar>
        </w:tblPrEx>
        <w:trPr>
          <w:trHeight w:hRule="exact" w:val="480"/>
          <w:jc w:val="center"/>
        </w:trPr>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vAlign w:val="top"/>
          </w:tcPr>
          <w:p/>
        </w:tc>
        <w:tc>
          <w:tcPr>
            <w:tcW w:w="237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安装顶标高</w:t>
            </w:r>
          </w:p>
        </w:tc>
        <w:tc>
          <w:tcPr>
            <w:tcW w:w="1862"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吊点标高</w:t>
            </w:r>
          </w:p>
        </w:tc>
        <w:tc>
          <w:tcPr>
            <w:tcW w:w="165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360"/>
              <w:jc w:val="left"/>
            </w:pPr>
            <w:r>
              <w:rPr>
                <w:color w:val="000000"/>
                <w:spacing w:val="0"/>
                <w:w w:val="100"/>
                <w:position w:val="0"/>
              </w:rPr>
              <w:t>自重</w:t>
            </w:r>
          </w:p>
        </w:tc>
        <w:tc>
          <w:tcPr>
            <w:tcW w:w="1670"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总重</w:t>
            </w:r>
          </w:p>
        </w:tc>
      </w:tr>
      <w:tr>
        <w:tblPrEx>
          <w:jc w:val="center"/>
          <w:tblLayout w:type="fixed"/>
          <w:tblCellMar>
            <w:left w:w="10" w:type="dxa"/>
            <w:right w:w="10" w:type="dxa"/>
          </w:tblCellMar>
        </w:tblPrEx>
        <w:trPr>
          <w:trHeight w:hRule="exact" w:val="480"/>
          <w:jc w:val="center"/>
        </w:trPr>
        <w:tc>
          <w:tcPr>
            <w:tcW w:w="212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280"/>
              <w:jc w:val="left"/>
            </w:pPr>
            <w:r>
              <w:rPr>
                <w:color w:val="000000"/>
                <w:spacing w:val="0"/>
                <w:w w:val="100"/>
                <w:position w:val="0"/>
              </w:rPr>
              <w:t>1轴框架</w:t>
            </w:r>
          </w:p>
        </w:tc>
        <w:tc>
          <w:tcPr>
            <w:tcW w:w="3581"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29500*11200</w:t>
            </w:r>
          </w:p>
        </w:tc>
        <w:tc>
          <w:tcPr>
            <w:tcW w:w="237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29500</w:t>
            </w:r>
          </w:p>
        </w:tc>
        <w:tc>
          <w:tcPr>
            <w:tcW w:w="1862"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25200</w:t>
            </w:r>
          </w:p>
        </w:tc>
        <w:tc>
          <w:tcPr>
            <w:tcW w:w="165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360"/>
              <w:jc w:val="left"/>
            </w:pPr>
            <w:r>
              <w:rPr>
                <w:color w:val="000000"/>
                <w:spacing w:val="0"/>
                <w:w w:val="100"/>
                <w:position w:val="0"/>
              </w:rPr>
              <w:t>39044</w:t>
            </w:r>
          </w:p>
        </w:tc>
        <w:tc>
          <w:tcPr>
            <w:tcW w:w="1670"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360"/>
              <w:jc w:val="left"/>
            </w:pPr>
            <w:r>
              <w:rPr>
                <w:color w:val="000000"/>
                <w:spacing w:val="0"/>
                <w:w w:val="100"/>
                <w:position w:val="0"/>
              </w:rPr>
              <w:t>40194</w:t>
            </w:r>
          </w:p>
        </w:tc>
      </w:tr>
      <w:tr>
        <w:tblPrEx>
          <w:jc w:val="center"/>
          <w:tblLayout w:type="fixed"/>
          <w:tblCellMar>
            <w:left w:w="10" w:type="dxa"/>
            <w:right w:w="10" w:type="dxa"/>
          </w:tblCellMar>
        </w:tblPrEx>
        <w:trPr>
          <w:trHeight w:hRule="exact" w:val="480"/>
          <w:jc w:val="center"/>
        </w:trPr>
        <w:tc>
          <w:tcPr>
            <w:tcW w:w="212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280"/>
              <w:jc w:val="left"/>
            </w:pPr>
            <w:r>
              <w:rPr>
                <w:color w:val="000000"/>
                <w:spacing w:val="0"/>
                <w:w w:val="100"/>
                <w:position w:val="0"/>
              </w:rPr>
              <w:t>2轴框架</w:t>
            </w:r>
          </w:p>
        </w:tc>
        <w:tc>
          <w:tcPr>
            <w:tcW w:w="3581"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34000*11200</w:t>
            </w:r>
          </w:p>
        </w:tc>
        <w:tc>
          <w:tcPr>
            <w:tcW w:w="237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34000</w:t>
            </w:r>
          </w:p>
        </w:tc>
        <w:tc>
          <w:tcPr>
            <w:tcW w:w="1862"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29500</w:t>
            </w:r>
          </w:p>
        </w:tc>
        <w:tc>
          <w:tcPr>
            <w:tcW w:w="165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360"/>
              <w:jc w:val="left"/>
            </w:pPr>
            <w:r>
              <w:rPr>
                <w:color w:val="000000"/>
                <w:spacing w:val="0"/>
                <w:w w:val="100"/>
                <w:position w:val="0"/>
              </w:rPr>
              <w:t>37878</w:t>
            </w:r>
          </w:p>
        </w:tc>
        <w:tc>
          <w:tcPr>
            <w:tcW w:w="1670"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360"/>
              <w:jc w:val="left"/>
            </w:pPr>
            <w:r>
              <w:rPr>
                <w:color w:val="000000"/>
                <w:spacing w:val="0"/>
                <w:w w:val="100"/>
                <w:position w:val="0"/>
              </w:rPr>
              <w:t>39028</w:t>
            </w:r>
          </w:p>
        </w:tc>
      </w:tr>
      <w:tr>
        <w:tblPrEx>
          <w:jc w:val="center"/>
          <w:tblLayout w:type="fixed"/>
          <w:tblCellMar>
            <w:left w:w="10" w:type="dxa"/>
            <w:right w:w="10" w:type="dxa"/>
          </w:tblCellMar>
        </w:tblPrEx>
        <w:trPr>
          <w:trHeight w:hRule="exact" w:val="480"/>
          <w:jc w:val="center"/>
        </w:trPr>
        <w:tc>
          <w:tcPr>
            <w:tcW w:w="212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280"/>
              <w:jc w:val="left"/>
            </w:pPr>
            <w:r>
              <w:rPr>
                <w:color w:val="000000"/>
                <w:spacing w:val="0"/>
                <w:w w:val="100"/>
                <w:position w:val="0"/>
              </w:rPr>
              <w:t>3轴框架</w:t>
            </w:r>
          </w:p>
        </w:tc>
        <w:tc>
          <w:tcPr>
            <w:tcW w:w="3581"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34000*11200</w:t>
            </w:r>
          </w:p>
        </w:tc>
        <w:tc>
          <w:tcPr>
            <w:tcW w:w="237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34000</w:t>
            </w:r>
          </w:p>
        </w:tc>
        <w:tc>
          <w:tcPr>
            <w:tcW w:w="1862"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29500</w:t>
            </w:r>
          </w:p>
        </w:tc>
        <w:tc>
          <w:tcPr>
            <w:tcW w:w="165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360"/>
              <w:jc w:val="left"/>
            </w:pPr>
            <w:r>
              <w:rPr>
                <w:color w:val="000000"/>
                <w:spacing w:val="0"/>
                <w:w w:val="100"/>
                <w:position w:val="0"/>
              </w:rPr>
              <w:t>37878</w:t>
            </w:r>
          </w:p>
        </w:tc>
        <w:tc>
          <w:tcPr>
            <w:tcW w:w="1670"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360"/>
              <w:jc w:val="left"/>
            </w:pPr>
            <w:r>
              <w:rPr>
                <w:color w:val="000000"/>
                <w:spacing w:val="0"/>
                <w:w w:val="100"/>
                <w:position w:val="0"/>
              </w:rPr>
              <w:t>39028</w:t>
            </w:r>
          </w:p>
        </w:tc>
      </w:tr>
      <w:tr>
        <w:tblPrEx>
          <w:jc w:val="center"/>
          <w:tblLayout w:type="fixed"/>
          <w:tblCellMar>
            <w:left w:w="10" w:type="dxa"/>
            <w:right w:w="10" w:type="dxa"/>
          </w:tblCellMar>
        </w:tblPrEx>
        <w:trPr>
          <w:trHeight w:hRule="exact" w:val="499"/>
          <w:jc w:val="center"/>
        </w:trPr>
        <w:tc>
          <w:tcPr>
            <w:tcW w:w="212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280"/>
              <w:jc w:val="left"/>
            </w:pPr>
            <w:r>
              <w:rPr>
                <w:color w:val="000000"/>
                <w:spacing w:val="0"/>
                <w:w w:val="100"/>
                <w:position w:val="0"/>
              </w:rPr>
              <w:t>4轴框架</w:t>
            </w:r>
          </w:p>
        </w:tc>
        <w:tc>
          <w:tcPr>
            <w:tcW w:w="3581"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34000*11200</w:t>
            </w:r>
          </w:p>
        </w:tc>
        <w:tc>
          <w:tcPr>
            <w:tcW w:w="237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34000</w:t>
            </w:r>
          </w:p>
        </w:tc>
        <w:tc>
          <w:tcPr>
            <w:tcW w:w="1862"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29500</w:t>
            </w:r>
          </w:p>
        </w:tc>
        <w:tc>
          <w:tcPr>
            <w:tcW w:w="165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360"/>
              <w:jc w:val="left"/>
            </w:pPr>
            <w:r>
              <w:rPr>
                <w:color w:val="000000"/>
                <w:spacing w:val="0"/>
                <w:w w:val="100"/>
                <w:position w:val="0"/>
              </w:rPr>
              <w:t>37878</w:t>
            </w:r>
          </w:p>
        </w:tc>
        <w:tc>
          <w:tcPr>
            <w:tcW w:w="1670"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360"/>
              <w:jc w:val="left"/>
            </w:pPr>
            <w:r>
              <w:rPr>
                <w:color w:val="000000"/>
                <w:spacing w:val="0"/>
                <w:w w:val="100"/>
                <w:position w:val="0"/>
              </w:rPr>
              <w:t>39028</w:t>
            </w:r>
          </w:p>
        </w:tc>
      </w:tr>
      <w:tr>
        <w:tblPrEx>
          <w:jc w:val="center"/>
          <w:tblLayout w:type="fixed"/>
          <w:tblCellMar>
            <w:left w:w="10" w:type="dxa"/>
            <w:right w:w="10" w:type="dxa"/>
          </w:tblCellMar>
        </w:tblPrEx>
        <w:trPr>
          <w:trHeight w:hRule="exact" w:val="480"/>
          <w:jc w:val="center"/>
        </w:trPr>
        <w:tc>
          <w:tcPr>
            <w:tcW w:w="212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280"/>
              <w:jc w:val="left"/>
            </w:pPr>
            <w:r>
              <w:rPr>
                <w:color w:val="000000"/>
                <w:spacing w:val="0"/>
                <w:w w:val="100"/>
                <w:position w:val="0"/>
              </w:rPr>
              <w:t>5轴框架</w:t>
            </w:r>
          </w:p>
        </w:tc>
        <w:tc>
          <w:tcPr>
            <w:tcW w:w="3581"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34000*11200</w:t>
            </w:r>
          </w:p>
        </w:tc>
        <w:tc>
          <w:tcPr>
            <w:tcW w:w="237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34000</w:t>
            </w:r>
          </w:p>
        </w:tc>
        <w:tc>
          <w:tcPr>
            <w:tcW w:w="1862"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29500</w:t>
            </w:r>
          </w:p>
        </w:tc>
        <w:tc>
          <w:tcPr>
            <w:tcW w:w="165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360"/>
              <w:jc w:val="left"/>
            </w:pPr>
            <w:r>
              <w:rPr>
                <w:color w:val="000000"/>
                <w:spacing w:val="0"/>
                <w:w w:val="100"/>
                <w:position w:val="0"/>
              </w:rPr>
              <w:t>40242</w:t>
            </w:r>
          </w:p>
        </w:tc>
        <w:tc>
          <w:tcPr>
            <w:tcW w:w="1670"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360"/>
              <w:jc w:val="left"/>
            </w:pPr>
            <w:r>
              <w:rPr>
                <w:color w:val="000000"/>
                <w:spacing w:val="0"/>
                <w:w w:val="100"/>
                <w:position w:val="0"/>
              </w:rPr>
              <w:t>41392</w:t>
            </w:r>
          </w:p>
        </w:tc>
      </w:tr>
      <w:tr>
        <w:tblPrEx>
          <w:jc w:val="center"/>
          <w:tblLayout w:type="fixed"/>
          <w:tblCellMar>
            <w:left w:w="10" w:type="dxa"/>
            <w:right w:w="10" w:type="dxa"/>
          </w:tblCellMar>
        </w:tblPrEx>
        <w:trPr>
          <w:trHeight w:hRule="exact" w:val="480"/>
          <w:jc w:val="center"/>
        </w:trPr>
        <w:tc>
          <w:tcPr>
            <w:tcW w:w="212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280"/>
              <w:jc w:val="left"/>
            </w:pPr>
            <w:r>
              <w:rPr>
                <w:color w:val="000000"/>
                <w:spacing w:val="0"/>
                <w:w w:val="100"/>
                <w:position w:val="0"/>
              </w:rPr>
              <w:t>6轴框架</w:t>
            </w:r>
          </w:p>
        </w:tc>
        <w:tc>
          <w:tcPr>
            <w:tcW w:w="3581"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34000*11200</w:t>
            </w:r>
          </w:p>
        </w:tc>
        <w:tc>
          <w:tcPr>
            <w:tcW w:w="237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34000</w:t>
            </w:r>
          </w:p>
        </w:tc>
        <w:tc>
          <w:tcPr>
            <w:tcW w:w="1862"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29500</w:t>
            </w:r>
          </w:p>
        </w:tc>
        <w:tc>
          <w:tcPr>
            <w:tcW w:w="165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360"/>
              <w:jc w:val="left"/>
            </w:pPr>
            <w:r>
              <w:rPr>
                <w:color w:val="000000"/>
                <w:spacing w:val="0"/>
                <w:w w:val="100"/>
                <w:position w:val="0"/>
              </w:rPr>
              <w:t>46621</w:t>
            </w:r>
          </w:p>
        </w:tc>
        <w:tc>
          <w:tcPr>
            <w:tcW w:w="1670"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360"/>
              <w:jc w:val="left"/>
            </w:pPr>
            <w:r>
              <w:rPr>
                <w:color w:val="000000"/>
                <w:spacing w:val="0"/>
                <w:w w:val="100"/>
                <w:position w:val="0"/>
              </w:rPr>
              <w:t>47771</w:t>
            </w:r>
          </w:p>
        </w:tc>
      </w:tr>
      <w:tr>
        <w:tblPrEx>
          <w:jc w:val="center"/>
          <w:tblLayout w:type="fixed"/>
          <w:tblCellMar>
            <w:left w:w="10" w:type="dxa"/>
            <w:right w:w="10" w:type="dxa"/>
          </w:tblCellMar>
        </w:tblPrEx>
        <w:trPr>
          <w:trHeight w:hRule="exact" w:val="480"/>
          <w:jc w:val="center"/>
        </w:trPr>
        <w:tc>
          <w:tcPr>
            <w:tcW w:w="212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280"/>
              <w:jc w:val="left"/>
            </w:pPr>
            <w:r>
              <w:rPr>
                <w:color w:val="000000"/>
                <w:spacing w:val="0"/>
                <w:w w:val="100"/>
                <w:position w:val="0"/>
              </w:rPr>
              <w:t>7轴框架</w:t>
            </w:r>
          </w:p>
        </w:tc>
        <w:tc>
          <w:tcPr>
            <w:tcW w:w="3581"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8350*11200</w:t>
            </w:r>
          </w:p>
        </w:tc>
        <w:tc>
          <w:tcPr>
            <w:tcW w:w="237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29500</w:t>
            </w:r>
          </w:p>
        </w:tc>
        <w:tc>
          <w:tcPr>
            <w:tcW w:w="1862"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29500</w:t>
            </w:r>
          </w:p>
        </w:tc>
        <w:tc>
          <w:tcPr>
            <w:tcW w:w="165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360"/>
              <w:jc w:val="left"/>
            </w:pPr>
            <w:r>
              <w:rPr>
                <w:color w:val="000000"/>
                <w:spacing w:val="0"/>
                <w:w w:val="100"/>
                <w:position w:val="0"/>
              </w:rPr>
              <w:t>9878</w:t>
            </w:r>
          </w:p>
        </w:tc>
        <w:tc>
          <w:tcPr>
            <w:tcW w:w="1670"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360"/>
              <w:jc w:val="left"/>
            </w:pPr>
            <w:r>
              <w:rPr>
                <w:color w:val="000000"/>
                <w:spacing w:val="0"/>
                <w:w w:val="100"/>
                <w:position w:val="0"/>
              </w:rPr>
              <w:t>9878</w:t>
            </w:r>
          </w:p>
        </w:tc>
      </w:tr>
      <w:tr>
        <w:tblPrEx>
          <w:jc w:val="center"/>
          <w:tblLayout w:type="fixed"/>
          <w:tblCellMar>
            <w:left w:w="10" w:type="dxa"/>
            <w:right w:w="10" w:type="dxa"/>
          </w:tblCellMar>
        </w:tblPrEx>
        <w:trPr>
          <w:trHeight w:hRule="exact" w:val="480"/>
          <w:jc w:val="center"/>
        </w:trPr>
        <w:tc>
          <w:tcPr>
            <w:tcW w:w="212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280"/>
              <w:jc w:val="left"/>
            </w:pPr>
            <w:r>
              <w:rPr>
                <w:color w:val="000000"/>
                <w:spacing w:val="0"/>
                <w:w w:val="100"/>
                <w:position w:val="0"/>
              </w:rPr>
              <w:t>8轴框架</w:t>
            </w:r>
          </w:p>
        </w:tc>
        <w:tc>
          <w:tcPr>
            <w:tcW w:w="3581"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12850*11200</w:t>
            </w:r>
          </w:p>
        </w:tc>
        <w:tc>
          <w:tcPr>
            <w:tcW w:w="237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34000</w:t>
            </w:r>
          </w:p>
        </w:tc>
        <w:tc>
          <w:tcPr>
            <w:tcW w:w="1862"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34000</w:t>
            </w:r>
          </w:p>
        </w:tc>
        <w:tc>
          <w:tcPr>
            <w:tcW w:w="165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360"/>
              <w:jc w:val="left"/>
            </w:pPr>
            <w:r>
              <w:rPr>
                <w:color w:val="000000"/>
                <w:spacing w:val="0"/>
                <w:w w:val="100"/>
                <w:position w:val="0"/>
              </w:rPr>
              <w:t>12405</w:t>
            </w:r>
          </w:p>
        </w:tc>
        <w:tc>
          <w:tcPr>
            <w:tcW w:w="1670"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360"/>
              <w:jc w:val="left"/>
            </w:pPr>
            <w:r>
              <w:rPr>
                <w:color w:val="000000"/>
                <w:spacing w:val="0"/>
                <w:w w:val="100"/>
                <w:position w:val="0"/>
              </w:rPr>
              <w:t>12405</w:t>
            </w:r>
          </w:p>
        </w:tc>
      </w:tr>
      <w:tr>
        <w:tblPrEx>
          <w:jc w:val="center"/>
          <w:tblLayout w:type="fixed"/>
          <w:tblCellMar>
            <w:left w:w="10" w:type="dxa"/>
            <w:right w:w="10" w:type="dxa"/>
          </w:tblCellMar>
        </w:tblPrEx>
        <w:trPr>
          <w:trHeight w:hRule="exact" w:val="480"/>
          <w:jc w:val="center"/>
        </w:trPr>
        <w:tc>
          <w:tcPr>
            <w:tcW w:w="212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280"/>
              <w:jc w:val="left"/>
            </w:pPr>
            <w:r>
              <w:rPr>
                <w:color w:val="000000"/>
                <w:spacing w:val="0"/>
                <w:w w:val="100"/>
                <w:position w:val="0"/>
              </w:rPr>
              <w:t>9轴框架</w:t>
            </w:r>
          </w:p>
        </w:tc>
        <w:tc>
          <w:tcPr>
            <w:tcW w:w="3581"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12850*11200</w:t>
            </w:r>
          </w:p>
        </w:tc>
        <w:tc>
          <w:tcPr>
            <w:tcW w:w="237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34000</w:t>
            </w:r>
          </w:p>
        </w:tc>
        <w:tc>
          <w:tcPr>
            <w:tcW w:w="1862"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34000</w:t>
            </w:r>
          </w:p>
        </w:tc>
        <w:tc>
          <w:tcPr>
            <w:tcW w:w="165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360"/>
              <w:jc w:val="left"/>
            </w:pPr>
            <w:r>
              <w:rPr>
                <w:color w:val="000000"/>
                <w:spacing w:val="0"/>
                <w:w w:val="100"/>
                <w:position w:val="0"/>
              </w:rPr>
              <w:t>12405</w:t>
            </w:r>
          </w:p>
        </w:tc>
        <w:tc>
          <w:tcPr>
            <w:tcW w:w="1670"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360"/>
              <w:jc w:val="left"/>
            </w:pPr>
            <w:r>
              <w:rPr>
                <w:color w:val="000000"/>
                <w:spacing w:val="0"/>
                <w:w w:val="100"/>
                <w:position w:val="0"/>
              </w:rPr>
              <w:t>12405</w:t>
            </w:r>
          </w:p>
        </w:tc>
      </w:tr>
      <w:tr>
        <w:tblPrEx>
          <w:jc w:val="center"/>
          <w:tblLayout w:type="fixed"/>
          <w:tblCellMar>
            <w:left w:w="10" w:type="dxa"/>
            <w:right w:w="10" w:type="dxa"/>
          </w:tblCellMar>
        </w:tblPrEx>
        <w:trPr>
          <w:trHeight w:hRule="exact" w:val="480"/>
          <w:jc w:val="center"/>
        </w:trPr>
        <w:tc>
          <w:tcPr>
            <w:tcW w:w="212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10轴框架</w:t>
            </w:r>
          </w:p>
        </w:tc>
        <w:tc>
          <w:tcPr>
            <w:tcW w:w="3581"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8350*11200</w:t>
            </w:r>
          </w:p>
        </w:tc>
        <w:tc>
          <w:tcPr>
            <w:tcW w:w="237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29500</w:t>
            </w:r>
          </w:p>
        </w:tc>
        <w:tc>
          <w:tcPr>
            <w:tcW w:w="1862"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29500</w:t>
            </w:r>
          </w:p>
        </w:tc>
        <w:tc>
          <w:tcPr>
            <w:tcW w:w="165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360"/>
              <w:jc w:val="left"/>
            </w:pPr>
            <w:r>
              <w:rPr>
                <w:color w:val="000000"/>
                <w:spacing w:val="0"/>
                <w:w w:val="100"/>
                <w:position w:val="0"/>
              </w:rPr>
              <w:t>9878</w:t>
            </w:r>
          </w:p>
        </w:tc>
        <w:tc>
          <w:tcPr>
            <w:tcW w:w="1670"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360"/>
              <w:jc w:val="left"/>
            </w:pPr>
            <w:r>
              <w:rPr>
                <w:color w:val="000000"/>
                <w:spacing w:val="0"/>
                <w:w w:val="100"/>
                <w:position w:val="0"/>
              </w:rPr>
              <w:t>9878</w:t>
            </w:r>
          </w:p>
        </w:tc>
      </w:tr>
      <w:tr>
        <w:tblPrEx>
          <w:jc w:val="center"/>
          <w:tblLayout w:type="fixed"/>
          <w:tblCellMar>
            <w:left w:w="10" w:type="dxa"/>
            <w:right w:w="10" w:type="dxa"/>
          </w:tblCellMar>
        </w:tblPrEx>
        <w:trPr>
          <w:trHeight w:hRule="exact" w:val="480"/>
          <w:jc w:val="center"/>
        </w:trPr>
        <w:tc>
          <w:tcPr>
            <w:tcW w:w="212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烟道第一段</w:t>
            </w:r>
          </w:p>
        </w:tc>
        <w:tc>
          <w:tcPr>
            <w:tcW w:w="3581"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w:t>
            </w:r>
          </w:p>
        </w:tc>
        <w:tc>
          <w:tcPr>
            <w:tcW w:w="237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35000</w:t>
            </w:r>
          </w:p>
        </w:tc>
        <w:tc>
          <w:tcPr>
            <w:tcW w:w="1862"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34000</w:t>
            </w:r>
          </w:p>
        </w:tc>
        <w:tc>
          <w:tcPr>
            <w:tcW w:w="165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360"/>
              <w:jc w:val="left"/>
            </w:pPr>
            <w:r>
              <w:rPr>
                <w:color w:val="000000"/>
                <w:spacing w:val="0"/>
                <w:w w:val="100"/>
                <w:position w:val="0"/>
              </w:rPr>
              <w:t>19644</w:t>
            </w:r>
          </w:p>
        </w:tc>
        <w:tc>
          <w:tcPr>
            <w:tcW w:w="1670"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360"/>
              <w:jc w:val="left"/>
            </w:pPr>
            <w:r>
              <w:rPr>
                <w:color w:val="000000"/>
                <w:spacing w:val="0"/>
                <w:w w:val="100"/>
                <w:position w:val="0"/>
              </w:rPr>
              <w:t>19644</w:t>
            </w:r>
          </w:p>
        </w:tc>
      </w:tr>
      <w:tr>
        <w:tblPrEx>
          <w:jc w:val="center"/>
          <w:tblLayout w:type="fixed"/>
          <w:tblCellMar>
            <w:left w:w="10" w:type="dxa"/>
            <w:right w:w="10" w:type="dxa"/>
          </w:tblCellMar>
        </w:tblPrEx>
        <w:trPr>
          <w:trHeight w:hRule="exact" w:val="480"/>
          <w:jc w:val="center"/>
        </w:trPr>
        <w:tc>
          <w:tcPr>
            <w:tcW w:w="212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烟道第二段</w:t>
            </w:r>
          </w:p>
        </w:tc>
        <w:tc>
          <w:tcPr>
            <w:tcW w:w="3581"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w:t>
            </w:r>
          </w:p>
        </w:tc>
        <w:tc>
          <w:tcPr>
            <w:tcW w:w="237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43500</w:t>
            </w:r>
          </w:p>
        </w:tc>
        <w:tc>
          <w:tcPr>
            <w:tcW w:w="1862"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38500</w:t>
            </w:r>
          </w:p>
        </w:tc>
        <w:tc>
          <w:tcPr>
            <w:tcW w:w="165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360"/>
              <w:jc w:val="left"/>
            </w:pPr>
            <w:r>
              <w:rPr>
                <w:color w:val="000000"/>
                <w:spacing w:val="0"/>
                <w:w w:val="100"/>
                <w:position w:val="0"/>
              </w:rPr>
              <w:t>17495</w:t>
            </w:r>
          </w:p>
        </w:tc>
        <w:tc>
          <w:tcPr>
            <w:tcW w:w="1670"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360"/>
              <w:jc w:val="left"/>
            </w:pPr>
            <w:r>
              <w:rPr>
                <w:color w:val="000000"/>
                <w:spacing w:val="0"/>
                <w:w w:val="100"/>
                <w:position w:val="0"/>
              </w:rPr>
              <w:t>17495</w:t>
            </w:r>
          </w:p>
        </w:tc>
      </w:tr>
      <w:tr>
        <w:tblPrEx>
          <w:jc w:val="center"/>
          <w:tblLayout w:type="fixed"/>
          <w:tblCellMar>
            <w:left w:w="10" w:type="dxa"/>
            <w:right w:w="10" w:type="dxa"/>
          </w:tblCellMar>
        </w:tblPrEx>
        <w:trPr>
          <w:trHeight w:hRule="exact" w:val="490"/>
          <w:jc w:val="center"/>
        </w:trPr>
        <w:tc>
          <w:tcPr>
            <w:tcW w:w="2126" w:type="dxa"/>
            <w:tcBorders>
              <w:top w:val="single" w:sz="4" w:space="0" w:color="auto"/>
              <w:left w:val="single" w:sz="4" w:space="0" w:color="auto"/>
              <w:bottom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烟道第三段</w:t>
            </w:r>
          </w:p>
        </w:tc>
        <w:tc>
          <w:tcPr>
            <w:tcW w:w="3581" w:type="dxa"/>
            <w:tcBorders>
              <w:top w:val="single" w:sz="4" w:space="0" w:color="auto"/>
              <w:left w:val="single" w:sz="4" w:space="0" w:color="auto"/>
              <w:bottom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w:t>
            </w:r>
          </w:p>
        </w:tc>
        <w:tc>
          <w:tcPr>
            <w:tcW w:w="2376" w:type="dxa"/>
            <w:tcBorders>
              <w:top w:val="single" w:sz="4" w:space="0" w:color="auto"/>
              <w:left w:val="single" w:sz="4" w:space="0" w:color="auto"/>
              <w:bottom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43500</w:t>
            </w:r>
          </w:p>
        </w:tc>
        <w:tc>
          <w:tcPr>
            <w:tcW w:w="1862" w:type="dxa"/>
            <w:tcBorders>
              <w:top w:val="single" w:sz="4" w:space="0" w:color="auto"/>
              <w:left w:val="single" w:sz="4" w:space="0" w:color="auto"/>
              <w:bottom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40500</w:t>
            </w:r>
          </w:p>
        </w:tc>
        <w:tc>
          <w:tcPr>
            <w:tcW w:w="1656" w:type="dxa"/>
            <w:tcBorders>
              <w:top w:val="single" w:sz="4" w:space="0" w:color="auto"/>
              <w:left w:val="single" w:sz="4" w:space="0" w:color="auto"/>
              <w:bottom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360"/>
              <w:jc w:val="left"/>
            </w:pPr>
            <w:r>
              <w:rPr>
                <w:color w:val="000000"/>
                <w:spacing w:val="0"/>
                <w:w w:val="100"/>
                <w:position w:val="0"/>
              </w:rPr>
              <w:t>21234</w:t>
            </w:r>
          </w:p>
        </w:tc>
        <w:tc>
          <w:tcPr>
            <w:tcW w:w="1670" w:type="dxa"/>
            <w:tcBorders>
              <w:top w:val="single" w:sz="4" w:space="0" w:color="auto"/>
              <w:left w:val="single" w:sz="4" w:space="0" w:color="auto"/>
              <w:bottom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360"/>
              <w:jc w:val="left"/>
            </w:pPr>
            <w:r>
              <w:rPr>
                <w:color w:val="000000"/>
                <w:spacing w:val="0"/>
                <w:w w:val="100"/>
                <w:position w:val="0"/>
              </w:rPr>
              <w:t>21234</w:t>
            </w:r>
          </w:p>
        </w:tc>
      </w:tr>
    </w:tbl>
    <w:p>
      <w:pPr>
        <w:pStyle w:val="a3"/>
        <w:keepNext w:val="0"/>
        <w:keepLines w:val="0"/>
        <w:widowControl w:val="0"/>
        <w:shd w:val="clear" w:color="auto" w:fill="auto"/>
        <w:bidi w:val="0"/>
        <w:spacing w:before="0" w:after="0" w:line="560" w:lineRule="exact"/>
        <w:ind w:left="0" w:right="0" w:firstLine="0"/>
        <w:jc w:val="left"/>
      </w:pPr>
      <w:r>
        <w:rPr>
          <w:color w:val="FF0000"/>
          <w:spacing w:val="0"/>
          <w:w w:val="100"/>
          <w:position w:val="0"/>
        </w:rPr>
        <w:t>3.9.5.2吊耳核算</w:t>
      </w:r>
    </w:p>
    <w:p>
      <w:pPr>
        <w:pStyle w:val="a3"/>
        <w:keepNext w:val="0"/>
        <w:keepLines w:val="0"/>
        <w:widowControl w:val="0"/>
        <w:shd w:val="clear" w:color="auto" w:fill="auto"/>
        <w:bidi w:val="0"/>
        <w:spacing w:before="0" w:after="0" w:line="560" w:lineRule="exact"/>
        <w:ind w:left="0" w:right="0" w:firstLine="0"/>
        <w:jc w:val="left"/>
      </w:pPr>
      <w:r>
        <w:rPr>
          <w:color w:val="FF0000"/>
          <w:spacing w:val="0"/>
          <w:w w:val="100"/>
          <w:position w:val="0"/>
        </w:rPr>
        <w:t>钢框架吊装工作中，单个吊耳最大受力为</w:t>
      </w:r>
      <w:r>
        <w:rPr>
          <w:color w:val="FF0000"/>
          <w:spacing w:val="0"/>
          <w:w w:val="100"/>
          <w:position w:val="0"/>
        </w:rPr>
        <w:t>23.9</w:t>
      </w:r>
      <w:r>
        <w:rPr>
          <w:color w:val="FF0000"/>
          <w:spacing w:val="0"/>
          <w:w w:val="100"/>
          <w:position w:val="0"/>
        </w:rPr>
        <w:t>吨，吊耳按30吨设计：管轴材质</w:t>
      </w:r>
      <w:r>
        <w:rPr>
          <w:color w:val="FF0000"/>
          <w:spacing w:val="0"/>
          <w:w w:val="100"/>
          <w:position w:val="0"/>
        </w:rPr>
        <w:t>Q235</w:t>
      </w:r>
      <w:r>
        <w:rPr>
          <w:color w:val="FF0000"/>
          <w:spacing w:val="0"/>
          <w:w w:val="100"/>
          <w:position w:val="0"/>
        </w:rPr>
        <w:t>，管轴 规格</w:t>
      </w:r>
      <w:r>
        <w:rPr>
          <w:color w:val="FF0000"/>
          <w:spacing w:val="0"/>
          <w:w w:val="100"/>
          <w:position w:val="0"/>
        </w:rPr>
        <w:t>：6 273X 10mm</w:t>
      </w:r>
      <w:r>
        <w:rPr>
          <w:color w:val="FF0000"/>
          <w:spacing w:val="0"/>
          <w:w w:val="100"/>
          <w:position w:val="0"/>
        </w:rPr>
        <w:t>，吊装重量：</w:t>
      </w:r>
      <w:r>
        <w:rPr>
          <w:color w:val="FF0000"/>
          <w:spacing w:val="0"/>
          <w:w w:val="100"/>
          <w:position w:val="0"/>
        </w:rPr>
        <w:t>47771Kg,</w:t>
      </w:r>
      <w:r>
        <w:rPr>
          <w:color w:val="FF0000"/>
          <w:spacing w:val="0"/>
          <w:w w:val="100"/>
          <w:position w:val="0"/>
        </w:rPr>
        <w:t>动载综合系数</w:t>
      </w:r>
      <w:r>
        <w:rPr>
          <w:color w:val="FF0000"/>
          <w:spacing w:val="0"/>
          <w:w w:val="100"/>
          <w:position w:val="0"/>
        </w:rPr>
        <w:t>K： 1.1,</w:t>
      </w:r>
      <w:r>
        <w:rPr>
          <w:color w:val="FF0000"/>
          <w:spacing w:val="0"/>
          <w:w w:val="100"/>
          <w:position w:val="0"/>
        </w:rPr>
        <w:t>许用应力。</w:t>
      </w:r>
      <w:r>
        <w:rPr>
          <w:color w:val="FF0000"/>
          <w:spacing w:val="0"/>
          <w:w w:val="100"/>
          <w:position w:val="0"/>
        </w:rPr>
        <w:t>=1120Kg/cm</w:t>
      </w:r>
      <w:r>
        <w:rPr>
          <w:color w:val="FF0000"/>
          <w:spacing w:val="0"/>
          <w:w w:val="100"/>
          <w:position w:val="0"/>
          <w:sz w:val="18"/>
          <w:szCs w:val="18"/>
        </w:rPr>
        <w:t>2</w:t>
      </w:r>
      <w:r>
        <w:rPr>
          <w:color w:val="FF0000"/>
          <w:spacing w:val="0"/>
          <w:w w:val="100"/>
          <w:position w:val="0"/>
        </w:rPr>
        <w:t xml:space="preserve">, </w:t>
      </w:r>
      <w:r>
        <w:rPr>
          <w:color w:val="FF0000"/>
          <w:spacing w:val="0"/>
          <w:w w:val="100"/>
          <w:position w:val="0"/>
        </w:rPr>
        <w:t>剪切应力</w:t>
      </w:r>
      <w:r>
        <w:rPr>
          <w:smallCaps/>
          <w:color w:val="FF0000"/>
          <w:spacing w:val="0"/>
          <w:w w:val="100"/>
          <w:position w:val="0"/>
          <w:sz w:val="36"/>
          <w:szCs w:val="36"/>
        </w:rPr>
        <w:t>[t] = 1700</w:t>
      </w:r>
      <w:r>
        <w:rPr>
          <w:color w:val="FF0000"/>
          <w:spacing w:val="0"/>
          <w:w w:val="100"/>
          <w:position w:val="0"/>
        </w:rPr>
        <w:t xml:space="preserve"> Kg/cm</w:t>
      </w:r>
      <w:r>
        <w:rPr>
          <w:color w:val="FF0000"/>
          <w:spacing w:val="0"/>
          <w:w w:val="100"/>
          <w:position w:val="0"/>
          <w:sz w:val="18"/>
          <w:szCs w:val="18"/>
        </w:rPr>
        <w:t>2</w:t>
      </w:r>
      <w:r>
        <w:rPr>
          <w:color w:val="FF0000"/>
          <w:spacing w:val="0"/>
          <w:w w:val="100"/>
          <w:position w:val="0"/>
        </w:rPr>
        <w:t>，吊点距</w:t>
      </w:r>
      <w:r>
        <w:rPr>
          <w:color w:val="FF0000"/>
          <w:spacing w:val="0"/>
          <w:w w:val="100"/>
          <w:position w:val="0"/>
        </w:rPr>
        <w:t>H</w:t>
      </w:r>
      <w:r>
        <w:rPr>
          <w:color w:val="FF0000"/>
          <w:spacing w:val="0"/>
          <w:w w:val="100"/>
          <w:position w:val="0"/>
        </w:rPr>
        <w:t>型钢翼板的距离</w:t>
      </w:r>
      <w:r>
        <w:rPr>
          <w:color w:val="FF0000"/>
          <w:spacing w:val="0"/>
          <w:w w:val="100"/>
          <w:position w:val="0"/>
        </w:rPr>
        <w:t>L： 130mm</w:t>
      </w:r>
      <w:r>
        <w:rPr>
          <w:color w:val="FF0000"/>
          <w:spacing w:val="0"/>
          <w:w w:val="100"/>
          <w:position w:val="0"/>
        </w:rPr>
        <w:t>(吊装时钢丝绳紧贴吊耳加强 圈根部，计算时按</w:t>
      </w:r>
      <w:r>
        <w:rPr>
          <w:color w:val="FF0000"/>
          <w:spacing w:val="0"/>
          <w:w w:val="100"/>
          <w:position w:val="0"/>
        </w:rPr>
        <w:t>130mm</w:t>
      </w:r>
      <w:r>
        <w:rPr>
          <w:color w:val="FF0000"/>
          <w:spacing w:val="0"/>
          <w:w w:val="100"/>
          <w:position w:val="0"/>
        </w:rPr>
        <w:t>考虑)</w:t>
      </w:r>
    </w:p>
    <w:p>
      <w:pPr>
        <w:pStyle w:val="a3"/>
        <w:keepNext w:val="0"/>
        <w:keepLines w:val="0"/>
        <w:widowControl w:val="0"/>
        <w:shd w:val="clear" w:color="auto" w:fill="auto"/>
        <w:bidi w:val="0"/>
        <w:spacing w:before="0" w:after="0" w:line="560" w:lineRule="exact"/>
        <w:ind w:left="0" w:right="0" w:firstLine="0"/>
        <w:jc w:val="left"/>
      </w:pPr>
      <w:r>
        <w:rPr>
          <w:color w:val="FF0000"/>
          <w:spacing w:val="0"/>
          <w:w w:val="100"/>
          <w:position w:val="0"/>
        </w:rPr>
        <w:t>Gj=1.1X47771=52548 Kg； Q=1/2 Gj=1/2X=26274Kg</w:t>
      </w:r>
    </w:p>
    <w:p>
      <w:pPr>
        <w:pStyle w:val="a3"/>
        <w:keepNext w:val="0"/>
        <w:keepLines w:val="0"/>
        <w:widowControl w:val="0"/>
        <w:shd w:val="clear" w:color="auto" w:fill="auto"/>
        <w:bidi w:val="0"/>
        <w:spacing w:before="0" w:after="0" w:line="560" w:lineRule="exact"/>
        <w:ind w:left="0" w:right="0" w:firstLine="0"/>
        <w:jc w:val="left"/>
      </w:pPr>
      <w:r>
        <w:rPr>
          <w:color w:val="FF0000"/>
          <w:spacing w:val="0"/>
          <w:w w:val="100"/>
          <w:position w:val="0"/>
        </w:rPr>
        <w:t>管轴的抗弯模量为：</w:t>
      </w:r>
    </w:p>
    <w:p>
      <w:pPr>
        <w:pStyle w:val="a3"/>
        <w:keepNext w:val="0"/>
        <w:keepLines w:val="0"/>
        <w:widowControl w:val="0"/>
        <w:shd w:val="clear" w:color="auto" w:fill="auto"/>
        <w:bidi w:val="0"/>
        <w:spacing w:before="0" w:after="0" w:line="560" w:lineRule="exact"/>
        <w:ind w:left="0" w:right="0" w:firstLine="0"/>
        <w:jc w:val="left"/>
        <w:rPr>
          <w:sz w:val="20"/>
          <w:szCs w:val="20"/>
        </w:rPr>
      </w:pPr>
      <w:r>
        <w:rPr>
          <w:color w:val="FF0000"/>
          <w:spacing w:val="0"/>
          <w:w w:val="100"/>
          <w:position w:val="0"/>
          <w:sz w:val="36"/>
          <w:szCs w:val="36"/>
        </w:rPr>
        <w:t>W=3.14XD</w:t>
      </w:r>
      <w:r>
        <w:rPr>
          <w:color w:val="FF0000"/>
          <w:spacing w:val="0"/>
          <w:w w:val="100"/>
          <w:position w:val="0"/>
          <w:sz w:val="20"/>
          <w:szCs w:val="20"/>
        </w:rPr>
        <w:t>3</w:t>
      </w:r>
      <w:r>
        <w:rPr>
          <w:color w:val="FF0000"/>
          <w:spacing w:val="0"/>
          <w:w w:val="100"/>
          <w:position w:val="0"/>
          <w:sz w:val="36"/>
          <w:szCs w:val="36"/>
        </w:rPr>
        <w:t xml:space="preserve">[1—(d/D) </w:t>
      </w:r>
      <w:r>
        <w:rPr>
          <w:color w:val="FF0000"/>
          <w:spacing w:val="0"/>
          <w:w w:val="100"/>
          <w:position w:val="0"/>
          <w:sz w:val="20"/>
          <w:szCs w:val="20"/>
        </w:rPr>
        <w:t>4</w:t>
      </w:r>
      <w:r>
        <w:rPr>
          <w:color w:val="FF0000"/>
          <w:spacing w:val="0"/>
          <w:w w:val="100"/>
          <w:position w:val="0"/>
          <w:sz w:val="36"/>
          <w:szCs w:val="36"/>
        </w:rPr>
        <w:t>]/32=3.14X27.3</w:t>
      </w:r>
      <w:r>
        <w:rPr>
          <w:color w:val="FF0000"/>
          <w:spacing w:val="0"/>
          <w:w w:val="100"/>
          <w:position w:val="0"/>
          <w:sz w:val="20"/>
          <w:szCs w:val="20"/>
        </w:rPr>
        <w:t>3</w:t>
      </w:r>
      <w:r>
        <w:rPr>
          <w:color w:val="FF0000"/>
          <w:spacing w:val="0"/>
          <w:w w:val="100"/>
          <w:position w:val="0"/>
          <w:sz w:val="36"/>
          <w:szCs w:val="36"/>
        </w:rPr>
        <w:t xml:space="preserve">[1—(25.3/27.3) </w:t>
      </w:r>
      <w:r>
        <w:rPr>
          <w:color w:val="FF0000"/>
          <w:spacing w:val="0"/>
          <w:w w:val="100"/>
          <w:position w:val="0"/>
          <w:sz w:val="20"/>
          <w:szCs w:val="20"/>
        </w:rPr>
        <w:t>4</w:t>
      </w:r>
      <w:r>
        <w:rPr>
          <w:color w:val="FF0000"/>
          <w:spacing w:val="0"/>
          <w:w w:val="100"/>
          <w:position w:val="0"/>
          <w:sz w:val="36"/>
          <w:szCs w:val="36"/>
        </w:rPr>
        <w:t>]/32=523.8cm</w:t>
      </w:r>
      <w:r>
        <w:rPr>
          <w:color w:val="FF0000"/>
          <w:spacing w:val="0"/>
          <w:w w:val="100"/>
          <w:position w:val="0"/>
          <w:sz w:val="20"/>
          <w:szCs w:val="20"/>
        </w:rPr>
        <w:t>3</w:t>
      </w:r>
    </w:p>
    <w:p>
      <w:pPr>
        <w:pStyle w:val="a3"/>
        <w:keepNext w:val="0"/>
        <w:keepLines w:val="0"/>
        <w:widowControl w:val="0"/>
        <w:shd w:val="clear" w:color="auto" w:fill="auto"/>
        <w:bidi w:val="0"/>
        <w:spacing w:before="0" w:after="0" w:line="560" w:lineRule="exact"/>
        <w:ind w:left="0" w:right="0" w:firstLine="0"/>
        <w:jc w:val="left"/>
      </w:pPr>
      <w:r>
        <w:rPr>
          <w:color w:val="FF0000"/>
          <w:spacing w:val="0"/>
          <w:w w:val="100"/>
          <w:position w:val="0"/>
        </w:rPr>
        <w:t>式中：</w:t>
      </w:r>
      <w:r>
        <w:rPr>
          <w:color w:val="FF0000"/>
          <w:spacing w:val="0"/>
          <w:w w:val="100"/>
          <w:position w:val="0"/>
        </w:rPr>
        <w:t xml:space="preserve">D </w:t>
      </w:r>
      <w:r>
        <w:rPr>
          <w:color w:val="FF0000"/>
          <w:spacing w:val="0"/>
          <w:w w:val="100"/>
          <w:position w:val="0"/>
        </w:rPr>
        <w:t>-无缝钢管外径，</w:t>
      </w:r>
      <w:r>
        <w:rPr>
          <w:color w:val="FF0000"/>
          <w:spacing w:val="0"/>
          <w:w w:val="100"/>
          <w:position w:val="0"/>
        </w:rPr>
        <w:t xml:space="preserve">d </w:t>
      </w:r>
      <w:r>
        <w:rPr>
          <w:color w:val="FF0000"/>
          <w:spacing w:val="0"/>
          <w:w w:val="100"/>
          <w:position w:val="0"/>
        </w:rPr>
        <w:t>-无缝钢管内径。</w:t>
      </w:r>
    </w:p>
    <w:p>
      <w:pPr>
        <w:pStyle w:val="a3"/>
        <w:keepNext w:val="0"/>
        <w:keepLines w:val="0"/>
        <w:widowControl w:val="0"/>
        <w:shd w:val="clear" w:color="auto" w:fill="auto"/>
        <w:bidi w:val="0"/>
        <w:spacing w:before="0" w:after="0" w:line="560" w:lineRule="exact"/>
        <w:ind w:left="0" w:right="0" w:firstLine="0"/>
        <w:jc w:val="left"/>
      </w:pPr>
      <w:r>
        <w:rPr>
          <w:color w:val="FF0000"/>
          <w:spacing w:val="0"/>
          <w:w w:val="100"/>
          <w:position w:val="0"/>
        </w:rPr>
        <w:t>管轴的弯距为：</w:t>
      </w:r>
      <w:r>
        <w:rPr>
          <w:color w:val="FF0000"/>
          <w:spacing w:val="0"/>
          <w:w w:val="100"/>
          <w:position w:val="0"/>
        </w:rPr>
        <w:t>M= QXL/2=26274X 13=341562Kg.cm</w:t>
      </w:r>
    </w:p>
    <w:p>
      <w:pPr>
        <w:pStyle w:val="a3"/>
        <w:keepNext w:val="0"/>
        <w:keepLines w:val="0"/>
        <w:widowControl w:val="0"/>
        <w:shd w:val="clear" w:color="auto" w:fill="auto"/>
        <w:bidi w:val="0"/>
        <w:spacing w:before="0" w:after="0" w:line="560" w:lineRule="exact"/>
        <w:ind w:left="0" w:right="0" w:firstLine="0"/>
        <w:jc w:val="left"/>
        <w:rPr>
          <w:sz w:val="18"/>
          <w:szCs w:val="18"/>
        </w:rPr>
      </w:pPr>
      <w:r>
        <w:rPr>
          <w:color w:val="FF0000"/>
          <w:spacing w:val="0"/>
          <w:w w:val="100"/>
          <w:position w:val="0"/>
          <w:sz w:val="36"/>
          <w:szCs w:val="36"/>
        </w:rPr>
        <w:t xml:space="preserve">管轴的弯曲应力为：。= </w:t>
      </w:r>
      <w:r>
        <w:rPr>
          <w:color w:val="FF0000"/>
          <w:spacing w:val="0"/>
          <w:w w:val="100"/>
          <w:position w:val="0"/>
          <w:sz w:val="36"/>
          <w:szCs w:val="36"/>
        </w:rPr>
        <w:t>M/ W=341562/523.8=652.1 Kg/cm</w:t>
      </w:r>
      <w:r>
        <w:rPr>
          <w:color w:val="FF0000"/>
          <w:spacing w:val="0"/>
          <w:w w:val="100"/>
          <w:position w:val="0"/>
          <w:sz w:val="18"/>
          <w:szCs w:val="18"/>
        </w:rPr>
        <w:t>2</w:t>
      </w:r>
      <w:r>
        <w:rPr>
          <w:color w:val="FF0000"/>
          <w:spacing w:val="0"/>
          <w:w w:val="100"/>
          <w:position w:val="0"/>
          <w:sz w:val="36"/>
          <w:szCs w:val="36"/>
        </w:rPr>
        <w:t xml:space="preserve">V[。] </w:t>
      </w:r>
      <w:r>
        <w:rPr>
          <w:color w:val="FF0000"/>
          <w:spacing w:val="0"/>
          <w:w w:val="100"/>
          <w:position w:val="0"/>
          <w:sz w:val="36"/>
          <w:szCs w:val="36"/>
        </w:rPr>
        <w:t xml:space="preserve">=1120 </w:t>
      </w:r>
      <w:r>
        <w:rPr>
          <w:color w:val="FF0000"/>
          <w:spacing w:val="0"/>
          <w:w w:val="100"/>
          <w:position w:val="0"/>
          <w:sz w:val="36"/>
          <w:szCs w:val="36"/>
        </w:rPr>
        <w:t>Kg/cm</w:t>
      </w:r>
      <w:r>
        <w:rPr>
          <w:color w:val="FF0000"/>
          <w:spacing w:val="0"/>
          <w:w w:val="100"/>
          <w:position w:val="0"/>
          <w:sz w:val="18"/>
          <w:szCs w:val="18"/>
        </w:rPr>
        <w:t>2</w:t>
      </w:r>
    </w:p>
    <w:p>
      <w:pPr>
        <w:pStyle w:val="a3"/>
        <w:keepNext w:val="0"/>
        <w:keepLines w:val="0"/>
        <w:widowControl w:val="0"/>
        <w:shd w:val="clear" w:color="auto" w:fill="auto"/>
        <w:bidi w:val="0"/>
        <w:spacing w:before="0" w:after="0" w:line="560" w:lineRule="exact"/>
        <w:ind w:left="0" w:right="0" w:firstLine="0"/>
        <w:jc w:val="left"/>
      </w:pPr>
      <w:r>
        <w:rPr>
          <w:color w:val="FF0000"/>
          <w:spacing w:val="0"/>
          <w:w w:val="100"/>
          <w:position w:val="0"/>
        </w:rPr>
        <w:t xml:space="preserve">剪应力 </w:t>
      </w:r>
      <w:r>
        <w:rPr>
          <w:color w:val="FF0000"/>
          <w:spacing w:val="0"/>
          <w:w w:val="100"/>
          <w:position w:val="0"/>
        </w:rPr>
        <w:t>T=Pcos a /A=26274/82.6 = 318.1 Kg/cm</w:t>
      </w:r>
      <w:r>
        <w:rPr>
          <w:color w:val="FF0000"/>
          <w:spacing w:val="0"/>
          <w:w w:val="100"/>
          <w:position w:val="0"/>
          <w:sz w:val="18"/>
          <w:szCs w:val="18"/>
        </w:rPr>
        <w:t>2</w:t>
      </w:r>
      <w:r>
        <w:rPr>
          <w:color w:val="FF0000"/>
          <w:spacing w:val="0"/>
          <w:w w:val="100"/>
          <w:position w:val="0"/>
        </w:rPr>
        <w:t xml:space="preserve">&lt; [ </w:t>
      </w:r>
      <w:r>
        <w:rPr>
          <w:smallCaps/>
          <w:color w:val="FF0000"/>
          <w:spacing w:val="0"/>
          <w:w w:val="100"/>
          <w:position w:val="0"/>
          <w:sz w:val="36"/>
          <w:szCs w:val="36"/>
        </w:rPr>
        <w:t>t</w:t>
      </w:r>
      <w:r>
        <w:rPr>
          <w:color w:val="FF0000"/>
          <w:spacing w:val="0"/>
          <w:w w:val="100"/>
          <w:position w:val="0"/>
        </w:rPr>
        <w:t xml:space="preserve"> ]=1700 Kg/cm2</w:t>
      </w:r>
    </w:p>
    <w:p>
      <w:pPr>
        <w:pStyle w:val="a3"/>
        <w:keepNext w:val="0"/>
        <w:keepLines w:val="0"/>
        <w:widowControl w:val="0"/>
        <w:shd w:val="clear" w:color="auto" w:fill="auto"/>
        <w:bidi w:val="0"/>
        <w:spacing w:before="0" w:after="0" w:line="560" w:lineRule="exact"/>
        <w:ind w:left="0" w:right="0" w:firstLine="0"/>
        <w:jc w:val="left"/>
      </w:pPr>
      <w:r>
        <w:rPr>
          <w:color w:val="FF0000"/>
          <w:spacing w:val="0"/>
          <w:w w:val="100"/>
          <w:position w:val="0"/>
        </w:rPr>
        <w:t>(按最大值计算</w:t>
      </w:r>
      <w:r>
        <w:rPr>
          <w:color w:val="FF0000"/>
          <w:spacing w:val="0"/>
          <w:w w:val="100"/>
          <w:position w:val="0"/>
        </w:rPr>
        <w:t>，a=0)</w:t>
      </w:r>
    </w:p>
    <w:p>
      <w:pPr>
        <w:pStyle w:val="a3"/>
        <w:keepNext w:val="0"/>
        <w:keepLines w:val="0"/>
        <w:widowControl w:val="0"/>
        <w:shd w:val="clear" w:color="auto" w:fill="auto"/>
        <w:bidi w:val="0"/>
        <w:spacing w:before="0" w:after="0" w:line="560" w:lineRule="exact"/>
        <w:ind w:left="0" w:right="0" w:firstLine="0"/>
        <w:jc w:val="left"/>
        <w:rPr>
          <w:sz w:val="18"/>
          <w:szCs w:val="18"/>
        </w:rPr>
      </w:pPr>
      <w:r>
        <w:rPr>
          <w:color w:val="FF0000"/>
          <w:spacing w:val="0"/>
          <w:w w:val="100"/>
          <w:position w:val="0"/>
          <w:sz w:val="36"/>
          <w:szCs w:val="36"/>
        </w:rPr>
        <w:t>组合应力</w:t>
      </w:r>
      <w:r>
        <w:rPr>
          <w:color w:val="FF0000"/>
          <w:spacing w:val="0"/>
          <w:w w:val="100"/>
          <w:position w:val="0"/>
          <w:sz w:val="36"/>
          <w:szCs w:val="36"/>
        </w:rPr>
        <w:t>[T</w:t>
      </w:r>
      <w:r>
        <w:rPr>
          <w:color w:val="FF0000"/>
          <w:spacing w:val="0"/>
          <w:w w:val="100"/>
          <w:position w:val="0"/>
          <w:sz w:val="18"/>
          <w:szCs w:val="18"/>
        </w:rPr>
        <w:t>2</w:t>
      </w:r>
      <w:r>
        <w:rPr>
          <w:color w:val="FF0000"/>
          <w:spacing w:val="0"/>
          <w:w w:val="100"/>
          <w:position w:val="0"/>
          <w:sz w:val="36"/>
          <w:szCs w:val="36"/>
        </w:rPr>
        <w:t>+(oM</w:t>
      </w:r>
      <w:r>
        <w:rPr>
          <w:color w:val="FF0000"/>
          <w:spacing w:val="0"/>
          <w:w w:val="100"/>
          <w:position w:val="0"/>
          <w:sz w:val="18"/>
          <w:szCs w:val="18"/>
        </w:rPr>
        <w:t>2</w:t>
      </w:r>
      <w:r>
        <w:rPr>
          <w:color w:val="FF0000"/>
          <w:spacing w:val="0"/>
          <w:w w:val="100"/>
          <w:position w:val="0"/>
          <w:sz w:val="36"/>
          <w:szCs w:val="36"/>
        </w:rPr>
        <w:t>+oN</w:t>
      </w:r>
      <w:r>
        <w:rPr>
          <w:color w:val="FF0000"/>
          <w:spacing w:val="0"/>
          <w:w w:val="100"/>
          <w:position w:val="0"/>
          <w:sz w:val="18"/>
          <w:szCs w:val="18"/>
        </w:rPr>
        <w:t>2</w:t>
      </w:r>
      <w:r>
        <w:rPr>
          <w:color w:val="FF0000"/>
          <w:spacing w:val="0"/>
          <w:w w:val="100"/>
          <w:position w:val="0"/>
          <w:sz w:val="36"/>
          <w:szCs w:val="36"/>
        </w:rPr>
        <w:t>)]</w:t>
      </w:r>
      <w:r>
        <w:rPr>
          <w:color w:val="FF0000"/>
          <w:spacing w:val="0"/>
          <w:w w:val="100"/>
          <w:position w:val="0"/>
          <w:sz w:val="18"/>
          <w:szCs w:val="18"/>
        </w:rPr>
        <w:t>1/2</w:t>
      </w:r>
      <w:r>
        <w:rPr>
          <w:color w:val="FF0000"/>
          <w:spacing w:val="0"/>
          <w:w w:val="100"/>
          <w:position w:val="0"/>
          <w:sz w:val="36"/>
          <w:szCs w:val="36"/>
        </w:rPr>
        <w:t>=[267</w:t>
      </w:r>
      <w:r>
        <w:rPr>
          <w:color w:val="FF0000"/>
          <w:spacing w:val="0"/>
          <w:w w:val="100"/>
          <w:position w:val="0"/>
          <w:sz w:val="18"/>
          <w:szCs w:val="18"/>
        </w:rPr>
        <w:t>2</w:t>
      </w:r>
      <w:r>
        <w:rPr>
          <w:color w:val="FF0000"/>
          <w:spacing w:val="0"/>
          <w:w w:val="100"/>
          <w:position w:val="0"/>
          <w:sz w:val="36"/>
          <w:szCs w:val="36"/>
        </w:rPr>
        <w:t>+654</w:t>
      </w:r>
      <w:r>
        <w:rPr>
          <w:color w:val="FF0000"/>
          <w:spacing w:val="0"/>
          <w:w w:val="100"/>
          <w:position w:val="0"/>
          <w:sz w:val="18"/>
          <w:szCs w:val="18"/>
        </w:rPr>
        <w:t>2</w:t>
      </w:r>
      <w:r>
        <w:rPr>
          <w:color w:val="FF0000"/>
          <w:spacing w:val="0"/>
          <w:w w:val="100"/>
          <w:position w:val="0"/>
          <w:sz w:val="36"/>
          <w:szCs w:val="36"/>
        </w:rPr>
        <w:t>]</w:t>
      </w:r>
      <w:r>
        <w:rPr>
          <w:color w:val="FF0000"/>
          <w:spacing w:val="0"/>
          <w:w w:val="100"/>
          <w:position w:val="0"/>
          <w:sz w:val="18"/>
          <w:szCs w:val="18"/>
        </w:rPr>
        <w:t xml:space="preserve">1/2 </w:t>
      </w:r>
      <w:r>
        <w:rPr>
          <w:color w:val="FF0000"/>
          <w:spacing w:val="0"/>
          <w:w w:val="100"/>
          <w:position w:val="0"/>
          <w:sz w:val="36"/>
          <w:szCs w:val="36"/>
        </w:rPr>
        <w:t xml:space="preserve">= 725.6Kg/cm2&lt;[o]= </w:t>
      </w:r>
      <w:r>
        <w:rPr>
          <w:color w:val="FF0000"/>
          <w:spacing w:val="0"/>
          <w:w w:val="100"/>
          <w:position w:val="0"/>
          <w:sz w:val="36"/>
          <w:szCs w:val="36"/>
        </w:rPr>
        <w:t xml:space="preserve">1120 </w:t>
      </w:r>
      <w:r>
        <w:rPr>
          <w:color w:val="FF0000"/>
          <w:spacing w:val="0"/>
          <w:w w:val="100"/>
          <w:position w:val="0"/>
          <w:sz w:val="36"/>
          <w:szCs w:val="36"/>
        </w:rPr>
        <w:t>Kg/cm</w:t>
      </w:r>
      <w:r>
        <w:rPr>
          <w:color w:val="FF0000"/>
          <w:spacing w:val="0"/>
          <w:w w:val="100"/>
          <w:position w:val="0"/>
          <w:sz w:val="18"/>
          <w:szCs w:val="18"/>
        </w:rPr>
        <w:t>2</w:t>
      </w:r>
    </w:p>
    <w:p>
      <w:pPr>
        <w:pStyle w:val="a3"/>
        <w:keepNext w:val="0"/>
        <w:keepLines w:val="0"/>
        <w:widowControl w:val="0"/>
        <w:shd w:val="clear" w:color="auto" w:fill="auto"/>
        <w:bidi w:val="0"/>
        <w:spacing w:before="0" w:after="0" w:line="560" w:lineRule="exact"/>
        <w:ind w:left="0" w:right="0" w:firstLine="0"/>
        <w:jc w:val="left"/>
      </w:pPr>
      <w:r>
        <w:rPr>
          <w:color w:val="000000"/>
          <w:spacing w:val="0"/>
          <w:w w:val="100"/>
          <w:position w:val="0"/>
        </w:rPr>
        <w:t>故吊耳满足强度要求。</w:t>
      </w:r>
    </w:p>
    <w:p>
      <w:pPr>
        <w:pStyle w:val="a3"/>
        <w:keepNext w:val="0"/>
        <w:keepLines w:val="0"/>
        <w:widowControl w:val="0"/>
        <w:shd w:val="clear" w:color="auto" w:fill="auto"/>
        <w:bidi w:val="0"/>
        <w:spacing w:before="0" w:after="0" w:line="560" w:lineRule="exact"/>
        <w:ind w:left="0" w:right="0" w:firstLine="0"/>
        <w:jc w:val="left"/>
      </w:pPr>
      <w:r>
        <w:rPr>
          <w:color w:val="FF0000"/>
          <w:spacing w:val="0"/>
          <w:w w:val="100"/>
          <w:position w:val="0"/>
        </w:rPr>
        <w:t>3.9.5.3平衡梁核算</w:t>
      </w:r>
    </w:p>
    <w:p>
      <w:pPr>
        <w:pStyle w:val="a3"/>
        <w:keepNext w:val="0"/>
        <w:keepLines w:val="0"/>
        <w:widowControl w:val="0"/>
        <w:shd w:val="clear" w:color="auto" w:fill="auto"/>
        <w:bidi w:val="0"/>
        <w:spacing w:before="0" w:after="0" w:line="560" w:lineRule="exact"/>
        <w:ind w:left="0" w:right="0" w:firstLine="0"/>
        <w:jc w:val="left"/>
      </w:pPr>
      <w:r>
        <w:rPr>
          <w:color w:val="FF0000"/>
          <w:spacing w:val="0"/>
          <w:w w:val="100"/>
          <w:position w:val="0"/>
        </w:rPr>
        <w:t>18、平衡梁整体强度校核</w:t>
      </w:r>
    </w:p>
    <w:p>
      <w:pPr>
        <w:pStyle w:val="a3"/>
        <w:keepNext w:val="0"/>
        <w:keepLines w:val="0"/>
        <w:widowControl w:val="0"/>
        <w:shd w:val="clear" w:color="auto" w:fill="auto"/>
        <w:bidi w:val="0"/>
        <w:spacing w:before="0" w:after="0" w:line="560" w:lineRule="exact"/>
        <w:ind w:left="0" w:right="0" w:firstLine="0"/>
        <w:jc w:val="left"/>
      </w:pPr>
      <w:r>
        <w:rPr>
          <w:color w:val="FF0000"/>
          <w:spacing w:val="0"/>
          <w:w w:val="100"/>
          <w:position w:val="0"/>
        </w:rPr>
        <w:t>管轴材质：</w:t>
      </w:r>
      <w:r>
        <w:rPr>
          <w:color w:val="FF0000"/>
          <w:spacing w:val="0"/>
          <w:w w:val="100"/>
          <w:position w:val="0"/>
        </w:rPr>
        <w:t>Q235，</w:t>
      </w:r>
      <w:r>
        <w:rPr>
          <w:color w:val="FF0000"/>
          <w:spacing w:val="0"/>
          <w:w w:val="100"/>
          <w:position w:val="0"/>
        </w:rPr>
        <w:t>管轴规格</w:t>
      </w:r>
      <w:r>
        <w:rPr>
          <w:color w:val="FF0000"/>
          <w:spacing w:val="0"/>
          <w:w w:val="100"/>
          <w:position w:val="0"/>
        </w:rPr>
        <w:t>：6377X 12</w:t>
      </w:r>
      <w:r>
        <w:rPr>
          <w:color w:val="FF0000"/>
          <w:spacing w:val="0"/>
          <w:w w:val="100"/>
          <w:position w:val="0"/>
        </w:rPr>
        <w:t>，吊装重量：</w:t>
      </w:r>
      <w:r>
        <w:rPr>
          <w:color w:val="FF0000"/>
          <w:spacing w:val="0"/>
          <w:w w:val="100"/>
          <w:position w:val="0"/>
        </w:rPr>
        <w:t>50000Kg</w:t>
      </w:r>
      <w:r>
        <w:rPr>
          <w:color w:val="FF0000"/>
          <w:spacing w:val="0"/>
          <w:w w:val="100"/>
          <w:position w:val="0"/>
        </w:rPr>
        <w:t>，动载综合系数</w:t>
      </w:r>
      <w:r>
        <w:rPr>
          <w:color w:val="FF0000"/>
          <w:spacing w:val="0"/>
          <w:w w:val="100"/>
          <w:position w:val="0"/>
        </w:rPr>
        <w:t>K=1.1</w:t>
      </w:r>
    </w:p>
    <w:p>
      <w:pPr>
        <w:pStyle w:val="a3"/>
        <w:keepNext w:val="0"/>
        <w:keepLines w:val="0"/>
        <w:widowControl w:val="0"/>
        <w:shd w:val="clear" w:color="auto" w:fill="auto"/>
        <w:bidi w:val="0"/>
        <w:spacing w:before="0" w:after="140" w:line="560" w:lineRule="exact"/>
        <w:ind w:left="0" w:right="0" w:firstLine="0"/>
        <w:jc w:val="left"/>
      </w:pPr>
      <w:r>
        <w:rPr>
          <w:color w:val="FF0000"/>
          <w:spacing w:val="0"/>
          <w:w w:val="100"/>
          <w:position w:val="0"/>
        </w:rPr>
        <w:t>其力学模型简化如下图所示(注：图中</w:t>
      </w:r>
      <w:r>
        <w:rPr>
          <w:color w:val="FF0000"/>
          <w:spacing w:val="0"/>
          <w:w w:val="100"/>
          <w:position w:val="0"/>
        </w:rPr>
        <w:t>P1、P2</w:t>
      </w:r>
      <w:r>
        <w:rPr>
          <w:color w:val="FF0000"/>
          <w:spacing w:val="0"/>
          <w:w w:val="100"/>
          <w:position w:val="0"/>
        </w:rPr>
        <w:t>为</w:t>
      </w:r>
      <w:r>
        <w:rPr>
          <w:color w:val="FF0000"/>
          <w:spacing w:val="0"/>
          <w:w w:val="100"/>
          <w:position w:val="0"/>
        </w:rPr>
        <w:t>P</w:t>
      </w:r>
      <w:r>
        <w:rPr>
          <w:color w:val="FF0000"/>
          <w:spacing w:val="0"/>
          <w:w w:val="100"/>
          <w:position w:val="0"/>
        </w:rPr>
        <w:t>的分解力)</w:t>
      </w:r>
    </w:p>
    <w:p>
      <w:pPr>
        <w:pStyle w:val="30"/>
        <w:keepNext w:val="0"/>
        <w:keepLines w:val="0"/>
        <w:widowControl w:val="0"/>
        <w:shd w:val="clear" w:color="auto" w:fill="auto"/>
        <w:bidi w:val="0"/>
        <w:spacing w:before="0" w:after="0" w:line="240" w:lineRule="auto"/>
        <w:ind w:left="0" w:right="0" w:firstLine="0"/>
        <w:jc w:val="left"/>
        <w:rPr>
          <w:sz w:val="24"/>
          <w:szCs w:val="24"/>
        </w:rPr>
        <w:sectPr>
          <w:pgSz w:w="18218" w:h="25258"/>
          <w:pgMar w:top="1142" w:right="1254" w:bottom="1958" w:left="2281" w:header="0" w:footer="3" w:gutter="0"/>
          <w:pgNumType w:start="11"/>
          <w:cols w:space="720"/>
          <w:noEndnote/>
          <w:rtlGutter w:val="0"/>
          <w:docGrid w:linePitch="360"/>
        </w:sectPr>
      </w:pPr>
      <w:r>
        <w:rPr>
          <w:spacing w:val="0"/>
          <w:w w:val="100"/>
          <w:position w:val="0"/>
          <w:sz w:val="34"/>
          <w:szCs w:val="34"/>
        </w:rPr>
        <w:t>A=</w:t>
      </w:r>
      <w:r>
        <w:rPr>
          <w:rFonts w:ascii="SimSun" w:eastAsia="SimSun" w:hAnsi="SimSun" w:cs="SimSun"/>
          <w:spacing w:val="0"/>
          <w:w w:val="100"/>
          <w:position w:val="0"/>
          <w:sz w:val="36"/>
          <w:szCs w:val="36"/>
        </w:rPr>
        <w:t>n(</w:t>
      </w:r>
      <w:r>
        <w:rPr>
          <w:spacing w:val="0"/>
          <w:w w:val="100"/>
          <w:position w:val="0"/>
          <w:sz w:val="34"/>
          <w:szCs w:val="34"/>
        </w:rPr>
        <w:t>D</w:t>
      </w:r>
      <w:r>
        <w:rPr>
          <w:spacing w:val="0"/>
          <w:w w:val="100"/>
          <w:position w:val="0"/>
          <w:sz w:val="24"/>
          <w:szCs w:val="24"/>
        </w:rPr>
        <w:t>2</w:t>
      </w:r>
      <w:r>
        <w:rPr>
          <w:spacing w:val="0"/>
          <w:w w:val="100"/>
          <w:position w:val="0"/>
          <w:sz w:val="34"/>
          <w:szCs w:val="34"/>
        </w:rPr>
        <w:t>-d</w:t>
      </w:r>
      <w:r>
        <w:rPr>
          <w:spacing w:val="0"/>
          <w:w w:val="100"/>
          <w:position w:val="0"/>
          <w:sz w:val="24"/>
          <w:szCs w:val="24"/>
        </w:rPr>
        <w:t>2</w:t>
      </w:r>
      <w:r>
        <w:rPr>
          <w:rFonts w:ascii="SimSun" w:eastAsia="SimSun" w:hAnsi="SimSun" w:cs="SimSun"/>
          <w:spacing w:val="0"/>
          <w:w w:val="100"/>
          <w:position w:val="0"/>
          <w:sz w:val="36"/>
          <w:szCs w:val="36"/>
        </w:rPr>
        <w:t>)</w:t>
      </w:r>
      <w:r>
        <w:rPr>
          <w:spacing w:val="0"/>
          <w:w w:val="100"/>
          <w:position w:val="0"/>
          <w:sz w:val="34"/>
          <w:szCs w:val="34"/>
        </w:rPr>
        <w:t>74=3.14</w:t>
      </w:r>
      <w:r>
        <w:rPr>
          <w:rFonts w:ascii="SimSun" w:eastAsia="SimSun" w:hAnsi="SimSun" w:cs="SimSun"/>
          <w:spacing w:val="0"/>
          <w:w w:val="100"/>
          <w:position w:val="0"/>
          <w:sz w:val="36"/>
          <w:szCs w:val="36"/>
        </w:rPr>
        <w:t>X(</w:t>
      </w:r>
      <w:r>
        <w:rPr>
          <w:spacing w:val="0"/>
          <w:w w:val="100"/>
          <w:position w:val="0"/>
          <w:sz w:val="34"/>
          <w:szCs w:val="34"/>
        </w:rPr>
        <w:t>37.7</w:t>
      </w:r>
      <w:r>
        <w:rPr>
          <w:spacing w:val="0"/>
          <w:w w:val="100"/>
          <w:position w:val="0"/>
          <w:sz w:val="24"/>
          <w:szCs w:val="24"/>
        </w:rPr>
        <w:t>2</w:t>
      </w:r>
      <w:r>
        <w:rPr>
          <w:spacing w:val="0"/>
          <w:w w:val="100"/>
          <w:position w:val="0"/>
          <w:sz w:val="34"/>
          <w:szCs w:val="34"/>
        </w:rPr>
        <w:t>-35.7</w:t>
      </w:r>
      <w:r>
        <w:rPr>
          <w:spacing w:val="0"/>
          <w:w w:val="100"/>
          <w:position w:val="0"/>
          <w:sz w:val="24"/>
          <w:szCs w:val="24"/>
        </w:rPr>
        <w:t>2</w:t>
      </w:r>
      <w:r>
        <w:rPr>
          <w:rFonts w:ascii="SimSun" w:eastAsia="SimSun" w:hAnsi="SimSun" w:cs="SimSun"/>
          <w:spacing w:val="0"/>
          <w:w w:val="100"/>
          <w:position w:val="0"/>
          <w:sz w:val="36"/>
          <w:szCs w:val="36"/>
        </w:rPr>
        <w:t>)</w:t>
      </w:r>
      <w:r>
        <w:rPr>
          <w:spacing w:val="0"/>
          <w:w w:val="100"/>
          <w:position w:val="0"/>
          <w:sz w:val="34"/>
          <w:szCs w:val="34"/>
        </w:rPr>
        <w:t>/4=137.5cm</w:t>
      </w:r>
      <w:r>
        <w:rPr>
          <w:spacing w:val="0"/>
          <w:w w:val="100"/>
          <w:position w:val="0"/>
          <w:sz w:val="24"/>
          <w:szCs w:val="24"/>
        </w:rPr>
        <w:t>2</w:t>
      </w:r>
    </w:p>
    <w:p>
      <w:pPr>
        <w:pStyle w:val="21"/>
        <w:keepNext w:val="0"/>
        <w:keepLines w:val="0"/>
        <w:widowControl w:val="0"/>
        <w:shd w:val="clear" w:color="auto" w:fill="auto"/>
        <w:tabs>
          <w:tab w:val="left" w:leader="hyphen" w:pos="9653"/>
        </w:tabs>
        <w:bidi w:val="0"/>
        <w:spacing w:before="0" w:after="0" w:line="346" w:lineRule="exact"/>
        <w:ind w:left="0" w:right="0" w:firstLine="3000"/>
        <w:jc w:val="both"/>
      </w:pPr>
      <w:r>
        <w:rPr>
          <w:color w:val="000000"/>
          <w:spacing w:val="0"/>
          <w:w w:val="100"/>
          <w:position w:val="0"/>
        </w:rPr>
        <w:t xml:space="preserve">中国石油哈尔滨石化公司 </w:t>
      </w:r>
      <w:r>
        <w:rPr>
          <w:color w:val="840000"/>
          <w:spacing w:val="0"/>
          <w:w w:val="100"/>
          <w:position w:val="0"/>
        </w:rPr>
        <w:t>&gt;m^-</w:t>
      </w:r>
      <w:r>
        <w:rPr>
          <w:color w:val="000000"/>
          <w:spacing w:val="0"/>
          <w:w w:val="100"/>
          <w:position w:val="0"/>
        </w:rPr>
        <w:t>60</w:t>
      </w:r>
      <w:r>
        <w:rPr>
          <w:color w:val="000000"/>
          <w:spacing w:val="0"/>
          <w:w w:val="100"/>
          <w:position w:val="0"/>
        </w:rPr>
        <w:t>万吨/年连续重整</w:t>
      </w:r>
      <w:r>
        <w:rPr>
          <w:color w:val="000000"/>
          <w:spacing w:val="0"/>
          <w:w w:val="100"/>
          <w:position w:val="0"/>
        </w:rPr>
        <w:t>-80</w:t>
      </w:r>
      <w:r>
        <w:rPr>
          <w:color w:val="000000"/>
          <w:spacing w:val="0"/>
          <w:w w:val="100"/>
          <w:position w:val="0"/>
        </w:rPr>
        <w:t>万吨/年中压加氢改质联合装置</w:t>
        <w:tab/>
      </w:r>
    </w:p>
    <w:p>
      <w:pPr>
        <w:pStyle w:val="30"/>
        <w:keepNext w:val="0"/>
        <w:keepLines w:val="0"/>
        <w:widowControl w:val="0"/>
        <w:shd w:val="clear" w:color="auto" w:fill="auto"/>
        <w:bidi w:val="0"/>
        <w:spacing w:before="0" w:after="180" w:line="240" w:lineRule="auto"/>
        <w:ind w:left="0" w:right="0" w:firstLine="0"/>
        <w:jc w:val="left"/>
        <w:rPr>
          <w:sz w:val="24"/>
          <w:szCs w:val="24"/>
        </w:rPr>
      </w:pPr>
      <w:r>
        <w:drawing>
          <wp:anchor distT="0" distB="536575" distL="114300" distR="114300" simplePos="0" relativeHeight="251660288" behindDoc="0" locked="0" layoutInCell="1" allowOverlap="1">
            <wp:simplePos x="0" y="0"/>
            <wp:positionH relativeFrom="page">
              <wp:posOffset>8007985</wp:posOffset>
            </wp:positionH>
            <wp:positionV relativeFrom="paragraph">
              <wp:posOffset>241300</wp:posOffset>
            </wp:positionV>
            <wp:extent cx="2286000" cy="1322705"/>
            <wp:wrapSquare wrapText="left"/>
            <wp:docPr id="4" name="Shape 4"/>
            <wp:cNvGraphicFramePr/>
            <a:graphic xmlns:a="http://schemas.openxmlformats.org/drawingml/2006/main">
              <a:graphicData uri="http://schemas.openxmlformats.org/drawingml/2006/picture">
                <pic:pic xmlns:pic="http://schemas.openxmlformats.org/drawingml/2006/picture">
                  <pic:nvPicPr>
                    <pic:cNvPr id="4" name="Picture box 5"/>
                    <pic:cNvPicPr/>
                  </pic:nvPicPr>
                  <pic:blipFill>
                    <a:blip xmlns:r="http://schemas.openxmlformats.org/officeDocument/2006/relationships" r:embed="rId5"/>
                    <a:stretch>
                      <a:fillRect/>
                    </a:stretch>
                  </pic:blipFill>
                  <pic:spPr>
                    <a:xfrm>
                      <a:off x="0" y="0"/>
                      <a:ext cx="2286000" cy="1322705"/>
                    </a:xfrm>
                    <a:prstGeom prst="rect">
                      <a:avLst/>
                    </a:prstGeom>
                  </pic:spPr>
                </pic:pic>
              </a:graphicData>
            </a:graphic>
          </wp:anchor>
        </w:drawing>
      </w:r>
      <w:r>
        <mc:AlternateContent>
          <mc:Choice Requires="wps">
            <w:drawing>
              <wp:anchor distT="0" distB="0" distL="0" distR="0" simplePos="0" relativeHeight="251662336" behindDoc="0" locked="0" layoutInCell="1" allowOverlap="1">
                <wp:simplePos x="0" y="0"/>
                <wp:positionH relativeFrom="page">
                  <wp:posOffset>9479915</wp:posOffset>
                </wp:positionH>
                <wp:positionV relativeFrom="paragraph">
                  <wp:posOffset>1567180</wp:posOffset>
                </wp:positionV>
                <wp:extent cx="277495" cy="533400"/>
                <wp:wrapNone/>
                <wp:docPr id="6" name="Shape 6"/>
                <wp:cNvGraphicFramePr/>
                <a:graphic xmlns:a="http://schemas.openxmlformats.org/drawingml/2006/main">
                  <a:graphicData uri="http://schemas.microsoft.com/office/word/2010/wordprocessingShape">
                    <wps:wsp xmlns:wps="http://schemas.microsoft.com/office/word/2010/wordprocessingShape">
                      <wps:cNvSpPr txBox="1"/>
                      <wps:spPr>
                        <a:xfrm>
                          <a:off x="0" y="0"/>
                          <a:ext cx="277495" cy="533400"/>
                        </a:xfrm>
                        <a:prstGeom prst="rect">
                          <a:avLst/>
                        </a:prstGeom>
                        <a:noFill/>
                      </wps:spPr>
                      <wps:txbx>
                        <w:txbxContent>
                          <w:p>
                            <w:pPr>
                              <w:pStyle w:val="a5"/>
                              <w:keepNext w:val="0"/>
                              <w:keepLines w:val="0"/>
                              <w:widowControl w:val="0"/>
                              <w:shd w:val="clear" w:color="auto" w:fill="auto"/>
                              <w:bidi w:val="0"/>
                              <w:spacing w:before="0" w:after="40" w:line="240" w:lineRule="auto"/>
                              <w:ind w:left="0" w:right="0" w:firstLine="0"/>
                              <w:jc w:val="left"/>
                            </w:pPr>
                            <w:r>
                              <w:rPr>
                                <w:color w:val="000000"/>
                                <w:spacing w:val="0"/>
                                <w:w w:val="100"/>
                                <w:position w:val="0"/>
                              </w:rPr>
                              <w:t>r</w:t>
                            </w:r>
                          </w:p>
                          <w:p>
                            <w:pPr>
                              <w:pStyle w:val="a5"/>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2"/>
                                <w:szCs w:val="32"/>
                              </w:rPr>
                              <w:t>l'.</w:t>
                            </w:r>
                            <w:r>
                              <w:rPr>
                                <w:color w:val="000000"/>
                                <w:spacing w:val="0"/>
                                <w:w w:val="100"/>
                                <w:position w:val="0"/>
                                <w:sz w:val="32"/>
                                <w:szCs w:val="32"/>
                                <w:vertAlign w:val="superscript"/>
                              </w:rPr>
                              <w:t>:</w:t>
                            </w:r>
                          </w:p>
                        </w:txbxContent>
                      </wps:txbx>
                      <wps:bodyPr lIns="0" tIns="0" rIns="0" bIns="0"/>
                    </wps:wsp>
                  </a:graphicData>
                </a:graphic>
              </wp:anchor>
            </w:drawing>
          </mc:Choice>
          <mc:Fallback>
            <w:pict>
              <v:shape id="Shape 6" o:spid="_x0000_s1026" type="#_x0000_t202" style="width:21.85pt;height:42pt;margin-top:123.4pt;margin-left:746.45pt;mso-position-horizontal-relative:page;mso-wrap-distance-bottom:0;mso-wrap-distance-left:0;mso-wrap-distance-right:0;mso-wrap-distance-top:0;position:absolute;v-text-anchor:top;z-index:251661312" filled="f" fillcolor="this">
                <v:textbox inset="0,0,0,0">
                  <w:txbxContent>
                    <w:p>
                      <w:pPr>
                        <w:pStyle w:val="a5"/>
                        <w:keepNext w:val="0"/>
                        <w:keepLines w:val="0"/>
                        <w:widowControl w:val="0"/>
                        <w:shd w:val="clear" w:color="auto" w:fill="auto"/>
                        <w:bidi w:val="0"/>
                        <w:spacing w:before="0" w:after="40" w:line="240" w:lineRule="auto"/>
                        <w:ind w:left="0" w:right="0" w:firstLine="0"/>
                        <w:jc w:val="left"/>
                      </w:pPr>
                      <w:r>
                        <w:rPr>
                          <w:color w:val="000000"/>
                          <w:spacing w:val="0"/>
                          <w:w w:val="100"/>
                          <w:position w:val="0"/>
                        </w:rPr>
                        <w:t>r</w:t>
                      </w:r>
                    </w:p>
                    <w:p>
                      <w:pPr>
                        <w:pStyle w:val="a5"/>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2"/>
                          <w:szCs w:val="32"/>
                        </w:rPr>
                        <w:t>l'.</w:t>
                      </w:r>
                      <w:r>
                        <w:rPr>
                          <w:color w:val="000000"/>
                          <w:spacing w:val="0"/>
                          <w:w w:val="100"/>
                          <w:position w:val="0"/>
                          <w:sz w:val="32"/>
                          <w:szCs w:val="32"/>
                          <w:vertAlign w:val="superscript"/>
                        </w:rPr>
                        <w:t>:</w:t>
                      </w:r>
                    </w:p>
                  </w:txbxContent>
                </v:textbox>
              </v:shape>
            </w:pict>
          </mc:Fallback>
        </mc:AlternateContent>
      </w:r>
      <w:r>
        <w:rPr>
          <w:spacing w:val="0"/>
          <w:w w:val="100"/>
          <w:position w:val="0"/>
          <w:sz w:val="34"/>
          <w:szCs w:val="34"/>
        </w:rPr>
        <w:t>I=</w:t>
      </w:r>
      <w:r>
        <w:rPr>
          <w:rFonts w:ascii="SimSun" w:eastAsia="SimSun" w:hAnsi="SimSun" w:cs="SimSun"/>
          <w:spacing w:val="0"/>
          <w:w w:val="100"/>
          <w:position w:val="0"/>
          <w:sz w:val="36"/>
          <w:szCs w:val="36"/>
        </w:rPr>
        <w:t>n(</w:t>
      </w:r>
      <w:r>
        <w:rPr>
          <w:spacing w:val="0"/>
          <w:w w:val="100"/>
          <w:position w:val="0"/>
          <w:sz w:val="34"/>
          <w:szCs w:val="34"/>
        </w:rPr>
        <w:t>D</w:t>
      </w:r>
      <w:r>
        <w:rPr>
          <w:spacing w:val="0"/>
          <w:w w:val="100"/>
          <w:position w:val="0"/>
          <w:sz w:val="24"/>
          <w:szCs w:val="24"/>
        </w:rPr>
        <w:t>4</w:t>
      </w:r>
      <w:r>
        <w:rPr>
          <w:spacing w:val="0"/>
          <w:w w:val="100"/>
          <w:position w:val="0"/>
          <w:sz w:val="34"/>
          <w:szCs w:val="34"/>
        </w:rPr>
        <w:t>-d</w:t>
      </w:r>
      <w:r>
        <w:rPr>
          <w:spacing w:val="0"/>
          <w:w w:val="100"/>
          <w:position w:val="0"/>
          <w:sz w:val="24"/>
          <w:szCs w:val="24"/>
        </w:rPr>
        <w:t>4</w:t>
      </w:r>
      <w:r>
        <w:rPr>
          <w:rFonts w:ascii="SimSun" w:eastAsia="SimSun" w:hAnsi="SimSun" w:cs="SimSun"/>
          <w:spacing w:val="0"/>
          <w:w w:val="100"/>
          <w:position w:val="0"/>
          <w:sz w:val="36"/>
          <w:szCs w:val="36"/>
        </w:rPr>
        <w:t>)</w:t>
      </w:r>
      <w:r>
        <w:rPr>
          <w:spacing w:val="0"/>
          <w:w w:val="100"/>
          <w:position w:val="0"/>
          <w:sz w:val="34"/>
          <w:szCs w:val="34"/>
        </w:rPr>
        <w:t>/64=3.14</w:t>
      </w:r>
      <w:r>
        <w:rPr>
          <w:rFonts w:ascii="SimSun" w:eastAsia="SimSun" w:hAnsi="SimSun" w:cs="SimSun"/>
          <w:spacing w:val="0"/>
          <w:w w:val="100"/>
          <w:position w:val="0"/>
          <w:sz w:val="36"/>
          <w:szCs w:val="36"/>
        </w:rPr>
        <w:t>X(</w:t>
      </w:r>
      <w:r>
        <w:rPr>
          <w:spacing w:val="0"/>
          <w:w w:val="100"/>
          <w:position w:val="0"/>
          <w:sz w:val="34"/>
          <w:szCs w:val="34"/>
        </w:rPr>
        <w:t>37.7</w:t>
      </w:r>
      <w:r>
        <w:rPr>
          <w:spacing w:val="0"/>
          <w:w w:val="100"/>
          <w:position w:val="0"/>
          <w:sz w:val="24"/>
          <w:szCs w:val="24"/>
        </w:rPr>
        <w:t>4</w:t>
      </w:r>
      <w:r>
        <w:rPr>
          <w:spacing w:val="0"/>
          <w:w w:val="100"/>
          <w:position w:val="0"/>
          <w:sz w:val="34"/>
          <w:szCs w:val="34"/>
        </w:rPr>
        <w:t>-35.3</w:t>
      </w:r>
      <w:r>
        <w:rPr>
          <w:spacing w:val="0"/>
          <w:w w:val="100"/>
          <w:position w:val="0"/>
          <w:sz w:val="24"/>
          <w:szCs w:val="24"/>
        </w:rPr>
        <w:t>4</w:t>
      </w:r>
      <w:r>
        <w:rPr>
          <w:rFonts w:ascii="SimSun" w:eastAsia="SimSun" w:hAnsi="SimSun" w:cs="SimSun"/>
          <w:spacing w:val="0"/>
          <w:w w:val="100"/>
          <w:position w:val="0"/>
          <w:sz w:val="36"/>
          <w:szCs w:val="36"/>
        </w:rPr>
        <w:t>)</w:t>
      </w:r>
      <w:r>
        <w:rPr>
          <w:spacing w:val="0"/>
          <w:w w:val="100"/>
          <w:position w:val="0"/>
          <w:sz w:val="34"/>
          <w:szCs w:val="34"/>
        </w:rPr>
        <w:t>/64=18788.4cm</w:t>
      </w:r>
      <w:r>
        <w:rPr>
          <w:spacing w:val="0"/>
          <w:w w:val="100"/>
          <w:position w:val="0"/>
          <w:sz w:val="24"/>
          <w:szCs w:val="24"/>
        </w:rPr>
        <w:t>4</w:t>
      </w:r>
    </w:p>
    <w:p>
      <w:pPr>
        <w:pStyle w:val="30"/>
        <w:keepNext w:val="0"/>
        <w:keepLines w:val="0"/>
        <w:widowControl w:val="0"/>
        <w:shd w:val="clear" w:color="auto" w:fill="auto"/>
        <w:bidi w:val="0"/>
        <w:spacing w:before="0" w:after="180" w:line="240" w:lineRule="auto"/>
        <w:ind w:left="0" w:right="0" w:firstLine="0"/>
        <w:jc w:val="left"/>
        <w:rPr>
          <w:sz w:val="24"/>
          <w:szCs w:val="24"/>
        </w:rPr>
      </w:pPr>
      <w:r>
        <w:rPr>
          <w:spacing w:val="0"/>
          <w:w w:val="100"/>
          <w:position w:val="0"/>
          <w:sz w:val="34"/>
          <w:szCs w:val="34"/>
        </w:rPr>
        <w:t>W=</w:t>
      </w:r>
      <w:r>
        <w:rPr>
          <w:rFonts w:ascii="SimSun" w:eastAsia="SimSun" w:hAnsi="SimSun" w:cs="SimSun"/>
          <w:spacing w:val="0"/>
          <w:w w:val="100"/>
          <w:position w:val="0"/>
          <w:sz w:val="36"/>
          <w:szCs w:val="36"/>
        </w:rPr>
        <w:t>n(</w:t>
      </w:r>
      <w:r>
        <w:rPr>
          <w:spacing w:val="0"/>
          <w:w w:val="100"/>
          <w:position w:val="0"/>
          <w:sz w:val="34"/>
          <w:szCs w:val="34"/>
        </w:rPr>
        <w:t>D</w:t>
      </w:r>
      <w:r>
        <w:rPr>
          <w:spacing w:val="0"/>
          <w:w w:val="100"/>
          <w:position w:val="0"/>
          <w:sz w:val="24"/>
          <w:szCs w:val="24"/>
        </w:rPr>
        <w:t>2</w:t>
      </w:r>
      <w:r>
        <w:rPr>
          <w:spacing w:val="0"/>
          <w:w w:val="100"/>
          <w:position w:val="0"/>
          <w:sz w:val="34"/>
          <w:szCs w:val="34"/>
        </w:rPr>
        <w:t>-d</w:t>
      </w:r>
      <w:r>
        <w:rPr>
          <w:spacing w:val="0"/>
          <w:w w:val="100"/>
          <w:position w:val="0"/>
          <w:sz w:val="24"/>
          <w:szCs w:val="24"/>
        </w:rPr>
        <w:t>2</w:t>
      </w:r>
      <w:r>
        <w:rPr>
          <w:rFonts w:ascii="SimSun" w:eastAsia="SimSun" w:hAnsi="SimSun" w:cs="SimSun"/>
          <w:spacing w:val="0"/>
          <w:w w:val="100"/>
          <w:position w:val="0"/>
          <w:sz w:val="36"/>
          <w:szCs w:val="36"/>
        </w:rPr>
        <w:t>)</w:t>
      </w:r>
      <w:r>
        <w:rPr>
          <w:spacing w:val="0"/>
          <w:w w:val="100"/>
          <w:position w:val="0"/>
          <w:sz w:val="34"/>
          <w:szCs w:val="34"/>
        </w:rPr>
        <w:t>/32D=3.14</w:t>
      </w:r>
      <w:r>
        <w:rPr>
          <w:rFonts w:ascii="SimSun" w:eastAsia="SimSun" w:hAnsi="SimSun" w:cs="SimSun"/>
          <w:spacing w:val="0"/>
          <w:w w:val="100"/>
          <w:position w:val="0"/>
          <w:sz w:val="36"/>
          <w:szCs w:val="36"/>
        </w:rPr>
        <w:t>X(</w:t>
      </w:r>
      <w:r>
        <w:rPr>
          <w:spacing w:val="0"/>
          <w:w w:val="100"/>
          <w:position w:val="0"/>
          <w:sz w:val="34"/>
          <w:szCs w:val="34"/>
        </w:rPr>
        <w:t>37.7</w:t>
      </w:r>
      <w:r>
        <w:rPr>
          <w:spacing w:val="0"/>
          <w:w w:val="100"/>
          <w:position w:val="0"/>
          <w:sz w:val="24"/>
          <w:szCs w:val="24"/>
        </w:rPr>
        <w:t>2</w:t>
      </w:r>
      <w:r>
        <w:rPr>
          <w:spacing w:val="0"/>
          <w:w w:val="100"/>
          <w:position w:val="0"/>
          <w:sz w:val="34"/>
          <w:szCs w:val="34"/>
        </w:rPr>
        <w:t>-35.3</w:t>
      </w:r>
      <w:r>
        <w:rPr>
          <w:spacing w:val="0"/>
          <w:w w:val="100"/>
          <w:position w:val="0"/>
          <w:sz w:val="24"/>
          <w:szCs w:val="24"/>
        </w:rPr>
        <w:t>2</w:t>
      </w:r>
      <w:r>
        <w:rPr>
          <w:rFonts w:ascii="SimSun" w:eastAsia="SimSun" w:hAnsi="SimSun" w:cs="SimSun"/>
          <w:spacing w:val="0"/>
          <w:w w:val="100"/>
          <w:position w:val="0"/>
          <w:sz w:val="36"/>
          <w:szCs w:val="36"/>
        </w:rPr>
        <w:t>)</w:t>
      </w:r>
      <w:r>
        <w:rPr>
          <w:spacing w:val="0"/>
          <w:w w:val="100"/>
          <w:position w:val="0"/>
          <w:sz w:val="34"/>
          <w:szCs w:val="34"/>
        </w:rPr>
        <w:t>/32</w:t>
      </w:r>
      <w:r>
        <w:rPr>
          <w:rFonts w:ascii="SimSun" w:eastAsia="SimSun" w:hAnsi="SimSun" w:cs="SimSun"/>
          <w:spacing w:val="0"/>
          <w:w w:val="100"/>
          <w:position w:val="0"/>
          <w:sz w:val="36"/>
          <w:szCs w:val="36"/>
        </w:rPr>
        <w:t>X</w:t>
      </w:r>
      <w:r>
        <w:rPr>
          <w:spacing w:val="0"/>
          <w:w w:val="100"/>
          <w:position w:val="0"/>
          <w:sz w:val="34"/>
          <w:szCs w:val="34"/>
        </w:rPr>
        <w:t>37.7=1216cm</w:t>
      </w:r>
      <w:r>
        <w:rPr>
          <w:spacing w:val="0"/>
          <w:w w:val="100"/>
          <w:position w:val="0"/>
          <w:sz w:val="24"/>
          <w:szCs w:val="24"/>
        </w:rPr>
        <w:t>3</w:t>
      </w:r>
    </w:p>
    <w:p>
      <w:pPr>
        <w:pStyle w:val="30"/>
        <w:keepNext w:val="0"/>
        <w:keepLines w:val="0"/>
        <w:widowControl w:val="0"/>
        <w:shd w:val="clear" w:color="auto" w:fill="auto"/>
        <w:bidi w:val="0"/>
        <w:spacing w:before="0" w:line="240" w:lineRule="auto"/>
        <w:ind w:left="0" w:right="0" w:firstLine="0"/>
        <w:jc w:val="left"/>
      </w:pPr>
      <w:r>
        <w:rPr>
          <w:spacing w:val="0"/>
          <w:w w:val="100"/>
          <w:position w:val="0"/>
        </w:rPr>
        <w:t xml:space="preserve">i= </w:t>
      </w:r>
      <w:r>
        <w:rPr>
          <w:rFonts w:ascii="SimSun" w:eastAsia="SimSun" w:hAnsi="SimSun" w:cs="SimSun"/>
          <w:spacing w:val="0"/>
          <w:w w:val="100"/>
          <w:position w:val="0"/>
          <w:sz w:val="36"/>
          <w:szCs w:val="36"/>
        </w:rPr>
        <w:t>(</w:t>
      </w:r>
      <w:r>
        <w:rPr>
          <w:spacing w:val="0"/>
          <w:w w:val="100"/>
          <w:position w:val="0"/>
        </w:rPr>
        <w:t>I/A</w:t>
      </w:r>
      <w:r>
        <w:rPr>
          <w:rFonts w:ascii="SimSun" w:eastAsia="SimSun" w:hAnsi="SimSun" w:cs="SimSun"/>
          <w:spacing w:val="0"/>
          <w:w w:val="100"/>
          <w:position w:val="0"/>
          <w:sz w:val="36"/>
          <w:szCs w:val="36"/>
        </w:rPr>
        <w:t xml:space="preserve">) </w:t>
      </w:r>
      <w:r>
        <w:rPr>
          <w:spacing w:val="0"/>
          <w:w w:val="100"/>
          <w:position w:val="0"/>
          <w:sz w:val="24"/>
          <w:szCs w:val="24"/>
        </w:rPr>
        <w:t>1/2</w:t>
      </w:r>
      <w:r>
        <w:rPr>
          <w:spacing w:val="0"/>
          <w:w w:val="100"/>
          <w:position w:val="0"/>
        </w:rPr>
        <w:t>=11.69cm</w:t>
      </w:r>
    </w:p>
    <w:p>
      <w:pPr>
        <w:pStyle w:val="30"/>
        <w:keepNext w:val="0"/>
        <w:keepLines w:val="0"/>
        <w:widowControl w:val="0"/>
        <w:shd w:val="clear" w:color="auto" w:fill="auto"/>
        <w:bidi w:val="0"/>
        <w:spacing w:before="0" w:line="240" w:lineRule="auto"/>
        <w:ind w:left="0" w:right="0" w:firstLine="0"/>
        <w:jc w:val="left"/>
      </w:pPr>
      <w:r>
        <w:rPr>
          <w:rFonts w:ascii="SimSun" w:eastAsia="SimSun" w:hAnsi="SimSun" w:cs="SimSun"/>
          <w:spacing w:val="0"/>
          <w:w w:val="100"/>
          <w:position w:val="0"/>
          <w:sz w:val="36"/>
          <w:szCs w:val="36"/>
        </w:rPr>
        <w:t>入</w:t>
      </w:r>
      <w:r>
        <w:rPr>
          <w:spacing w:val="0"/>
          <w:w w:val="100"/>
          <w:position w:val="0"/>
        </w:rPr>
        <w:t xml:space="preserve">=ul/i=1 </w:t>
      </w:r>
      <w:r>
        <w:rPr>
          <w:rFonts w:ascii="SimSun" w:eastAsia="SimSun" w:hAnsi="SimSun" w:cs="SimSun"/>
          <w:spacing w:val="0"/>
          <w:w w:val="100"/>
          <w:position w:val="0"/>
          <w:sz w:val="36"/>
          <w:szCs w:val="36"/>
        </w:rPr>
        <w:t xml:space="preserve">X </w:t>
      </w:r>
      <w:r>
        <w:rPr>
          <w:spacing w:val="0"/>
          <w:w w:val="100"/>
          <w:position w:val="0"/>
        </w:rPr>
        <w:t>1200/11.69=102.65</w:t>
      </w:r>
    </w:p>
    <w:p>
      <w:pPr>
        <w:pStyle w:val="a3"/>
        <w:keepNext w:val="0"/>
        <w:keepLines w:val="0"/>
        <w:widowControl w:val="0"/>
        <w:shd w:val="clear" w:color="auto" w:fill="auto"/>
        <w:bidi w:val="0"/>
        <w:spacing w:before="0" w:after="60" w:line="240" w:lineRule="auto"/>
        <w:ind w:left="0" w:right="0" w:firstLine="0"/>
        <w:jc w:val="left"/>
        <w:rPr>
          <w:sz w:val="34"/>
          <w:szCs w:val="34"/>
        </w:rPr>
      </w:pPr>
      <w:r>
        <w:rPr>
          <w:color w:val="FF0000"/>
          <w:spacing w:val="0"/>
          <w:w w:val="100"/>
          <w:position w:val="0"/>
          <w:sz w:val="36"/>
          <w:szCs w:val="36"/>
        </w:rPr>
        <w:t>查表得折减系数巾</w:t>
      </w:r>
      <w:r>
        <w:rPr>
          <w:rFonts w:ascii="Times New Roman" w:eastAsia="Times New Roman" w:hAnsi="Times New Roman" w:cs="Times New Roman"/>
          <w:color w:val="FF0000"/>
          <w:spacing w:val="0"/>
          <w:w w:val="100"/>
          <w:position w:val="0"/>
          <w:sz w:val="34"/>
          <w:szCs w:val="34"/>
        </w:rPr>
        <w:t>=0.6</w:t>
      </w:r>
    </w:p>
    <w:p>
      <w:pPr>
        <w:pStyle w:val="30"/>
        <w:keepNext w:val="0"/>
        <w:keepLines w:val="0"/>
        <w:widowControl w:val="0"/>
        <w:shd w:val="clear" w:color="auto" w:fill="auto"/>
        <w:bidi w:val="0"/>
        <w:spacing w:before="0" w:line="240" w:lineRule="auto"/>
        <w:ind w:left="0" w:right="0" w:firstLine="0"/>
        <w:jc w:val="left"/>
      </w:pPr>
      <w:r>
        <w:rPr>
          <w:spacing w:val="0"/>
          <w:w w:val="100"/>
          <w:position w:val="0"/>
        </w:rPr>
        <w:t xml:space="preserve">P3= </w:t>
      </w:r>
      <w:r>
        <w:rPr>
          <w:rFonts w:ascii="SimSun" w:eastAsia="SimSun" w:hAnsi="SimSun" w:cs="SimSun"/>
          <w:spacing w:val="0"/>
          <w:w w:val="100"/>
          <w:position w:val="0"/>
          <w:sz w:val="36"/>
          <w:szCs w:val="36"/>
        </w:rPr>
        <w:t>(</w:t>
      </w:r>
      <w:r>
        <w:rPr>
          <w:spacing w:val="0"/>
          <w:w w:val="100"/>
          <w:position w:val="0"/>
        </w:rPr>
        <w:t xml:space="preserve">50+2+3 </w:t>
      </w:r>
      <w:r>
        <w:rPr>
          <w:rFonts w:ascii="SimSun" w:eastAsia="SimSun" w:hAnsi="SimSun" w:cs="SimSun"/>
          <w:spacing w:val="0"/>
          <w:w w:val="100"/>
          <w:position w:val="0"/>
          <w:sz w:val="36"/>
          <w:szCs w:val="36"/>
        </w:rPr>
        <w:t xml:space="preserve">)X </w:t>
      </w:r>
      <w:r>
        <w:rPr>
          <w:spacing w:val="0"/>
          <w:w w:val="100"/>
          <w:position w:val="0"/>
        </w:rPr>
        <w:t xml:space="preserve">1.05 </w:t>
      </w:r>
      <w:r>
        <w:rPr>
          <w:rFonts w:ascii="SimSun" w:eastAsia="SimSun" w:hAnsi="SimSun" w:cs="SimSun"/>
          <w:spacing w:val="0"/>
          <w:w w:val="100"/>
          <w:position w:val="0"/>
          <w:sz w:val="36"/>
          <w:szCs w:val="36"/>
        </w:rPr>
        <w:t>X</w:t>
      </w:r>
      <w:r>
        <w:rPr>
          <w:spacing w:val="0"/>
          <w:w w:val="100"/>
          <w:position w:val="0"/>
        </w:rPr>
        <w:t>1.05/2=30t</w:t>
      </w:r>
    </w:p>
    <w:p>
      <w:pPr>
        <w:pStyle w:val="30"/>
        <w:keepNext w:val="0"/>
        <w:keepLines w:val="0"/>
        <w:widowControl w:val="0"/>
        <w:shd w:val="clear" w:color="auto" w:fill="auto"/>
        <w:bidi w:val="0"/>
        <w:spacing w:before="0" w:line="240" w:lineRule="auto"/>
        <w:ind w:left="0" w:right="0" w:firstLine="0"/>
        <w:jc w:val="left"/>
      </w:pPr>
      <w:r>
        <w:rPr>
          <w:rFonts w:ascii="SimSun" w:eastAsia="SimSun" w:hAnsi="SimSun" w:cs="SimSun"/>
          <w:spacing w:val="0"/>
          <w:w w:val="100"/>
          <w:position w:val="0"/>
          <w:sz w:val="36"/>
          <w:szCs w:val="36"/>
        </w:rPr>
        <w:t xml:space="preserve">则 </w:t>
      </w:r>
      <w:r>
        <w:rPr>
          <w:spacing w:val="0"/>
          <w:w w:val="100"/>
          <w:position w:val="0"/>
        </w:rPr>
        <w:t xml:space="preserve">P=P3 </w:t>
      </w:r>
      <w:r>
        <w:rPr>
          <w:spacing w:val="0"/>
          <w:w w:val="100"/>
          <w:position w:val="0"/>
        </w:rPr>
        <w:t xml:space="preserve">/ </w:t>
      </w:r>
      <w:r>
        <w:rPr>
          <w:spacing w:val="0"/>
          <w:w w:val="100"/>
          <w:position w:val="0"/>
        </w:rPr>
        <w:t>sin60=34.6t</w:t>
      </w:r>
    </w:p>
    <w:p>
      <w:pPr>
        <w:pStyle w:val="30"/>
        <w:keepNext w:val="0"/>
        <w:keepLines w:val="0"/>
        <w:widowControl w:val="0"/>
        <w:shd w:val="clear" w:color="auto" w:fill="auto"/>
        <w:bidi w:val="0"/>
        <w:spacing w:before="0" w:after="120" w:line="240" w:lineRule="auto"/>
        <w:ind w:left="0" w:right="0" w:firstLine="0"/>
        <w:jc w:val="left"/>
      </w:pPr>
      <w:r>
        <w:rPr>
          <w:spacing w:val="0"/>
          <w:w w:val="100"/>
          <w:position w:val="0"/>
        </w:rPr>
        <w:t xml:space="preserve">P2=P </w:t>
      </w:r>
      <w:r>
        <w:rPr>
          <w:rFonts w:ascii="SimSun" w:eastAsia="SimSun" w:hAnsi="SimSun" w:cs="SimSun"/>
          <w:spacing w:val="0"/>
          <w:w w:val="100"/>
          <w:position w:val="0"/>
          <w:sz w:val="36"/>
          <w:szCs w:val="36"/>
        </w:rPr>
        <w:t xml:space="preserve">X </w:t>
      </w:r>
      <w:r>
        <w:rPr>
          <w:spacing w:val="0"/>
          <w:w w:val="100"/>
          <w:position w:val="0"/>
        </w:rPr>
        <w:t>con60=20t</w:t>
      </w:r>
    </w:p>
    <w:p>
      <w:pPr>
        <w:pStyle w:val="30"/>
        <w:keepNext w:val="0"/>
        <w:keepLines w:val="0"/>
        <w:widowControl w:val="0"/>
        <w:shd w:val="clear" w:color="auto" w:fill="auto"/>
        <w:bidi w:val="0"/>
        <w:spacing w:before="0" w:line="240" w:lineRule="auto"/>
        <w:ind w:left="0" w:right="0" w:firstLine="0"/>
        <w:jc w:val="left"/>
        <w:rPr>
          <w:sz w:val="24"/>
          <w:szCs w:val="24"/>
        </w:rPr>
      </w:pPr>
      <w:r>
        <w:rPr>
          <w:rFonts w:ascii="SimSun" w:eastAsia="SimSun" w:hAnsi="SimSun" w:cs="SimSun"/>
          <w:spacing w:val="0"/>
          <w:w w:val="100"/>
          <w:position w:val="0"/>
          <w:sz w:val="36"/>
          <w:szCs w:val="36"/>
        </w:rPr>
        <w:t>。</w:t>
      </w:r>
      <w:r>
        <w:rPr>
          <w:rFonts w:ascii="SimSun" w:eastAsia="SimSun" w:hAnsi="SimSun" w:cs="SimSun"/>
          <w:spacing w:val="0"/>
          <w:w w:val="100"/>
          <w:position w:val="0"/>
          <w:sz w:val="18"/>
          <w:szCs w:val="18"/>
        </w:rPr>
        <w:t>压应力</w:t>
      </w:r>
      <w:r>
        <w:rPr>
          <w:spacing w:val="0"/>
          <w:w w:val="100"/>
          <w:position w:val="0"/>
          <w:sz w:val="34"/>
          <w:szCs w:val="34"/>
        </w:rPr>
        <w:t xml:space="preserve">=20 </w:t>
      </w:r>
      <w:r>
        <w:rPr>
          <w:rFonts w:ascii="SimSun" w:eastAsia="SimSun" w:hAnsi="SimSun" w:cs="SimSun"/>
          <w:spacing w:val="0"/>
          <w:w w:val="100"/>
          <w:position w:val="0"/>
          <w:sz w:val="36"/>
          <w:szCs w:val="36"/>
        </w:rPr>
        <w:t xml:space="preserve">X </w:t>
      </w:r>
      <w:r>
        <w:rPr>
          <w:spacing w:val="0"/>
          <w:w w:val="100"/>
          <w:position w:val="0"/>
          <w:sz w:val="34"/>
          <w:szCs w:val="34"/>
        </w:rPr>
        <w:t>1000/0.6/137.5=242.4kg/ cm</w:t>
      </w:r>
      <w:r>
        <w:rPr>
          <w:spacing w:val="0"/>
          <w:w w:val="100"/>
          <w:position w:val="0"/>
          <w:sz w:val="24"/>
          <w:szCs w:val="24"/>
        </w:rPr>
        <w:t xml:space="preserve">2 </w:t>
      </w:r>
      <w:r>
        <w:rPr>
          <w:rFonts w:ascii="SimSun" w:eastAsia="SimSun" w:hAnsi="SimSun" w:cs="SimSun"/>
          <w:spacing w:val="0"/>
          <w:w w:val="100"/>
          <w:position w:val="0"/>
          <w:sz w:val="36"/>
          <w:szCs w:val="36"/>
        </w:rPr>
        <w:t xml:space="preserve">V </w:t>
      </w:r>
      <w:r>
        <w:rPr>
          <w:spacing w:val="0"/>
          <w:w w:val="100"/>
          <w:position w:val="0"/>
          <w:sz w:val="34"/>
          <w:szCs w:val="34"/>
        </w:rPr>
        <w:t>1550kg/ cm</w:t>
      </w:r>
      <w:r>
        <w:rPr>
          <w:spacing w:val="0"/>
          <w:w w:val="100"/>
          <w:position w:val="0"/>
          <w:sz w:val="24"/>
          <w:szCs w:val="24"/>
        </w:rPr>
        <w:t>2</w:t>
      </w:r>
    </w:p>
    <w:p>
      <w:pPr>
        <w:pStyle w:val="30"/>
        <w:keepNext w:val="0"/>
        <w:keepLines w:val="0"/>
        <w:widowControl w:val="0"/>
        <w:shd w:val="clear" w:color="auto" w:fill="auto"/>
        <w:bidi w:val="0"/>
        <w:spacing w:before="0" w:after="0" w:line="240" w:lineRule="auto"/>
        <w:ind w:left="0" w:right="0" w:firstLine="0"/>
        <w:jc w:val="left"/>
        <w:rPr>
          <w:sz w:val="24"/>
          <w:szCs w:val="24"/>
        </w:rPr>
      </w:pPr>
      <w:r>
        <w:rPr>
          <w:rFonts w:ascii="SimSun" w:eastAsia="SimSun" w:hAnsi="SimSun" w:cs="SimSun"/>
          <w:spacing w:val="0"/>
          <w:w w:val="100"/>
          <w:position w:val="0"/>
          <w:sz w:val="36"/>
          <w:szCs w:val="36"/>
        </w:rPr>
        <w:t>。</w:t>
      </w:r>
      <w:r>
        <w:rPr>
          <w:rFonts w:ascii="SimSun" w:eastAsia="SimSun" w:hAnsi="SimSun" w:cs="SimSun"/>
          <w:spacing w:val="0"/>
          <w:w w:val="100"/>
          <w:position w:val="0"/>
          <w:sz w:val="18"/>
          <w:szCs w:val="18"/>
        </w:rPr>
        <w:t>弯曲应力</w:t>
      </w:r>
      <w:r>
        <w:rPr>
          <w:spacing w:val="0"/>
          <w:w w:val="100"/>
          <w:position w:val="0"/>
          <w:sz w:val="34"/>
          <w:szCs w:val="34"/>
        </w:rPr>
        <w:t>=</w:t>
      </w:r>
      <w:r>
        <w:rPr>
          <w:spacing w:val="0"/>
          <w:w w:val="100"/>
          <w:position w:val="0"/>
          <w:sz w:val="34"/>
          <w:szCs w:val="34"/>
        </w:rPr>
        <w:t>30</w:t>
      </w:r>
      <w:r>
        <w:rPr>
          <w:rFonts w:ascii="SimSun" w:eastAsia="SimSun" w:hAnsi="SimSun" w:cs="SimSun"/>
          <w:spacing w:val="0"/>
          <w:w w:val="100"/>
          <w:position w:val="0"/>
          <w:sz w:val="36"/>
          <w:szCs w:val="36"/>
        </w:rPr>
        <w:t xml:space="preserve">X </w:t>
      </w:r>
      <w:r>
        <w:rPr>
          <w:spacing w:val="0"/>
          <w:w w:val="100"/>
          <w:position w:val="0"/>
          <w:sz w:val="34"/>
          <w:szCs w:val="34"/>
        </w:rPr>
        <w:t>1000</w:t>
      </w:r>
      <w:r>
        <w:rPr>
          <w:rFonts w:ascii="SimSun" w:eastAsia="SimSun" w:hAnsi="SimSun" w:cs="SimSun"/>
          <w:spacing w:val="0"/>
          <w:w w:val="100"/>
          <w:position w:val="0"/>
          <w:sz w:val="36"/>
          <w:szCs w:val="36"/>
        </w:rPr>
        <w:t>X</w:t>
      </w:r>
      <w:r>
        <w:rPr>
          <w:spacing w:val="0"/>
          <w:w w:val="100"/>
          <w:position w:val="0"/>
          <w:sz w:val="34"/>
          <w:szCs w:val="34"/>
        </w:rPr>
        <w:t>25.25/1216=622.9kg/ cm</w:t>
      </w:r>
      <w:r>
        <w:rPr>
          <w:spacing w:val="0"/>
          <w:w w:val="100"/>
          <w:position w:val="0"/>
          <w:sz w:val="24"/>
          <w:szCs w:val="24"/>
        </w:rPr>
        <w:t>2</w:t>
      </w:r>
    </w:p>
    <w:p>
      <w:pPr>
        <w:pStyle w:val="30"/>
        <w:keepNext w:val="0"/>
        <w:keepLines w:val="0"/>
        <w:widowControl w:val="0"/>
        <w:shd w:val="clear" w:color="auto" w:fill="auto"/>
        <w:tabs>
          <w:tab w:val="left" w:pos="2088"/>
        </w:tabs>
        <w:bidi w:val="0"/>
        <w:spacing w:before="0" w:after="0" w:line="240" w:lineRule="auto"/>
        <w:ind w:left="0" w:right="0" w:firstLine="0"/>
        <w:jc w:val="left"/>
        <w:rPr>
          <w:sz w:val="24"/>
          <w:szCs w:val="24"/>
        </w:rPr>
      </w:pPr>
      <w:r>
        <w:rPr>
          <w:rFonts w:ascii="SimSun" w:eastAsia="SimSun" w:hAnsi="SimSun" w:cs="SimSun"/>
          <w:spacing w:val="0"/>
          <w:w w:val="100"/>
          <w:position w:val="0"/>
          <w:sz w:val="36"/>
          <w:szCs w:val="36"/>
        </w:rPr>
        <w:t>。</w:t>
      </w:r>
      <w:r>
        <w:rPr>
          <w:rFonts w:ascii="SimSun" w:eastAsia="SimSun" w:hAnsi="SimSun" w:cs="SimSun"/>
          <w:spacing w:val="0"/>
          <w:w w:val="100"/>
          <w:position w:val="0"/>
          <w:sz w:val="18"/>
          <w:szCs w:val="18"/>
        </w:rPr>
        <w:t>合</w:t>
      </w:r>
      <w:r>
        <w:rPr>
          <w:spacing w:val="0"/>
          <w:w w:val="100"/>
          <w:position w:val="0"/>
          <w:sz w:val="34"/>
          <w:szCs w:val="34"/>
        </w:rPr>
        <w:t>=</w:t>
      </w:r>
      <w:r>
        <w:rPr>
          <w:rFonts w:ascii="SimSun" w:eastAsia="SimSun" w:hAnsi="SimSun" w:cs="SimSun"/>
          <w:spacing w:val="0"/>
          <w:w w:val="100"/>
          <w:position w:val="0"/>
          <w:sz w:val="36"/>
          <w:szCs w:val="36"/>
        </w:rPr>
        <w:t>。</w:t>
        <w:tab/>
      </w:r>
      <w:r>
        <w:rPr>
          <w:spacing w:val="0"/>
          <w:w w:val="100"/>
          <w:position w:val="0"/>
          <w:sz w:val="34"/>
          <w:szCs w:val="34"/>
        </w:rPr>
        <w:t>+</w:t>
      </w:r>
      <w:r>
        <w:rPr>
          <w:rFonts w:ascii="SimSun" w:eastAsia="SimSun" w:hAnsi="SimSun" w:cs="SimSun"/>
          <w:spacing w:val="0"/>
          <w:w w:val="100"/>
          <w:position w:val="0"/>
          <w:sz w:val="36"/>
          <w:szCs w:val="36"/>
        </w:rPr>
        <w:t>。</w:t>
      </w:r>
      <w:r>
        <w:rPr>
          <w:rFonts w:ascii="SimSun" w:eastAsia="SimSun" w:hAnsi="SimSun" w:cs="SimSun"/>
          <w:spacing w:val="0"/>
          <w:w w:val="100"/>
          <w:position w:val="0"/>
          <w:sz w:val="18"/>
          <w:szCs w:val="18"/>
        </w:rPr>
        <w:t xml:space="preserve">弯 </w:t>
      </w:r>
      <w:r>
        <w:rPr>
          <w:spacing w:val="0"/>
          <w:w w:val="100"/>
          <w:position w:val="0"/>
          <w:sz w:val="34"/>
          <w:szCs w:val="34"/>
        </w:rPr>
        <w:t xml:space="preserve">=865 </w:t>
      </w:r>
      <w:r>
        <w:rPr>
          <w:spacing w:val="0"/>
          <w:w w:val="100"/>
          <w:position w:val="0"/>
          <w:sz w:val="34"/>
          <w:szCs w:val="34"/>
        </w:rPr>
        <w:t>kg/ cm</w:t>
      </w:r>
      <w:r>
        <w:rPr>
          <w:spacing w:val="0"/>
          <w:w w:val="100"/>
          <w:position w:val="0"/>
          <w:sz w:val="24"/>
          <w:szCs w:val="24"/>
        </w:rPr>
        <w:t xml:space="preserve">2 </w:t>
      </w:r>
      <w:r>
        <w:rPr>
          <w:rFonts w:ascii="SimSun" w:eastAsia="SimSun" w:hAnsi="SimSun" w:cs="SimSun"/>
          <w:spacing w:val="0"/>
          <w:w w:val="100"/>
          <w:position w:val="0"/>
          <w:sz w:val="36"/>
          <w:szCs w:val="36"/>
        </w:rPr>
        <w:t xml:space="preserve">V </w:t>
      </w:r>
      <w:r>
        <w:rPr>
          <w:spacing w:val="0"/>
          <w:w w:val="100"/>
          <w:position w:val="0"/>
          <w:sz w:val="34"/>
          <w:szCs w:val="34"/>
        </w:rPr>
        <w:t>1400kg/ cm</w:t>
      </w:r>
      <w:r>
        <w:rPr>
          <w:spacing w:val="0"/>
          <w:w w:val="100"/>
          <w:position w:val="0"/>
          <w:sz w:val="24"/>
          <w:szCs w:val="24"/>
        </w:rPr>
        <w:t>2</w:t>
      </w:r>
    </w:p>
    <w:p>
      <w:pPr>
        <w:pStyle w:val="a3"/>
        <w:keepNext w:val="0"/>
        <w:keepLines w:val="0"/>
        <w:widowControl w:val="0"/>
        <w:shd w:val="clear" w:color="auto" w:fill="auto"/>
        <w:bidi w:val="0"/>
        <w:spacing w:before="0" w:after="0" w:line="511" w:lineRule="exact"/>
        <w:ind w:left="0" w:right="0" w:firstLine="0"/>
        <w:jc w:val="left"/>
        <w:rPr>
          <w:sz w:val="18"/>
          <w:szCs w:val="18"/>
        </w:rPr>
      </w:pPr>
      <w:r>
        <w:rPr>
          <w:color w:val="FF0000"/>
          <w:spacing w:val="0"/>
          <w:w w:val="100"/>
          <w:position w:val="0"/>
          <w:sz w:val="36"/>
          <w:szCs w:val="36"/>
        </w:rPr>
        <w:t>吊耳板强度校核</w:t>
      </w:r>
      <w:r>
        <w:rPr>
          <w:color w:val="FF0000"/>
          <w:spacing w:val="0"/>
          <w:w w:val="100"/>
          <w:position w:val="0"/>
          <w:sz w:val="18"/>
          <w:szCs w:val="18"/>
        </w:rPr>
        <w:t>弯曲应力</w:t>
      </w:r>
    </w:p>
    <w:p>
      <w:pPr>
        <w:pStyle w:val="a3"/>
        <w:keepNext w:val="0"/>
        <w:keepLines w:val="0"/>
        <w:widowControl w:val="0"/>
        <w:shd w:val="clear" w:color="auto" w:fill="auto"/>
        <w:bidi w:val="0"/>
        <w:spacing w:before="0" w:after="0" w:line="511" w:lineRule="exact"/>
        <w:ind w:left="0" w:right="0" w:firstLine="0"/>
        <w:jc w:val="left"/>
      </w:pPr>
      <w:r>
        <w:rPr>
          <w:color w:val="FF0000"/>
          <w:spacing w:val="0"/>
          <w:w w:val="100"/>
          <w:position w:val="0"/>
        </w:rPr>
        <w:t>吊耳受力面：</w:t>
      </w:r>
    </w:p>
    <w:p>
      <w:pPr>
        <w:pStyle w:val="a3"/>
        <w:keepNext w:val="0"/>
        <w:keepLines w:val="0"/>
        <w:widowControl w:val="0"/>
        <w:shd w:val="clear" w:color="auto" w:fill="auto"/>
        <w:bidi w:val="0"/>
        <w:spacing w:before="0" w:after="0" w:line="511" w:lineRule="exact"/>
        <w:ind w:left="0" w:right="0" w:firstLine="0"/>
        <w:jc w:val="left"/>
        <w:rPr>
          <w:sz w:val="18"/>
          <w:szCs w:val="18"/>
        </w:rPr>
      </w:pPr>
      <w:r>
        <w:rPr>
          <w:color w:val="FF0000"/>
          <w:spacing w:val="0"/>
          <w:w w:val="100"/>
          <w:position w:val="0"/>
          <w:sz w:val="36"/>
          <w:szCs w:val="36"/>
        </w:rPr>
        <w:t>A= (2R-6)6=3X(2X12-7) =51cm</w:t>
      </w:r>
      <w:r>
        <w:rPr>
          <w:color w:val="FF0000"/>
          <w:spacing w:val="0"/>
          <w:w w:val="100"/>
          <w:position w:val="0"/>
          <w:sz w:val="18"/>
          <w:szCs w:val="18"/>
        </w:rPr>
        <w:t>2</w:t>
      </w:r>
    </w:p>
    <w:p>
      <w:pPr>
        <w:pStyle w:val="a3"/>
        <w:keepNext w:val="0"/>
        <w:keepLines w:val="0"/>
        <w:widowControl w:val="0"/>
        <w:shd w:val="clear" w:color="auto" w:fill="auto"/>
        <w:bidi w:val="0"/>
        <w:spacing w:before="0" w:after="0" w:line="511" w:lineRule="exact"/>
        <w:ind w:left="0" w:right="0" w:firstLine="0"/>
        <w:jc w:val="left"/>
      </w:pPr>
      <w:r>
        <w:rPr>
          <w:color w:val="FF0000"/>
          <w:spacing w:val="0"/>
          <w:w w:val="100"/>
          <w:position w:val="0"/>
        </w:rPr>
        <w:t>式中：</w:t>
      </w:r>
      <w:r>
        <w:rPr>
          <w:color w:val="FF0000"/>
          <w:spacing w:val="0"/>
          <w:w w:val="100"/>
          <w:position w:val="0"/>
        </w:rPr>
        <w:t xml:space="preserve">R </w:t>
      </w:r>
      <w:r>
        <w:rPr>
          <w:color w:val="FF0000"/>
          <w:spacing w:val="0"/>
          <w:w w:val="100"/>
          <w:position w:val="0"/>
        </w:rPr>
        <w:t>-吊耳外圆半径</w:t>
      </w:r>
      <w:r>
        <w:rPr>
          <w:color w:val="FF0000"/>
          <w:spacing w:val="0"/>
          <w:w w:val="100"/>
          <w:position w:val="0"/>
        </w:rPr>
        <w:t>120mm</w:t>
      </w:r>
    </w:p>
    <w:p>
      <w:pPr>
        <w:pStyle w:val="a3"/>
        <w:keepNext w:val="0"/>
        <w:keepLines w:val="0"/>
        <w:widowControl w:val="0"/>
        <w:shd w:val="clear" w:color="auto" w:fill="auto"/>
        <w:bidi w:val="0"/>
        <w:spacing w:before="0" w:after="0" w:line="511" w:lineRule="exact"/>
        <w:ind w:left="1100" w:right="0" w:firstLine="0"/>
        <w:jc w:val="both"/>
      </w:pPr>
      <w:r>
        <w:rPr>
          <w:color w:val="FF0000"/>
          <w:spacing w:val="0"/>
          <w:w w:val="100"/>
          <w:position w:val="0"/>
        </w:rPr>
        <w:t>6 -吊耳孔直径</w:t>
      </w:r>
      <w:r>
        <w:rPr>
          <w:color w:val="FF0000"/>
          <w:spacing w:val="0"/>
          <w:w w:val="100"/>
          <w:position w:val="0"/>
        </w:rPr>
        <w:t>70mm</w:t>
      </w:r>
    </w:p>
    <w:p>
      <w:pPr>
        <w:pStyle w:val="a3"/>
        <w:keepNext w:val="0"/>
        <w:keepLines w:val="0"/>
        <w:widowControl w:val="0"/>
        <w:shd w:val="clear" w:color="auto" w:fill="auto"/>
        <w:bidi w:val="0"/>
        <w:spacing w:before="0" w:after="0" w:line="511" w:lineRule="exact"/>
        <w:ind w:left="1100" w:right="0" w:firstLine="0"/>
        <w:jc w:val="both"/>
      </w:pPr>
      <w:r>
        <w:rPr>
          <w:color w:val="FF0000"/>
          <w:spacing w:val="0"/>
          <w:w w:val="100"/>
          <w:position w:val="0"/>
        </w:rPr>
        <w:t>5 -吊耳板厚度</w:t>
      </w:r>
      <w:r>
        <w:rPr>
          <w:color w:val="FF0000"/>
          <w:spacing w:val="0"/>
          <w:w w:val="100"/>
          <w:position w:val="0"/>
        </w:rPr>
        <w:t>30mm</w:t>
      </w:r>
    </w:p>
    <w:p>
      <w:pPr>
        <w:pStyle w:val="a3"/>
        <w:keepNext w:val="0"/>
        <w:keepLines w:val="0"/>
        <w:widowControl w:val="0"/>
        <w:shd w:val="clear" w:color="auto" w:fill="auto"/>
        <w:bidi w:val="0"/>
        <w:spacing w:before="0" w:after="0" w:line="511" w:lineRule="exact"/>
        <w:ind w:left="0" w:right="0" w:firstLine="0"/>
        <w:jc w:val="left"/>
      </w:pPr>
      <w:r>
        <w:rPr>
          <w:color w:val="FF0000"/>
          <w:spacing w:val="0"/>
          <w:w w:val="100"/>
          <w:position w:val="0"/>
        </w:rPr>
        <w:t>。=</w:t>
      </w:r>
      <w:r>
        <w:rPr>
          <w:color w:val="FF0000"/>
          <w:spacing w:val="0"/>
          <w:w w:val="100"/>
          <w:position w:val="0"/>
        </w:rPr>
        <w:t>P1/ A=30000X1.1/51=647 Kg/cm2V1600 Kg/cm</w:t>
      </w:r>
      <w:r>
        <w:rPr>
          <w:color w:val="FF0000"/>
          <w:spacing w:val="0"/>
          <w:w w:val="100"/>
          <w:position w:val="0"/>
          <w:sz w:val="18"/>
          <w:szCs w:val="18"/>
        </w:rPr>
        <w:t>2</w:t>
      </w:r>
      <w:r>
        <w:rPr>
          <w:color w:val="FF0000"/>
          <w:spacing w:val="0"/>
          <w:w w:val="100"/>
          <w:position w:val="0"/>
        </w:rPr>
        <w:t>满足要求</w:t>
      </w:r>
    </w:p>
    <w:p>
      <w:pPr>
        <w:pStyle w:val="a3"/>
        <w:keepNext w:val="0"/>
        <w:keepLines w:val="0"/>
        <w:widowControl w:val="0"/>
        <w:shd w:val="clear" w:color="auto" w:fill="auto"/>
        <w:bidi w:val="0"/>
        <w:spacing w:before="0" w:after="0" w:line="511" w:lineRule="exact"/>
        <w:ind w:left="1100" w:right="0" w:firstLine="0"/>
        <w:jc w:val="both"/>
      </w:pPr>
      <w:r>
        <w:rPr>
          <w:color w:val="FF0000"/>
          <w:spacing w:val="0"/>
          <w:w w:val="100"/>
          <w:position w:val="0"/>
        </w:rPr>
        <w:t>故平衡量满足使用要求。</w:t>
      </w:r>
    </w:p>
    <w:p>
      <w:pPr>
        <w:pStyle w:val="10"/>
        <w:keepNext/>
        <w:keepLines/>
        <w:widowControl w:val="0"/>
        <w:shd w:val="clear" w:color="auto" w:fill="auto"/>
        <w:bidi w:val="0"/>
        <w:spacing w:before="0" w:after="0" w:line="511" w:lineRule="exact"/>
        <w:ind w:left="0" w:right="0" w:firstLine="0"/>
        <w:jc w:val="left"/>
      </w:pPr>
      <w:bookmarkStart w:id="33" w:name="bookmark33"/>
      <w:bookmarkStart w:id="34" w:name="bookmark34"/>
      <w:bookmarkStart w:id="35" w:name="bookmark35"/>
      <w:r>
        <w:rPr>
          <w:color w:val="000000"/>
          <w:spacing w:val="0"/>
          <w:w w:val="100"/>
          <w:position w:val="0"/>
        </w:rPr>
        <w:t>4主要技术质量标准</w:t>
      </w:r>
      <w:bookmarkEnd w:id="33"/>
      <w:bookmarkEnd w:id="34"/>
      <w:bookmarkEnd w:id="35"/>
    </w:p>
    <w:p>
      <w:pPr>
        <w:pStyle w:val="a3"/>
        <w:keepNext w:val="0"/>
        <w:keepLines w:val="0"/>
        <w:widowControl w:val="0"/>
        <w:shd w:val="clear" w:color="auto" w:fill="auto"/>
        <w:bidi w:val="0"/>
        <w:spacing w:before="0" w:after="0" w:line="511" w:lineRule="exact"/>
        <w:ind w:left="0" w:right="0" w:firstLine="0"/>
        <w:jc w:val="left"/>
      </w:pPr>
      <w:r>
        <w:rPr>
          <w:color w:val="000000"/>
          <w:spacing w:val="0"/>
          <w:w w:val="100"/>
          <w:position w:val="0"/>
        </w:rPr>
        <w:t>4.1</w:t>
      </w:r>
      <w:r>
        <w:rPr>
          <w:color w:val="000000"/>
          <w:spacing w:val="0"/>
          <w:w w:val="100"/>
          <w:position w:val="0"/>
        </w:rPr>
        <w:t>基础验收</w:t>
      </w:r>
    </w:p>
    <w:p>
      <w:pPr>
        <w:pStyle w:val="a3"/>
        <w:keepNext w:val="0"/>
        <w:keepLines w:val="0"/>
        <w:widowControl w:val="0"/>
        <w:shd w:val="clear" w:color="auto" w:fill="auto"/>
        <w:bidi w:val="0"/>
        <w:spacing w:before="0" w:after="0" w:line="511" w:lineRule="exact"/>
        <w:ind w:left="0" w:right="0" w:firstLine="0"/>
        <w:jc w:val="left"/>
      </w:pPr>
      <w:r>
        <w:rPr>
          <w:color w:val="000000"/>
          <w:spacing w:val="0"/>
          <w:w w:val="100"/>
          <w:position w:val="0"/>
        </w:rPr>
        <w:t>基础相邻行(列)轴线距的允许偏差为</w:t>
      </w:r>
      <w:r>
        <w:rPr>
          <w:color w:val="000000"/>
          <w:spacing w:val="0"/>
          <w:w w:val="100"/>
          <w:position w:val="0"/>
        </w:rPr>
        <w:t>±3mm</w:t>
      </w:r>
      <w:r>
        <w:rPr>
          <w:color w:val="000000"/>
          <w:spacing w:val="0"/>
          <w:w w:val="100"/>
          <w:position w:val="0"/>
        </w:rPr>
        <w:t>，基础轴线总间距的允许偏差为</w:t>
      </w:r>
      <w:r>
        <w:rPr>
          <w:color w:val="000000"/>
          <w:spacing w:val="0"/>
          <w:w w:val="100"/>
          <w:position w:val="0"/>
        </w:rPr>
        <w:t>±5mm；</w:t>
      </w:r>
    </w:p>
    <w:p>
      <w:pPr>
        <w:pStyle w:val="a3"/>
        <w:keepNext w:val="0"/>
        <w:keepLines w:val="0"/>
        <w:widowControl w:val="0"/>
        <w:shd w:val="clear" w:color="auto" w:fill="auto"/>
        <w:bidi w:val="0"/>
        <w:spacing w:before="0" w:after="0" w:line="511" w:lineRule="exact"/>
        <w:ind w:left="0" w:right="0" w:firstLine="0"/>
        <w:jc w:val="left"/>
      </w:pPr>
      <w:r>
        <w:rPr>
          <w:color w:val="000000"/>
          <w:spacing w:val="0"/>
          <w:w w:val="100"/>
          <w:position w:val="0"/>
        </w:rPr>
        <w:t>基础两对角线之差不应大于</w:t>
      </w:r>
      <w:r>
        <w:rPr>
          <w:color w:val="000000"/>
          <w:spacing w:val="0"/>
          <w:w w:val="100"/>
          <w:position w:val="0"/>
        </w:rPr>
        <w:t>5mm；</w:t>
      </w:r>
    </w:p>
    <w:p>
      <w:pPr>
        <w:pStyle w:val="a3"/>
        <w:keepNext w:val="0"/>
        <w:keepLines w:val="0"/>
        <w:widowControl w:val="0"/>
        <w:shd w:val="clear" w:color="auto" w:fill="auto"/>
        <w:bidi w:val="0"/>
        <w:spacing w:before="0" w:after="0" w:line="511" w:lineRule="exact"/>
        <w:ind w:left="0" w:right="0" w:firstLine="0"/>
        <w:jc w:val="left"/>
      </w:pPr>
      <w:r>
        <w:rPr>
          <w:color w:val="000000"/>
          <w:spacing w:val="0"/>
          <w:w w:val="100"/>
          <w:position w:val="0"/>
        </w:rPr>
        <w:t>基础表面标高的允许偏差0</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rPr>
        <w:t>-</w:t>
      </w:r>
      <w:r>
        <w:rPr>
          <w:color w:val="000000"/>
          <w:spacing w:val="0"/>
          <w:w w:val="100"/>
          <w:position w:val="0"/>
        </w:rPr>
        <w:t>10mm；</w:t>
      </w:r>
    </w:p>
    <w:p>
      <w:pPr>
        <w:pStyle w:val="a3"/>
        <w:keepNext w:val="0"/>
        <w:keepLines w:val="0"/>
        <w:widowControl w:val="0"/>
        <w:shd w:val="clear" w:color="auto" w:fill="auto"/>
        <w:bidi w:val="0"/>
        <w:spacing w:before="0" w:after="0" w:line="511" w:lineRule="exact"/>
        <w:ind w:left="0" w:right="0" w:firstLine="0"/>
        <w:jc w:val="left"/>
      </w:pPr>
      <w:r>
        <w:rPr>
          <w:color w:val="000000"/>
          <w:spacing w:val="0"/>
          <w:w w:val="100"/>
          <w:position w:val="0"/>
        </w:rPr>
        <w:t>地脚螺栓顶端标高的允许偏差0</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rPr>
        <w:t>+10mm</w:t>
      </w:r>
      <w:r>
        <w:rPr>
          <w:color w:val="000000"/>
          <w:spacing w:val="0"/>
          <w:w w:val="100"/>
          <w:position w:val="0"/>
        </w:rPr>
        <w:t>，不垂直度偏差不应大于地脚螺栓长度的0.5%，中 心位置(在根部测量)的允许偏差</w:t>
      </w:r>
      <w:r>
        <w:rPr>
          <w:color w:val="000000"/>
          <w:spacing w:val="0"/>
          <w:w w:val="100"/>
          <w:position w:val="0"/>
        </w:rPr>
        <w:t>2mm。</w:t>
      </w:r>
    </w:p>
    <w:p>
      <w:pPr>
        <w:pStyle w:val="a3"/>
        <w:keepNext w:val="0"/>
        <w:keepLines w:val="0"/>
        <w:widowControl w:val="0"/>
        <w:shd w:val="clear" w:color="auto" w:fill="auto"/>
        <w:bidi w:val="0"/>
        <w:spacing w:before="0" w:after="0" w:line="511" w:lineRule="exact"/>
        <w:ind w:left="0" w:right="0" w:firstLine="0"/>
        <w:jc w:val="left"/>
      </w:pPr>
      <w:r>
        <w:rPr>
          <w:color w:val="000000"/>
          <w:spacing w:val="0"/>
          <w:w w:val="100"/>
          <w:position w:val="0"/>
        </w:rPr>
        <w:t>4.2</w:t>
      </w:r>
      <w:r>
        <w:rPr>
          <w:color w:val="000000"/>
          <w:spacing w:val="0"/>
          <w:w w:val="100"/>
          <w:position w:val="0"/>
        </w:rPr>
        <w:t>型钢下料偏差</w:t>
      </w:r>
    </w:p>
    <w:p>
      <w:pPr>
        <w:pStyle w:val="a3"/>
        <w:keepNext w:val="0"/>
        <w:keepLines w:val="0"/>
        <w:widowControl w:val="0"/>
        <w:numPr>
          <w:ilvl w:val="0"/>
          <w:numId w:val="7"/>
        </w:numPr>
        <w:shd w:val="clear" w:color="auto" w:fill="auto"/>
        <w:tabs>
          <w:tab w:val="left" w:pos="795"/>
        </w:tabs>
        <w:bidi w:val="0"/>
        <w:spacing w:before="0" w:after="0" w:line="511" w:lineRule="exact"/>
        <w:ind w:left="0" w:right="0" w:firstLine="0"/>
        <w:jc w:val="left"/>
      </w:pPr>
      <w:bookmarkStart w:id="36" w:name="bookmark36"/>
      <w:bookmarkEnd w:id="36"/>
      <w:r>
        <w:rPr>
          <w:color w:val="000000"/>
          <w:spacing w:val="0"/>
          <w:w w:val="100"/>
          <w:position w:val="0"/>
        </w:rPr>
        <w:t>1立柱长度</w:t>
      </w:r>
      <w:r>
        <w:rPr>
          <w:color w:val="000000"/>
          <w:spacing w:val="0"/>
          <w:w w:val="100"/>
          <w:position w:val="0"/>
        </w:rPr>
        <w:t>L</w:t>
      </w:r>
      <w:r>
        <w:rPr>
          <w:color w:val="000000"/>
          <w:spacing w:val="0"/>
          <w:w w:val="100"/>
          <w:position w:val="0"/>
        </w:rPr>
        <w:t>的允许偏差：</w:t>
      </w:r>
    </w:p>
    <w:p>
      <w:pPr>
        <w:pStyle w:val="a3"/>
        <w:keepNext w:val="0"/>
        <w:keepLines w:val="0"/>
        <w:widowControl w:val="0"/>
        <w:shd w:val="clear" w:color="auto" w:fill="auto"/>
        <w:bidi w:val="0"/>
        <w:spacing w:before="0" w:after="0" w:line="511" w:lineRule="exact"/>
        <w:ind w:left="0" w:right="0" w:firstLine="0"/>
        <w:jc w:val="left"/>
      </w:pPr>
      <w:r>
        <w:rPr>
          <w:color w:val="000000"/>
          <w:spacing w:val="0"/>
          <w:w w:val="100"/>
          <w:position w:val="0"/>
        </w:rPr>
        <w:t>当柱长小于或等于</w:t>
      </w:r>
      <w:r>
        <w:rPr>
          <w:color w:val="000000"/>
          <w:spacing w:val="0"/>
          <w:w w:val="100"/>
          <w:position w:val="0"/>
        </w:rPr>
        <w:t>8m</w:t>
      </w:r>
      <w:r>
        <w:rPr>
          <w:color w:val="000000"/>
          <w:spacing w:val="0"/>
          <w:w w:val="100"/>
          <w:position w:val="0"/>
        </w:rPr>
        <w:t>时为</w:t>
      </w:r>
      <w:r>
        <w:rPr>
          <w:color w:val="000000"/>
          <w:spacing w:val="0"/>
          <w:w w:val="100"/>
          <w:position w:val="0"/>
        </w:rPr>
        <w:t xml:space="preserve">±3.0mm </w:t>
      </w:r>
      <w:r>
        <w:rPr>
          <w:color w:val="000000"/>
          <w:spacing w:val="0"/>
          <w:w w:val="100"/>
          <w:position w:val="0"/>
        </w:rPr>
        <w:t>；</w:t>
      </w:r>
    </w:p>
    <w:p>
      <w:pPr>
        <w:pStyle w:val="a3"/>
        <w:keepNext w:val="0"/>
        <w:keepLines w:val="0"/>
        <w:widowControl w:val="0"/>
        <w:shd w:val="clear" w:color="auto" w:fill="auto"/>
        <w:bidi w:val="0"/>
        <w:spacing w:before="0" w:after="0" w:line="511" w:lineRule="exact"/>
        <w:ind w:left="0" w:right="0" w:firstLine="0"/>
        <w:jc w:val="left"/>
      </w:pPr>
      <w:r>
        <w:rPr>
          <w:color w:val="000000"/>
          <w:spacing w:val="0"/>
          <w:w w:val="100"/>
          <w:position w:val="0"/>
        </w:rPr>
        <w:t>当柱长大于</w:t>
      </w:r>
      <w:r>
        <w:rPr>
          <w:color w:val="000000"/>
          <w:spacing w:val="0"/>
          <w:w w:val="100"/>
          <w:position w:val="0"/>
        </w:rPr>
        <w:t>8m</w:t>
      </w:r>
      <w:r>
        <w:rPr>
          <w:color w:val="000000"/>
          <w:spacing w:val="0"/>
          <w:w w:val="100"/>
          <w:position w:val="0"/>
        </w:rPr>
        <w:t>且小于或等于</w:t>
      </w:r>
      <w:r>
        <w:rPr>
          <w:color w:val="000000"/>
          <w:spacing w:val="0"/>
          <w:w w:val="100"/>
          <w:position w:val="0"/>
        </w:rPr>
        <w:t>16m</w:t>
      </w:r>
      <w:r>
        <w:rPr>
          <w:color w:val="000000"/>
          <w:spacing w:val="0"/>
          <w:w w:val="100"/>
          <w:position w:val="0"/>
        </w:rPr>
        <w:t>时为</w:t>
      </w:r>
      <w:r>
        <w:rPr>
          <w:color w:val="000000"/>
          <w:spacing w:val="0"/>
          <w:w w:val="100"/>
          <w:position w:val="0"/>
        </w:rPr>
        <w:t>±6.0mm；</w:t>
      </w:r>
    </w:p>
    <w:p>
      <w:pPr>
        <w:pStyle w:val="a3"/>
        <w:keepNext w:val="0"/>
        <w:keepLines w:val="0"/>
        <w:widowControl w:val="0"/>
        <w:shd w:val="clear" w:color="auto" w:fill="auto"/>
        <w:bidi w:val="0"/>
        <w:spacing w:before="0" w:after="0" w:line="511" w:lineRule="exact"/>
        <w:ind w:left="0" w:right="0" w:firstLine="0"/>
        <w:jc w:val="left"/>
      </w:pPr>
      <w:r>
        <w:rPr>
          <w:color w:val="000000"/>
          <w:spacing w:val="0"/>
          <w:w w:val="100"/>
          <w:position w:val="0"/>
        </w:rPr>
        <w:t>当柱长大于</w:t>
      </w:r>
      <w:r>
        <w:rPr>
          <w:color w:val="000000"/>
          <w:spacing w:val="0"/>
          <w:w w:val="100"/>
          <w:position w:val="0"/>
        </w:rPr>
        <w:t>16m</w:t>
      </w:r>
      <w:r>
        <w:rPr>
          <w:color w:val="000000"/>
          <w:spacing w:val="0"/>
          <w:w w:val="100"/>
          <w:position w:val="0"/>
        </w:rPr>
        <w:t>时为</w:t>
      </w:r>
      <w:r>
        <w:rPr>
          <w:color w:val="000000"/>
          <w:spacing w:val="0"/>
          <w:w w:val="100"/>
          <w:position w:val="0"/>
        </w:rPr>
        <w:t>±8.0mm。</w:t>
      </w:r>
    </w:p>
    <w:p>
      <w:pPr>
        <w:pStyle w:val="a3"/>
        <w:keepNext w:val="0"/>
        <w:keepLines w:val="0"/>
        <w:widowControl w:val="0"/>
        <w:shd w:val="clear" w:color="auto" w:fill="auto"/>
        <w:bidi w:val="0"/>
        <w:spacing w:before="0" w:after="0" w:line="511" w:lineRule="exact"/>
        <w:ind w:left="0" w:right="0" w:firstLine="0"/>
        <w:jc w:val="left"/>
      </w:pPr>
      <w:r>
        <w:rPr>
          <w:color w:val="000000"/>
          <w:spacing w:val="0"/>
          <w:w w:val="100"/>
          <w:position w:val="0"/>
        </w:rPr>
        <w:t>4.2.2</w:t>
      </w:r>
      <w:r>
        <w:rPr>
          <w:color w:val="000000"/>
          <w:spacing w:val="0"/>
          <w:w w:val="100"/>
          <w:position w:val="0"/>
        </w:rPr>
        <w:t>立柱的不平直度不应大于长度的0.1%，且当柱长小于或等于</w:t>
      </w:r>
      <w:r>
        <w:rPr>
          <w:color w:val="000000"/>
          <w:spacing w:val="0"/>
          <w:w w:val="100"/>
          <w:position w:val="0"/>
        </w:rPr>
        <w:t>8m</w:t>
      </w:r>
      <w:r>
        <w:rPr>
          <w:color w:val="000000"/>
          <w:spacing w:val="0"/>
          <w:w w:val="100"/>
          <w:position w:val="0"/>
        </w:rPr>
        <w:t>时不大于</w:t>
      </w:r>
      <w:r>
        <w:rPr>
          <w:color w:val="000000"/>
          <w:spacing w:val="0"/>
          <w:w w:val="100"/>
          <w:position w:val="0"/>
        </w:rPr>
        <w:t>5.0mm</w:t>
      </w:r>
      <w:r>
        <w:rPr>
          <w:color w:val="000000"/>
          <w:spacing w:val="0"/>
          <w:w w:val="100"/>
          <w:position w:val="0"/>
        </w:rPr>
        <w:t>，立 柱长大于</w:t>
      </w:r>
      <w:r>
        <w:rPr>
          <w:color w:val="000000"/>
          <w:spacing w:val="0"/>
          <w:w w:val="100"/>
          <w:position w:val="0"/>
        </w:rPr>
        <w:t>8m</w:t>
      </w:r>
      <w:r>
        <w:rPr>
          <w:color w:val="000000"/>
          <w:spacing w:val="0"/>
          <w:w w:val="100"/>
          <w:position w:val="0"/>
        </w:rPr>
        <w:t>小于1</w:t>
      </w:r>
      <w:r>
        <w:rPr>
          <w:color w:val="000000"/>
          <w:spacing w:val="0"/>
          <w:w w:val="100"/>
          <w:position w:val="0"/>
        </w:rPr>
        <w:t>6m</w:t>
      </w:r>
      <w:r>
        <w:rPr>
          <w:color w:val="000000"/>
          <w:spacing w:val="0"/>
          <w:w w:val="100"/>
          <w:position w:val="0"/>
        </w:rPr>
        <w:t>时，不应大于</w:t>
      </w:r>
      <w:r>
        <w:rPr>
          <w:color w:val="000000"/>
          <w:spacing w:val="0"/>
          <w:w w:val="100"/>
          <w:position w:val="0"/>
        </w:rPr>
        <w:t>12mm</w:t>
      </w:r>
      <w:r>
        <w:rPr>
          <w:color w:val="000000"/>
          <w:spacing w:val="0"/>
          <w:w w:val="100"/>
          <w:position w:val="0"/>
        </w:rPr>
        <w:t>；当立柱长大于1</w:t>
      </w:r>
      <w:r>
        <w:rPr>
          <w:color w:val="000000"/>
          <w:spacing w:val="0"/>
          <w:w w:val="100"/>
          <w:position w:val="0"/>
        </w:rPr>
        <w:t>6m</w:t>
      </w:r>
      <w:r>
        <w:rPr>
          <w:color w:val="000000"/>
          <w:spacing w:val="0"/>
          <w:w w:val="100"/>
          <w:position w:val="0"/>
        </w:rPr>
        <w:t>时，不应大于</w:t>
      </w:r>
      <w:r>
        <w:rPr>
          <w:color w:val="000000"/>
          <w:spacing w:val="0"/>
          <w:w w:val="100"/>
          <w:position w:val="0"/>
        </w:rPr>
        <w:t>20mm。</w:t>
      </w:r>
    </w:p>
    <w:p>
      <w:pPr>
        <w:pStyle w:val="a3"/>
        <w:keepNext w:val="0"/>
        <w:keepLines w:val="0"/>
        <w:widowControl w:val="0"/>
        <w:shd w:val="clear" w:color="auto" w:fill="auto"/>
        <w:bidi w:val="0"/>
        <w:spacing w:before="0" w:after="0" w:line="511" w:lineRule="exact"/>
        <w:ind w:left="0" w:right="0" w:firstLine="0"/>
        <w:jc w:val="left"/>
      </w:pPr>
      <w:r>
        <w:rPr>
          <w:color w:val="000000"/>
          <w:spacing w:val="0"/>
          <w:w w:val="100"/>
          <w:position w:val="0"/>
        </w:rPr>
        <w:t>4.3</w:t>
      </w:r>
      <w:r>
        <w:rPr>
          <w:color w:val="000000"/>
          <w:spacing w:val="0"/>
          <w:w w:val="100"/>
          <w:position w:val="0"/>
        </w:rPr>
        <w:t>钢结构安装偏差</w:t>
      </w:r>
    </w:p>
    <w:p>
      <w:pPr>
        <w:pStyle w:val="a3"/>
        <w:keepNext w:val="0"/>
        <w:keepLines w:val="0"/>
        <w:widowControl w:val="0"/>
        <w:numPr>
          <w:ilvl w:val="0"/>
          <w:numId w:val="7"/>
        </w:numPr>
        <w:shd w:val="clear" w:color="auto" w:fill="auto"/>
        <w:tabs>
          <w:tab w:val="left" w:pos="795"/>
        </w:tabs>
        <w:bidi w:val="0"/>
        <w:spacing w:before="0" w:after="0" w:line="511" w:lineRule="exact"/>
        <w:ind w:left="0" w:right="0" w:firstLine="0"/>
        <w:jc w:val="left"/>
      </w:pPr>
      <w:bookmarkStart w:id="37" w:name="bookmark37"/>
      <w:bookmarkEnd w:id="37"/>
      <w:r>
        <w:rPr>
          <w:color w:val="000000"/>
          <w:spacing w:val="0"/>
          <w:w w:val="100"/>
          <w:position w:val="0"/>
        </w:rPr>
        <w:t>1两立柱的轴线距的允许偏差为</w:t>
      </w:r>
      <w:r>
        <w:rPr>
          <w:color w:val="000000"/>
          <w:spacing w:val="0"/>
          <w:w w:val="100"/>
          <w:position w:val="0"/>
        </w:rPr>
        <w:t>±3mm；</w:t>
      </w:r>
      <w:r>
        <w:rPr>
          <w:color w:val="000000"/>
          <w:spacing w:val="0"/>
          <w:w w:val="100"/>
          <w:position w:val="0"/>
        </w:rPr>
        <w:t xml:space="preserve">两立柱间的平行度偏差不应大于柱长的0.1%，且 </w:t>
      </w:r>
      <w:r>
        <w:rPr>
          <w:color w:val="000000"/>
          <w:spacing w:val="0"/>
          <w:w w:val="100"/>
          <w:position w:val="0"/>
        </w:rPr>
        <w:t>不大于</w:t>
      </w:r>
      <w:r>
        <w:rPr>
          <w:color w:val="000000"/>
          <w:spacing w:val="0"/>
          <w:w w:val="100"/>
          <w:position w:val="0"/>
        </w:rPr>
        <w:t>5.0mm。</w:t>
      </w:r>
    </w:p>
    <w:p>
      <w:pPr>
        <w:pStyle w:val="a3"/>
        <w:keepNext w:val="0"/>
        <w:keepLines w:val="0"/>
        <w:widowControl w:val="0"/>
        <w:shd w:val="clear" w:color="auto" w:fill="auto"/>
        <w:bidi w:val="0"/>
        <w:spacing w:before="0" w:after="0" w:line="516" w:lineRule="exact"/>
        <w:ind w:left="0" w:right="0" w:firstLine="0"/>
        <w:jc w:val="left"/>
      </w:pPr>
      <w:r>
        <w:rPr>
          <w:color w:val="000000"/>
          <w:spacing w:val="0"/>
          <w:w w:val="100"/>
          <w:position w:val="0"/>
        </w:rPr>
        <w:t>4.3.2</w:t>
      </w:r>
      <w:r>
        <w:rPr>
          <w:color w:val="000000"/>
          <w:spacing w:val="0"/>
          <w:w w:val="100"/>
          <w:position w:val="0"/>
        </w:rPr>
        <w:t>梁的不平直度不应大于长度的0.1%，且不应大于</w:t>
      </w:r>
      <w:r>
        <w:rPr>
          <w:color w:val="000000"/>
          <w:spacing w:val="0"/>
          <w:w w:val="100"/>
          <w:position w:val="0"/>
        </w:rPr>
        <w:t>8mm。</w:t>
      </w:r>
    </w:p>
    <w:p>
      <w:pPr>
        <w:pStyle w:val="a3"/>
        <w:keepNext w:val="0"/>
        <w:keepLines w:val="0"/>
        <w:widowControl w:val="0"/>
        <w:shd w:val="clear" w:color="auto" w:fill="auto"/>
        <w:bidi w:val="0"/>
        <w:spacing w:before="0" w:after="60" w:line="516" w:lineRule="exact"/>
        <w:ind w:left="0" w:right="0" w:firstLine="0"/>
        <w:jc w:val="left"/>
      </w:pPr>
      <w:r>
        <w:rPr>
          <w:color w:val="000000"/>
          <w:spacing w:val="0"/>
          <w:w w:val="100"/>
          <w:position w:val="0"/>
        </w:rPr>
        <w:t>4.3.3</w:t>
      </w:r>
      <w:r>
        <w:rPr>
          <w:color w:val="000000"/>
          <w:spacing w:val="0"/>
          <w:w w:val="100"/>
          <w:position w:val="0"/>
        </w:rPr>
        <w:t>底梁位置的允许偏差为</w:t>
      </w:r>
      <w:r>
        <w:rPr>
          <w:color w:val="000000"/>
          <w:spacing w:val="0"/>
          <w:w w:val="100"/>
          <w:position w:val="0"/>
        </w:rPr>
        <w:t>±2mm</w:t>
      </w:r>
      <w:r>
        <w:rPr>
          <w:color w:val="000000"/>
          <w:spacing w:val="0"/>
          <w:w w:val="100"/>
          <w:position w:val="0"/>
        </w:rPr>
        <w:t>；炉膛上下梁间距的允许偏差为</w:t>
      </w:r>
      <w:r>
        <w:rPr>
          <w:color w:val="000000"/>
          <w:spacing w:val="0"/>
          <w:w w:val="100"/>
          <w:position w:val="0"/>
        </w:rPr>
        <w:t>±5.0mm</w:t>
      </w:r>
      <w:r>
        <w:rPr>
          <w:color w:val="000000"/>
          <w:spacing w:val="0"/>
          <w:w w:val="100"/>
          <w:position w:val="0"/>
        </w:rPr>
        <w:t>；管板安装梁的 允许偏差为</w:t>
      </w:r>
      <w:r>
        <w:rPr>
          <w:color w:val="000000"/>
          <w:spacing w:val="0"/>
          <w:w w:val="100"/>
          <w:position w:val="0"/>
        </w:rPr>
        <w:t xml:space="preserve">±3.0mm </w:t>
      </w:r>
      <w:r>
        <w:rPr>
          <w:color w:val="000000"/>
          <w:spacing w:val="0"/>
          <w:w w:val="100"/>
          <w:position w:val="0"/>
        </w:rPr>
        <w:t>；其他横梁间距的允许偏差为</w:t>
      </w:r>
      <w:r>
        <w:rPr>
          <w:color w:val="000000"/>
          <w:spacing w:val="0"/>
          <w:w w:val="100"/>
          <w:position w:val="0"/>
        </w:rPr>
        <w:t xml:space="preserve">±4.0mm </w:t>
      </w:r>
      <w:r>
        <w:rPr>
          <w:color w:val="000000"/>
          <w:spacing w:val="0"/>
          <w:w w:val="100"/>
          <w:position w:val="0"/>
        </w:rPr>
        <w:t>；梁与梁之间平行度偏差不应大于 长度的0.1%且不大于</w:t>
      </w:r>
      <w:r>
        <w:rPr>
          <w:color w:val="000000"/>
          <w:spacing w:val="0"/>
          <w:w w:val="100"/>
          <w:position w:val="0"/>
        </w:rPr>
        <w:t>5.0mm。</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6" w:history="1">
        <w:r>
          <w:rPr>
            <w:rFonts w:ascii="SimSun" w:eastAsia="SimSun" w:hAnsi="SimSun" w:cs="SimSun"/>
            <w:b/>
            <w:bCs/>
            <w:color w:val="0000EE"/>
            <w:spacing w:val="0"/>
            <w:w w:val="100"/>
            <w:position w:val="0"/>
            <w:sz w:val="30"/>
            <w:szCs w:val="30"/>
            <w:u w:val="single" w:color="0000EE"/>
            <w:shd w:val="clear" w:color="auto" w:fill="auto"/>
          </w:rPr>
          <w:t>https://d.book118.com/488052075004006032</w:t>
        </w:r>
      </w:hyperlink>
    </w:p>
    <w:p>
      <w:pPr>
        <w:pStyle w:val="a3"/>
        <w:keepNext w:val="0"/>
        <w:keepLines w:val="0"/>
        <w:widowControl w:val="0"/>
        <w:shd w:val="clear" w:color="auto" w:fill="auto"/>
        <w:bidi w:val="0"/>
        <w:spacing w:before="0" w:after="60" w:line="516" w:lineRule="exact"/>
        <w:ind w:left="0" w:right="0" w:firstLine="0"/>
        <w:jc w:val="left"/>
      </w:pPr>
    </w:p>
    <w:sectPr>
      <w:pgSz w:w="18218" w:h="25258"/>
      <w:pgMar w:top="1090" w:right="1431" w:bottom="1959" w:left="2276" w:header="0" w:footer="3" w:gutter="0"/>
      <w:pgNumType w:start="12"/>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B41B4AF"/>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4"/>
      <w:numFmt w:val="decimal"/>
      <w:lvlText w:val="%1.%2."/>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FFFFFF"/>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462E4590"/>
    <w:multiLevelType w:val="multilevel"/>
    <w:tmpl w:val="00000000"/>
    <w:lvl w:ilvl="0">
      <w:start w:val="2"/>
      <w:numFmt w:val="decimal"/>
      <w:lvlText w:val="4.%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46F7E79C"/>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5162A930"/>
    <w:multiLevelType w:val="multilevel"/>
    <w:tmpl w:val="00000000"/>
    <w:lvl w:ilvl="0">
      <w:start w:val="1"/>
      <w:numFmt w:val="decimal"/>
      <w:lvlText w:val="(%1)"/>
      <w:lvlJc w:val="left"/>
      <w:rPr>
        <w:rFonts w:ascii="SimSun" w:eastAsia="SimSun" w:hAnsi="SimSun" w:cs="SimSun"/>
        <w:b w:val="0"/>
        <w:bCs w:val="0"/>
        <w:i w:val="0"/>
        <w:iCs w:val="0"/>
        <w:smallCaps w:val="0"/>
        <w:strike w:val="0"/>
        <w:color w:val="FF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56C3BFEB"/>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4"/>
      <w:numFmt w:val="decimal"/>
      <w:lvlText w:val="%1.%2."/>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FFFFFF"/>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5EE61344"/>
    <w:multiLevelType w:val="multilevel"/>
    <w:tmpl w:val="00000000"/>
    <w:lvl w:ilvl="0">
      <w:start w:val="4"/>
      <w:numFmt w:val="decimal"/>
      <w:lvlText w:val="3.4.%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FFFFFF"/>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63857EFC"/>
    <w:multiLevelType w:val="multilevel"/>
    <w:tmpl w:val="00000000"/>
    <w:lvl w:ilvl="0">
      <w:start w:val="2"/>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6D82A974"/>
    <w:multiLevelType w:val="multilevel"/>
    <w:tmpl w:val="00000000"/>
    <w:lvl w:ilvl="0">
      <w:start w:val="3"/>
      <w:numFmt w:val="decimal"/>
      <w:lvlText w:val="1.2.%1"/>
      <w:lvlJc w:val="left"/>
      <w:rPr>
        <w:rFonts w:ascii="SimSun" w:eastAsia="SimSun" w:hAnsi="SimSun" w:cs="SimSun"/>
        <w:b w:val="0"/>
        <w:bCs w:val="0"/>
        <w:i w:val="0"/>
        <w:iCs w:val="0"/>
        <w:smallCaps w:val="0"/>
        <w:strike w:val="0"/>
        <w:color w:val="FF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7"/>
  </w:num>
  <w:num w:numId="2">
    <w:abstractNumId w:val="0"/>
  </w:num>
  <w:num w:numId="3">
    <w:abstractNumId w:val="6"/>
  </w:num>
  <w:num w:numId="4">
    <w:abstractNumId w:val="2"/>
  </w:num>
  <w:num w:numId="5">
    <w:abstractNumId w:val="5"/>
  </w:num>
  <w:num w:numId="6">
    <w:abstractNumId w:val="3"/>
  </w:num>
  <w:num w:numId="7">
    <w:abstractNumId w:val="1"/>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2">
    <w:name w:val="正文文本 (2)_"/>
    <w:basedOn w:val="DefaultParagraphFont"/>
    <w:link w:val="21"/>
    <w:rPr>
      <w:rFonts w:ascii="SimSun" w:eastAsia="SimSun" w:hAnsi="SimSun" w:cs="SimSun"/>
      <w:b w:val="0"/>
      <w:bCs w:val="0"/>
      <w:i w:val="0"/>
      <w:iCs w:val="0"/>
      <w:smallCaps w:val="0"/>
      <w:strike w:val="0"/>
      <w:sz w:val="26"/>
      <w:szCs w:val="26"/>
      <w:u w:val="none"/>
      <w:shd w:val="clear" w:color="auto" w:fill="auto"/>
    </w:rPr>
  </w:style>
  <w:style w:type="character" w:customStyle="1" w:styleId="1">
    <w:name w:val="标题 #1_"/>
    <w:basedOn w:val="DefaultParagraphFont"/>
    <w:link w:val="10"/>
    <w:rPr>
      <w:rFonts w:ascii="SimSun" w:eastAsia="SimSun" w:hAnsi="SimSun" w:cs="SimSun"/>
      <w:b/>
      <w:bCs/>
      <w:i w:val="0"/>
      <w:iCs w:val="0"/>
      <w:smallCaps w:val="0"/>
      <w:strike w:val="0"/>
      <w:sz w:val="36"/>
      <w:szCs w:val="36"/>
      <w:u w:val="none"/>
      <w:shd w:val="clear" w:color="auto" w:fill="auto"/>
    </w:rPr>
  </w:style>
  <w:style w:type="character" w:customStyle="1" w:styleId="a">
    <w:name w:val="正文文本_"/>
    <w:basedOn w:val="DefaultParagraphFont"/>
    <w:link w:val="a3"/>
    <w:rPr>
      <w:rFonts w:ascii="SimSun" w:eastAsia="SimSun" w:hAnsi="SimSun" w:cs="SimSun"/>
      <w:b w:val="0"/>
      <w:bCs w:val="0"/>
      <w:i w:val="0"/>
      <w:iCs w:val="0"/>
      <w:smallCaps w:val="0"/>
      <w:strike w:val="0"/>
      <w:sz w:val="36"/>
      <w:szCs w:val="36"/>
      <w:u w:val="none"/>
      <w:shd w:val="clear" w:color="auto" w:fill="auto"/>
    </w:rPr>
  </w:style>
  <w:style w:type="character" w:customStyle="1" w:styleId="a0">
    <w:name w:val="其他_"/>
    <w:basedOn w:val="DefaultParagraphFont"/>
    <w:link w:val="a4"/>
    <w:rPr>
      <w:rFonts w:ascii="SimSun" w:eastAsia="SimSun" w:hAnsi="SimSun" w:cs="SimSun"/>
      <w:b w:val="0"/>
      <w:bCs w:val="0"/>
      <w:i w:val="0"/>
      <w:iCs w:val="0"/>
      <w:smallCaps w:val="0"/>
      <w:strike w:val="0"/>
      <w:sz w:val="36"/>
      <w:szCs w:val="36"/>
      <w:u w:val="none"/>
      <w:shd w:val="clear" w:color="auto" w:fill="auto"/>
    </w:rPr>
  </w:style>
  <w:style w:type="character" w:customStyle="1" w:styleId="a1">
    <w:name w:val="图片标题_"/>
    <w:basedOn w:val="DefaultParagraphFont"/>
    <w:link w:val="a5"/>
    <w:rPr>
      <w:rFonts w:ascii="SimSun" w:eastAsia="SimSun" w:hAnsi="SimSun" w:cs="SimSun"/>
      <w:b w:val="0"/>
      <w:bCs w:val="0"/>
      <w:i w:val="0"/>
      <w:iCs w:val="0"/>
      <w:smallCaps w:val="0"/>
      <w:strike w:val="0"/>
      <w:sz w:val="36"/>
      <w:szCs w:val="36"/>
      <w:u w:val="none"/>
      <w:shd w:val="clear" w:color="auto" w:fill="auto"/>
    </w:rPr>
  </w:style>
  <w:style w:type="character" w:customStyle="1" w:styleId="a2">
    <w:name w:val="表格标题_"/>
    <w:basedOn w:val="DefaultParagraphFont"/>
    <w:link w:val="a6"/>
    <w:rPr>
      <w:rFonts w:ascii="SimSun" w:eastAsia="SimSun" w:hAnsi="SimSun" w:cs="SimSun"/>
      <w:b w:val="0"/>
      <w:bCs w:val="0"/>
      <w:i w:val="0"/>
      <w:iCs w:val="0"/>
      <w:smallCaps w:val="0"/>
      <w:strike w:val="0"/>
      <w:sz w:val="36"/>
      <w:szCs w:val="36"/>
      <w:u w:val="none"/>
      <w:shd w:val="clear" w:color="auto" w:fill="auto"/>
    </w:rPr>
  </w:style>
  <w:style w:type="character" w:customStyle="1" w:styleId="3">
    <w:name w:val="正文文本 (3)_"/>
    <w:basedOn w:val="DefaultParagraphFont"/>
    <w:link w:val="30"/>
    <w:rPr>
      <w:rFonts w:ascii="Times New Roman" w:eastAsia="Times New Roman" w:hAnsi="Times New Roman" w:cs="Times New Roman"/>
      <w:b w:val="0"/>
      <w:bCs w:val="0"/>
      <w:i w:val="0"/>
      <w:iCs w:val="0"/>
      <w:smallCaps w:val="0"/>
      <w:strike w:val="0"/>
      <w:color w:val="FF0000"/>
      <w:sz w:val="34"/>
      <w:szCs w:val="34"/>
      <w:u w:val="none"/>
      <w:shd w:val="clear" w:color="auto" w:fill="auto"/>
    </w:rPr>
  </w:style>
  <w:style w:type="character" w:customStyle="1" w:styleId="20">
    <w:name w:val="其他 (2)_"/>
    <w:basedOn w:val="DefaultParagraphFont"/>
    <w:link w:val="22"/>
    <w:rPr>
      <w:rFonts w:ascii="SimSun" w:eastAsia="SimSun" w:hAnsi="SimSun" w:cs="SimSun"/>
      <w:b w:val="0"/>
      <w:bCs w:val="0"/>
      <w:i w:val="0"/>
      <w:iCs w:val="0"/>
      <w:smallCaps w:val="0"/>
      <w:strike w:val="0"/>
      <w:sz w:val="30"/>
      <w:szCs w:val="30"/>
      <w:u w:val="none"/>
      <w:shd w:val="clear" w:color="auto" w:fill="auto"/>
    </w:rPr>
  </w:style>
  <w:style w:type="paragraph" w:customStyle="1" w:styleId="21">
    <w:name w:val="正文文本 (2)"/>
    <w:basedOn w:val="Normal"/>
    <w:link w:val="2"/>
    <w:pPr>
      <w:widowControl w:val="0"/>
      <w:shd w:val="clear" w:color="auto" w:fill="auto"/>
      <w:ind w:left="2070"/>
    </w:pPr>
    <w:rPr>
      <w:rFonts w:ascii="SimSun" w:eastAsia="SimSun" w:hAnsi="SimSun" w:cs="SimSun"/>
      <w:b w:val="0"/>
      <w:bCs w:val="0"/>
      <w:i w:val="0"/>
      <w:iCs w:val="0"/>
      <w:smallCaps w:val="0"/>
      <w:strike w:val="0"/>
      <w:sz w:val="26"/>
      <w:szCs w:val="26"/>
      <w:u w:val="none"/>
      <w:shd w:val="clear" w:color="auto" w:fill="auto"/>
    </w:rPr>
  </w:style>
  <w:style w:type="paragraph" w:customStyle="1" w:styleId="10">
    <w:name w:val="标题 #1"/>
    <w:basedOn w:val="Normal"/>
    <w:link w:val="1"/>
    <w:pPr>
      <w:widowControl w:val="0"/>
      <w:shd w:val="clear" w:color="auto" w:fill="auto"/>
      <w:spacing w:line="601" w:lineRule="exact"/>
      <w:outlineLvl w:val="0"/>
    </w:pPr>
    <w:rPr>
      <w:rFonts w:ascii="SimSun" w:eastAsia="SimSun" w:hAnsi="SimSun" w:cs="SimSun"/>
      <w:b/>
      <w:bCs/>
      <w:i w:val="0"/>
      <w:iCs w:val="0"/>
      <w:smallCaps w:val="0"/>
      <w:strike w:val="0"/>
      <w:sz w:val="36"/>
      <w:szCs w:val="36"/>
      <w:u w:val="none"/>
      <w:shd w:val="clear" w:color="auto" w:fill="auto"/>
    </w:rPr>
  </w:style>
  <w:style w:type="paragraph" w:customStyle="1" w:styleId="a3">
    <w:name w:val="正文文本"/>
    <w:basedOn w:val="Normal"/>
    <w:link w:val="a"/>
    <w:pPr>
      <w:widowControl w:val="0"/>
      <w:shd w:val="clear" w:color="auto" w:fill="auto"/>
      <w:spacing w:line="406" w:lineRule="auto"/>
    </w:pPr>
    <w:rPr>
      <w:rFonts w:ascii="SimSun" w:eastAsia="SimSun" w:hAnsi="SimSun" w:cs="SimSun"/>
      <w:b w:val="0"/>
      <w:bCs w:val="0"/>
      <w:i w:val="0"/>
      <w:iCs w:val="0"/>
      <w:smallCaps w:val="0"/>
      <w:strike w:val="0"/>
      <w:sz w:val="36"/>
      <w:szCs w:val="36"/>
      <w:u w:val="none"/>
      <w:shd w:val="clear" w:color="auto" w:fill="auto"/>
    </w:rPr>
  </w:style>
  <w:style w:type="paragraph" w:customStyle="1" w:styleId="a4">
    <w:name w:val="其他"/>
    <w:basedOn w:val="Normal"/>
    <w:link w:val="a0"/>
    <w:pPr>
      <w:widowControl w:val="0"/>
      <w:shd w:val="clear" w:color="auto" w:fill="auto"/>
      <w:spacing w:line="406" w:lineRule="auto"/>
    </w:pPr>
    <w:rPr>
      <w:rFonts w:ascii="SimSun" w:eastAsia="SimSun" w:hAnsi="SimSun" w:cs="SimSun"/>
      <w:b w:val="0"/>
      <w:bCs w:val="0"/>
      <w:i w:val="0"/>
      <w:iCs w:val="0"/>
      <w:smallCaps w:val="0"/>
      <w:strike w:val="0"/>
      <w:sz w:val="36"/>
      <w:szCs w:val="36"/>
      <w:u w:val="none"/>
      <w:shd w:val="clear" w:color="auto" w:fill="auto"/>
    </w:rPr>
  </w:style>
  <w:style w:type="paragraph" w:customStyle="1" w:styleId="a5">
    <w:name w:val="图片标题"/>
    <w:basedOn w:val="Normal"/>
    <w:link w:val="a1"/>
    <w:pPr>
      <w:widowControl w:val="0"/>
      <w:shd w:val="clear" w:color="auto" w:fill="auto"/>
    </w:pPr>
    <w:rPr>
      <w:rFonts w:ascii="SimSun" w:eastAsia="SimSun" w:hAnsi="SimSun" w:cs="SimSun"/>
      <w:b w:val="0"/>
      <w:bCs w:val="0"/>
      <w:i w:val="0"/>
      <w:iCs w:val="0"/>
      <w:smallCaps w:val="0"/>
      <w:strike w:val="0"/>
      <w:sz w:val="36"/>
      <w:szCs w:val="36"/>
      <w:u w:val="none"/>
      <w:shd w:val="clear" w:color="auto" w:fill="auto"/>
    </w:rPr>
  </w:style>
  <w:style w:type="paragraph" w:customStyle="1" w:styleId="a6">
    <w:name w:val="表格标题"/>
    <w:basedOn w:val="Normal"/>
    <w:link w:val="a2"/>
    <w:pPr>
      <w:widowControl w:val="0"/>
      <w:shd w:val="clear" w:color="auto" w:fill="auto"/>
    </w:pPr>
    <w:rPr>
      <w:rFonts w:ascii="SimSun" w:eastAsia="SimSun" w:hAnsi="SimSun" w:cs="SimSun"/>
      <w:b w:val="0"/>
      <w:bCs w:val="0"/>
      <w:i w:val="0"/>
      <w:iCs w:val="0"/>
      <w:smallCaps w:val="0"/>
      <w:strike w:val="0"/>
      <w:sz w:val="36"/>
      <w:szCs w:val="36"/>
      <w:u w:val="none"/>
      <w:shd w:val="clear" w:color="auto" w:fill="auto"/>
    </w:rPr>
  </w:style>
  <w:style w:type="paragraph" w:customStyle="1" w:styleId="30">
    <w:name w:val="正文文本 (3)"/>
    <w:basedOn w:val="Normal"/>
    <w:link w:val="3"/>
    <w:pPr>
      <w:widowControl w:val="0"/>
      <w:shd w:val="clear" w:color="auto" w:fill="auto"/>
      <w:spacing w:after="60"/>
    </w:pPr>
    <w:rPr>
      <w:rFonts w:ascii="Times New Roman" w:eastAsia="Times New Roman" w:hAnsi="Times New Roman" w:cs="Times New Roman"/>
      <w:b w:val="0"/>
      <w:bCs w:val="0"/>
      <w:i w:val="0"/>
      <w:iCs w:val="0"/>
      <w:smallCaps w:val="0"/>
      <w:strike w:val="0"/>
      <w:color w:val="FF0000"/>
      <w:sz w:val="34"/>
      <w:szCs w:val="34"/>
      <w:u w:val="none"/>
      <w:shd w:val="clear" w:color="auto" w:fill="auto"/>
    </w:rPr>
  </w:style>
  <w:style w:type="paragraph" w:customStyle="1" w:styleId="22">
    <w:name w:val="其他 (2)"/>
    <w:basedOn w:val="Normal"/>
    <w:link w:val="20"/>
    <w:pPr>
      <w:widowControl w:val="0"/>
      <w:shd w:val="clear" w:color="auto" w:fill="auto"/>
      <w:jc w:val="center"/>
    </w:pPr>
    <w:rPr>
      <w:rFonts w:ascii="SimSun" w:eastAsia="SimSun" w:hAnsi="SimSun" w:cs="SimSun"/>
      <w:b w:val="0"/>
      <w:bCs w:val="0"/>
      <w:i w:val="0"/>
      <w:iCs w:val="0"/>
      <w:smallCaps w:val="0"/>
      <w:strike w:val="0"/>
      <w:sz w:val="30"/>
      <w:szCs w:val="30"/>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hyperlink" Target="https://d.book118.com/488052075004006032"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