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缝后设备项目规划设计方案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350" w:history="1">
        <w:r>
          <w:rPr>
            <w:rFonts w:ascii="仿宋" w:eastAsia="仿宋" w:hAnsi="仿宋" w:cs="仿宋" w:hint="eastAsia"/>
            <w:lang w:eastAsia="zh-CN"/>
          </w:rPr>
          <w:t>概论</w:t>
        </w:r>
        <w:r>
          <w:tab/>
        </w:r>
        <w:r>
          <w:fldChar w:fldCharType="begin"/>
        </w:r>
        <w:r>
          <w:instrText xml:space="preserve"> PAGEREF _Toc29350 \h </w:instrText>
        </w:r>
        <w:r>
          <w:fldChar w:fldCharType="separate"/>
        </w:r>
        <w:r>
          <w:t>3</w:t>
        </w:r>
        <w:r>
          <w:fldChar w:fldCharType="end"/>
        </w:r>
      </w:hyperlink>
    </w:p>
    <w:p>
      <w:pPr>
        <w:pStyle w:val="TOC1"/>
        <w:tabs>
          <w:tab w:val="right" w:leader="dot" w:pos="8306"/>
        </w:tabs>
      </w:pPr>
      <w:hyperlink w:anchor="_Toc11078" w:history="1">
        <w:r>
          <w:rPr>
            <w:rFonts w:ascii="仿宋" w:eastAsia="仿宋" w:hAnsi="仿宋" w:cs="仿宋" w:hint="eastAsia"/>
            <w:lang w:eastAsia="zh-CN"/>
          </w:rPr>
          <w:t>一、缝后设备项目危机管理</w:t>
        </w:r>
        <w:r>
          <w:tab/>
        </w:r>
        <w:r>
          <w:fldChar w:fldCharType="begin"/>
        </w:r>
        <w:r>
          <w:instrText xml:space="preserve"> PAGEREF _Toc11078 \h </w:instrText>
        </w:r>
        <w:r>
          <w:fldChar w:fldCharType="separate"/>
        </w:r>
        <w:r>
          <w:t>3</w:t>
        </w:r>
        <w:r>
          <w:fldChar w:fldCharType="end"/>
        </w:r>
      </w:hyperlink>
    </w:p>
    <w:p>
      <w:pPr>
        <w:pStyle w:val="TOC2"/>
        <w:tabs>
          <w:tab w:val="right" w:leader="dot" w:pos="8306"/>
        </w:tabs>
      </w:pPr>
      <w:hyperlink w:anchor="_Toc2747" w:history="1">
        <w:r>
          <w:rPr>
            <w:rFonts w:ascii="仿宋" w:eastAsia="仿宋" w:hAnsi="仿宋" w:cs="仿宋" w:hint="eastAsia"/>
            <w:lang w:eastAsia="zh-CN"/>
          </w:rPr>
          <w:t>(一)、危机预警与识别</w:t>
        </w:r>
        <w:r>
          <w:tab/>
        </w:r>
        <w:r>
          <w:fldChar w:fldCharType="begin"/>
        </w:r>
        <w:r>
          <w:instrText xml:space="preserve"> PAGEREF _Toc2747 \h </w:instrText>
        </w:r>
        <w:r>
          <w:fldChar w:fldCharType="separate"/>
        </w:r>
        <w:r>
          <w:t>3</w:t>
        </w:r>
        <w:r>
          <w:fldChar w:fldCharType="end"/>
        </w:r>
      </w:hyperlink>
    </w:p>
    <w:p>
      <w:pPr>
        <w:pStyle w:val="TOC2"/>
        <w:tabs>
          <w:tab w:val="right" w:leader="dot" w:pos="8306"/>
        </w:tabs>
      </w:pPr>
      <w:hyperlink w:anchor="_Toc7629" w:history="1">
        <w:r>
          <w:rPr>
            <w:rFonts w:ascii="仿宋" w:eastAsia="仿宋" w:hAnsi="仿宋" w:cs="仿宋" w:hint="eastAsia"/>
            <w:lang w:eastAsia="zh-CN"/>
          </w:rPr>
          <w:t>(二)、危机应对与恢复</w:t>
        </w:r>
        <w:r>
          <w:tab/>
        </w:r>
        <w:r>
          <w:fldChar w:fldCharType="begin"/>
        </w:r>
        <w:r>
          <w:instrText xml:space="preserve"> PAGEREF _Toc7629 \h </w:instrText>
        </w:r>
        <w:r>
          <w:fldChar w:fldCharType="separate"/>
        </w:r>
        <w:r>
          <w:t>4</w:t>
        </w:r>
        <w:r>
          <w:fldChar w:fldCharType="end"/>
        </w:r>
      </w:hyperlink>
    </w:p>
    <w:p>
      <w:pPr>
        <w:pStyle w:val="TOC1"/>
        <w:tabs>
          <w:tab w:val="right" w:leader="dot" w:pos="8306"/>
        </w:tabs>
      </w:pPr>
      <w:hyperlink w:anchor="_Toc10226" w:history="1">
        <w:r>
          <w:rPr>
            <w:rFonts w:ascii="仿宋" w:eastAsia="仿宋" w:hAnsi="仿宋" w:cs="仿宋" w:hint="eastAsia"/>
            <w:lang w:eastAsia="zh-CN"/>
          </w:rPr>
          <w:t>二、缝后设备项目建设背景及必要性分析</w:t>
        </w:r>
        <w:r>
          <w:tab/>
        </w:r>
        <w:r>
          <w:fldChar w:fldCharType="begin"/>
        </w:r>
        <w:r>
          <w:instrText xml:space="preserve"> PAGEREF _Toc10226 \h </w:instrText>
        </w:r>
        <w:r>
          <w:fldChar w:fldCharType="separate"/>
        </w:r>
        <w:r>
          <w:t>5</w:t>
        </w:r>
        <w:r>
          <w:fldChar w:fldCharType="end"/>
        </w:r>
      </w:hyperlink>
    </w:p>
    <w:p>
      <w:pPr>
        <w:pStyle w:val="TOC2"/>
        <w:tabs>
          <w:tab w:val="right" w:leader="dot" w:pos="8306"/>
        </w:tabs>
      </w:pPr>
      <w:hyperlink w:anchor="_Toc30824" w:history="1">
        <w:r>
          <w:rPr>
            <w:rFonts w:ascii="仿宋" w:eastAsia="仿宋" w:hAnsi="仿宋" w:cs="仿宋" w:hint="eastAsia"/>
            <w:lang w:eastAsia="zh-CN"/>
          </w:rPr>
          <w:t>(一)、缝后设备项目背景分析</w:t>
        </w:r>
        <w:r>
          <w:tab/>
        </w:r>
        <w:r>
          <w:fldChar w:fldCharType="begin"/>
        </w:r>
        <w:r>
          <w:instrText xml:space="preserve"> PAGEREF _Toc30824 \h </w:instrText>
        </w:r>
        <w:r>
          <w:fldChar w:fldCharType="separate"/>
        </w:r>
        <w:r>
          <w:t>5</w:t>
        </w:r>
        <w:r>
          <w:fldChar w:fldCharType="end"/>
        </w:r>
      </w:hyperlink>
    </w:p>
    <w:p>
      <w:pPr>
        <w:pStyle w:val="TOC2"/>
        <w:tabs>
          <w:tab w:val="right" w:leader="dot" w:pos="8306"/>
        </w:tabs>
      </w:pPr>
      <w:hyperlink w:anchor="_Toc20362" w:history="1">
        <w:r>
          <w:rPr>
            <w:rFonts w:ascii="仿宋" w:eastAsia="仿宋" w:hAnsi="仿宋" w:cs="仿宋" w:hint="eastAsia"/>
            <w:lang w:eastAsia="zh-CN"/>
          </w:rPr>
          <w:t>(二)、缝后设备项目建设必要性分析</w:t>
        </w:r>
        <w:r>
          <w:tab/>
        </w:r>
        <w:r>
          <w:fldChar w:fldCharType="begin"/>
        </w:r>
        <w:r>
          <w:instrText xml:space="preserve"> PAGEREF _Toc20362 \h </w:instrText>
        </w:r>
        <w:r>
          <w:fldChar w:fldCharType="separate"/>
        </w:r>
        <w:r>
          <w:t>7</w:t>
        </w:r>
        <w:r>
          <w:fldChar w:fldCharType="end"/>
        </w:r>
      </w:hyperlink>
    </w:p>
    <w:p>
      <w:pPr>
        <w:pStyle w:val="TOC1"/>
        <w:tabs>
          <w:tab w:val="right" w:leader="dot" w:pos="8306"/>
        </w:tabs>
      </w:pPr>
      <w:hyperlink w:anchor="_Toc28931" w:history="1">
        <w:r>
          <w:rPr>
            <w:rFonts w:ascii="仿宋" w:eastAsia="仿宋" w:hAnsi="仿宋" w:cs="仿宋" w:hint="eastAsia"/>
            <w:lang w:eastAsia="zh-CN"/>
          </w:rPr>
          <w:t>三、市场分析、调研</w:t>
        </w:r>
        <w:r>
          <w:tab/>
        </w:r>
        <w:r>
          <w:fldChar w:fldCharType="begin"/>
        </w:r>
        <w:r>
          <w:instrText xml:space="preserve"> PAGEREF _Toc28931 \h </w:instrText>
        </w:r>
        <w:r>
          <w:fldChar w:fldCharType="separate"/>
        </w:r>
        <w:r>
          <w:t>8</w:t>
        </w:r>
        <w:r>
          <w:fldChar w:fldCharType="end"/>
        </w:r>
      </w:hyperlink>
    </w:p>
    <w:p>
      <w:pPr>
        <w:pStyle w:val="TOC2"/>
        <w:tabs>
          <w:tab w:val="right" w:leader="dot" w:pos="8306"/>
        </w:tabs>
      </w:pPr>
      <w:hyperlink w:anchor="_Toc22186" w:history="1">
        <w:r>
          <w:rPr>
            <w:rFonts w:ascii="仿宋" w:eastAsia="仿宋" w:hAnsi="仿宋" w:cs="仿宋" w:hint="eastAsia"/>
            <w:lang w:eastAsia="zh-CN"/>
          </w:rPr>
          <w:t>(一)、缝后设备行业分析</w:t>
        </w:r>
        <w:r>
          <w:tab/>
        </w:r>
        <w:r>
          <w:fldChar w:fldCharType="begin"/>
        </w:r>
        <w:r>
          <w:instrText xml:space="preserve"> PAGEREF _Toc22186 \h </w:instrText>
        </w:r>
        <w:r>
          <w:fldChar w:fldCharType="separate"/>
        </w:r>
        <w:r>
          <w:t>8</w:t>
        </w:r>
        <w:r>
          <w:fldChar w:fldCharType="end"/>
        </w:r>
      </w:hyperlink>
    </w:p>
    <w:p>
      <w:pPr>
        <w:pStyle w:val="TOC2"/>
        <w:tabs>
          <w:tab w:val="right" w:leader="dot" w:pos="8306"/>
        </w:tabs>
      </w:pPr>
      <w:hyperlink w:anchor="_Toc19316" w:history="1">
        <w:r>
          <w:rPr>
            <w:rFonts w:ascii="仿宋" w:eastAsia="仿宋" w:hAnsi="仿宋" w:cs="仿宋" w:hint="eastAsia"/>
            <w:lang w:eastAsia="zh-CN"/>
          </w:rPr>
          <w:t>(二)、缝后设备市场分析预测</w:t>
        </w:r>
        <w:r>
          <w:tab/>
        </w:r>
        <w:r>
          <w:fldChar w:fldCharType="begin"/>
        </w:r>
        <w:r>
          <w:instrText xml:space="preserve"> PAGEREF _Toc19316 \h </w:instrText>
        </w:r>
        <w:r>
          <w:fldChar w:fldCharType="separate"/>
        </w:r>
        <w:r>
          <w:t>9</w:t>
        </w:r>
        <w:r>
          <w:fldChar w:fldCharType="end"/>
        </w:r>
      </w:hyperlink>
    </w:p>
    <w:p>
      <w:pPr>
        <w:pStyle w:val="TOC1"/>
        <w:tabs>
          <w:tab w:val="right" w:leader="dot" w:pos="8306"/>
        </w:tabs>
      </w:pPr>
      <w:hyperlink w:anchor="_Toc12295" w:history="1">
        <w:r>
          <w:rPr>
            <w:rFonts w:ascii="仿宋" w:eastAsia="仿宋" w:hAnsi="仿宋" w:cs="仿宋" w:hint="eastAsia"/>
            <w:lang w:eastAsia="zh-CN"/>
          </w:rPr>
          <w:t>四、缝后设备项目绩效评估</w:t>
        </w:r>
        <w:r>
          <w:tab/>
        </w:r>
        <w:r>
          <w:fldChar w:fldCharType="begin"/>
        </w:r>
        <w:r>
          <w:instrText xml:space="preserve"> PAGEREF _Toc12295 \h </w:instrText>
        </w:r>
        <w:r>
          <w:fldChar w:fldCharType="separate"/>
        </w:r>
        <w:r>
          <w:t>10</w:t>
        </w:r>
        <w:r>
          <w:fldChar w:fldCharType="end"/>
        </w:r>
      </w:hyperlink>
    </w:p>
    <w:p>
      <w:pPr>
        <w:pStyle w:val="TOC2"/>
        <w:tabs>
          <w:tab w:val="right" w:leader="dot" w:pos="8306"/>
        </w:tabs>
      </w:pPr>
      <w:hyperlink w:anchor="_Toc23785" w:history="1">
        <w:r>
          <w:rPr>
            <w:rFonts w:ascii="仿宋" w:eastAsia="仿宋" w:hAnsi="仿宋" w:cs="仿宋" w:hint="eastAsia"/>
            <w:lang w:eastAsia="zh-CN"/>
          </w:rPr>
          <w:t>(一)、绩效评估指标</w:t>
        </w:r>
        <w:r>
          <w:tab/>
        </w:r>
        <w:r>
          <w:fldChar w:fldCharType="begin"/>
        </w:r>
        <w:r>
          <w:instrText xml:space="preserve"> PAGEREF _Toc23785 \h </w:instrText>
        </w:r>
        <w:r>
          <w:fldChar w:fldCharType="separate"/>
        </w:r>
        <w:r>
          <w:t>10</w:t>
        </w:r>
        <w:r>
          <w:fldChar w:fldCharType="end"/>
        </w:r>
      </w:hyperlink>
    </w:p>
    <w:p>
      <w:pPr>
        <w:pStyle w:val="TOC2"/>
        <w:tabs>
          <w:tab w:val="right" w:leader="dot" w:pos="8306"/>
        </w:tabs>
      </w:pPr>
      <w:hyperlink w:anchor="_Toc7206" w:history="1">
        <w:r>
          <w:rPr>
            <w:rFonts w:ascii="仿宋" w:eastAsia="仿宋" w:hAnsi="仿宋" w:cs="仿宋" w:hint="eastAsia"/>
            <w:lang w:eastAsia="zh-CN"/>
          </w:rPr>
          <w:t>(二)、绩效评估方法</w:t>
        </w:r>
        <w:r>
          <w:tab/>
        </w:r>
        <w:r>
          <w:fldChar w:fldCharType="begin"/>
        </w:r>
        <w:r>
          <w:instrText xml:space="preserve"> PAGEREF _Toc7206 \h </w:instrText>
        </w:r>
        <w:r>
          <w:fldChar w:fldCharType="separate"/>
        </w:r>
        <w:r>
          <w:t>11</w:t>
        </w:r>
        <w:r>
          <w:fldChar w:fldCharType="end"/>
        </w:r>
      </w:hyperlink>
    </w:p>
    <w:p>
      <w:pPr>
        <w:pStyle w:val="TOC2"/>
        <w:tabs>
          <w:tab w:val="right" w:leader="dot" w:pos="8306"/>
        </w:tabs>
      </w:pPr>
      <w:hyperlink w:anchor="_Toc19380" w:history="1">
        <w:r>
          <w:rPr>
            <w:rFonts w:ascii="仿宋" w:eastAsia="仿宋" w:hAnsi="仿宋" w:cs="仿宋" w:hint="eastAsia"/>
            <w:lang w:eastAsia="zh-CN"/>
          </w:rPr>
          <w:t>(三)、绩效评估周期</w:t>
        </w:r>
        <w:r>
          <w:tab/>
        </w:r>
        <w:r>
          <w:fldChar w:fldCharType="begin"/>
        </w:r>
        <w:r>
          <w:instrText xml:space="preserve"> PAGEREF _Toc19380 \h </w:instrText>
        </w:r>
        <w:r>
          <w:fldChar w:fldCharType="separate"/>
        </w:r>
        <w:r>
          <w:t>12</w:t>
        </w:r>
        <w:r>
          <w:fldChar w:fldCharType="end"/>
        </w:r>
      </w:hyperlink>
    </w:p>
    <w:p>
      <w:pPr>
        <w:pStyle w:val="TOC1"/>
        <w:tabs>
          <w:tab w:val="right" w:leader="dot" w:pos="8306"/>
        </w:tabs>
      </w:pPr>
      <w:hyperlink w:anchor="_Toc30821" w:history="1">
        <w:r>
          <w:rPr>
            <w:rFonts w:ascii="仿宋" w:eastAsia="仿宋" w:hAnsi="仿宋" w:cs="仿宋" w:hint="eastAsia"/>
            <w:lang w:eastAsia="zh-CN"/>
          </w:rPr>
          <w:t>五、缝后设备项目选址可行性分析</w:t>
        </w:r>
        <w:r>
          <w:tab/>
        </w:r>
        <w:r>
          <w:fldChar w:fldCharType="begin"/>
        </w:r>
        <w:r>
          <w:instrText xml:space="preserve"> PAGEREF _Toc30821 \h </w:instrText>
        </w:r>
        <w:r>
          <w:fldChar w:fldCharType="separate"/>
        </w:r>
        <w:r>
          <w:t>13</w:t>
        </w:r>
        <w:r>
          <w:fldChar w:fldCharType="end"/>
        </w:r>
      </w:hyperlink>
    </w:p>
    <w:p>
      <w:pPr>
        <w:pStyle w:val="TOC2"/>
        <w:tabs>
          <w:tab w:val="right" w:leader="dot" w:pos="8306"/>
        </w:tabs>
      </w:pPr>
      <w:hyperlink w:anchor="_Toc30386" w:history="1">
        <w:r>
          <w:rPr>
            <w:rFonts w:ascii="仿宋" w:eastAsia="仿宋" w:hAnsi="仿宋" w:cs="仿宋" w:hint="eastAsia"/>
            <w:lang w:eastAsia="zh-CN"/>
          </w:rPr>
          <w:t>(一)、缝后设备项目选址</w:t>
        </w:r>
        <w:r>
          <w:tab/>
        </w:r>
        <w:r>
          <w:fldChar w:fldCharType="begin"/>
        </w:r>
        <w:r>
          <w:instrText xml:space="preserve"> PAGEREF _Toc30386 \h </w:instrText>
        </w:r>
        <w:r>
          <w:fldChar w:fldCharType="separate"/>
        </w:r>
        <w:r>
          <w:t>13</w:t>
        </w:r>
        <w:r>
          <w:fldChar w:fldCharType="end"/>
        </w:r>
      </w:hyperlink>
    </w:p>
    <w:p>
      <w:pPr>
        <w:pStyle w:val="TOC2"/>
        <w:tabs>
          <w:tab w:val="right" w:leader="dot" w:pos="8306"/>
        </w:tabs>
      </w:pPr>
      <w:hyperlink w:anchor="_Toc2909" w:history="1">
        <w:r>
          <w:rPr>
            <w:rFonts w:ascii="仿宋" w:eastAsia="仿宋" w:hAnsi="仿宋" w:cs="仿宋" w:hint="eastAsia"/>
            <w:lang w:eastAsia="zh-CN"/>
          </w:rPr>
          <w:t>(二)、用地控制指标</w:t>
        </w:r>
        <w:r>
          <w:tab/>
        </w:r>
        <w:r>
          <w:fldChar w:fldCharType="begin"/>
        </w:r>
        <w:r>
          <w:instrText xml:space="preserve"> PAGEREF _Toc2909 \h </w:instrText>
        </w:r>
        <w:r>
          <w:fldChar w:fldCharType="separate"/>
        </w:r>
        <w:r>
          <w:t>13</w:t>
        </w:r>
        <w:r>
          <w:fldChar w:fldCharType="end"/>
        </w:r>
      </w:hyperlink>
    </w:p>
    <w:p>
      <w:pPr>
        <w:pStyle w:val="TOC2"/>
        <w:tabs>
          <w:tab w:val="right" w:leader="dot" w:pos="8306"/>
        </w:tabs>
      </w:pPr>
      <w:hyperlink w:anchor="_Toc2199" w:history="1">
        <w:r>
          <w:rPr>
            <w:rFonts w:ascii="仿宋" w:eastAsia="仿宋" w:hAnsi="仿宋" w:cs="仿宋" w:hint="eastAsia"/>
            <w:lang w:eastAsia="zh-CN"/>
          </w:rPr>
          <w:t>(三)、节约用地措施</w:t>
        </w:r>
        <w:r>
          <w:tab/>
        </w:r>
        <w:r>
          <w:fldChar w:fldCharType="begin"/>
        </w:r>
        <w:r>
          <w:instrText xml:space="preserve"> PAGEREF _Toc2199 \h </w:instrText>
        </w:r>
        <w:r>
          <w:fldChar w:fldCharType="separate"/>
        </w:r>
        <w:r>
          <w:t>15</w:t>
        </w:r>
        <w:r>
          <w:fldChar w:fldCharType="end"/>
        </w:r>
      </w:hyperlink>
    </w:p>
    <w:p>
      <w:pPr>
        <w:pStyle w:val="TOC2"/>
        <w:tabs>
          <w:tab w:val="right" w:leader="dot" w:pos="8306"/>
        </w:tabs>
      </w:pPr>
      <w:hyperlink w:anchor="_Toc24938" w:history="1">
        <w:r>
          <w:rPr>
            <w:rFonts w:ascii="仿宋" w:eastAsia="仿宋" w:hAnsi="仿宋" w:cs="仿宋" w:hint="eastAsia"/>
            <w:lang w:eastAsia="zh-CN"/>
          </w:rPr>
          <w:t>(四)、总图布置方案</w:t>
        </w:r>
        <w:r>
          <w:tab/>
        </w:r>
        <w:r>
          <w:fldChar w:fldCharType="begin"/>
        </w:r>
        <w:r>
          <w:instrText xml:space="preserve"> PAGEREF _Toc24938 \h </w:instrText>
        </w:r>
        <w:r>
          <w:fldChar w:fldCharType="separate"/>
        </w:r>
        <w:r>
          <w:t>16</w:t>
        </w:r>
        <w:r>
          <w:fldChar w:fldCharType="end"/>
        </w:r>
      </w:hyperlink>
    </w:p>
    <w:p>
      <w:pPr>
        <w:pStyle w:val="TOC2"/>
        <w:tabs>
          <w:tab w:val="right" w:leader="dot" w:pos="8306"/>
        </w:tabs>
      </w:pPr>
      <w:hyperlink w:anchor="_Toc7906" w:history="1">
        <w:r>
          <w:rPr>
            <w:rFonts w:ascii="仿宋" w:eastAsia="仿宋" w:hAnsi="仿宋" w:cs="仿宋" w:hint="eastAsia"/>
            <w:lang w:eastAsia="zh-CN"/>
          </w:rPr>
          <w:t>(五)、选址综合评价</w:t>
        </w:r>
        <w:r>
          <w:tab/>
        </w:r>
        <w:r>
          <w:fldChar w:fldCharType="begin"/>
        </w:r>
        <w:r>
          <w:instrText xml:space="preserve"> PAGEREF _Toc7906 \h </w:instrText>
        </w:r>
        <w:r>
          <w:fldChar w:fldCharType="separate"/>
        </w:r>
        <w:r>
          <w:t>17</w:t>
        </w:r>
        <w:r>
          <w:fldChar w:fldCharType="end"/>
        </w:r>
      </w:hyperlink>
    </w:p>
    <w:p>
      <w:pPr>
        <w:pStyle w:val="TOC1"/>
        <w:tabs>
          <w:tab w:val="right" w:leader="dot" w:pos="8306"/>
        </w:tabs>
      </w:pPr>
      <w:hyperlink w:anchor="_Toc8790" w:history="1">
        <w:r>
          <w:rPr>
            <w:rFonts w:ascii="仿宋" w:eastAsia="仿宋" w:hAnsi="仿宋" w:cs="仿宋" w:hint="eastAsia"/>
            <w:lang w:eastAsia="zh-CN"/>
          </w:rPr>
          <w:t>六、缝后设备项目土建工程</w:t>
        </w:r>
        <w:r>
          <w:tab/>
        </w:r>
        <w:r>
          <w:fldChar w:fldCharType="begin"/>
        </w:r>
        <w:r>
          <w:instrText xml:space="preserve"> PAGEREF _Toc8790 \h </w:instrText>
        </w:r>
        <w:r>
          <w:fldChar w:fldCharType="separate"/>
        </w:r>
        <w:r>
          <w:t>18</w:t>
        </w:r>
        <w:r>
          <w:fldChar w:fldCharType="end"/>
        </w:r>
      </w:hyperlink>
    </w:p>
    <w:p>
      <w:pPr>
        <w:pStyle w:val="TOC2"/>
        <w:tabs>
          <w:tab w:val="right" w:leader="dot" w:pos="8306"/>
        </w:tabs>
      </w:pPr>
      <w:hyperlink w:anchor="_Toc26963" w:history="1">
        <w:r>
          <w:rPr>
            <w:rFonts w:ascii="仿宋" w:eastAsia="仿宋" w:hAnsi="仿宋" w:cs="仿宋" w:hint="eastAsia"/>
            <w:lang w:eastAsia="zh-CN"/>
          </w:rPr>
          <w:t>(一)、建筑工程设计原则</w:t>
        </w:r>
        <w:r>
          <w:tab/>
        </w:r>
        <w:r>
          <w:fldChar w:fldCharType="begin"/>
        </w:r>
        <w:r>
          <w:instrText xml:space="preserve"> PAGEREF _Toc26963 \h </w:instrText>
        </w:r>
        <w:r>
          <w:fldChar w:fldCharType="separate"/>
        </w:r>
        <w:r>
          <w:t>18</w:t>
        </w:r>
        <w:r>
          <w:fldChar w:fldCharType="end"/>
        </w:r>
      </w:hyperlink>
    </w:p>
    <w:p>
      <w:pPr>
        <w:pStyle w:val="TOC2"/>
        <w:tabs>
          <w:tab w:val="right" w:leader="dot" w:pos="8306"/>
        </w:tabs>
      </w:pPr>
      <w:hyperlink w:anchor="_Toc20861" w:history="1">
        <w:r>
          <w:rPr>
            <w:rFonts w:ascii="仿宋" w:eastAsia="仿宋" w:hAnsi="仿宋" w:cs="仿宋" w:hint="eastAsia"/>
            <w:lang w:eastAsia="zh-CN"/>
          </w:rPr>
          <w:t>(二)、土建工程设计年限及安全等级</w:t>
        </w:r>
        <w:r>
          <w:tab/>
        </w:r>
        <w:r>
          <w:fldChar w:fldCharType="begin"/>
        </w:r>
        <w:r>
          <w:instrText xml:space="preserve"> PAGEREF _Toc20861 \h </w:instrText>
        </w:r>
        <w:r>
          <w:fldChar w:fldCharType="separate"/>
        </w:r>
        <w:r>
          <w:t>19</w:t>
        </w:r>
        <w:r>
          <w:fldChar w:fldCharType="end"/>
        </w:r>
      </w:hyperlink>
    </w:p>
    <w:p>
      <w:pPr>
        <w:pStyle w:val="TOC2"/>
        <w:tabs>
          <w:tab w:val="right" w:leader="dot" w:pos="8306"/>
        </w:tabs>
      </w:pPr>
      <w:hyperlink w:anchor="_Toc3597" w:history="1">
        <w:r>
          <w:rPr>
            <w:rFonts w:ascii="仿宋" w:eastAsia="仿宋" w:hAnsi="仿宋" w:cs="仿宋" w:hint="eastAsia"/>
            <w:lang w:eastAsia="zh-CN"/>
          </w:rPr>
          <w:t>(三)、建筑工程设计总体要求</w:t>
        </w:r>
        <w:r>
          <w:tab/>
        </w:r>
        <w:r>
          <w:fldChar w:fldCharType="begin"/>
        </w:r>
        <w:r>
          <w:instrText xml:space="preserve"> PAGEREF _Toc3597 \h </w:instrText>
        </w:r>
        <w:r>
          <w:fldChar w:fldCharType="separate"/>
        </w:r>
        <w:r>
          <w:t>21</w:t>
        </w:r>
        <w:r>
          <w:fldChar w:fldCharType="end"/>
        </w:r>
      </w:hyperlink>
    </w:p>
    <w:p>
      <w:pPr>
        <w:pStyle w:val="TOC2"/>
        <w:tabs>
          <w:tab w:val="right" w:leader="dot" w:pos="8306"/>
        </w:tabs>
      </w:pPr>
      <w:hyperlink w:anchor="_Toc13280" w:history="1">
        <w:r>
          <w:rPr>
            <w:rFonts w:ascii="仿宋" w:eastAsia="仿宋" w:hAnsi="仿宋" w:cs="仿宋" w:hint="eastAsia"/>
            <w:lang w:eastAsia="zh-CN"/>
          </w:rPr>
          <w:t>(四)、土建工程建设指标</w:t>
        </w:r>
        <w:r>
          <w:tab/>
        </w:r>
        <w:r>
          <w:fldChar w:fldCharType="begin"/>
        </w:r>
        <w:r>
          <w:instrText xml:space="preserve"> PAGEREF _Toc13280 \h </w:instrText>
        </w:r>
        <w:r>
          <w:fldChar w:fldCharType="separate"/>
        </w:r>
        <w:r>
          <w:t>21</w:t>
        </w:r>
        <w:r>
          <w:fldChar w:fldCharType="end"/>
        </w:r>
      </w:hyperlink>
    </w:p>
    <w:p>
      <w:pPr>
        <w:pStyle w:val="TOC1"/>
        <w:tabs>
          <w:tab w:val="right" w:leader="dot" w:pos="8306"/>
        </w:tabs>
      </w:pPr>
      <w:hyperlink w:anchor="_Toc16334" w:history="1">
        <w:r>
          <w:rPr>
            <w:rFonts w:ascii="仿宋" w:eastAsia="仿宋" w:hAnsi="仿宋" w:cs="仿宋" w:hint="eastAsia"/>
            <w:lang w:eastAsia="zh-CN"/>
          </w:rPr>
          <w:t>七、缝后设备项目社会影响</w:t>
        </w:r>
        <w:r>
          <w:tab/>
        </w:r>
        <w:r>
          <w:fldChar w:fldCharType="begin"/>
        </w:r>
        <w:r>
          <w:instrText xml:space="preserve"> PAGEREF _Toc16334 \h </w:instrText>
        </w:r>
        <w:r>
          <w:fldChar w:fldCharType="separate"/>
        </w:r>
        <w:r>
          <w:t>21</w:t>
        </w:r>
        <w:r>
          <w:fldChar w:fldCharType="end"/>
        </w:r>
      </w:hyperlink>
    </w:p>
    <w:p>
      <w:pPr>
        <w:pStyle w:val="TOC2"/>
        <w:tabs>
          <w:tab w:val="right" w:leader="dot" w:pos="8306"/>
        </w:tabs>
      </w:pPr>
      <w:hyperlink w:anchor="_Toc13313" w:history="1">
        <w:r>
          <w:rPr>
            <w:rFonts w:ascii="仿宋" w:eastAsia="仿宋" w:hAnsi="仿宋" w:cs="仿宋" w:hint="eastAsia"/>
            <w:lang w:eastAsia="zh-CN"/>
          </w:rPr>
          <w:t>(一)、社会责任与义务</w:t>
        </w:r>
        <w:r>
          <w:tab/>
        </w:r>
        <w:r>
          <w:fldChar w:fldCharType="begin"/>
        </w:r>
        <w:r>
          <w:instrText xml:space="preserve"> PAGEREF _Toc13313 \h </w:instrText>
        </w:r>
        <w:r>
          <w:fldChar w:fldCharType="separate"/>
        </w:r>
        <w:r>
          <w:t>21</w:t>
        </w:r>
        <w:r>
          <w:fldChar w:fldCharType="end"/>
        </w:r>
      </w:hyperlink>
    </w:p>
    <w:p>
      <w:pPr>
        <w:pStyle w:val="TOC2"/>
        <w:tabs>
          <w:tab w:val="right" w:leader="dot" w:pos="8306"/>
        </w:tabs>
      </w:pPr>
      <w:hyperlink w:anchor="_Toc6531" w:history="1">
        <w:r>
          <w:rPr>
            <w:rFonts w:ascii="仿宋" w:eastAsia="仿宋" w:hAnsi="仿宋" w:cs="仿宋" w:hint="eastAsia"/>
            <w:lang w:eastAsia="zh-CN"/>
          </w:rPr>
          <w:t>(二)、社会参与与沟通</w:t>
        </w:r>
        <w:r>
          <w:tab/>
        </w:r>
        <w:r>
          <w:fldChar w:fldCharType="begin"/>
        </w:r>
        <w:r>
          <w:instrText xml:space="preserve"> PAGEREF _Toc6531 \h </w:instrText>
        </w:r>
        <w:r>
          <w:fldChar w:fldCharType="separate"/>
        </w:r>
        <w:r>
          <w:t>22</w:t>
        </w:r>
        <w:r>
          <w:fldChar w:fldCharType="end"/>
        </w:r>
      </w:hyperlink>
    </w:p>
    <w:p>
      <w:pPr>
        <w:pStyle w:val="TOC1"/>
        <w:tabs>
          <w:tab w:val="right" w:leader="dot" w:pos="8306"/>
        </w:tabs>
      </w:pPr>
      <w:hyperlink w:anchor="_Toc703" w:history="1">
        <w:r>
          <w:rPr>
            <w:rFonts w:ascii="仿宋" w:eastAsia="仿宋" w:hAnsi="仿宋" w:cs="仿宋" w:hint="eastAsia"/>
            <w:lang w:eastAsia="zh-CN"/>
          </w:rPr>
          <w:t>八、生产安全保护</w:t>
        </w:r>
        <w:r>
          <w:tab/>
        </w:r>
        <w:r>
          <w:fldChar w:fldCharType="begin"/>
        </w:r>
        <w:r>
          <w:instrText xml:space="preserve"> PAGEREF _Toc703 \h </w:instrText>
        </w:r>
        <w:r>
          <w:fldChar w:fldCharType="separate"/>
        </w:r>
        <w:r>
          <w:t>23</w:t>
        </w:r>
        <w:r>
          <w:fldChar w:fldCharType="end"/>
        </w:r>
      </w:hyperlink>
    </w:p>
    <w:p>
      <w:pPr>
        <w:pStyle w:val="TOC2"/>
        <w:tabs>
          <w:tab w:val="right" w:leader="dot" w:pos="8306"/>
        </w:tabs>
      </w:pPr>
      <w:hyperlink w:anchor="_Toc23265" w:history="1">
        <w:r>
          <w:rPr>
            <w:rFonts w:ascii="仿宋" w:eastAsia="仿宋" w:hAnsi="仿宋" w:cs="仿宋" w:hint="eastAsia"/>
            <w:lang w:eastAsia="zh-CN"/>
          </w:rPr>
          <w:t>(一)、消防安全</w:t>
        </w:r>
        <w:r>
          <w:tab/>
        </w:r>
        <w:r>
          <w:fldChar w:fldCharType="begin"/>
        </w:r>
        <w:r>
          <w:instrText xml:space="preserve"> PAGEREF _Toc23265 \h </w:instrText>
        </w:r>
        <w:r>
          <w:fldChar w:fldCharType="separate"/>
        </w:r>
        <w:r>
          <w:t>23</w:t>
        </w:r>
        <w:r>
          <w:fldChar w:fldCharType="end"/>
        </w:r>
      </w:hyperlink>
    </w:p>
    <w:p>
      <w:pPr>
        <w:pStyle w:val="TOC2"/>
        <w:tabs>
          <w:tab w:val="right" w:leader="dot" w:pos="8306"/>
        </w:tabs>
      </w:pPr>
      <w:hyperlink w:anchor="_Toc31081" w:history="1">
        <w:r>
          <w:rPr>
            <w:rFonts w:ascii="仿宋" w:eastAsia="仿宋" w:hAnsi="仿宋" w:cs="仿宋" w:hint="eastAsia"/>
            <w:lang w:eastAsia="zh-CN"/>
          </w:rPr>
          <w:t>(二)、防火防爆总图布置措施</w:t>
        </w:r>
        <w:r>
          <w:tab/>
        </w:r>
        <w:r>
          <w:fldChar w:fldCharType="begin"/>
        </w:r>
        <w:r>
          <w:instrText xml:space="preserve"> PAGEREF _Toc31081 \h </w:instrText>
        </w:r>
        <w:r>
          <w:fldChar w:fldCharType="separate"/>
        </w:r>
        <w:r>
          <w:t>25</w:t>
        </w:r>
        <w:r>
          <w:fldChar w:fldCharType="end"/>
        </w:r>
      </w:hyperlink>
    </w:p>
    <w:p>
      <w:pPr>
        <w:pStyle w:val="TOC2"/>
        <w:tabs>
          <w:tab w:val="right" w:leader="dot" w:pos="8306"/>
        </w:tabs>
      </w:pPr>
      <w:hyperlink w:anchor="_Toc16822" w:history="1">
        <w:r>
          <w:rPr>
            <w:rFonts w:ascii="仿宋" w:eastAsia="仿宋" w:hAnsi="仿宋" w:cs="仿宋" w:hint="eastAsia"/>
            <w:lang w:eastAsia="zh-CN"/>
          </w:rPr>
          <w:t>(三)、自然灾害防范措施</w:t>
        </w:r>
        <w:r>
          <w:tab/>
        </w:r>
        <w:r>
          <w:fldChar w:fldCharType="begin"/>
        </w:r>
        <w:r>
          <w:instrText xml:space="preserve"> PAGEREF _Toc16822 \h </w:instrText>
        </w:r>
        <w:r>
          <w:fldChar w:fldCharType="separate"/>
        </w:r>
        <w:r>
          <w:t>25</w:t>
        </w:r>
        <w:r>
          <w:fldChar w:fldCharType="end"/>
        </w:r>
      </w:hyperlink>
    </w:p>
    <w:p>
      <w:pPr>
        <w:pStyle w:val="TOC2"/>
        <w:tabs>
          <w:tab w:val="right" w:leader="dot" w:pos="8306"/>
        </w:tabs>
      </w:pPr>
      <w:hyperlink w:anchor="_Toc29456" w:history="1">
        <w:r>
          <w:rPr>
            <w:rFonts w:ascii="仿宋" w:eastAsia="仿宋" w:hAnsi="仿宋" w:cs="仿宋" w:hint="eastAsia"/>
            <w:lang w:eastAsia="zh-CN"/>
          </w:rPr>
          <w:t>(四)、安全色及安全标志使用要求</w:t>
        </w:r>
        <w:r>
          <w:tab/>
        </w:r>
        <w:r>
          <w:fldChar w:fldCharType="begin"/>
        </w:r>
        <w:r>
          <w:instrText xml:space="preserve"> PAGEREF _Toc29456 \h </w:instrText>
        </w:r>
        <w:r>
          <w:fldChar w:fldCharType="separate"/>
        </w:r>
        <w:r>
          <w:t>26</w:t>
        </w:r>
        <w:r>
          <w:fldChar w:fldCharType="end"/>
        </w:r>
      </w:hyperlink>
    </w:p>
    <w:p>
      <w:pPr>
        <w:pStyle w:val="TOC2"/>
        <w:tabs>
          <w:tab w:val="right" w:leader="dot" w:pos="8306"/>
        </w:tabs>
      </w:pPr>
      <w:hyperlink w:anchor="_Toc7788" w:history="1">
        <w:r>
          <w:rPr>
            <w:rFonts w:ascii="仿宋" w:eastAsia="仿宋" w:hAnsi="仿宋" w:cs="仿宋" w:hint="eastAsia"/>
            <w:lang w:eastAsia="zh-CN"/>
          </w:rPr>
          <w:t>(五)、防尘防毒措施</w:t>
        </w:r>
        <w:r>
          <w:tab/>
        </w:r>
        <w:r>
          <w:fldChar w:fldCharType="begin"/>
        </w:r>
        <w:r>
          <w:instrText xml:space="preserve"> PAGEREF _Toc7788 \h </w:instrText>
        </w:r>
        <w:r>
          <w:fldChar w:fldCharType="separate"/>
        </w:r>
        <w:r>
          <w:t>27</w:t>
        </w:r>
        <w:r>
          <w:fldChar w:fldCharType="end"/>
        </w:r>
      </w:hyperlink>
    </w:p>
    <w:p>
      <w:pPr>
        <w:pStyle w:val="TOC2"/>
        <w:tabs>
          <w:tab w:val="right" w:leader="dot" w:pos="8306"/>
        </w:tabs>
      </w:pPr>
      <w:hyperlink w:anchor="_Toc905" w:history="1">
        <w:r>
          <w:rPr>
            <w:rFonts w:ascii="仿宋" w:eastAsia="仿宋" w:hAnsi="仿宋" w:cs="仿宋" w:hint="eastAsia"/>
            <w:lang w:eastAsia="zh-CN"/>
          </w:rPr>
          <w:t>(六)、防静电、触电防护及防雷措施</w:t>
        </w:r>
        <w:r>
          <w:tab/>
        </w:r>
        <w:r>
          <w:fldChar w:fldCharType="begin"/>
        </w:r>
        <w:r>
          <w:instrText xml:space="preserve"> PAGEREF _Toc905 \h </w:instrText>
        </w:r>
        <w:r>
          <w:fldChar w:fldCharType="separate"/>
        </w:r>
        <w:r>
          <w:t>28</w:t>
        </w:r>
        <w:r>
          <w:fldChar w:fldCharType="end"/>
        </w:r>
      </w:hyperlink>
    </w:p>
    <w:p>
      <w:pPr>
        <w:pStyle w:val="TOC2"/>
        <w:tabs>
          <w:tab w:val="right" w:leader="dot" w:pos="8306"/>
        </w:tabs>
      </w:pPr>
      <w:hyperlink w:anchor="_Toc28242" w:history="1">
        <w:r>
          <w:rPr>
            <w:rFonts w:ascii="仿宋" w:eastAsia="仿宋" w:hAnsi="仿宋" w:cs="仿宋" w:hint="eastAsia"/>
            <w:lang w:eastAsia="zh-CN"/>
          </w:rPr>
          <w:t>(七)、机械设备安全保障措施</w:t>
        </w:r>
        <w:r>
          <w:tab/>
        </w:r>
        <w:r>
          <w:fldChar w:fldCharType="begin"/>
        </w:r>
        <w:r>
          <w:instrText xml:space="preserve"> PAGEREF _Toc28242 \h </w:instrText>
        </w:r>
        <w:r>
          <w:fldChar w:fldCharType="separate"/>
        </w:r>
        <w:r>
          <w:t>30</w:t>
        </w:r>
        <w:r>
          <w:fldChar w:fldCharType="end"/>
        </w:r>
      </w:hyperlink>
    </w:p>
    <w:p>
      <w:pPr>
        <w:pStyle w:val="TOC1"/>
        <w:tabs>
          <w:tab w:val="right" w:leader="dot" w:pos="8306"/>
        </w:tabs>
      </w:pPr>
      <w:hyperlink w:anchor="_Toc12424" w:history="1">
        <w:r>
          <w:rPr>
            <w:rFonts w:ascii="仿宋" w:eastAsia="仿宋" w:hAnsi="仿宋" w:cs="仿宋" w:hint="eastAsia"/>
            <w:lang w:eastAsia="zh-CN"/>
          </w:rPr>
          <w:t>九、缝后设备项目人力资源培养与发展</w:t>
        </w:r>
        <w:r>
          <w:tab/>
        </w:r>
        <w:r>
          <w:fldChar w:fldCharType="begin"/>
        </w:r>
        <w:r>
          <w:instrText xml:space="preserve"> PAGEREF _Toc12424 \h </w:instrText>
        </w:r>
        <w:r>
          <w:fldChar w:fldCharType="separate"/>
        </w:r>
        <w:r>
          <w:t>31</w:t>
        </w:r>
        <w:r>
          <w:fldChar w:fldCharType="end"/>
        </w:r>
      </w:hyperlink>
    </w:p>
    <w:p>
      <w:pPr>
        <w:pStyle w:val="TOC2"/>
        <w:tabs>
          <w:tab w:val="right" w:leader="dot" w:pos="8306"/>
        </w:tabs>
      </w:pPr>
      <w:hyperlink w:anchor="_Toc12132" w:history="1">
        <w:r>
          <w:rPr>
            <w:rFonts w:ascii="仿宋" w:eastAsia="仿宋" w:hAnsi="仿宋" w:cs="仿宋" w:hint="eastAsia"/>
            <w:lang w:eastAsia="zh-CN"/>
          </w:rPr>
          <w:t>(一)、人才需求与规划</w:t>
        </w:r>
        <w:r>
          <w:tab/>
        </w:r>
        <w:r>
          <w:fldChar w:fldCharType="begin"/>
        </w:r>
        <w:r>
          <w:instrText xml:space="preserve"> PAGEREF _Toc12132 \h </w:instrText>
        </w:r>
        <w:r>
          <w:fldChar w:fldCharType="separate"/>
        </w:r>
        <w:r>
          <w:t>31</w:t>
        </w:r>
        <w:r>
          <w:fldChar w:fldCharType="end"/>
        </w:r>
      </w:hyperlink>
    </w:p>
    <w:p>
      <w:pPr>
        <w:pStyle w:val="TOC2"/>
        <w:tabs>
          <w:tab w:val="right" w:leader="dot" w:pos="8306"/>
        </w:tabs>
      </w:pPr>
      <w:hyperlink w:anchor="_Toc15053" w:history="1">
        <w:r>
          <w:rPr>
            <w:rFonts w:ascii="仿宋" w:eastAsia="仿宋" w:hAnsi="仿宋" w:cs="仿宋" w:hint="eastAsia"/>
            <w:lang w:eastAsia="zh-CN"/>
          </w:rPr>
          <w:t>(二)、培训与发展计划</w:t>
        </w:r>
        <w:r>
          <w:tab/>
        </w:r>
        <w:r>
          <w:fldChar w:fldCharType="begin"/>
        </w:r>
        <w:r>
          <w:instrText xml:space="preserve"> PAGEREF _Toc15053 \h </w:instrText>
        </w:r>
        <w:r>
          <w:fldChar w:fldCharType="separate"/>
        </w:r>
        <w:r>
          <w:t>31</w:t>
        </w:r>
        <w:r>
          <w:fldChar w:fldCharType="end"/>
        </w:r>
      </w:hyperlink>
    </w:p>
    <w:p>
      <w:pPr>
        <w:pStyle w:val="TOC1"/>
        <w:tabs>
          <w:tab w:val="right" w:leader="dot" w:pos="8306"/>
        </w:tabs>
      </w:pPr>
      <w:hyperlink w:anchor="_Toc14151" w:history="1">
        <w:r>
          <w:rPr>
            <w:rFonts w:ascii="仿宋" w:eastAsia="仿宋" w:hAnsi="仿宋" w:cs="仿宋" w:hint="eastAsia"/>
            <w:lang w:eastAsia="zh-CN"/>
          </w:rPr>
          <w:t>十、缝后设备项目人力资源管理</w:t>
        </w:r>
        <w:r>
          <w:tab/>
        </w:r>
        <w:r>
          <w:fldChar w:fldCharType="begin"/>
        </w:r>
        <w:r>
          <w:instrText xml:space="preserve"> PAGEREF _Toc14151 \h </w:instrText>
        </w:r>
        <w:r>
          <w:fldChar w:fldCharType="separate"/>
        </w:r>
        <w:r>
          <w:t>32</w:t>
        </w:r>
        <w:r>
          <w:fldChar w:fldCharType="end"/>
        </w:r>
      </w:hyperlink>
    </w:p>
    <w:p>
      <w:pPr>
        <w:pStyle w:val="TOC2"/>
        <w:tabs>
          <w:tab w:val="right" w:leader="dot" w:pos="8306"/>
        </w:tabs>
      </w:pPr>
      <w:hyperlink w:anchor="_Toc422" w:history="1">
        <w:r>
          <w:rPr>
            <w:rFonts w:ascii="仿宋" w:eastAsia="仿宋" w:hAnsi="仿宋" w:cs="仿宋" w:hint="eastAsia"/>
            <w:lang w:eastAsia="zh-CN"/>
          </w:rPr>
          <w:t>(一)、建立健全的预算管理制度</w:t>
        </w:r>
        <w:r>
          <w:tab/>
        </w:r>
        <w:r>
          <w:fldChar w:fldCharType="begin"/>
        </w:r>
        <w:r>
          <w:instrText xml:space="preserve"> PAGEREF _Toc422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05" w:history="1">
        <w:r>
          <w:rPr>
            <w:rFonts w:ascii="仿宋" w:eastAsia="仿宋" w:hAnsi="仿宋" w:cs="仿宋" w:hint="eastAsia"/>
            <w:lang w:eastAsia="zh-CN"/>
          </w:rPr>
          <w:t>(二)、加强资金流动监控</w:t>
        </w:r>
        <w:r>
          <w:tab/>
        </w:r>
        <w:r>
          <w:fldChar w:fldCharType="begin"/>
        </w:r>
        <w:r>
          <w:instrText xml:space="preserve"> PAGEREF _Toc20305 \h </w:instrText>
        </w:r>
        <w:r>
          <w:fldChar w:fldCharType="separate"/>
        </w:r>
        <w:r>
          <w:t>34</w:t>
        </w:r>
        <w:r>
          <w:fldChar w:fldCharType="end"/>
        </w:r>
      </w:hyperlink>
    </w:p>
    <w:p>
      <w:pPr>
        <w:pStyle w:val="TOC2"/>
        <w:tabs>
          <w:tab w:val="right" w:leader="dot" w:pos="8306"/>
        </w:tabs>
      </w:pPr>
      <w:hyperlink w:anchor="_Toc23400" w:history="1">
        <w:r>
          <w:rPr>
            <w:rFonts w:ascii="仿宋" w:eastAsia="仿宋" w:hAnsi="仿宋" w:cs="仿宋" w:hint="eastAsia"/>
            <w:lang w:eastAsia="zh-CN"/>
          </w:rPr>
          <w:t>(三)、制定完善的风险控制机制</w:t>
        </w:r>
        <w:r>
          <w:tab/>
        </w:r>
        <w:r>
          <w:fldChar w:fldCharType="begin"/>
        </w:r>
        <w:r>
          <w:instrText xml:space="preserve"> PAGEREF _Toc23400 \h </w:instrText>
        </w:r>
        <w:r>
          <w:fldChar w:fldCharType="separate"/>
        </w:r>
        <w:r>
          <w:t>35</w:t>
        </w:r>
        <w:r>
          <w:fldChar w:fldCharType="end"/>
        </w:r>
      </w:hyperlink>
    </w:p>
    <w:p>
      <w:pPr>
        <w:pStyle w:val="TOC2"/>
        <w:tabs>
          <w:tab w:val="right" w:leader="dot" w:pos="8306"/>
        </w:tabs>
      </w:pPr>
      <w:hyperlink w:anchor="_Toc9614" w:history="1">
        <w:r>
          <w:rPr>
            <w:rFonts w:ascii="仿宋" w:eastAsia="仿宋" w:hAnsi="仿宋" w:cs="仿宋" w:hint="eastAsia"/>
            <w:lang w:eastAsia="zh-CN"/>
          </w:rPr>
          <w:t>(四)、优化成本管理</w:t>
        </w:r>
        <w:r>
          <w:tab/>
        </w:r>
        <w:r>
          <w:fldChar w:fldCharType="begin"/>
        </w:r>
        <w:r>
          <w:instrText xml:space="preserve"> PAGEREF _Toc9614 \h </w:instrText>
        </w:r>
        <w:r>
          <w:fldChar w:fldCharType="separate"/>
        </w:r>
        <w:r>
          <w:t>36</w:t>
        </w:r>
        <w:r>
          <w:fldChar w:fldCharType="end"/>
        </w:r>
      </w:hyperlink>
    </w:p>
    <w:p>
      <w:pPr>
        <w:pStyle w:val="TOC1"/>
        <w:tabs>
          <w:tab w:val="right" w:leader="dot" w:pos="8306"/>
        </w:tabs>
      </w:pPr>
      <w:hyperlink w:anchor="_Toc21200" w:history="1">
        <w:r>
          <w:rPr>
            <w:rFonts w:ascii="仿宋" w:eastAsia="仿宋" w:hAnsi="仿宋" w:cs="仿宋" w:hint="eastAsia"/>
            <w:lang w:eastAsia="zh-CN"/>
          </w:rPr>
          <w:t>十一、缝后设备项目环境影响分析</w:t>
        </w:r>
        <w:r>
          <w:tab/>
        </w:r>
        <w:r>
          <w:fldChar w:fldCharType="begin"/>
        </w:r>
        <w:r>
          <w:instrText xml:space="preserve"> PAGEREF _Toc21200 \h </w:instrText>
        </w:r>
        <w:r>
          <w:fldChar w:fldCharType="separate"/>
        </w:r>
        <w:r>
          <w:t>37</w:t>
        </w:r>
        <w:r>
          <w:fldChar w:fldCharType="end"/>
        </w:r>
      </w:hyperlink>
    </w:p>
    <w:p>
      <w:pPr>
        <w:pStyle w:val="TOC2"/>
        <w:tabs>
          <w:tab w:val="right" w:leader="dot" w:pos="8306"/>
        </w:tabs>
      </w:pPr>
      <w:hyperlink w:anchor="_Toc25371" w:history="1">
        <w:r>
          <w:rPr>
            <w:rFonts w:ascii="仿宋" w:eastAsia="仿宋" w:hAnsi="仿宋" w:cs="仿宋" w:hint="eastAsia"/>
            <w:lang w:eastAsia="zh-CN"/>
          </w:rPr>
          <w:t>(一)、建设区域环境质量现状</w:t>
        </w:r>
        <w:r>
          <w:tab/>
        </w:r>
        <w:r>
          <w:fldChar w:fldCharType="begin"/>
        </w:r>
        <w:r>
          <w:instrText xml:space="preserve"> PAGEREF _Toc25371 \h </w:instrText>
        </w:r>
        <w:r>
          <w:fldChar w:fldCharType="separate"/>
        </w:r>
        <w:r>
          <w:t>37</w:t>
        </w:r>
        <w:r>
          <w:fldChar w:fldCharType="end"/>
        </w:r>
      </w:hyperlink>
    </w:p>
    <w:p>
      <w:pPr>
        <w:pStyle w:val="TOC2"/>
        <w:tabs>
          <w:tab w:val="right" w:leader="dot" w:pos="8306"/>
        </w:tabs>
      </w:pPr>
      <w:hyperlink w:anchor="_Toc30838" w:history="1">
        <w:r>
          <w:rPr>
            <w:rFonts w:ascii="仿宋" w:eastAsia="仿宋" w:hAnsi="仿宋" w:cs="仿宋" w:hint="eastAsia"/>
            <w:lang w:eastAsia="zh-CN"/>
          </w:rPr>
          <w:t>(二)、建设期环境保护</w:t>
        </w:r>
        <w:r>
          <w:tab/>
        </w:r>
        <w:r>
          <w:fldChar w:fldCharType="begin"/>
        </w:r>
        <w:r>
          <w:instrText xml:space="preserve"> PAGEREF _Toc30838 \h </w:instrText>
        </w:r>
        <w:r>
          <w:fldChar w:fldCharType="separate"/>
        </w:r>
        <w:r>
          <w:t>39</w:t>
        </w:r>
        <w:r>
          <w:fldChar w:fldCharType="end"/>
        </w:r>
      </w:hyperlink>
    </w:p>
    <w:p>
      <w:pPr>
        <w:pStyle w:val="TOC2"/>
        <w:tabs>
          <w:tab w:val="right" w:leader="dot" w:pos="8306"/>
        </w:tabs>
      </w:pPr>
      <w:hyperlink w:anchor="_Toc31327" w:history="1">
        <w:r>
          <w:rPr>
            <w:rFonts w:ascii="仿宋" w:eastAsia="仿宋" w:hAnsi="仿宋" w:cs="仿宋" w:hint="eastAsia"/>
            <w:lang w:eastAsia="zh-CN"/>
          </w:rPr>
          <w:t>(三)、运营期环境保护</w:t>
        </w:r>
        <w:r>
          <w:tab/>
        </w:r>
        <w:r>
          <w:fldChar w:fldCharType="begin"/>
        </w:r>
        <w:r>
          <w:instrText xml:space="preserve"> PAGEREF _Toc31327 \h </w:instrText>
        </w:r>
        <w:r>
          <w:fldChar w:fldCharType="separate"/>
        </w:r>
        <w:r>
          <w:t>40</w:t>
        </w:r>
        <w:r>
          <w:fldChar w:fldCharType="end"/>
        </w:r>
      </w:hyperlink>
    </w:p>
    <w:p>
      <w:pPr>
        <w:pStyle w:val="TOC2"/>
        <w:tabs>
          <w:tab w:val="right" w:leader="dot" w:pos="8306"/>
        </w:tabs>
      </w:pPr>
      <w:hyperlink w:anchor="_Toc12461" w:history="1">
        <w:r>
          <w:rPr>
            <w:rFonts w:ascii="仿宋" w:eastAsia="仿宋" w:hAnsi="仿宋" w:cs="仿宋" w:hint="eastAsia"/>
            <w:lang w:eastAsia="zh-CN"/>
          </w:rPr>
          <w:t>(四)、缝后设备项目建设对区域经济的影响</w:t>
        </w:r>
        <w:r>
          <w:tab/>
        </w:r>
        <w:r>
          <w:fldChar w:fldCharType="begin"/>
        </w:r>
        <w:r>
          <w:instrText xml:space="preserve"> PAGEREF _Toc12461 \h </w:instrText>
        </w:r>
        <w:r>
          <w:fldChar w:fldCharType="separate"/>
        </w:r>
        <w:r>
          <w:t>42</w:t>
        </w:r>
        <w:r>
          <w:fldChar w:fldCharType="end"/>
        </w:r>
      </w:hyperlink>
    </w:p>
    <w:p>
      <w:pPr>
        <w:pStyle w:val="TOC2"/>
        <w:tabs>
          <w:tab w:val="right" w:leader="dot" w:pos="8306"/>
        </w:tabs>
      </w:pPr>
      <w:hyperlink w:anchor="_Toc5080" w:history="1">
        <w:r>
          <w:rPr>
            <w:rFonts w:ascii="仿宋" w:eastAsia="仿宋" w:hAnsi="仿宋" w:cs="仿宋" w:hint="eastAsia"/>
            <w:lang w:eastAsia="zh-CN"/>
          </w:rPr>
          <w:t>(五)、废弃物处理</w:t>
        </w:r>
        <w:r>
          <w:tab/>
        </w:r>
        <w:r>
          <w:fldChar w:fldCharType="begin"/>
        </w:r>
        <w:r>
          <w:instrText xml:space="preserve"> PAGEREF _Toc5080 \h </w:instrText>
        </w:r>
        <w:r>
          <w:fldChar w:fldCharType="separate"/>
        </w:r>
        <w:r>
          <w:t>43</w:t>
        </w:r>
        <w:r>
          <w:fldChar w:fldCharType="end"/>
        </w:r>
      </w:hyperlink>
    </w:p>
    <w:p>
      <w:pPr>
        <w:pStyle w:val="TOC2"/>
        <w:tabs>
          <w:tab w:val="right" w:leader="dot" w:pos="8306"/>
        </w:tabs>
      </w:pPr>
      <w:hyperlink w:anchor="_Toc27012" w:history="1">
        <w:r>
          <w:rPr>
            <w:rFonts w:ascii="仿宋" w:eastAsia="仿宋" w:hAnsi="仿宋" w:cs="仿宋" w:hint="eastAsia"/>
            <w:lang w:eastAsia="zh-CN"/>
          </w:rPr>
          <w:t>(六)、特殊环境影响分析</w:t>
        </w:r>
        <w:r>
          <w:tab/>
        </w:r>
        <w:r>
          <w:fldChar w:fldCharType="begin"/>
        </w:r>
        <w:r>
          <w:instrText xml:space="preserve"> PAGEREF _Toc27012 \h </w:instrText>
        </w:r>
        <w:r>
          <w:fldChar w:fldCharType="separate"/>
        </w:r>
        <w:r>
          <w:t>45</w:t>
        </w:r>
        <w:r>
          <w:fldChar w:fldCharType="end"/>
        </w:r>
      </w:hyperlink>
    </w:p>
    <w:p>
      <w:pPr>
        <w:pStyle w:val="TOC2"/>
        <w:tabs>
          <w:tab w:val="right" w:leader="dot" w:pos="8306"/>
        </w:tabs>
      </w:pPr>
      <w:hyperlink w:anchor="_Toc30371" w:history="1">
        <w:r>
          <w:rPr>
            <w:rFonts w:ascii="仿宋" w:eastAsia="仿宋" w:hAnsi="仿宋" w:cs="仿宋" w:hint="eastAsia"/>
            <w:lang w:eastAsia="zh-CN"/>
          </w:rPr>
          <w:t>(七)、清洁生产</w:t>
        </w:r>
        <w:r>
          <w:tab/>
        </w:r>
        <w:r>
          <w:fldChar w:fldCharType="begin"/>
        </w:r>
        <w:r>
          <w:instrText xml:space="preserve"> PAGEREF _Toc30371 \h </w:instrText>
        </w:r>
        <w:r>
          <w:fldChar w:fldCharType="separate"/>
        </w:r>
        <w:r>
          <w:t>46</w:t>
        </w:r>
        <w:r>
          <w:fldChar w:fldCharType="end"/>
        </w:r>
      </w:hyperlink>
    </w:p>
    <w:p>
      <w:pPr>
        <w:pStyle w:val="TOC2"/>
        <w:tabs>
          <w:tab w:val="right" w:leader="dot" w:pos="8306"/>
        </w:tabs>
      </w:pPr>
      <w:hyperlink w:anchor="_Toc16847" w:history="1">
        <w:r>
          <w:rPr>
            <w:rFonts w:ascii="仿宋" w:eastAsia="仿宋" w:hAnsi="仿宋" w:cs="仿宋" w:hint="eastAsia"/>
            <w:lang w:eastAsia="zh-CN"/>
          </w:rPr>
          <w:t>(八)、环境保护综合评价</w:t>
        </w:r>
        <w:r>
          <w:tab/>
        </w:r>
        <w:r>
          <w:fldChar w:fldCharType="begin"/>
        </w:r>
        <w:r>
          <w:instrText xml:space="preserve"> PAGEREF _Toc16847 \h </w:instrText>
        </w:r>
        <w:r>
          <w:fldChar w:fldCharType="separate"/>
        </w:r>
        <w:r>
          <w:t>47</w:t>
        </w:r>
        <w:r>
          <w:fldChar w:fldCharType="end"/>
        </w:r>
      </w:hyperlink>
    </w:p>
    <w:p>
      <w:pPr>
        <w:pStyle w:val="TOC1"/>
        <w:tabs>
          <w:tab w:val="right" w:leader="dot" w:pos="8306"/>
        </w:tabs>
      </w:pPr>
      <w:hyperlink w:anchor="_Toc29155" w:history="1">
        <w:r>
          <w:rPr>
            <w:rFonts w:ascii="仿宋" w:eastAsia="仿宋" w:hAnsi="仿宋" w:cs="仿宋" w:hint="eastAsia"/>
            <w:lang w:eastAsia="zh-CN"/>
          </w:rPr>
          <w:t>十二、缝后设备项目创新与研发</w:t>
        </w:r>
        <w:r>
          <w:tab/>
        </w:r>
        <w:r>
          <w:fldChar w:fldCharType="begin"/>
        </w:r>
        <w:r>
          <w:instrText xml:space="preserve"> PAGEREF _Toc29155 \h </w:instrText>
        </w:r>
        <w:r>
          <w:fldChar w:fldCharType="separate"/>
        </w:r>
        <w:r>
          <w:t>48</w:t>
        </w:r>
        <w:r>
          <w:fldChar w:fldCharType="end"/>
        </w:r>
      </w:hyperlink>
    </w:p>
    <w:p>
      <w:pPr>
        <w:pStyle w:val="TOC2"/>
        <w:tabs>
          <w:tab w:val="right" w:leader="dot" w:pos="8306"/>
        </w:tabs>
      </w:pPr>
      <w:hyperlink w:anchor="_Toc12627" w:history="1">
        <w:r>
          <w:rPr>
            <w:rFonts w:ascii="仿宋" w:eastAsia="仿宋" w:hAnsi="仿宋" w:cs="仿宋" w:hint="eastAsia"/>
            <w:lang w:eastAsia="zh-CN"/>
          </w:rPr>
          <w:t>(一)、创新策略与方向</w:t>
        </w:r>
        <w:r>
          <w:tab/>
        </w:r>
        <w:r>
          <w:fldChar w:fldCharType="begin"/>
        </w:r>
        <w:r>
          <w:instrText xml:space="preserve"> PAGEREF _Toc12627 \h </w:instrText>
        </w:r>
        <w:r>
          <w:fldChar w:fldCharType="separate"/>
        </w:r>
        <w:r>
          <w:t>48</w:t>
        </w:r>
        <w:r>
          <w:fldChar w:fldCharType="end"/>
        </w:r>
      </w:hyperlink>
    </w:p>
    <w:p>
      <w:pPr>
        <w:pStyle w:val="TOC2"/>
        <w:tabs>
          <w:tab w:val="right" w:leader="dot" w:pos="8306"/>
        </w:tabs>
      </w:pPr>
      <w:hyperlink w:anchor="_Toc13996" w:history="1">
        <w:r>
          <w:rPr>
            <w:rFonts w:ascii="仿宋" w:eastAsia="仿宋" w:hAnsi="仿宋" w:cs="仿宋" w:hint="eastAsia"/>
            <w:lang w:eastAsia="zh-CN"/>
          </w:rPr>
          <w:t>(二)、研发规划与投入</w:t>
        </w:r>
        <w:r>
          <w:tab/>
        </w:r>
        <w:r>
          <w:fldChar w:fldCharType="begin"/>
        </w:r>
        <w:r>
          <w:instrText xml:space="preserve"> PAGEREF _Toc13996 \h </w:instrText>
        </w:r>
        <w:r>
          <w:fldChar w:fldCharType="separate"/>
        </w:r>
        <w:r>
          <w:t>49</w:t>
        </w:r>
        <w:r>
          <w:fldChar w:fldCharType="end"/>
        </w:r>
      </w:hyperlink>
    </w:p>
    <w:p>
      <w:pPr>
        <w:pStyle w:val="TOC1"/>
        <w:tabs>
          <w:tab w:val="right" w:leader="dot" w:pos="8306"/>
        </w:tabs>
      </w:pPr>
      <w:hyperlink w:anchor="_Toc917" w:history="1">
        <w:r>
          <w:rPr>
            <w:rFonts w:ascii="仿宋" w:eastAsia="仿宋" w:hAnsi="仿宋" w:cs="仿宋" w:hint="eastAsia"/>
            <w:lang w:eastAsia="zh-CN"/>
          </w:rPr>
          <w:t>十三、缝后设备项目变更管理</w:t>
        </w:r>
        <w:r>
          <w:tab/>
        </w:r>
        <w:r>
          <w:fldChar w:fldCharType="begin"/>
        </w:r>
        <w:r>
          <w:instrText xml:space="preserve"> PAGEREF _Toc917 \h </w:instrText>
        </w:r>
        <w:r>
          <w:fldChar w:fldCharType="separate"/>
        </w:r>
        <w:r>
          <w:t>51</w:t>
        </w:r>
        <w:r>
          <w:fldChar w:fldCharType="end"/>
        </w:r>
      </w:hyperlink>
    </w:p>
    <w:p>
      <w:pPr>
        <w:pStyle w:val="TOC2"/>
        <w:tabs>
          <w:tab w:val="right" w:leader="dot" w:pos="8306"/>
        </w:tabs>
      </w:pPr>
      <w:hyperlink w:anchor="_Toc20014" w:history="1">
        <w:r>
          <w:rPr>
            <w:rFonts w:ascii="仿宋" w:eastAsia="仿宋" w:hAnsi="仿宋" w:cs="仿宋" w:hint="eastAsia"/>
            <w:lang w:eastAsia="zh-CN"/>
          </w:rPr>
          <w:t>(一)、变更申请与评估</w:t>
        </w:r>
        <w:r>
          <w:tab/>
        </w:r>
        <w:r>
          <w:fldChar w:fldCharType="begin"/>
        </w:r>
        <w:r>
          <w:instrText xml:space="preserve"> PAGEREF _Toc20014 \h </w:instrText>
        </w:r>
        <w:r>
          <w:fldChar w:fldCharType="separate"/>
        </w:r>
        <w:r>
          <w:t>51</w:t>
        </w:r>
        <w:r>
          <w:fldChar w:fldCharType="end"/>
        </w:r>
      </w:hyperlink>
    </w:p>
    <w:p>
      <w:pPr>
        <w:pStyle w:val="TOC2"/>
        <w:tabs>
          <w:tab w:val="right" w:leader="dot" w:pos="8306"/>
        </w:tabs>
      </w:pPr>
      <w:hyperlink w:anchor="_Toc16857" w:history="1">
        <w:r>
          <w:rPr>
            <w:rFonts w:ascii="仿宋" w:eastAsia="仿宋" w:hAnsi="仿宋" w:cs="仿宋" w:hint="eastAsia"/>
            <w:lang w:eastAsia="zh-CN"/>
          </w:rPr>
          <w:t>(二)、变更实施与控制</w:t>
        </w:r>
        <w:r>
          <w:tab/>
        </w:r>
        <w:r>
          <w:fldChar w:fldCharType="begin"/>
        </w:r>
        <w:r>
          <w:instrText xml:space="preserve"> PAGEREF _Toc16857 \h </w:instrText>
        </w:r>
        <w:r>
          <w:fldChar w:fldCharType="separate"/>
        </w:r>
        <w:r>
          <w:t>52</w:t>
        </w:r>
        <w:r>
          <w:fldChar w:fldCharType="end"/>
        </w:r>
      </w:hyperlink>
    </w:p>
    <w:p>
      <w:pPr>
        <w:pStyle w:val="TOC1"/>
        <w:tabs>
          <w:tab w:val="right" w:leader="dot" w:pos="8306"/>
        </w:tabs>
      </w:pPr>
      <w:hyperlink w:anchor="_Toc30244" w:history="1">
        <w:r>
          <w:rPr>
            <w:rFonts w:ascii="仿宋" w:eastAsia="仿宋" w:hAnsi="仿宋" w:cs="仿宋" w:hint="eastAsia"/>
            <w:lang w:eastAsia="zh-CN"/>
          </w:rPr>
          <w:t>十四、质量管理体系</w:t>
        </w:r>
        <w:r>
          <w:tab/>
        </w:r>
        <w:r>
          <w:fldChar w:fldCharType="begin"/>
        </w:r>
        <w:r>
          <w:instrText xml:space="preserve"> PAGEREF _Toc30244 \h </w:instrText>
        </w:r>
        <w:r>
          <w:fldChar w:fldCharType="separate"/>
        </w:r>
        <w:r>
          <w:t>52</w:t>
        </w:r>
        <w:r>
          <w:fldChar w:fldCharType="end"/>
        </w:r>
      </w:hyperlink>
    </w:p>
    <w:p>
      <w:pPr>
        <w:pStyle w:val="TOC2"/>
        <w:tabs>
          <w:tab w:val="right" w:leader="dot" w:pos="8306"/>
        </w:tabs>
      </w:pPr>
      <w:hyperlink w:anchor="_Toc20047" w:history="1">
        <w:r>
          <w:rPr>
            <w:rFonts w:ascii="仿宋" w:eastAsia="仿宋" w:hAnsi="仿宋" w:cs="仿宋" w:hint="eastAsia"/>
            <w:lang w:eastAsia="zh-CN"/>
          </w:rPr>
          <w:t>(一)、质量目标与方针</w:t>
        </w:r>
        <w:r>
          <w:tab/>
        </w:r>
        <w:r>
          <w:fldChar w:fldCharType="begin"/>
        </w:r>
        <w:r>
          <w:instrText xml:space="preserve"> PAGEREF _Toc20047 \h </w:instrText>
        </w:r>
        <w:r>
          <w:fldChar w:fldCharType="separate"/>
        </w:r>
        <w:r>
          <w:t>52</w:t>
        </w:r>
        <w:r>
          <w:fldChar w:fldCharType="end"/>
        </w:r>
      </w:hyperlink>
    </w:p>
    <w:p>
      <w:pPr>
        <w:pStyle w:val="TOC2"/>
        <w:tabs>
          <w:tab w:val="right" w:leader="dot" w:pos="8306"/>
        </w:tabs>
      </w:pPr>
      <w:hyperlink w:anchor="_Toc15833" w:history="1">
        <w:r>
          <w:rPr>
            <w:rFonts w:ascii="仿宋" w:eastAsia="仿宋" w:hAnsi="仿宋" w:cs="仿宋" w:hint="eastAsia"/>
            <w:lang w:eastAsia="zh-CN"/>
          </w:rPr>
          <w:t>(二)、质量管理责任</w:t>
        </w:r>
        <w:r>
          <w:tab/>
        </w:r>
        <w:r>
          <w:fldChar w:fldCharType="begin"/>
        </w:r>
        <w:r>
          <w:instrText xml:space="preserve"> PAGEREF _Toc15833 \h </w:instrText>
        </w:r>
        <w:r>
          <w:fldChar w:fldCharType="separate"/>
        </w:r>
        <w:r>
          <w:t>53</w:t>
        </w:r>
        <w:r>
          <w:fldChar w:fldCharType="end"/>
        </w:r>
      </w:hyperlink>
    </w:p>
    <w:p>
      <w:pPr>
        <w:pStyle w:val="TOC2"/>
        <w:tabs>
          <w:tab w:val="right" w:leader="dot" w:pos="8306"/>
        </w:tabs>
      </w:pPr>
      <w:hyperlink w:anchor="_Toc16777" w:history="1">
        <w:r>
          <w:rPr>
            <w:rFonts w:ascii="仿宋" w:eastAsia="仿宋" w:hAnsi="仿宋" w:cs="仿宋" w:hint="eastAsia"/>
            <w:lang w:eastAsia="zh-CN"/>
          </w:rPr>
          <w:t>(三)、质量管理体系文件</w:t>
        </w:r>
        <w:r>
          <w:tab/>
        </w:r>
        <w:r>
          <w:fldChar w:fldCharType="begin"/>
        </w:r>
        <w:r>
          <w:instrText xml:space="preserve"> PAGEREF _Toc16777 \h </w:instrText>
        </w:r>
        <w:r>
          <w:fldChar w:fldCharType="separate"/>
        </w:r>
        <w:r>
          <w:t>55</w:t>
        </w:r>
        <w:r>
          <w:fldChar w:fldCharType="end"/>
        </w:r>
      </w:hyperlink>
    </w:p>
    <w:p>
      <w:pPr>
        <w:pStyle w:val="TOC2"/>
        <w:tabs>
          <w:tab w:val="right" w:leader="dot" w:pos="8306"/>
        </w:tabs>
      </w:pPr>
      <w:hyperlink w:anchor="_Toc20547" w:history="1">
        <w:r>
          <w:rPr>
            <w:rFonts w:ascii="仿宋" w:eastAsia="仿宋" w:hAnsi="仿宋" w:cs="仿宋" w:hint="eastAsia"/>
            <w:lang w:eastAsia="zh-CN"/>
          </w:rPr>
          <w:t>(四)、质量培训与教育</w:t>
        </w:r>
        <w:r>
          <w:tab/>
        </w:r>
        <w:r>
          <w:fldChar w:fldCharType="begin"/>
        </w:r>
        <w:r>
          <w:instrText xml:space="preserve"> PAGEREF _Toc20547 \h </w:instrText>
        </w:r>
        <w:r>
          <w:fldChar w:fldCharType="separate"/>
        </w:r>
        <w:r>
          <w:t>57</w:t>
        </w:r>
        <w:r>
          <w:fldChar w:fldCharType="end"/>
        </w:r>
      </w:hyperlink>
    </w:p>
    <w:p>
      <w:pPr>
        <w:pStyle w:val="TOC2"/>
        <w:tabs>
          <w:tab w:val="right" w:leader="dot" w:pos="8306"/>
        </w:tabs>
      </w:pPr>
      <w:hyperlink w:anchor="_Toc25764" w:history="1">
        <w:r>
          <w:rPr>
            <w:rFonts w:ascii="仿宋" w:eastAsia="仿宋" w:hAnsi="仿宋" w:cs="仿宋" w:hint="eastAsia"/>
            <w:lang w:eastAsia="zh-CN"/>
          </w:rPr>
          <w:t>(五)、质量审核与评价</w:t>
        </w:r>
        <w:r>
          <w:tab/>
        </w:r>
        <w:r>
          <w:fldChar w:fldCharType="begin"/>
        </w:r>
        <w:r>
          <w:instrText xml:space="preserve"> PAGEREF _Toc25764 \h </w:instrText>
        </w:r>
        <w:r>
          <w:fldChar w:fldCharType="separate"/>
        </w:r>
        <w:r>
          <w:t>58</w:t>
        </w:r>
        <w:r>
          <w:fldChar w:fldCharType="end"/>
        </w:r>
      </w:hyperlink>
    </w:p>
    <w:p>
      <w:pPr>
        <w:pStyle w:val="TOC2"/>
        <w:tabs>
          <w:tab w:val="right" w:leader="dot" w:pos="8306"/>
        </w:tabs>
      </w:pPr>
      <w:hyperlink w:anchor="_Toc31747" w:history="1">
        <w:r>
          <w:rPr>
            <w:rFonts w:ascii="仿宋" w:eastAsia="仿宋" w:hAnsi="仿宋" w:cs="仿宋" w:hint="eastAsia"/>
            <w:lang w:eastAsia="zh-CN"/>
          </w:rPr>
          <w:t>(六)、不符合与纠正措施</w:t>
        </w:r>
        <w:r>
          <w:tab/>
        </w:r>
        <w:r>
          <w:fldChar w:fldCharType="begin"/>
        </w:r>
        <w:r>
          <w:instrText xml:space="preserve"> PAGEREF _Toc31747 \h </w:instrText>
        </w:r>
        <w:r>
          <w:fldChar w:fldCharType="separate"/>
        </w:r>
        <w:r>
          <w:t>59</w:t>
        </w:r>
        <w:r>
          <w:fldChar w:fldCharType="end"/>
        </w:r>
      </w:hyperlink>
    </w:p>
    <w:p>
      <w:pPr>
        <w:pStyle w:val="TOC1"/>
        <w:tabs>
          <w:tab w:val="right" w:leader="dot" w:pos="8306"/>
        </w:tabs>
      </w:pPr>
      <w:hyperlink w:anchor="_Toc13780" w:history="1">
        <w:r>
          <w:rPr>
            <w:rFonts w:ascii="仿宋" w:eastAsia="仿宋" w:hAnsi="仿宋" w:cs="仿宋" w:hint="eastAsia"/>
            <w:lang w:eastAsia="zh-CN"/>
          </w:rPr>
          <w:t>十五、缝后设备项目实施保障措施</w:t>
        </w:r>
        <w:r>
          <w:tab/>
        </w:r>
        <w:r>
          <w:fldChar w:fldCharType="begin"/>
        </w:r>
        <w:r>
          <w:instrText xml:space="preserve"> PAGEREF _Toc13780 \h </w:instrText>
        </w:r>
        <w:r>
          <w:fldChar w:fldCharType="separate"/>
        </w:r>
        <w:r>
          <w:t>60</w:t>
        </w:r>
        <w:r>
          <w:fldChar w:fldCharType="end"/>
        </w:r>
      </w:hyperlink>
    </w:p>
    <w:p>
      <w:pPr>
        <w:pStyle w:val="TOC2"/>
        <w:tabs>
          <w:tab w:val="right" w:leader="dot" w:pos="8306"/>
        </w:tabs>
      </w:pPr>
      <w:hyperlink w:anchor="_Toc20549" w:history="1">
        <w:r>
          <w:rPr>
            <w:rFonts w:ascii="仿宋" w:eastAsia="仿宋" w:hAnsi="仿宋" w:cs="仿宋" w:hint="eastAsia"/>
            <w:lang w:eastAsia="zh-CN"/>
          </w:rPr>
          <w:t>(一)、缝后设备项目实施保障机制</w:t>
        </w:r>
        <w:r>
          <w:tab/>
        </w:r>
        <w:r>
          <w:fldChar w:fldCharType="begin"/>
        </w:r>
        <w:r>
          <w:instrText xml:space="preserve"> PAGEREF _Toc20549 \h </w:instrText>
        </w:r>
        <w:r>
          <w:fldChar w:fldCharType="separate"/>
        </w:r>
        <w:r>
          <w:t>60</w:t>
        </w:r>
        <w:r>
          <w:fldChar w:fldCharType="end"/>
        </w:r>
      </w:hyperlink>
    </w:p>
    <w:p>
      <w:pPr>
        <w:pStyle w:val="TOC2"/>
        <w:tabs>
          <w:tab w:val="right" w:leader="dot" w:pos="8306"/>
        </w:tabs>
      </w:pPr>
      <w:hyperlink w:anchor="_Toc4657" w:history="1">
        <w:r>
          <w:rPr>
            <w:rFonts w:ascii="仿宋" w:eastAsia="仿宋" w:hAnsi="仿宋" w:cs="仿宋" w:hint="eastAsia"/>
            <w:lang w:eastAsia="zh-CN"/>
          </w:rPr>
          <w:t>(二)、缝后设备项目法律合规要求</w:t>
        </w:r>
        <w:r>
          <w:tab/>
        </w:r>
        <w:r>
          <w:fldChar w:fldCharType="begin"/>
        </w:r>
        <w:r>
          <w:instrText xml:space="preserve"> PAGEREF _Toc4657 \h </w:instrText>
        </w:r>
        <w:r>
          <w:fldChar w:fldCharType="separate"/>
        </w:r>
        <w:r>
          <w:t>64</w:t>
        </w:r>
        <w:r>
          <w:fldChar w:fldCharType="end"/>
        </w:r>
      </w:hyperlink>
    </w:p>
    <w:p>
      <w:pPr>
        <w:pStyle w:val="TOC2"/>
        <w:tabs>
          <w:tab w:val="right" w:leader="dot" w:pos="8306"/>
        </w:tabs>
      </w:pPr>
      <w:hyperlink w:anchor="_Toc7648" w:history="1">
        <w:r>
          <w:rPr>
            <w:rFonts w:ascii="仿宋" w:eastAsia="仿宋" w:hAnsi="仿宋" w:cs="仿宋" w:hint="eastAsia"/>
            <w:lang w:eastAsia="zh-CN"/>
          </w:rPr>
          <w:t>(三)、缝后设备项目合同管理与法律事务</w:t>
        </w:r>
        <w:r>
          <w:tab/>
        </w:r>
        <w:r>
          <w:fldChar w:fldCharType="begin"/>
        </w:r>
        <w:r>
          <w:instrText xml:space="preserve"> PAGEREF _Toc7648 \h </w:instrText>
        </w:r>
        <w:r>
          <w:fldChar w:fldCharType="separate"/>
        </w:r>
        <w:r>
          <w:t>68</w:t>
        </w:r>
        <w:r>
          <w:fldChar w:fldCharType="end"/>
        </w:r>
      </w:hyperlink>
    </w:p>
    <w:p>
      <w:pPr>
        <w:pStyle w:val="TOC2"/>
        <w:tabs>
          <w:tab w:val="right" w:leader="dot" w:pos="8306"/>
        </w:tabs>
      </w:pPr>
      <w:hyperlink w:anchor="_Toc14064" w:history="1">
        <w:r>
          <w:rPr>
            <w:rFonts w:ascii="仿宋" w:eastAsia="仿宋" w:hAnsi="仿宋" w:cs="仿宋" w:hint="eastAsia"/>
            <w:lang w:eastAsia="zh-CN"/>
          </w:rPr>
          <w:t>(四)、缝后设备项目知识产权保护策略</w:t>
        </w:r>
        <w:r>
          <w:tab/>
        </w:r>
        <w:r>
          <w:fldChar w:fldCharType="begin"/>
        </w:r>
        <w:r>
          <w:instrText xml:space="preserve"> PAGEREF _Toc14064 \h </w:instrText>
        </w:r>
        <w:r>
          <w:fldChar w:fldCharType="separate"/>
        </w:r>
        <w:r>
          <w:t>74</w:t>
        </w:r>
        <w:r>
          <w:fldChar w:fldCharType="end"/>
        </w:r>
      </w:hyperlink>
    </w:p>
    <w:p>
      <w:pPr>
        <w:pStyle w:val="TOC1"/>
        <w:tabs>
          <w:tab w:val="right" w:leader="dot" w:pos="8306"/>
        </w:tabs>
      </w:pPr>
      <w:hyperlink w:anchor="_Toc26140" w:history="1">
        <w:r>
          <w:rPr>
            <w:rFonts w:ascii="仿宋" w:eastAsia="仿宋" w:hAnsi="仿宋" w:cs="仿宋" w:hint="eastAsia"/>
            <w:lang w:eastAsia="zh-CN"/>
          </w:rPr>
          <w:t>十六、缝后设备项目治理与监督</w:t>
        </w:r>
        <w:r>
          <w:tab/>
        </w:r>
        <w:r>
          <w:fldChar w:fldCharType="begin"/>
        </w:r>
        <w:r>
          <w:instrText xml:space="preserve"> PAGEREF _Toc26140 \h </w:instrText>
        </w:r>
        <w:r>
          <w:fldChar w:fldCharType="separate"/>
        </w:r>
        <w:r>
          <w:t>76</w:t>
        </w:r>
        <w:r>
          <w:fldChar w:fldCharType="end"/>
        </w:r>
      </w:hyperlink>
    </w:p>
    <w:p>
      <w:pPr>
        <w:pStyle w:val="TOC2"/>
        <w:tabs>
          <w:tab w:val="right" w:leader="dot" w:pos="8306"/>
        </w:tabs>
      </w:pPr>
      <w:hyperlink w:anchor="_Toc7539" w:history="1">
        <w:r>
          <w:rPr>
            <w:rFonts w:ascii="仿宋" w:eastAsia="仿宋" w:hAnsi="仿宋" w:cs="仿宋" w:hint="eastAsia"/>
            <w:lang w:eastAsia="zh-CN"/>
          </w:rPr>
          <w:t>(一)、缝后设备项目治理结构</w:t>
        </w:r>
        <w:r>
          <w:tab/>
        </w:r>
        <w:r>
          <w:fldChar w:fldCharType="begin"/>
        </w:r>
        <w:r>
          <w:instrText xml:space="preserve"> PAGEREF _Toc7539 \h </w:instrText>
        </w:r>
        <w:r>
          <w:fldChar w:fldCharType="separate"/>
        </w:r>
        <w:r>
          <w:t>76</w:t>
        </w:r>
        <w:r>
          <w:fldChar w:fldCharType="end"/>
        </w:r>
      </w:hyperlink>
    </w:p>
    <w:p>
      <w:pPr>
        <w:pStyle w:val="TOC2"/>
        <w:tabs>
          <w:tab w:val="right" w:leader="dot" w:pos="8306"/>
        </w:tabs>
      </w:pPr>
      <w:hyperlink w:anchor="_Toc19723" w:history="1">
        <w:r>
          <w:rPr>
            <w:rFonts w:ascii="仿宋" w:eastAsia="仿宋" w:hAnsi="仿宋" w:cs="仿宋" w:hint="eastAsia"/>
            <w:lang w:eastAsia="zh-CN"/>
          </w:rPr>
          <w:t>(二)、监督与审计</w:t>
        </w:r>
        <w:r>
          <w:tab/>
        </w:r>
        <w:r>
          <w:fldChar w:fldCharType="begin"/>
        </w:r>
        <w:r>
          <w:instrText xml:space="preserve"> PAGEREF _Toc19723 \h </w:instrText>
        </w:r>
        <w:r>
          <w:fldChar w:fldCharType="separate"/>
        </w:r>
        <w:r>
          <w:t>78</w:t>
        </w:r>
        <w:r>
          <w:fldChar w:fldCharType="end"/>
        </w:r>
      </w:hyperlink>
    </w:p>
    <w:p>
      <w:pPr>
        <w:pStyle w:val="TOC1"/>
        <w:tabs>
          <w:tab w:val="right" w:leader="dot" w:pos="8306"/>
        </w:tabs>
      </w:pPr>
      <w:hyperlink w:anchor="_Toc4312" w:history="1">
        <w:r>
          <w:rPr>
            <w:rFonts w:ascii="仿宋" w:eastAsia="仿宋" w:hAnsi="仿宋" w:cs="仿宋" w:hint="eastAsia"/>
            <w:lang w:eastAsia="zh-CN"/>
          </w:rPr>
          <w:t>十七、供应链管理</w:t>
        </w:r>
        <w:r>
          <w:tab/>
        </w:r>
        <w:r>
          <w:fldChar w:fldCharType="begin"/>
        </w:r>
        <w:r>
          <w:instrText xml:space="preserve"> PAGEREF _Toc4312 \h </w:instrText>
        </w:r>
        <w:r>
          <w:fldChar w:fldCharType="separate"/>
        </w:r>
        <w:r>
          <w:t>79</w:t>
        </w:r>
        <w:r>
          <w:fldChar w:fldCharType="end"/>
        </w:r>
      </w:hyperlink>
    </w:p>
    <w:p>
      <w:pPr>
        <w:pStyle w:val="TOC2"/>
        <w:tabs>
          <w:tab w:val="right" w:leader="dot" w:pos="8306"/>
        </w:tabs>
      </w:pPr>
      <w:hyperlink w:anchor="_Toc4962" w:history="1">
        <w:r>
          <w:rPr>
            <w:rFonts w:ascii="仿宋" w:eastAsia="仿宋" w:hAnsi="仿宋" w:cs="仿宋" w:hint="eastAsia"/>
            <w:lang w:eastAsia="zh-CN"/>
          </w:rPr>
          <w:t>(一)、供应链战略规划</w:t>
        </w:r>
        <w:r>
          <w:tab/>
        </w:r>
        <w:r>
          <w:fldChar w:fldCharType="begin"/>
        </w:r>
        <w:r>
          <w:instrText xml:space="preserve"> PAGEREF _Toc4962 \h </w:instrText>
        </w:r>
        <w:r>
          <w:fldChar w:fldCharType="separate"/>
        </w:r>
        <w:r>
          <w:t>79</w:t>
        </w:r>
        <w:r>
          <w:fldChar w:fldCharType="end"/>
        </w:r>
      </w:hyperlink>
    </w:p>
    <w:p>
      <w:pPr>
        <w:pStyle w:val="TOC2"/>
        <w:tabs>
          <w:tab w:val="right" w:leader="dot" w:pos="8306"/>
        </w:tabs>
      </w:pPr>
      <w:hyperlink w:anchor="_Toc4327" w:history="1">
        <w:r>
          <w:rPr>
            <w:rFonts w:ascii="仿宋" w:eastAsia="仿宋" w:hAnsi="仿宋" w:cs="仿宋" w:hint="eastAsia"/>
            <w:lang w:eastAsia="zh-CN"/>
          </w:rPr>
          <w:t>(二)、供应商选择与合作</w:t>
        </w:r>
        <w:r>
          <w:tab/>
        </w:r>
        <w:r>
          <w:fldChar w:fldCharType="begin"/>
        </w:r>
        <w:r>
          <w:instrText xml:space="preserve"> PAGEREF _Toc4327 \h </w:instrText>
        </w:r>
        <w:r>
          <w:fldChar w:fldCharType="separate"/>
        </w:r>
        <w:r>
          <w:t>81</w:t>
        </w:r>
        <w:r>
          <w:fldChar w:fldCharType="end"/>
        </w:r>
      </w:hyperlink>
    </w:p>
    <w:p>
      <w:pPr>
        <w:pStyle w:val="TOC2"/>
        <w:tabs>
          <w:tab w:val="right" w:leader="dot" w:pos="8306"/>
        </w:tabs>
      </w:pPr>
      <w:hyperlink w:anchor="_Toc31774" w:history="1">
        <w:r>
          <w:rPr>
            <w:rFonts w:ascii="仿宋" w:eastAsia="仿宋" w:hAnsi="仿宋" w:cs="仿宋" w:hint="eastAsia"/>
            <w:lang w:eastAsia="zh-CN"/>
          </w:rPr>
          <w:t>(三)、物流与库存管理</w:t>
        </w:r>
        <w:r>
          <w:tab/>
        </w:r>
        <w:r>
          <w:fldChar w:fldCharType="begin"/>
        </w:r>
        <w:r>
          <w:instrText xml:space="preserve"> PAGEREF _Toc31774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3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078"/>
      <w:r>
        <w:rPr>
          <w:rFonts w:ascii="仿宋" w:eastAsia="仿宋" w:hAnsi="仿宋" w:cs="仿宋" w:hint="eastAsia"/>
          <w:sz w:val="28"/>
          <w:lang w:eastAsia="zh-CN"/>
        </w:rPr>
        <w:t>一、缝后设备项目危机管理</w:t>
      </w:r>
      <w:bookmarkEnd w:id="2"/>
    </w:p>
    <w:p>
      <w:pPr>
        <w:pStyle w:val="Heading2"/>
        <w:rPr>
          <w:rFonts w:ascii="仿宋" w:eastAsia="仿宋" w:hAnsi="仿宋" w:cs="仿宋" w:hint="eastAsia"/>
          <w:lang w:eastAsia="zh-CN"/>
        </w:rPr>
      </w:pPr>
      <w:bookmarkStart w:id="3" w:name="_Toc274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缝后设备项目危机管理中，危机预警与识别是确保缝后设备项目稳健运行的核心步骤。通过建立全面的监测机制，缝后设备项目团队旨在及时发现和理解潜在的风险和危机因素，以便采取及时的预防和应对措施，确保缝后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首先，通过深入的风险评估，缝后设备项目团队全面分析了整个缝后设备项目和各个阶段可能存在的威胁。这包括准确评估每个潜在风险的发生概率和可能影响的程度，为后续危机预警提供了有力支持。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缝后设备项目团队着重于明确定义缝后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缝后设备项目进展的持续监控，团队能够及时发现潜在问题并作出迅速反应。缝后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在这一阶段，团队的专业素养和反应速度将发挥至关重要的作用，以确保潜在危机能够在初期得到有效的处理，最大程度地减轻负面影响。通过危机预警与识别，缝后设备项目得以更有序、可控地推进。</w:t>
      </w:r>
    </w:p>
    <w:p>
      <w:pPr>
        <w:pStyle w:val="Heading2"/>
        <w:ind w:firstLine="560" w:firstLineChars="200"/>
        <w:rPr>
          <w:rFonts w:ascii="仿宋" w:eastAsia="仿宋" w:hAnsi="仿宋" w:cs="仿宋" w:hint="eastAsia"/>
          <w:sz w:val="28"/>
          <w:lang w:eastAsia="zh-CN"/>
        </w:rPr>
      </w:pPr>
      <w:bookmarkStart w:id="4" w:name="_Toc762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在危机发生时，缝后设备项目团队立即行动，成立了应急小组。该小组的任务是迅速制定并实施紧急应对措施，以最小化潜在损失。以下是采取的主要措施：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暂停缝后设备项目进度：为遏制危机蔓延，缝后设备项目暂时停止进行，以便全面评估当前状况。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资源重新分配：重新评估缝后设备项目资源的分配，确保最大限度地减小损失。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实时沟通：与关键利益相关者建立实时沟通机制，向他们传递缝后设备项目危机的实际状况，保障缝后设备项目核心利益。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在紧急应对的同时，缝后设备项目团队强调了团队协作和有效沟通的重要性。以下是团队协作的关键举措：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信息共享机制：建立了信息共享平台，确保团队成员能够及时获取缝后设备项目危机的实时信息。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领导者沟通：缝后设备项目领导者通过定期会议和即时沟通工具，指导团队应对危机，保持团队稳定运行。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随着危机得到初步控制，缝后设备项目团队转向制定恢复计划，以确保缝后设备项目能够从中迅速恢复。主要恢复计划包括：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修复受损的进度计划：重新评估缝后设备项目进度，制定修复计划，确保缝后设备项目尽快回归正常进程。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重新调整资源分配：优化资源分配，确保缝后设备项目在有限资源下高效运转。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风险管理机制加强：对缝后设备项目风险进行全面评估，制定更强化的风险管理策略，以预防未来可能的危机。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0226"/>
      <w:r>
        <w:rPr>
          <w:rFonts w:ascii="仿宋" w:eastAsia="仿宋" w:hAnsi="仿宋" w:cs="仿宋" w:hint="eastAsia"/>
          <w:sz w:val="28"/>
          <w:lang w:eastAsia="zh-CN"/>
        </w:rPr>
        <w:t>二、缝后设备项目建设背景及必要性分析</w:t>
      </w:r>
      <w:bookmarkEnd w:id="5"/>
    </w:p>
    <w:p>
      <w:pPr>
        <w:pStyle w:val="Heading2"/>
        <w:rPr>
          <w:rFonts w:ascii="仿宋" w:eastAsia="仿宋" w:hAnsi="仿宋" w:cs="仿宋" w:hint="eastAsia"/>
          <w:lang w:eastAsia="zh-CN"/>
        </w:rPr>
      </w:pPr>
      <w:bookmarkStart w:id="6" w:name="_Toc30824"/>
      <w:r>
        <w:rPr>
          <w:rFonts w:ascii="仿宋" w:eastAsia="仿宋" w:hAnsi="仿宋" w:cs="仿宋" w:hint="eastAsia"/>
          <w:lang w:eastAsia="zh-CN"/>
        </w:rPr>
        <w:t>(一)、缝后设备项目背景分析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缝后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缝后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缝后设备项目在这个潮流中的定位。同时，我们将关注行业内涌现的新兴机遇，以便缝后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缝后设备项目提供了强大的发展动力。我们将聚焦于行业内最新的技术发展趋势，包括但不限于人工智能、大数据分析、物联网等领域。通过深度的技术研究，我们将确保缝后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缝后设备项目发展的源泉。我们将投入更多的精力对市场需求进行深入剖析，超越表面的需求，深入挖掘潜在的市场痛点和机遇。通过对市场需求的细致了解，缝后设备项目将更有针对性地设计解决方案，满足市场的多样化需求，从而更好地促进缝后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缝后设备项目战略至关重要。我们将对竞争态势进行更为深入的分析，包括但不限于市场份额、产品特点、客户满意度等多个维度。通过深度的竞争分析，缝后设备项目将能够更准确地把握市场脉搏，制定具有竞争力的缝后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缝后设备项目的发展具有直接的影响。我们将进行更为全面的法规和政策分析，了解行业发展中的潜在法律风险和合规挑战。通过充分了解和遵守相关法规，缝后设备项目将确保在法律框架内合法合规运营，为缝后设备项目的稳健发展提供有力支持。</w:t>
      </w:r>
    </w:p>
    <w:p>
      <w:pPr>
        <w:pStyle w:val="Heading2"/>
        <w:ind w:firstLine="560" w:firstLineChars="200"/>
        <w:rPr>
          <w:rFonts w:ascii="仿宋" w:eastAsia="仿宋" w:hAnsi="仿宋" w:cs="仿宋" w:hint="eastAsia"/>
          <w:sz w:val="28"/>
          <w:lang w:eastAsia="zh-CN"/>
        </w:rPr>
      </w:pPr>
      <w:bookmarkStart w:id="7" w:name="_Toc20362"/>
      <w:r>
        <w:rPr>
          <w:rFonts w:ascii="仿宋" w:eastAsia="仿宋" w:hAnsi="仿宋" w:cs="仿宋" w:hint="eastAsia"/>
          <w:sz w:val="28"/>
          <w:lang w:eastAsia="zh-CN"/>
        </w:rPr>
        <w:t>(二)、缝后设备项目建设必要性分析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缝后设备项目建设的迫切性源于对行业发展趋势的深刻洞察。我们正处于一个行业变革的时代，科技创新、数字化转型成为企业发展的关键动力。缝后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缝后设备项目建设不仅仅是为了跟上潮流，更是为了通过技术创新推动企业的持续发展。通过引入先进的技术和解决方案，缝后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缝后设备项目的建设成为必然选择，通过提高产品质量、拓展服务领域，从而在竞争中获得更多的机会。缝后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缝后设备项目建设的必要性体现在对客户需求更精准的满足。通过缝后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缝后设备项目建设的背后是对企业持续创新的追求。只有通过不断创新，企业才能在竞争中立于不败之地。缝后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8931"/>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2186"/>
      <w:r>
        <w:rPr>
          <w:rFonts w:ascii="仿宋" w:eastAsia="仿宋" w:hAnsi="仿宋" w:cs="仿宋" w:hint="eastAsia"/>
          <w:lang w:eastAsia="zh-CN"/>
        </w:rPr>
        <w:t>(一)、缝后设备行业分析</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缝后设备行业一直以来都是市场的关注焦点。行业内的发展趋势、竞争态势以及潜在机会都对缝后设备项目的推进产生深远的影响。通过深入研究行业的整体概貌，我们将更好地理解行业的核心特征，为缝后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缝后设备行业，技术一直是推动创新和发展的关键因素。我们将对当前技术趋势进行详尽分析，包括但不限于人工智能、大数据应用、先进制造技术等。这有助于缝后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缝后设备项目成功的基础。我们将对主要竞争对手进行深入研究，包括其市场份额、产品特点、市场定位等。通过全面了解竞争对手的优势和劣势，缝后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9316"/>
      <w:r>
        <w:rPr>
          <w:rFonts w:ascii="仿宋" w:eastAsia="仿宋" w:hAnsi="仿宋" w:cs="仿宋" w:hint="eastAsia"/>
          <w:sz w:val="28"/>
          <w:lang w:eastAsia="zh-CN"/>
        </w:rPr>
        <w:t>(二)、缝后设备市场分析预测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通过对市场规模的深入调研，我们将预测缝后设备市场未来的增长趋势。这包括市场的整体规模、各细分领域的发展趋势等。缝后设备项目可以根据市场的扩张速度和潜在机会，制定更符合市场需求的发展策略。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缝后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缝后设备项目实施过程中需要充分考虑的因素。我们将对市场风险进行全面评估，包括但不限于政策法规风险、市场竞争风险、技术变革风险等。通过对潜在风险的深入分析，缝后设备项目可以制定相应的风险缓解策略，降低不确定性对缝后设备项目的影响。</w:t>
      </w:r>
    </w:p>
    <w:p>
      <w:pPr>
        <w:pStyle w:val="Heading1"/>
        <w:ind w:firstLine="560" w:firstLineChars="200"/>
        <w:rPr>
          <w:rFonts w:ascii="仿宋" w:eastAsia="仿宋" w:hAnsi="仿宋" w:cs="仿宋" w:hint="eastAsia"/>
          <w:sz w:val="28"/>
          <w:lang w:eastAsia="zh-CN"/>
        </w:rPr>
      </w:pPr>
      <w:bookmarkStart w:id="11" w:name="_Toc12295"/>
      <w:r>
        <w:rPr>
          <w:rFonts w:ascii="仿宋" w:eastAsia="仿宋" w:hAnsi="仿宋" w:cs="仿宋" w:hint="eastAsia"/>
          <w:sz w:val="28"/>
          <w:lang w:eastAsia="zh-CN"/>
        </w:rPr>
        <w:t>四、缝后设备项目绩效评估</w:t>
      </w:r>
      <w:bookmarkEnd w:id="11"/>
    </w:p>
    <w:p>
      <w:pPr>
        <w:pStyle w:val="Heading2"/>
        <w:rPr>
          <w:rFonts w:ascii="仿宋" w:eastAsia="仿宋" w:hAnsi="仿宋" w:cs="仿宋" w:hint="eastAsia"/>
          <w:lang w:eastAsia="zh-CN"/>
        </w:rPr>
      </w:pPr>
      <w:bookmarkStart w:id="12" w:name="_Toc23785"/>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缝后设备项目中，我们设计了一套全面的绩效评估指标，以确保缝后设备项目的可控和成功交付。这些指标跨足缝后设备项目目标、成本、进度和质量等多个维度，为我们提供了全面洞察缝后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缝后设备项目目标达成率是我们关注的首要指标。我们设定了明确的目标，并通过定期监测和评估，迅速发现并应对潜在的目标偏差。这为缝后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成本绩效是另一个核心关注点。通过实际成本与预算成本的对比分析，我们深入了解成本差异的原因，及时调整资源分配，保持缝后设备项目在经济效益方面的合理水平。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缝后设备项目进度作为关键的绩效指标之一，得到了精心的关注。我们制定了详细的缝后设备项目进度计划，并设立了进度符合度指标，确保实际进度与计划进度保持一致。这使我们能够快速发现和解决潜在的进度问题，保持缝后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缝后设备项目绩效的不可或缺的一环。我们引入了一系列的质量标准和客户满意度指标，以确保缝后设备项目交付的成果在质量上达到或超越预期水平。通过持续监测这些指标，我们努力提升缝后设备项目整体质量水平，为缝后设备项目的成功交付提供有力保障。通过这些科学且全面的绩效评估，我们能够更好地引导缝后设备项目的持续改进，确保缝后设备项目目标的顺利达成。</w:t>
      </w:r>
    </w:p>
    <w:p>
      <w:pPr>
        <w:pStyle w:val="Heading2"/>
        <w:ind w:firstLine="560" w:firstLineChars="200"/>
        <w:rPr>
          <w:rFonts w:ascii="仿宋" w:eastAsia="仿宋" w:hAnsi="仿宋" w:cs="仿宋" w:hint="eastAsia"/>
          <w:sz w:val="28"/>
          <w:lang w:eastAsia="zh-CN"/>
        </w:rPr>
      </w:pPr>
      <w:bookmarkStart w:id="13" w:name="_Toc7206"/>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绩效评估是缝后设备项目中的关键环节，为确保缝后设备项目达到预期目标，我们采用了多层次、多维度的绩效评估方法。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缝后设备项目的战略目标对齐，确保每个决策和行动都与缝后设备项目整体目标保持一致。团队会定期召开战略对齐会议，审视当前工作与缝后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缝后设备项目进度、质量、成本和风险等方面。这些指标通过数据收集和分析，为缝后设备项目管理团队提供了客观的评估依据。例如，我们通过缝后设备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绩效评估不仅仅停留在缝后设备项目内部，还考虑了缝后设备项目对外部环境的影响。我们定期进行干系人满意度调查，以了解各利益相关方对缝后设备项目的期望和满意度，并及时做出调整。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这种多层次、多角度的绩效评估方法，使得我们能够全面了解缝后设备项目的运行状态，及时做出调整，确保缝后设备项目在不断变化的环境中保持稳健前行。</w:t>
      </w:r>
    </w:p>
    <w:p>
      <w:pPr>
        <w:pStyle w:val="Heading2"/>
        <w:ind w:firstLine="560" w:firstLineChars="200"/>
        <w:rPr>
          <w:rFonts w:ascii="仿宋" w:eastAsia="仿宋" w:hAnsi="仿宋" w:cs="仿宋" w:hint="eastAsia"/>
          <w:sz w:val="28"/>
          <w:lang w:eastAsia="zh-CN"/>
        </w:rPr>
      </w:pPr>
      <w:bookmarkStart w:id="14" w:name="_Toc19380"/>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为了确保缝后设备项目的有效管理和不断优化，我们采用了精心设计的绩效评估周期。这个周期旨在实现灵活、实时和全面的评估，以适应缝后设备项目执行中的各种挑战。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缝后设备项目的不同需求，分为短期、中期和长期。短期评估关注每个迭代或工作周期，以及时发现和解决当前任务中的问题。中期评估涵盖几个迭代，深入了解整体缝后设备项目的趋势和性能。长期评估则着眼于整个缝后设备项目阶段，确保缝后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缝后设备项目管理工具和协作平台，团队成员能够随时更新和分享缝后设备项目数据。这种实时性的反馈机制使我们能够及时察觉潜在问题，快速调整，保持缝后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缝后设备项目的决策制定密不可分。每个周期的缝后设备项目回顾会议成为集体总结经验、识别问题深层次原因并找到创新解决方案的平台。这种定期的反思与调整机制使缝后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30821"/>
      <w:r>
        <w:rPr>
          <w:rFonts w:ascii="仿宋" w:eastAsia="仿宋" w:hAnsi="仿宋" w:cs="仿宋" w:hint="eastAsia"/>
          <w:sz w:val="28"/>
          <w:lang w:eastAsia="zh-CN"/>
        </w:rPr>
        <w:t>五、缝后设备项目选址可行性分析</w:t>
      </w:r>
      <w:bookmarkEnd w:id="15"/>
    </w:p>
    <w:p>
      <w:pPr>
        <w:pStyle w:val="Heading2"/>
        <w:rPr>
          <w:rFonts w:ascii="仿宋" w:eastAsia="仿宋" w:hAnsi="仿宋" w:cs="仿宋" w:hint="eastAsia"/>
          <w:lang w:eastAsia="zh-CN"/>
        </w:rPr>
      </w:pPr>
      <w:bookmarkStart w:id="16" w:name="_Toc30386"/>
      <w:r>
        <w:rPr>
          <w:rFonts w:ascii="仿宋" w:eastAsia="仿宋" w:hAnsi="仿宋" w:cs="仿宋" w:hint="eastAsia"/>
          <w:lang w:eastAsia="zh-CN"/>
        </w:rPr>
        <w:t>(一)、缝后设备项目选址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该缝后设备项目选址位于XX省XX市XX区XXX街道</w:t>
      </w:r>
    </w:p>
    <w:p>
      <w:pPr>
        <w:pStyle w:val="Heading2"/>
        <w:ind w:firstLine="560" w:firstLineChars="200"/>
        <w:rPr>
          <w:rFonts w:ascii="仿宋" w:eastAsia="仿宋" w:hAnsi="仿宋" w:cs="仿宋" w:hint="eastAsia"/>
          <w:sz w:val="28"/>
          <w:lang w:eastAsia="zh-CN"/>
        </w:rPr>
      </w:pPr>
      <w:bookmarkStart w:id="17" w:name="_Toc2909"/>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缝后设备项目的征地面积将根据缝后设备项目的实际规模和需求进行精确规划。具体面积XXX平方米，旨在确保缝后设备项目不仅能够满足当前的发展需求，还能够预留空间以适应未来的扩展。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净用地面积是在征地面积基础上去除不可利用面积后的实际可开发用地。具体面积XXX平方米，考虑到环保、交通、安全等多方面因素，以确保缝后设备项目在整体利用效率上达到最优。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缝后设备项目计划建设的建筑总规模具体面积XXX平方米。这一规模的确定综合考虑了缝后设备项目的性质、规模，以及城市规划的相关要求，确保建筑布局与周边环境协调一致。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绿地率是缝后设备项目用地中被规划为绿地的比例。具体面积XXX平方米，旨在通过合理规划绿地，改善缝后设备项目周边环境，提升居民生活质量，并符合城市整体绿化规划。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容积率是用地上可以建设的建筑总体积与用地面积之比。具体面积XXX，通过合理的容积率规划，确保缝后设备项目建筑规模与周边环境和谐共生。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确保缝后设备项目选址与当地城市规划相一致，具体面积XXX平方米。通过与城市规划部门深入沟通，确保缝后设备项目不仅符合城市的整体发展方向，还能够融入城市的发展布局，为城市的长远发展贡献力量。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缝后设备项目选址符合当地产业政策，具体面积XXX平方米。这包括缝后设备项目对当地经济的促进作用，以及对相关产业的带动效应，确保缝后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用地总体要求必须符合环保和可持续发展的原则，具体面积XXX平方米。通过采用绿色建筑设计、节能减排等措施，确保缝后设备项目在建设和运营过程中对环境的影响最小化，达到可持续发展的要求。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 公共设施配套： 确保缝后设备项目选址具备必要的公共设施配套，具体面积XXX平方米。这包括交通便利性、教育、医疗等基础设施，以提高居民生活品质，使得缝后设备项目选址更具吸引力。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考虑用地总体要求对当地社会稳定性的影响，具体面积XXX平方米。通过深入了解当地社区反馈，确保缝后设备项目的选址和建设过程对当地社会和谐稳定产生积极作用。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缝后设备项目选址不仅符合法规和规划，还在实际操作中具有可行性。这一全面规划将为缝后设备项目的成功实施提供坚实的基础，确保缝后设备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199"/>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缝后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缝后设备项目的设备规划和空间设计中，我们将采取灵活设备布局的措施。设备布局将根据实际需求进行灵活设计，避免不必要的浪费。通过合理规划设备摆放位置，我们将提高设备的利用率，减少设备间距，以确保缝后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缝后设备项目内部引入共享设施的概念，例如共享会议室、办公区等。通过这种方式，我们可以减少对资源的重复建设，提高资源共享效率，从而减小缝后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4938"/>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缝后设备项目的总图布置中，我们将不同功能区域进行明确的规划，以最大程度满足缝后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https://d.book118.com/488057041113006047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缝后设备项目规划设计方案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缝后设备项目规划设计方案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缝后设备项目规划设计方案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缝后设备项目规划设计方案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缝后设备项目规划设计方案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缝后设备项目规划设计方案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缝后设备项目规划设计方案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缝后设备项目规划设计方案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缝后设备项目规划设计方案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缝后设备项目规划设计方案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缝后设备项目规划设计方案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缝后设备项目规划设计方案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缝后设备项目规划设计方案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缝后设备项目规划设计方案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缝后设备项目规划设计方案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缝后设备项目规划设计方案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缝后设备项目规划设计方案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100DE7"/>
    <w:rsid w:val="22100D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8057041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2024-02-29T04:41:00Z</dcterms:created>
  <dcterms:modified xsi:type="dcterms:W3CDTF">2024-02-29T04:42:11Z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106EA9530164487298015FFCB9F2BC6F_11</vt:lpwstr>
  </property>
  <property fmtid="{D5CDD505-2E9C-101B-9397-08002B2CF9AE}" pid="3" name="KSOProductBuildVer">
    <vt:lpwstr>2052-12.1.0.16388</vt:lpwstr>
  </property>
</Properties>
</file>