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啶虫咪项目规划设计蓝图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04" w:history="1">
        <w:r>
          <w:rPr>
            <w:rFonts w:ascii="仿宋" w:eastAsia="仿宋" w:hAnsi="仿宋" w:cs="仿宋" w:hint="eastAsia"/>
            <w:lang w:eastAsia="zh-CN"/>
          </w:rPr>
          <w:t>前言</w:t>
        </w:r>
        <w:r>
          <w:tab/>
        </w:r>
        <w:r>
          <w:fldChar w:fldCharType="begin"/>
        </w:r>
        <w:r>
          <w:instrText xml:space="preserve"> PAGEREF _Toc4704 \h </w:instrText>
        </w:r>
        <w:r>
          <w:fldChar w:fldCharType="separate"/>
        </w:r>
        <w:r>
          <w:t>3</w:t>
        </w:r>
        <w:r>
          <w:fldChar w:fldCharType="end"/>
        </w:r>
      </w:hyperlink>
    </w:p>
    <w:p>
      <w:pPr>
        <w:pStyle w:val="TOC1"/>
        <w:tabs>
          <w:tab w:val="right" w:leader="dot" w:pos="8306"/>
        </w:tabs>
      </w:pPr>
      <w:hyperlink w:anchor="_Toc30374" w:history="1">
        <w:r>
          <w:rPr>
            <w:rFonts w:ascii="仿宋" w:eastAsia="仿宋" w:hAnsi="仿宋" w:cs="仿宋" w:hint="eastAsia"/>
            <w:lang w:eastAsia="zh-CN"/>
          </w:rPr>
          <w:t>一、市场分析、调研</w:t>
        </w:r>
        <w:r>
          <w:tab/>
        </w:r>
        <w:r>
          <w:fldChar w:fldCharType="begin"/>
        </w:r>
        <w:r>
          <w:instrText xml:space="preserve"> PAGEREF _Toc30374 \h </w:instrText>
        </w:r>
        <w:r>
          <w:fldChar w:fldCharType="separate"/>
        </w:r>
        <w:r>
          <w:t>3</w:t>
        </w:r>
        <w:r>
          <w:fldChar w:fldCharType="end"/>
        </w:r>
      </w:hyperlink>
    </w:p>
    <w:p>
      <w:pPr>
        <w:pStyle w:val="TOC2"/>
        <w:tabs>
          <w:tab w:val="right" w:leader="dot" w:pos="8306"/>
        </w:tabs>
      </w:pPr>
      <w:hyperlink w:anchor="_Toc4726" w:history="1">
        <w:r>
          <w:rPr>
            <w:rFonts w:ascii="仿宋" w:eastAsia="仿宋" w:hAnsi="仿宋" w:cs="仿宋" w:hint="eastAsia"/>
            <w:lang w:eastAsia="zh-CN"/>
          </w:rPr>
          <w:t>(一)、啶虫咪行业分析</w:t>
        </w:r>
        <w:r>
          <w:tab/>
        </w:r>
        <w:r>
          <w:fldChar w:fldCharType="begin"/>
        </w:r>
        <w:r>
          <w:instrText xml:space="preserve"> PAGEREF _Toc4726 \h </w:instrText>
        </w:r>
        <w:r>
          <w:fldChar w:fldCharType="separate"/>
        </w:r>
        <w:r>
          <w:t>3</w:t>
        </w:r>
        <w:r>
          <w:fldChar w:fldCharType="end"/>
        </w:r>
      </w:hyperlink>
    </w:p>
    <w:p>
      <w:pPr>
        <w:pStyle w:val="TOC2"/>
        <w:tabs>
          <w:tab w:val="right" w:leader="dot" w:pos="8306"/>
        </w:tabs>
      </w:pPr>
      <w:hyperlink w:anchor="_Toc3212" w:history="1">
        <w:r>
          <w:rPr>
            <w:rFonts w:ascii="仿宋" w:eastAsia="仿宋" w:hAnsi="仿宋" w:cs="仿宋" w:hint="eastAsia"/>
            <w:lang w:eastAsia="zh-CN"/>
          </w:rPr>
          <w:t>(二)、啶虫咪市场分析预测</w:t>
        </w:r>
        <w:r>
          <w:tab/>
        </w:r>
        <w:r>
          <w:fldChar w:fldCharType="begin"/>
        </w:r>
        <w:r>
          <w:instrText xml:space="preserve"> PAGEREF _Toc3212 \h </w:instrText>
        </w:r>
        <w:r>
          <w:fldChar w:fldCharType="separate"/>
        </w:r>
        <w:r>
          <w:t>4</w:t>
        </w:r>
        <w:r>
          <w:fldChar w:fldCharType="end"/>
        </w:r>
      </w:hyperlink>
    </w:p>
    <w:p>
      <w:pPr>
        <w:pStyle w:val="TOC1"/>
        <w:tabs>
          <w:tab w:val="right" w:leader="dot" w:pos="8306"/>
        </w:tabs>
      </w:pPr>
      <w:hyperlink w:anchor="_Toc32616" w:history="1">
        <w:r>
          <w:rPr>
            <w:rFonts w:ascii="仿宋" w:eastAsia="仿宋" w:hAnsi="仿宋" w:cs="仿宋" w:hint="eastAsia"/>
            <w:lang w:eastAsia="zh-CN"/>
          </w:rPr>
          <w:t>二、啶虫咪项目建设背景及必要性分析</w:t>
        </w:r>
        <w:r>
          <w:tab/>
        </w:r>
        <w:r>
          <w:fldChar w:fldCharType="begin"/>
        </w:r>
        <w:r>
          <w:instrText xml:space="preserve"> PAGEREF _Toc32616 \h </w:instrText>
        </w:r>
        <w:r>
          <w:fldChar w:fldCharType="separate"/>
        </w:r>
        <w:r>
          <w:t>5</w:t>
        </w:r>
        <w:r>
          <w:fldChar w:fldCharType="end"/>
        </w:r>
      </w:hyperlink>
    </w:p>
    <w:p>
      <w:pPr>
        <w:pStyle w:val="TOC2"/>
        <w:tabs>
          <w:tab w:val="right" w:leader="dot" w:pos="8306"/>
        </w:tabs>
      </w:pPr>
      <w:hyperlink w:anchor="_Toc26223" w:history="1">
        <w:r>
          <w:rPr>
            <w:rFonts w:ascii="仿宋" w:eastAsia="仿宋" w:hAnsi="仿宋" w:cs="仿宋" w:hint="eastAsia"/>
            <w:lang w:eastAsia="zh-CN"/>
          </w:rPr>
          <w:t>(一)、啶虫咪项目背景分析</w:t>
        </w:r>
        <w:r>
          <w:tab/>
        </w:r>
        <w:r>
          <w:fldChar w:fldCharType="begin"/>
        </w:r>
        <w:r>
          <w:instrText xml:space="preserve"> PAGEREF _Toc26223 \h </w:instrText>
        </w:r>
        <w:r>
          <w:fldChar w:fldCharType="separate"/>
        </w:r>
        <w:r>
          <w:t>5</w:t>
        </w:r>
        <w:r>
          <w:fldChar w:fldCharType="end"/>
        </w:r>
      </w:hyperlink>
    </w:p>
    <w:p>
      <w:pPr>
        <w:pStyle w:val="TOC2"/>
        <w:tabs>
          <w:tab w:val="right" w:leader="dot" w:pos="8306"/>
        </w:tabs>
      </w:pPr>
      <w:hyperlink w:anchor="_Toc2485" w:history="1">
        <w:r>
          <w:rPr>
            <w:rFonts w:ascii="仿宋" w:eastAsia="仿宋" w:hAnsi="仿宋" w:cs="仿宋" w:hint="eastAsia"/>
            <w:lang w:eastAsia="zh-CN"/>
          </w:rPr>
          <w:t>(二)、啶虫咪项目建设必要性分析</w:t>
        </w:r>
        <w:r>
          <w:tab/>
        </w:r>
        <w:r>
          <w:fldChar w:fldCharType="begin"/>
        </w:r>
        <w:r>
          <w:instrText xml:space="preserve"> PAGEREF _Toc2485 \h </w:instrText>
        </w:r>
        <w:r>
          <w:fldChar w:fldCharType="separate"/>
        </w:r>
        <w:r>
          <w:t>6</w:t>
        </w:r>
        <w:r>
          <w:fldChar w:fldCharType="end"/>
        </w:r>
      </w:hyperlink>
    </w:p>
    <w:p>
      <w:pPr>
        <w:pStyle w:val="TOC1"/>
        <w:tabs>
          <w:tab w:val="right" w:leader="dot" w:pos="8306"/>
        </w:tabs>
      </w:pPr>
      <w:hyperlink w:anchor="_Toc4416" w:history="1">
        <w:r>
          <w:rPr>
            <w:rFonts w:ascii="仿宋" w:eastAsia="仿宋" w:hAnsi="仿宋" w:cs="仿宋" w:hint="eastAsia"/>
            <w:lang w:eastAsia="zh-CN"/>
          </w:rPr>
          <w:t>三、啶虫咪项目绩效评估</w:t>
        </w:r>
        <w:r>
          <w:tab/>
        </w:r>
        <w:r>
          <w:fldChar w:fldCharType="begin"/>
        </w:r>
        <w:r>
          <w:instrText xml:space="preserve"> PAGEREF _Toc4416 \h </w:instrText>
        </w:r>
        <w:r>
          <w:fldChar w:fldCharType="separate"/>
        </w:r>
        <w:r>
          <w:t>8</w:t>
        </w:r>
        <w:r>
          <w:fldChar w:fldCharType="end"/>
        </w:r>
      </w:hyperlink>
    </w:p>
    <w:p>
      <w:pPr>
        <w:pStyle w:val="TOC2"/>
        <w:tabs>
          <w:tab w:val="right" w:leader="dot" w:pos="8306"/>
        </w:tabs>
      </w:pPr>
      <w:hyperlink w:anchor="_Toc30523" w:history="1">
        <w:r>
          <w:rPr>
            <w:rFonts w:ascii="仿宋" w:eastAsia="仿宋" w:hAnsi="仿宋" w:cs="仿宋" w:hint="eastAsia"/>
            <w:lang w:eastAsia="zh-CN"/>
          </w:rPr>
          <w:t>(一)、绩效评估指标</w:t>
        </w:r>
        <w:r>
          <w:tab/>
        </w:r>
        <w:r>
          <w:fldChar w:fldCharType="begin"/>
        </w:r>
        <w:r>
          <w:instrText xml:space="preserve"> PAGEREF _Toc30523 \h </w:instrText>
        </w:r>
        <w:r>
          <w:fldChar w:fldCharType="separate"/>
        </w:r>
        <w:r>
          <w:t>8</w:t>
        </w:r>
        <w:r>
          <w:fldChar w:fldCharType="end"/>
        </w:r>
      </w:hyperlink>
    </w:p>
    <w:p>
      <w:pPr>
        <w:pStyle w:val="TOC2"/>
        <w:tabs>
          <w:tab w:val="right" w:leader="dot" w:pos="8306"/>
        </w:tabs>
      </w:pPr>
      <w:hyperlink w:anchor="_Toc7529" w:history="1">
        <w:r>
          <w:rPr>
            <w:rFonts w:ascii="仿宋" w:eastAsia="仿宋" w:hAnsi="仿宋" w:cs="仿宋" w:hint="eastAsia"/>
            <w:lang w:eastAsia="zh-CN"/>
          </w:rPr>
          <w:t>(二)、绩效评估方法</w:t>
        </w:r>
        <w:r>
          <w:tab/>
        </w:r>
        <w:r>
          <w:fldChar w:fldCharType="begin"/>
        </w:r>
        <w:r>
          <w:instrText xml:space="preserve"> PAGEREF _Toc7529 \h </w:instrText>
        </w:r>
        <w:r>
          <w:fldChar w:fldCharType="separate"/>
        </w:r>
        <w:r>
          <w:t>9</w:t>
        </w:r>
        <w:r>
          <w:fldChar w:fldCharType="end"/>
        </w:r>
      </w:hyperlink>
    </w:p>
    <w:p>
      <w:pPr>
        <w:pStyle w:val="TOC2"/>
        <w:tabs>
          <w:tab w:val="right" w:leader="dot" w:pos="8306"/>
        </w:tabs>
      </w:pPr>
      <w:hyperlink w:anchor="_Toc30894" w:history="1">
        <w:r>
          <w:rPr>
            <w:rFonts w:ascii="仿宋" w:eastAsia="仿宋" w:hAnsi="仿宋" w:cs="仿宋" w:hint="eastAsia"/>
            <w:lang w:eastAsia="zh-CN"/>
          </w:rPr>
          <w:t>(三)、绩效评估周期</w:t>
        </w:r>
        <w:r>
          <w:tab/>
        </w:r>
        <w:r>
          <w:fldChar w:fldCharType="begin"/>
        </w:r>
        <w:r>
          <w:instrText xml:space="preserve"> PAGEREF _Toc30894 \h </w:instrText>
        </w:r>
        <w:r>
          <w:fldChar w:fldCharType="separate"/>
        </w:r>
        <w:r>
          <w:t>10</w:t>
        </w:r>
        <w:r>
          <w:fldChar w:fldCharType="end"/>
        </w:r>
      </w:hyperlink>
    </w:p>
    <w:p>
      <w:pPr>
        <w:pStyle w:val="TOC1"/>
        <w:tabs>
          <w:tab w:val="right" w:leader="dot" w:pos="8306"/>
        </w:tabs>
      </w:pPr>
      <w:hyperlink w:anchor="_Toc15070" w:history="1">
        <w:r>
          <w:rPr>
            <w:rFonts w:ascii="仿宋" w:eastAsia="仿宋" w:hAnsi="仿宋" w:cs="仿宋" w:hint="eastAsia"/>
            <w:lang w:eastAsia="zh-CN"/>
          </w:rPr>
          <w:t>四、啶虫咪项目文档管理</w:t>
        </w:r>
        <w:r>
          <w:tab/>
        </w:r>
        <w:r>
          <w:fldChar w:fldCharType="begin"/>
        </w:r>
        <w:r>
          <w:instrText xml:space="preserve"> PAGEREF _Toc15070 \h </w:instrText>
        </w:r>
        <w:r>
          <w:fldChar w:fldCharType="separate"/>
        </w:r>
        <w:r>
          <w:t>11</w:t>
        </w:r>
        <w:r>
          <w:fldChar w:fldCharType="end"/>
        </w:r>
      </w:hyperlink>
    </w:p>
    <w:p>
      <w:pPr>
        <w:pStyle w:val="TOC2"/>
        <w:tabs>
          <w:tab w:val="right" w:leader="dot" w:pos="8306"/>
        </w:tabs>
      </w:pPr>
      <w:hyperlink w:anchor="_Toc3" w:history="1">
        <w:r>
          <w:rPr>
            <w:rFonts w:ascii="仿宋" w:eastAsia="仿宋" w:hAnsi="仿宋" w:cs="仿宋" w:hint="eastAsia"/>
            <w:lang w:eastAsia="zh-CN"/>
          </w:rPr>
          <w:t>(一)、文档编制与审查</w:t>
        </w:r>
        <w:r>
          <w:tab/>
        </w:r>
        <w:r>
          <w:fldChar w:fldCharType="begin"/>
        </w:r>
        <w:r>
          <w:instrText xml:space="preserve"> PAGEREF _Toc3 \h </w:instrText>
        </w:r>
        <w:r>
          <w:fldChar w:fldCharType="separate"/>
        </w:r>
        <w:r>
          <w:t>11</w:t>
        </w:r>
        <w:r>
          <w:fldChar w:fldCharType="end"/>
        </w:r>
      </w:hyperlink>
    </w:p>
    <w:p>
      <w:pPr>
        <w:pStyle w:val="TOC2"/>
        <w:tabs>
          <w:tab w:val="right" w:leader="dot" w:pos="8306"/>
        </w:tabs>
      </w:pPr>
      <w:hyperlink w:anchor="_Toc13923" w:history="1">
        <w:r>
          <w:rPr>
            <w:rFonts w:ascii="仿宋" w:eastAsia="仿宋" w:hAnsi="仿宋" w:cs="仿宋" w:hint="eastAsia"/>
            <w:lang w:eastAsia="zh-CN"/>
          </w:rPr>
          <w:t>(二)、文档发布与分发</w:t>
        </w:r>
        <w:r>
          <w:tab/>
        </w:r>
        <w:r>
          <w:fldChar w:fldCharType="begin"/>
        </w:r>
        <w:r>
          <w:instrText xml:space="preserve"> PAGEREF _Toc13923 \h </w:instrText>
        </w:r>
        <w:r>
          <w:fldChar w:fldCharType="separate"/>
        </w:r>
        <w:r>
          <w:t>12</w:t>
        </w:r>
        <w:r>
          <w:fldChar w:fldCharType="end"/>
        </w:r>
      </w:hyperlink>
    </w:p>
    <w:p>
      <w:pPr>
        <w:pStyle w:val="TOC2"/>
        <w:tabs>
          <w:tab w:val="right" w:leader="dot" w:pos="8306"/>
        </w:tabs>
      </w:pPr>
      <w:hyperlink w:anchor="_Toc18181" w:history="1">
        <w:r>
          <w:rPr>
            <w:rFonts w:ascii="仿宋" w:eastAsia="仿宋" w:hAnsi="仿宋" w:cs="仿宋" w:hint="eastAsia"/>
            <w:lang w:eastAsia="zh-CN"/>
          </w:rPr>
          <w:t>(三)、文档存档与归档</w:t>
        </w:r>
        <w:r>
          <w:tab/>
        </w:r>
        <w:r>
          <w:fldChar w:fldCharType="begin"/>
        </w:r>
        <w:r>
          <w:instrText xml:space="preserve"> PAGEREF _Toc18181 \h </w:instrText>
        </w:r>
        <w:r>
          <w:fldChar w:fldCharType="separate"/>
        </w:r>
        <w:r>
          <w:t>13</w:t>
        </w:r>
        <w:r>
          <w:fldChar w:fldCharType="end"/>
        </w:r>
      </w:hyperlink>
    </w:p>
    <w:p>
      <w:pPr>
        <w:pStyle w:val="TOC1"/>
        <w:tabs>
          <w:tab w:val="right" w:leader="dot" w:pos="8306"/>
        </w:tabs>
      </w:pPr>
      <w:hyperlink w:anchor="_Toc27212" w:history="1">
        <w:r>
          <w:rPr>
            <w:rFonts w:ascii="仿宋" w:eastAsia="仿宋" w:hAnsi="仿宋" w:cs="仿宋" w:hint="eastAsia"/>
            <w:lang w:eastAsia="zh-CN"/>
          </w:rPr>
          <w:t>五、啶虫咪项目可持续发展</w:t>
        </w:r>
        <w:r>
          <w:tab/>
        </w:r>
        <w:r>
          <w:fldChar w:fldCharType="begin"/>
        </w:r>
        <w:r>
          <w:instrText xml:space="preserve"> PAGEREF _Toc27212 \h </w:instrText>
        </w:r>
        <w:r>
          <w:fldChar w:fldCharType="separate"/>
        </w:r>
        <w:r>
          <w:t>14</w:t>
        </w:r>
        <w:r>
          <w:fldChar w:fldCharType="end"/>
        </w:r>
      </w:hyperlink>
    </w:p>
    <w:p>
      <w:pPr>
        <w:pStyle w:val="TOC2"/>
        <w:tabs>
          <w:tab w:val="right" w:leader="dot" w:pos="8306"/>
        </w:tabs>
      </w:pPr>
      <w:hyperlink w:anchor="_Toc28579" w:history="1">
        <w:r>
          <w:rPr>
            <w:rFonts w:ascii="仿宋" w:eastAsia="仿宋" w:hAnsi="仿宋" w:cs="仿宋" w:hint="eastAsia"/>
            <w:lang w:eastAsia="zh-CN"/>
          </w:rPr>
          <w:t>(一)、可持续战略与实践</w:t>
        </w:r>
        <w:r>
          <w:tab/>
        </w:r>
        <w:r>
          <w:fldChar w:fldCharType="begin"/>
        </w:r>
        <w:r>
          <w:instrText xml:space="preserve"> PAGEREF _Toc28579 \h </w:instrText>
        </w:r>
        <w:r>
          <w:fldChar w:fldCharType="separate"/>
        </w:r>
        <w:r>
          <w:t>14</w:t>
        </w:r>
        <w:r>
          <w:fldChar w:fldCharType="end"/>
        </w:r>
      </w:hyperlink>
    </w:p>
    <w:p>
      <w:pPr>
        <w:pStyle w:val="TOC2"/>
        <w:tabs>
          <w:tab w:val="right" w:leader="dot" w:pos="8306"/>
        </w:tabs>
      </w:pPr>
      <w:hyperlink w:anchor="_Toc1545" w:history="1">
        <w:r>
          <w:rPr>
            <w:rFonts w:ascii="仿宋" w:eastAsia="仿宋" w:hAnsi="仿宋" w:cs="仿宋" w:hint="eastAsia"/>
            <w:lang w:eastAsia="zh-CN"/>
          </w:rPr>
          <w:t>(二)、环保与社会责任</w:t>
        </w:r>
        <w:r>
          <w:tab/>
        </w:r>
        <w:r>
          <w:fldChar w:fldCharType="begin"/>
        </w:r>
        <w:r>
          <w:instrText xml:space="preserve"> PAGEREF _Toc1545 \h </w:instrText>
        </w:r>
        <w:r>
          <w:fldChar w:fldCharType="separate"/>
        </w:r>
        <w:r>
          <w:t>15</w:t>
        </w:r>
        <w:r>
          <w:fldChar w:fldCharType="end"/>
        </w:r>
      </w:hyperlink>
    </w:p>
    <w:p>
      <w:pPr>
        <w:pStyle w:val="TOC1"/>
        <w:tabs>
          <w:tab w:val="right" w:leader="dot" w:pos="8306"/>
        </w:tabs>
      </w:pPr>
      <w:hyperlink w:anchor="_Toc13254" w:history="1">
        <w:r>
          <w:rPr>
            <w:rFonts w:ascii="仿宋" w:eastAsia="仿宋" w:hAnsi="仿宋" w:cs="仿宋" w:hint="eastAsia"/>
            <w:lang w:eastAsia="zh-CN"/>
          </w:rPr>
          <w:t>六、啶虫咪项目选址可行性分析</w:t>
        </w:r>
        <w:r>
          <w:tab/>
        </w:r>
        <w:r>
          <w:fldChar w:fldCharType="begin"/>
        </w:r>
        <w:r>
          <w:instrText xml:space="preserve"> PAGEREF _Toc13254 \h </w:instrText>
        </w:r>
        <w:r>
          <w:fldChar w:fldCharType="separate"/>
        </w:r>
        <w:r>
          <w:t>16</w:t>
        </w:r>
        <w:r>
          <w:fldChar w:fldCharType="end"/>
        </w:r>
      </w:hyperlink>
    </w:p>
    <w:p>
      <w:pPr>
        <w:pStyle w:val="TOC2"/>
        <w:tabs>
          <w:tab w:val="right" w:leader="dot" w:pos="8306"/>
        </w:tabs>
      </w:pPr>
      <w:hyperlink w:anchor="_Toc27445" w:history="1">
        <w:r>
          <w:rPr>
            <w:rFonts w:ascii="仿宋" w:eastAsia="仿宋" w:hAnsi="仿宋" w:cs="仿宋" w:hint="eastAsia"/>
            <w:lang w:eastAsia="zh-CN"/>
          </w:rPr>
          <w:t>(一)、啶虫咪项目选址</w:t>
        </w:r>
        <w:r>
          <w:tab/>
        </w:r>
        <w:r>
          <w:fldChar w:fldCharType="begin"/>
        </w:r>
        <w:r>
          <w:instrText xml:space="preserve"> PAGEREF _Toc27445 \h </w:instrText>
        </w:r>
        <w:r>
          <w:fldChar w:fldCharType="separate"/>
        </w:r>
        <w:r>
          <w:t>16</w:t>
        </w:r>
        <w:r>
          <w:fldChar w:fldCharType="end"/>
        </w:r>
      </w:hyperlink>
    </w:p>
    <w:p>
      <w:pPr>
        <w:pStyle w:val="TOC2"/>
        <w:tabs>
          <w:tab w:val="right" w:leader="dot" w:pos="8306"/>
        </w:tabs>
      </w:pPr>
      <w:hyperlink w:anchor="_Toc2214" w:history="1">
        <w:r>
          <w:rPr>
            <w:rFonts w:ascii="仿宋" w:eastAsia="仿宋" w:hAnsi="仿宋" w:cs="仿宋" w:hint="eastAsia"/>
            <w:lang w:eastAsia="zh-CN"/>
          </w:rPr>
          <w:t>(二)、用地控制指标</w:t>
        </w:r>
        <w:r>
          <w:tab/>
        </w:r>
        <w:r>
          <w:fldChar w:fldCharType="begin"/>
        </w:r>
        <w:r>
          <w:instrText xml:space="preserve"> PAGEREF _Toc2214 \h </w:instrText>
        </w:r>
        <w:r>
          <w:fldChar w:fldCharType="separate"/>
        </w:r>
        <w:r>
          <w:t>16</w:t>
        </w:r>
        <w:r>
          <w:fldChar w:fldCharType="end"/>
        </w:r>
      </w:hyperlink>
    </w:p>
    <w:p>
      <w:pPr>
        <w:pStyle w:val="TOC2"/>
        <w:tabs>
          <w:tab w:val="right" w:leader="dot" w:pos="8306"/>
        </w:tabs>
      </w:pPr>
      <w:hyperlink w:anchor="_Toc5128" w:history="1">
        <w:r>
          <w:rPr>
            <w:rFonts w:ascii="仿宋" w:eastAsia="仿宋" w:hAnsi="仿宋" w:cs="仿宋" w:hint="eastAsia"/>
            <w:lang w:eastAsia="zh-CN"/>
          </w:rPr>
          <w:t>(三)、节约用地措施</w:t>
        </w:r>
        <w:r>
          <w:tab/>
        </w:r>
        <w:r>
          <w:fldChar w:fldCharType="begin"/>
        </w:r>
        <w:r>
          <w:instrText xml:space="preserve"> PAGEREF _Toc5128 \h </w:instrText>
        </w:r>
        <w:r>
          <w:fldChar w:fldCharType="separate"/>
        </w:r>
        <w:r>
          <w:t>18</w:t>
        </w:r>
        <w:r>
          <w:fldChar w:fldCharType="end"/>
        </w:r>
      </w:hyperlink>
    </w:p>
    <w:p>
      <w:pPr>
        <w:pStyle w:val="TOC2"/>
        <w:tabs>
          <w:tab w:val="right" w:leader="dot" w:pos="8306"/>
        </w:tabs>
      </w:pPr>
      <w:hyperlink w:anchor="_Toc31224" w:history="1">
        <w:r>
          <w:rPr>
            <w:rFonts w:ascii="仿宋" w:eastAsia="仿宋" w:hAnsi="仿宋" w:cs="仿宋" w:hint="eastAsia"/>
            <w:lang w:eastAsia="zh-CN"/>
          </w:rPr>
          <w:t>(四)、总图布置方案</w:t>
        </w:r>
        <w:r>
          <w:tab/>
        </w:r>
        <w:r>
          <w:fldChar w:fldCharType="begin"/>
        </w:r>
        <w:r>
          <w:instrText xml:space="preserve"> PAGEREF _Toc31224 \h </w:instrText>
        </w:r>
        <w:r>
          <w:fldChar w:fldCharType="separate"/>
        </w:r>
        <w:r>
          <w:t>19</w:t>
        </w:r>
        <w:r>
          <w:fldChar w:fldCharType="end"/>
        </w:r>
      </w:hyperlink>
    </w:p>
    <w:p>
      <w:pPr>
        <w:pStyle w:val="TOC2"/>
        <w:tabs>
          <w:tab w:val="right" w:leader="dot" w:pos="8306"/>
        </w:tabs>
      </w:pPr>
      <w:hyperlink w:anchor="_Toc22097" w:history="1">
        <w:r>
          <w:rPr>
            <w:rFonts w:ascii="仿宋" w:eastAsia="仿宋" w:hAnsi="仿宋" w:cs="仿宋" w:hint="eastAsia"/>
            <w:lang w:eastAsia="zh-CN"/>
          </w:rPr>
          <w:t>(五)、选址综合评价</w:t>
        </w:r>
        <w:r>
          <w:tab/>
        </w:r>
        <w:r>
          <w:fldChar w:fldCharType="begin"/>
        </w:r>
        <w:r>
          <w:instrText xml:space="preserve"> PAGEREF _Toc22097 \h </w:instrText>
        </w:r>
        <w:r>
          <w:fldChar w:fldCharType="separate"/>
        </w:r>
        <w:r>
          <w:t>20</w:t>
        </w:r>
        <w:r>
          <w:fldChar w:fldCharType="end"/>
        </w:r>
      </w:hyperlink>
    </w:p>
    <w:p>
      <w:pPr>
        <w:pStyle w:val="TOC1"/>
        <w:tabs>
          <w:tab w:val="right" w:leader="dot" w:pos="8306"/>
        </w:tabs>
      </w:pPr>
      <w:hyperlink w:anchor="_Toc25460" w:history="1">
        <w:r>
          <w:rPr>
            <w:rFonts w:ascii="仿宋" w:eastAsia="仿宋" w:hAnsi="仿宋" w:cs="仿宋" w:hint="eastAsia"/>
            <w:lang w:eastAsia="zh-CN"/>
          </w:rPr>
          <w:t>七、啶虫咪项目环境影响分析</w:t>
        </w:r>
        <w:r>
          <w:tab/>
        </w:r>
        <w:r>
          <w:fldChar w:fldCharType="begin"/>
        </w:r>
        <w:r>
          <w:instrText xml:space="preserve"> PAGEREF _Toc25460 \h </w:instrText>
        </w:r>
        <w:r>
          <w:fldChar w:fldCharType="separate"/>
        </w:r>
        <w:r>
          <w:t>21</w:t>
        </w:r>
        <w:r>
          <w:fldChar w:fldCharType="end"/>
        </w:r>
      </w:hyperlink>
    </w:p>
    <w:p>
      <w:pPr>
        <w:pStyle w:val="TOC2"/>
        <w:tabs>
          <w:tab w:val="right" w:leader="dot" w:pos="8306"/>
        </w:tabs>
      </w:pPr>
      <w:hyperlink w:anchor="_Toc12146" w:history="1">
        <w:r>
          <w:rPr>
            <w:rFonts w:ascii="仿宋" w:eastAsia="仿宋" w:hAnsi="仿宋" w:cs="仿宋" w:hint="eastAsia"/>
            <w:lang w:eastAsia="zh-CN"/>
          </w:rPr>
          <w:t>(一)、建设区域环境质量现状</w:t>
        </w:r>
        <w:r>
          <w:tab/>
        </w:r>
        <w:r>
          <w:fldChar w:fldCharType="begin"/>
        </w:r>
        <w:r>
          <w:instrText xml:space="preserve"> PAGEREF _Toc12146 \h </w:instrText>
        </w:r>
        <w:r>
          <w:fldChar w:fldCharType="separate"/>
        </w:r>
        <w:r>
          <w:t>21</w:t>
        </w:r>
        <w:r>
          <w:fldChar w:fldCharType="end"/>
        </w:r>
      </w:hyperlink>
    </w:p>
    <w:p>
      <w:pPr>
        <w:pStyle w:val="TOC2"/>
        <w:tabs>
          <w:tab w:val="right" w:leader="dot" w:pos="8306"/>
        </w:tabs>
      </w:pPr>
      <w:hyperlink w:anchor="_Toc9078" w:history="1">
        <w:r>
          <w:rPr>
            <w:rFonts w:ascii="仿宋" w:eastAsia="仿宋" w:hAnsi="仿宋" w:cs="仿宋" w:hint="eastAsia"/>
            <w:lang w:eastAsia="zh-CN"/>
          </w:rPr>
          <w:t>(二)、建设期环境保护</w:t>
        </w:r>
        <w:r>
          <w:tab/>
        </w:r>
        <w:r>
          <w:fldChar w:fldCharType="begin"/>
        </w:r>
        <w:r>
          <w:instrText xml:space="preserve"> PAGEREF _Toc9078 \h </w:instrText>
        </w:r>
        <w:r>
          <w:fldChar w:fldCharType="separate"/>
        </w:r>
        <w:r>
          <w:t>22</w:t>
        </w:r>
        <w:r>
          <w:fldChar w:fldCharType="end"/>
        </w:r>
      </w:hyperlink>
    </w:p>
    <w:p>
      <w:pPr>
        <w:pStyle w:val="TOC2"/>
        <w:tabs>
          <w:tab w:val="right" w:leader="dot" w:pos="8306"/>
        </w:tabs>
      </w:pPr>
      <w:hyperlink w:anchor="_Toc26855" w:history="1">
        <w:r>
          <w:rPr>
            <w:rFonts w:ascii="仿宋" w:eastAsia="仿宋" w:hAnsi="仿宋" w:cs="仿宋" w:hint="eastAsia"/>
            <w:lang w:eastAsia="zh-CN"/>
          </w:rPr>
          <w:t>(三)、运营期环境保护</w:t>
        </w:r>
        <w:r>
          <w:tab/>
        </w:r>
        <w:r>
          <w:fldChar w:fldCharType="begin"/>
        </w:r>
        <w:r>
          <w:instrText xml:space="preserve"> PAGEREF _Toc26855 \h </w:instrText>
        </w:r>
        <w:r>
          <w:fldChar w:fldCharType="separate"/>
        </w:r>
        <w:r>
          <w:t>24</w:t>
        </w:r>
        <w:r>
          <w:fldChar w:fldCharType="end"/>
        </w:r>
      </w:hyperlink>
    </w:p>
    <w:p>
      <w:pPr>
        <w:pStyle w:val="TOC2"/>
        <w:tabs>
          <w:tab w:val="right" w:leader="dot" w:pos="8306"/>
        </w:tabs>
      </w:pPr>
      <w:hyperlink w:anchor="_Toc30668" w:history="1">
        <w:r>
          <w:rPr>
            <w:rFonts w:ascii="仿宋" w:eastAsia="仿宋" w:hAnsi="仿宋" w:cs="仿宋" w:hint="eastAsia"/>
            <w:lang w:eastAsia="zh-CN"/>
          </w:rPr>
          <w:t>(四)、啶虫咪项目建设对区域经济的影响</w:t>
        </w:r>
        <w:r>
          <w:tab/>
        </w:r>
        <w:r>
          <w:fldChar w:fldCharType="begin"/>
        </w:r>
        <w:r>
          <w:instrText xml:space="preserve"> PAGEREF _Toc30668 \h </w:instrText>
        </w:r>
        <w:r>
          <w:fldChar w:fldCharType="separate"/>
        </w:r>
        <w:r>
          <w:t>25</w:t>
        </w:r>
        <w:r>
          <w:fldChar w:fldCharType="end"/>
        </w:r>
      </w:hyperlink>
    </w:p>
    <w:p>
      <w:pPr>
        <w:pStyle w:val="TOC2"/>
        <w:tabs>
          <w:tab w:val="right" w:leader="dot" w:pos="8306"/>
        </w:tabs>
      </w:pPr>
      <w:hyperlink w:anchor="_Toc8803" w:history="1">
        <w:r>
          <w:rPr>
            <w:rFonts w:ascii="仿宋" w:eastAsia="仿宋" w:hAnsi="仿宋" w:cs="仿宋" w:hint="eastAsia"/>
            <w:lang w:eastAsia="zh-CN"/>
          </w:rPr>
          <w:t>(五)、废弃物处理</w:t>
        </w:r>
        <w:r>
          <w:tab/>
        </w:r>
        <w:r>
          <w:fldChar w:fldCharType="begin"/>
        </w:r>
        <w:r>
          <w:instrText xml:space="preserve"> PAGEREF _Toc8803 \h </w:instrText>
        </w:r>
        <w:r>
          <w:fldChar w:fldCharType="separate"/>
        </w:r>
        <w:r>
          <w:t>27</w:t>
        </w:r>
        <w:r>
          <w:fldChar w:fldCharType="end"/>
        </w:r>
      </w:hyperlink>
    </w:p>
    <w:p>
      <w:pPr>
        <w:pStyle w:val="TOC2"/>
        <w:tabs>
          <w:tab w:val="right" w:leader="dot" w:pos="8306"/>
        </w:tabs>
      </w:pPr>
      <w:hyperlink w:anchor="_Toc32250" w:history="1">
        <w:r>
          <w:rPr>
            <w:rFonts w:ascii="仿宋" w:eastAsia="仿宋" w:hAnsi="仿宋" w:cs="仿宋" w:hint="eastAsia"/>
            <w:lang w:eastAsia="zh-CN"/>
          </w:rPr>
          <w:t>(六)、特殊环境影响分析</w:t>
        </w:r>
        <w:r>
          <w:tab/>
        </w:r>
        <w:r>
          <w:fldChar w:fldCharType="begin"/>
        </w:r>
        <w:r>
          <w:instrText xml:space="preserve"> PAGEREF _Toc32250 \h </w:instrText>
        </w:r>
        <w:r>
          <w:fldChar w:fldCharType="separate"/>
        </w:r>
        <w:r>
          <w:t>28</w:t>
        </w:r>
        <w:r>
          <w:fldChar w:fldCharType="end"/>
        </w:r>
      </w:hyperlink>
    </w:p>
    <w:p>
      <w:pPr>
        <w:pStyle w:val="TOC2"/>
        <w:tabs>
          <w:tab w:val="right" w:leader="dot" w:pos="8306"/>
        </w:tabs>
      </w:pPr>
      <w:hyperlink w:anchor="_Toc30096" w:history="1">
        <w:r>
          <w:rPr>
            <w:rFonts w:ascii="仿宋" w:eastAsia="仿宋" w:hAnsi="仿宋" w:cs="仿宋" w:hint="eastAsia"/>
            <w:lang w:eastAsia="zh-CN"/>
          </w:rPr>
          <w:t>(七)、清洁生产</w:t>
        </w:r>
        <w:r>
          <w:tab/>
        </w:r>
        <w:r>
          <w:fldChar w:fldCharType="begin"/>
        </w:r>
        <w:r>
          <w:instrText xml:space="preserve"> PAGEREF _Toc30096 \h </w:instrText>
        </w:r>
        <w:r>
          <w:fldChar w:fldCharType="separate"/>
        </w:r>
        <w:r>
          <w:t>29</w:t>
        </w:r>
        <w:r>
          <w:fldChar w:fldCharType="end"/>
        </w:r>
      </w:hyperlink>
    </w:p>
    <w:p>
      <w:pPr>
        <w:pStyle w:val="TOC2"/>
        <w:tabs>
          <w:tab w:val="right" w:leader="dot" w:pos="8306"/>
        </w:tabs>
      </w:pPr>
      <w:hyperlink w:anchor="_Toc23150" w:history="1">
        <w:r>
          <w:rPr>
            <w:rFonts w:ascii="仿宋" w:eastAsia="仿宋" w:hAnsi="仿宋" w:cs="仿宋" w:hint="eastAsia"/>
            <w:lang w:eastAsia="zh-CN"/>
          </w:rPr>
          <w:t>(八)、环境保护综合评价</w:t>
        </w:r>
        <w:r>
          <w:tab/>
        </w:r>
        <w:r>
          <w:fldChar w:fldCharType="begin"/>
        </w:r>
        <w:r>
          <w:instrText xml:space="preserve"> PAGEREF _Toc23150 \h </w:instrText>
        </w:r>
        <w:r>
          <w:fldChar w:fldCharType="separate"/>
        </w:r>
        <w:r>
          <w:t>30</w:t>
        </w:r>
        <w:r>
          <w:fldChar w:fldCharType="end"/>
        </w:r>
      </w:hyperlink>
    </w:p>
    <w:p>
      <w:pPr>
        <w:pStyle w:val="TOC1"/>
        <w:tabs>
          <w:tab w:val="right" w:leader="dot" w:pos="8306"/>
        </w:tabs>
      </w:pPr>
      <w:hyperlink w:anchor="_Toc18661" w:history="1">
        <w:r>
          <w:rPr>
            <w:rFonts w:ascii="仿宋" w:eastAsia="仿宋" w:hAnsi="仿宋" w:cs="仿宋" w:hint="eastAsia"/>
            <w:lang w:eastAsia="zh-CN"/>
          </w:rPr>
          <w:t>八、啶虫咪项目财务管理</w:t>
        </w:r>
        <w:r>
          <w:tab/>
        </w:r>
        <w:r>
          <w:fldChar w:fldCharType="begin"/>
        </w:r>
        <w:r>
          <w:instrText xml:space="preserve"> PAGEREF _Toc18661 \h </w:instrText>
        </w:r>
        <w:r>
          <w:fldChar w:fldCharType="separate"/>
        </w:r>
        <w:r>
          <w:t>31</w:t>
        </w:r>
        <w:r>
          <w:fldChar w:fldCharType="end"/>
        </w:r>
      </w:hyperlink>
    </w:p>
    <w:p>
      <w:pPr>
        <w:pStyle w:val="TOC2"/>
        <w:tabs>
          <w:tab w:val="right" w:leader="dot" w:pos="8306"/>
        </w:tabs>
      </w:pPr>
      <w:hyperlink w:anchor="_Toc26235" w:history="1">
        <w:r>
          <w:rPr>
            <w:rFonts w:ascii="仿宋" w:eastAsia="仿宋" w:hAnsi="仿宋" w:cs="仿宋" w:hint="eastAsia"/>
            <w:lang w:eastAsia="zh-CN"/>
          </w:rPr>
          <w:t>(一)、资金需求大</w:t>
        </w:r>
        <w:r>
          <w:tab/>
        </w:r>
        <w:r>
          <w:fldChar w:fldCharType="begin"/>
        </w:r>
        <w:r>
          <w:instrText xml:space="preserve"> PAGEREF _Toc26235 \h </w:instrText>
        </w:r>
        <w:r>
          <w:fldChar w:fldCharType="separate"/>
        </w:r>
        <w:r>
          <w:t>31</w:t>
        </w:r>
        <w:r>
          <w:fldChar w:fldCharType="end"/>
        </w:r>
      </w:hyperlink>
    </w:p>
    <w:p>
      <w:pPr>
        <w:pStyle w:val="TOC2"/>
        <w:tabs>
          <w:tab w:val="right" w:leader="dot" w:pos="8306"/>
        </w:tabs>
      </w:pPr>
      <w:hyperlink w:anchor="_Toc21053" w:history="1">
        <w:r>
          <w:rPr>
            <w:rFonts w:ascii="仿宋" w:eastAsia="仿宋" w:hAnsi="仿宋" w:cs="仿宋" w:hint="eastAsia"/>
            <w:lang w:eastAsia="zh-CN"/>
          </w:rPr>
          <w:t>(二)、研发周期长</w:t>
        </w:r>
        <w:r>
          <w:tab/>
        </w:r>
        <w:r>
          <w:fldChar w:fldCharType="begin"/>
        </w:r>
        <w:r>
          <w:instrText xml:space="preserve"> PAGEREF _Toc21053 \h </w:instrText>
        </w:r>
        <w:r>
          <w:fldChar w:fldCharType="separate"/>
        </w:r>
        <w:r>
          <w:t>32</w:t>
        </w:r>
        <w:r>
          <w:fldChar w:fldCharType="end"/>
        </w:r>
      </w:hyperlink>
    </w:p>
    <w:p>
      <w:pPr>
        <w:pStyle w:val="TOC2"/>
        <w:tabs>
          <w:tab w:val="right" w:leader="dot" w:pos="8306"/>
        </w:tabs>
      </w:pPr>
      <w:hyperlink w:anchor="_Toc792" w:history="1">
        <w:r>
          <w:rPr>
            <w:rFonts w:ascii="仿宋" w:eastAsia="仿宋" w:hAnsi="仿宋" w:cs="仿宋" w:hint="eastAsia"/>
            <w:lang w:eastAsia="zh-CN"/>
          </w:rPr>
          <w:t>(三)、市场风险大</w:t>
        </w:r>
        <w:r>
          <w:tab/>
        </w:r>
        <w:r>
          <w:fldChar w:fldCharType="begin"/>
        </w:r>
        <w:r>
          <w:instrText xml:space="preserve"> PAGEREF _Toc792 \h </w:instrText>
        </w:r>
        <w:r>
          <w:fldChar w:fldCharType="separate"/>
        </w:r>
        <w:r>
          <w:t>34</w:t>
        </w:r>
        <w:r>
          <w:fldChar w:fldCharType="end"/>
        </w:r>
      </w:hyperlink>
    </w:p>
    <w:p>
      <w:pPr>
        <w:pStyle w:val="TOC2"/>
        <w:tabs>
          <w:tab w:val="right" w:leader="dot" w:pos="8306"/>
        </w:tabs>
      </w:pPr>
      <w:hyperlink w:anchor="_Toc3857" w:history="1">
        <w:r>
          <w:rPr>
            <w:rFonts w:ascii="仿宋" w:eastAsia="仿宋" w:hAnsi="仿宋" w:cs="仿宋" w:hint="eastAsia"/>
            <w:lang w:eastAsia="zh-CN"/>
          </w:rPr>
          <w:t>(四)、利润率高</w:t>
        </w:r>
        <w:r>
          <w:tab/>
        </w:r>
        <w:r>
          <w:fldChar w:fldCharType="begin"/>
        </w:r>
        <w:r>
          <w:instrText xml:space="preserve"> PAGEREF _Toc3857 \h </w:instrText>
        </w:r>
        <w:r>
          <w:fldChar w:fldCharType="separate"/>
        </w:r>
        <w:r>
          <w:t>36</w:t>
        </w:r>
        <w:r>
          <w:fldChar w:fldCharType="end"/>
        </w:r>
      </w:hyperlink>
    </w:p>
    <w:p>
      <w:pPr>
        <w:pStyle w:val="TOC1"/>
        <w:tabs>
          <w:tab w:val="right" w:leader="dot" w:pos="8306"/>
        </w:tabs>
      </w:pPr>
      <w:hyperlink w:anchor="_Toc24249" w:history="1">
        <w:r>
          <w:rPr>
            <w:rFonts w:ascii="仿宋" w:eastAsia="仿宋" w:hAnsi="仿宋" w:cs="仿宋" w:hint="eastAsia"/>
            <w:lang w:eastAsia="zh-CN"/>
          </w:rPr>
          <w:t>九、啶虫咪项目人力资源培养与发展</w:t>
        </w:r>
        <w:r>
          <w:tab/>
        </w:r>
        <w:r>
          <w:fldChar w:fldCharType="begin"/>
        </w:r>
        <w:r>
          <w:instrText xml:space="preserve"> PAGEREF _Toc24249 \h </w:instrText>
        </w:r>
        <w:r>
          <w:fldChar w:fldCharType="separate"/>
        </w:r>
        <w:r>
          <w:t>38</w:t>
        </w:r>
        <w:r>
          <w:fldChar w:fldCharType="end"/>
        </w:r>
      </w:hyperlink>
    </w:p>
    <w:p>
      <w:pPr>
        <w:pStyle w:val="TOC2"/>
        <w:tabs>
          <w:tab w:val="right" w:leader="dot" w:pos="8306"/>
        </w:tabs>
      </w:pPr>
      <w:hyperlink w:anchor="_Toc26491" w:history="1">
        <w:r>
          <w:rPr>
            <w:rFonts w:ascii="仿宋" w:eastAsia="仿宋" w:hAnsi="仿宋" w:cs="仿宋" w:hint="eastAsia"/>
            <w:lang w:eastAsia="zh-CN"/>
          </w:rPr>
          <w:t>(一)、人才需求与规划</w:t>
        </w:r>
        <w:r>
          <w:tab/>
        </w:r>
        <w:r>
          <w:fldChar w:fldCharType="begin"/>
        </w:r>
        <w:r>
          <w:instrText xml:space="preserve"> PAGEREF _Toc26491 \h </w:instrText>
        </w:r>
        <w:r>
          <w:fldChar w:fldCharType="separate"/>
        </w:r>
        <w:r>
          <w:t>38</w:t>
        </w:r>
        <w:r>
          <w:fldChar w:fldCharType="end"/>
        </w:r>
      </w:hyperlink>
    </w:p>
    <w:p>
      <w:pPr>
        <w:pStyle w:val="TOC2"/>
        <w:tabs>
          <w:tab w:val="right" w:leader="dot" w:pos="8306"/>
        </w:tabs>
      </w:pPr>
      <w:hyperlink w:anchor="_Toc11956" w:history="1">
        <w:r>
          <w:rPr>
            <w:rFonts w:ascii="仿宋" w:eastAsia="仿宋" w:hAnsi="仿宋" w:cs="仿宋" w:hint="eastAsia"/>
            <w:lang w:eastAsia="zh-CN"/>
          </w:rPr>
          <w:t>(二)、培训与发展计划</w:t>
        </w:r>
        <w:r>
          <w:tab/>
        </w:r>
        <w:r>
          <w:fldChar w:fldCharType="begin"/>
        </w:r>
        <w:r>
          <w:instrText xml:space="preserve"> PAGEREF _Toc11956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5" w:history="1">
        <w:r>
          <w:rPr>
            <w:rFonts w:ascii="仿宋" w:eastAsia="仿宋" w:hAnsi="仿宋" w:cs="仿宋" w:hint="eastAsia"/>
            <w:lang w:eastAsia="zh-CN"/>
          </w:rPr>
          <w:t>十、啶虫咪项目创新与研发</w:t>
        </w:r>
        <w:r>
          <w:tab/>
        </w:r>
        <w:r>
          <w:fldChar w:fldCharType="begin"/>
        </w:r>
        <w:r>
          <w:instrText xml:space="preserve"> PAGEREF _Toc6775 \h </w:instrText>
        </w:r>
        <w:r>
          <w:fldChar w:fldCharType="separate"/>
        </w:r>
        <w:r>
          <w:t>39</w:t>
        </w:r>
        <w:r>
          <w:fldChar w:fldCharType="end"/>
        </w:r>
      </w:hyperlink>
    </w:p>
    <w:p>
      <w:pPr>
        <w:pStyle w:val="TOC2"/>
        <w:tabs>
          <w:tab w:val="right" w:leader="dot" w:pos="8306"/>
        </w:tabs>
      </w:pPr>
      <w:hyperlink w:anchor="_Toc8470" w:history="1">
        <w:r>
          <w:rPr>
            <w:rFonts w:ascii="仿宋" w:eastAsia="仿宋" w:hAnsi="仿宋" w:cs="仿宋" w:hint="eastAsia"/>
            <w:lang w:eastAsia="zh-CN"/>
          </w:rPr>
          <w:t>(一)、创新策略与方向</w:t>
        </w:r>
        <w:r>
          <w:tab/>
        </w:r>
        <w:r>
          <w:fldChar w:fldCharType="begin"/>
        </w:r>
        <w:r>
          <w:instrText xml:space="preserve"> PAGEREF _Toc8470 \h </w:instrText>
        </w:r>
        <w:r>
          <w:fldChar w:fldCharType="separate"/>
        </w:r>
        <w:r>
          <w:t>39</w:t>
        </w:r>
        <w:r>
          <w:fldChar w:fldCharType="end"/>
        </w:r>
      </w:hyperlink>
    </w:p>
    <w:p>
      <w:pPr>
        <w:pStyle w:val="TOC2"/>
        <w:tabs>
          <w:tab w:val="right" w:leader="dot" w:pos="8306"/>
        </w:tabs>
      </w:pPr>
      <w:hyperlink w:anchor="_Toc17654" w:history="1">
        <w:r>
          <w:rPr>
            <w:rFonts w:ascii="仿宋" w:eastAsia="仿宋" w:hAnsi="仿宋" w:cs="仿宋" w:hint="eastAsia"/>
            <w:lang w:eastAsia="zh-CN"/>
          </w:rPr>
          <w:t>(二)、研发规划与投入</w:t>
        </w:r>
        <w:r>
          <w:tab/>
        </w:r>
        <w:r>
          <w:fldChar w:fldCharType="begin"/>
        </w:r>
        <w:r>
          <w:instrText xml:space="preserve"> PAGEREF _Toc17654 \h </w:instrText>
        </w:r>
        <w:r>
          <w:fldChar w:fldCharType="separate"/>
        </w:r>
        <w:r>
          <w:t>41</w:t>
        </w:r>
        <w:r>
          <w:fldChar w:fldCharType="end"/>
        </w:r>
      </w:hyperlink>
    </w:p>
    <w:p>
      <w:pPr>
        <w:pStyle w:val="TOC1"/>
        <w:tabs>
          <w:tab w:val="right" w:leader="dot" w:pos="8306"/>
        </w:tabs>
      </w:pPr>
      <w:hyperlink w:anchor="_Toc12752" w:history="1">
        <w:r>
          <w:rPr>
            <w:rFonts w:ascii="仿宋" w:eastAsia="仿宋" w:hAnsi="仿宋" w:cs="仿宋" w:hint="eastAsia"/>
            <w:lang w:eastAsia="zh-CN"/>
          </w:rPr>
          <w:t>十一、啶虫咪项目风险管理</w:t>
        </w:r>
        <w:r>
          <w:tab/>
        </w:r>
        <w:r>
          <w:fldChar w:fldCharType="begin"/>
        </w:r>
        <w:r>
          <w:instrText xml:space="preserve"> PAGEREF _Toc12752 \h </w:instrText>
        </w:r>
        <w:r>
          <w:fldChar w:fldCharType="separate"/>
        </w:r>
        <w:r>
          <w:t>42</w:t>
        </w:r>
        <w:r>
          <w:fldChar w:fldCharType="end"/>
        </w:r>
      </w:hyperlink>
    </w:p>
    <w:p>
      <w:pPr>
        <w:pStyle w:val="TOC2"/>
        <w:tabs>
          <w:tab w:val="right" w:leader="dot" w:pos="8306"/>
        </w:tabs>
      </w:pPr>
      <w:hyperlink w:anchor="_Toc8896" w:history="1">
        <w:r>
          <w:rPr>
            <w:rFonts w:ascii="仿宋" w:eastAsia="仿宋" w:hAnsi="仿宋" w:cs="仿宋" w:hint="eastAsia"/>
            <w:lang w:eastAsia="zh-CN"/>
          </w:rPr>
          <w:t>(一)、风险识别与评估</w:t>
        </w:r>
        <w:r>
          <w:tab/>
        </w:r>
        <w:r>
          <w:fldChar w:fldCharType="begin"/>
        </w:r>
        <w:r>
          <w:instrText xml:space="preserve"> PAGEREF _Toc8896 \h </w:instrText>
        </w:r>
        <w:r>
          <w:fldChar w:fldCharType="separate"/>
        </w:r>
        <w:r>
          <w:t>42</w:t>
        </w:r>
        <w:r>
          <w:fldChar w:fldCharType="end"/>
        </w:r>
      </w:hyperlink>
    </w:p>
    <w:p>
      <w:pPr>
        <w:pStyle w:val="TOC2"/>
        <w:tabs>
          <w:tab w:val="right" w:leader="dot" w:pos="8306"/>
        </w:tabs>
      </w:pPr>
      <w:hyperlink w:anchor="_Toc9895" w:history="1">
        <w:r>
          <w:rPr>
            <w:rFonts w:ascii="仿宋" w:eastAsia="仿宋" w:hAnsi="仿宋" w:cs="仿宋" w:hint="eastAsia"/>
            <w:lang w:eastAsia="zh-CN"/>
          </w:rPr>
          <w:t>(二)、风险应对策略</w:t>
        </w:r>
        <w:r>
          <w:tab/>
        </w:r>
        <w:r>
          <w:fldChar w:fldCharType="begin"/>
        </w:r>
        <w:r>
          <w:instrText xml:space="preserve"> PAGEREF _Toc9895 \h </w:instrText>
        </w:r>
        <w:r>
          <w:fldChar w:fldCharType="separate"/>
        </w:r>
        <w:r>
          <w:t>43</w:t>
        </w:r>
        <w:r>
          <w:fldChar w:fldCharType="end"/>
        </w:r>
      </w:hyperlink>
    </w:p>
    <w:p>
      <w:pPr>
        <w:pStyle w:val="TOC2"/>
        <w:tabs>
          <w:tab w:val="right" w:leader="dot" w:pos="8306"/>
        </w:tabs>
      </w:pPr>
      <w:hyperlink w:anchor="_Toc24380" w:history="1">
        <w:r>
          <w:rPr>
            <w:rFonts w:ascii="仿宋" w:eastAsia="仿宋" w:hAnsi="仿宋" w:cs="仿宋" w:hint="eastAsia"/>
            <w:lang w:eastAsia="zh-CN"/>
          </w:rPr>
          <w:t>(三)、风险监控与控制</w:t>
        </w:r>
        <w:r>
          <w:tab/>
        </w:r>
        <w:r>
          <w:fldChar w:fldCharType="begin"/>
        </w:r>
        <w:r>
          <w:instrText xml:space="preserve"> PAGEREF _Toc24380 \h </w:instrText>
        </w:r>
        <w:r>
          <w:fldChar w:fldCharType="separate"/>
        </w:r>
        <w:r>
          <w:t>45</w:t>
        </w:r>
        <w:r>
          <w:fldChar w:fldCharType="end"/>
        </w:r>
      </w:hyperlink>
    </w:p>
    <w:p>
      <w:pPr>
        <w:pStyle w:val="TOC1"/>
        <w:tabs>
          <w:tab w:val="right" w:leader="dot" w:pos="8306"/>
        </w:tabs>
      </w:pPr>
      <w:hyperlink w:anchor="_Toc20302" w:history="1">
        <w:r>
          <w:rPr>
            <w:rFonts w:ascii="仿宋" w:eastAsia="仿宋" w:hAnsi="仿宋" w:cs="仿宋" w:hint="eastAsia"/>
            <w:lang w:eastAsia="zh-CN"/>
          </w:rPr>
          <w:t>十二、啶虫咪项目人力资源管理</w:t>
        </w:r>
        <w:r>
          <w:tab/>
        </w:r>
        <w:r>
          <w:fldChar w:fldCharType="begin"/>
        </w:r>
        <w:r>
          <w:instrText xml:space="preserve"> PAGEREF _Toc20302 \h </w:instrText>
        </w:r>
        <w:r>
          <w:fldChar w:fldCharType="separate"/>
        </w:r>
        <w:r>
          <w:t>46</w:t>
        </w:r>
        <w:r>
          <w:fldChar w:fldCharType="end"/>
        </w:r>
      </w:hyperlink>
    </w:p>
    <w:p>
      <w:pPr>
        <w:pStyle w:val="TOC2"/>
        <w:tabs>
          <w:tab w:val="right" w:leader="dot" w:pos="8306"/>
        </w:tabs>
      </w:pPr>
      <w:hyperlink w:anchor="_Toc15762" w:history="1">
        <w:r>
          <w:rPr>
            <w:rFonts w:ascii="仿宋" w:eastAsia="仿宋" w:hAnsi="仿宋" w:cs="仿宋" w:hint="eastAsia"/>
            <w:lang w:eastAsia="zh-CN"/>
          </w:rPr>
          <w:t>(一)、建立健全的预算管理制度</w:t>
        </w:r>
        <w:r>
          <w:tab/>
        </w:r>
        <w:r>
          <w:fldChar w:fldCharType="begin"/>
        </w:r>
        <w:r>
          <w:instrText xml:space="preserve"> PAGEREF _Toc15762 \h </w:instrText>
        </w:r>
        <w:r>
          <w:fldChar w:fldCharType="separate"/>
        </w:r>
        <w:r>
          <w:t>46</w:t>
        </w:r>
        <w:r>
          <w:fldChar w:fldCharType="end"/>
        </w:r>
      </w:hyperlink>
    </w:p>
    <w:p>
      <w:pPr>
        <w:pStyle w:val="TOC2"/>
        <w:tabs>
          <w:tab w:val="right" w:leader="dot" w:pos="8306"/>
        </w:tabs>
      </w:pPr>
      <w:hyperlink w:anchor="_Toc21387" w:history="1">
        <w:r>
          <w:rPr>
            <w:rFonts w:ascii="仿宋" w:eastAsia="仿宋" w:hAnsi="仿宋" w:cs="仿宋" w:hint="eastAsia"/>
            <w:lang w:eastAsia="zh-CN"/>
          </w:rPr>
          <w:t>(二)、加强资金流动监控</w:t>
        </w:r>
        <w:r>
          <w:tab/>
        </w:r>
        <w:r>
          <w:fldChar w:fldCharType="begin"/>
        </w:r>
        <w:r>
          <w:instrText xml:space="preserve"> PAGEREF _Toc21387 \h </w:instrText>
        </w:r>
        <w:r>
          <w:fldChar w:fldCharType="separate"/>
        </w:r>
        <w:r>
          <w:t>48</w:t>
        </w:r>
        <w:r>
          <w:fldChar w:fldCharType="end"/>
        </w:r>
      </w:hyperlink>
    </w:p>
    <w:p>
      <w:pPr>
        <w:pStyle w:val="TOC2"/>
        <w:tabs>
          <w:tab w:val="right" w:leader="dot" w:pos="8306"/>
        </w:tabs>
      </w:pPr>
      <w:hyperlink w:anchor="_Toc23236" w:history="1">
        <w:r>
          <w:rPr>
            <w:rFonts w:ascii="仿宋" w:eastAsia="仿宋" w:hAnsi="仿宋" w:cs="仿宋" w:hint="eastAsia"/>
            <w:lang w:eastAsia="zh-CN"/>
          </w:rPr>
          <w:t>(三)、制定完善的风险控制机制</w:t>
        </w:r>
        <w:r>
          <w:tab/>
        </w:r>
        <w:r>
          <w:fldChar w:fldCharType="begin"/>
        </w:r>
        <w:r>
          <w:instrText xml:space="preserve"> PAGEREF _Toc23236 \h </w:instrText>
        </w:r>
        <w:r>
          <w:fldChar w:fldCharType="separate"/>
        </w:r>
        <w:r>
          <w:t>49</w:t>
        </w:r>
        <w:r>
          <w:fldChar w:fldCharType="end"/>
        </w:r>
      </w:hyperlink>
    </w:p>
    <w:p>
      <w:pPr>
        <w:pStyle w:val="TOC2"/>
        <w:tabs>
          <w:tab w:val="right" w:leader="dot" w:pos="8306"/>
        </w:tabs>
      </w:pPr>
      <w:hyperlink w:anchor="_Toc26461" w:history="1">
        <w:r>
          <w:rPr>
            <w:rFonts w:ascii="仿宋" w:eastAsia="仿宋" w:hAnsi="仿宋" w:cs="仿宋" w:hint="eastAsia"/>
            <w:lang w:eastAsia="zh-CN"/>
          </w:rPr>
          <w:t>(四)、优化成本管理</w:t>
        </w:r>
        <w:r>
          <w:tab/>
        </w:r>
        <w:r>
          <w:fldChar w:fldCharType="begin"/>
        </w:r>
        <w:r>
          <w:instrText xml:space="preserve"> PAGEREF _Toc26461 \h </w:instrText>
        </w:r>
        <w:r>
          <w:fldChar w:fldCharType="separate"/>
        </w:r>
        <w:r>
          <w:t>50</w:t>
        </w:r>
        <w:r>
          <w:fldChar w:fldCharType="end"/>
        </w:r>
      </w:hyperlink>
    </w:p>
    <w:p>
      <w:pPr>
        <w:pStyle w:val="TOC1"/>
        <w:tabs>
          <w:tab w:val="right" w:leader="dot" w:pos="8306"/>
        </w:tabs>
      </w:pPr>
      <w:hyperlink w:anchor="_Toc8628" w:history="1">
        <w:r>
          <w:rPr>
            <w:rFonts w:ascii="仿宋" w:eastAsia="仿宋" w:hAnsi="仿宋" w:cs="仿宋" w:hint="eastAsia"/>
            <w:lang w:eastAsia="zh-CN"/>
          </w:rPr>
          <w:t>十三、啶虫咪项目工程方案分析</w:t>
        </w:r>
        <w:r>
          <w:tab/>
        </w:r>
        <w:r>
          <w:fldChar w:fldCharType="begin"/>
        </w:r>
        <w:r>
          <w:instrText xml:space="preserve"> PAGEREF _Toc8628 \h </w:instrText>
        </w:r>
        <w:r>
          <w:fldChar w:fldCharType="separate"/>
        </w:r>
        <w:r>
          <w:t>52</w:t>
        </w:r>
        <w:r>
          <w:fldChar w:fldCharType="end"/>
        </w:r>
      </w:hyperlink>
    </w:p>
    <w:p>
      <w:pPr>
        <w:pStyle w:val="TOC2"/>
        <w:tabs>
          <w:tab w:val="right" w:leader="dot" w:pos="8306"/>
        </w:tabs>
      </w:pPr>
      <w:hyperlink w:anchor="_Toc15739" w:history="1">
        <w:r>
          <w:rPr>
            <w:rFonts w:ascii="仿宋" w:eastAsia="仿宋" w:hAnsi="仿宋" w:cs="仿宋" w:hint="eastAsia"/>
            <w:lang w:eastAsia="zh-CN"/>
          </w:rPr>
          <w:t>(一)、建筑工程设计原则</w:t>
        </w:r>
        <w:r>
          <w:tab/>
        </w:r>
        <w:r>
          <w:fldChar w:fldCharType="begin"/>
        </w:r>
        <w:r>
          <w:instrText xml:space="preserve"> PAGEREF _Toc15739 \h </w:instrText>
        </w:r>
        <w:r>
          <w:fldChar w:fldCharType="separate"/>
        </w:r>
        <w:r>
          <w:t>52</w:t>
        </w:r>
        <w:r>
          <w:fldChar w:fldCharType="end"/>
        </w:r>
      </w:hyperlink>
    </w:p>
    <w:p>
      <w:pPr>
        <w:pStyle w:val="TOC2"/>
        <w:tabs>
          <w:tab w:val="right" w:leader="dot" w:pos="8306"/>
        </w:tabs>
      </w:pPr>
      <w:hyperlink w:anchor="_Toc2095" w:history="1">
        <w:r>
          <w:rPr>
            <w:rFonts w:ascii="仿宋" w:eastAsia="仿宋" w:hAnsi="仿宋" w:cs="仿宋" w:hint="eastAsia"/>
            <w:lang w:eastAsia="zh-CN"/>
          </w:rPr>
          <w:t>(二)、土建工程建设指标</w:t>
        </w:r>
        <w:r>
          <w:tab/>
        </w:r>
        <w:r>
          <w:fldChar w:fldCharType="begin"/>
        </w:r>
        <w:r>
          <w:instrText xml:space="preserve"> PAGEREF _Toc2095 \h </w:instrText>
        </w:r>
        <w:r>
          <w:fldChar w:fldCharType="separate"/>
        </w:r>
        <w:r>
          <w:t>55</w:t>
        </w:r>
        <w:r>
          <w:fldChar w:fldCharType="end"/>
        </w:r>
      </w:hyperlink>
    </w:p>
    <w:p>
      <w:pPr>
        <w:pStyle w:val="TOC1"/>
        <w:tabs>
          <w:tab w:val="right" w:leader="dot" w:pos="8306"/>
        </w:tabs>
      </w:pPr>
      <w:hyperlink w:anchor="_Toc4776" w:history="1">
        <w:r>
          <w:rPr>
            <w:rFonts w:ascii="仿宋" w:eastAsia="仿宋" w:hAnsi="仿宋" w:cs="仿宋" w:hint="eastAsia"/>
            <w:lang w:eastAsia="zh-CN"/>
          </w:rPr>
          <w:t>十四、营销与推广策略</w:t>
        </w:r>
        <w:r>
          <w:tab/>
        </w:r>
        <w:r>
          <w:fldChar w:fldCharType="begin"/>
        </w:r>
        <w:r>
          <w:instrText xml:space="preserve"> PAGEREF _Toc4776 \h </w:instrText>
        </w:r>
        <w:r>
          <w:fldChar w:fldCharType="separate"/>
        </w:r>
        <w:r>
          <w:t>57</w:t>
        </w:r>
        <w:r>
          <w:fldChar w:fldCharType="end"/>
        </w:r>
      </w:hyperlink>
    </w:p>
    <w:p>
      <w:pPr>
        <w:pStyle w:val="TOC2"/>
        <w:tabs>
          <w:tab w:val="right" w:leader="dot" w:pos="8306"/>
        </w:tabs>
      </w:pPr>
      <w:hyperlink w:anchor="_Toc9587" w:history="1">
        <w:r>
          <w:rPr>
            <w:rFonts w:ascii="仿宋" w:eastAsia="仿宋" w:hAnsi="仿宋" w:cs="仿宋" w:hint="eastAsia"/>
            <w:lang w:eastAsia="zh-CN"/>
          </w:rPr>
          <w:t>(一)、产品/服务定位与特点</w:t>
        </w:r>
        <w:r>
          <w:tab/>
        </w:r>
        <w:r>
          <w:fldChar w:fldCharType="begin"/>
        </w:r>
        <w:r>
          <w:instrText xml:space="preserve"> PAGEREF _Toc9587 \h </w:instrText>
        </w:r>
        <w:r>
          <w:fldChar w:fldCharType="separate"/>
        </w:r>
        <w:r>
          <w:t>57</w:t>
        </w:r>
        <w:r>
          <w:fldChar w:fldCharType="end"/>
        </w:r>
      </w:hyperlink>
    </w:p>
    <w:p>
      <w:pPr>
        <w:pStyle w:val="TOC2"/>
        <w:tabs>
          <w:tab w:val="right" w:leader="dot" w:pos="8306"/>
        </w:tabs>
      </w:pPr>
      <w:hyperlink w:anchor="_Toc16547" w:history="1">
        <w:r>
          <w:rPr>
            <w:rFonts w:ascii="仿宋" w:eastAsia="仿宋" w:hAnsi="仿宋" w:cs="仿宋" w:hint="eastAsia"/>
            <w:lang w:eastAsia="zh-CN"/>
          </w:rPr>
          <w:t>(二)、市场定位与竞争分析</w:t>
        </w:r>
        <w:r>
          <w:tab/>
        </w:r>
        <w:r>
          <w:fldChar w:fldCharType="begin"/>
        </w:r>
        <w:r>
          <w:instrText xml:space="preserve"> PAGEREF _Toc16547 \h </w:instrText>
        </w:r>
        <w:r>
          <w:fldChar w:fldCharType="separate"/>
        </w:r>
        <w:r>
          <w:t>58</w:t>
        </w:r>
        <w:r>
          <w:fldChar w:fldCharType="end"/>
        </w:r>
      </w:hyperlink>
    </w:p>
    <w:p>
      <w:pPr>
        <w:pStyle w:val="TOC2"/>
        <w:tabs>
          <w:tab w:val="right" w:leader="dot" w:pos="8306"/>
        </w:tabs>
      </w:pPr>
      <w:hyperlink w:anchor="_Toc30157" w:history="1">
        <w:r>
          <w:rPr>
            <w:rFonts w:ascii="仿宋" w:eastAsia="仿宋" w:hAnsi="仿宋" w:cs="仿宋" w:hint="eastAsia"/>
            <w:lang w:eastAsia="zh-CN"/>
          </w:rPr>
          <w:t>(三)、营销渠道与策略</w:t>
        </w:r>
        <w:r>
          <w:tab/>
        </w:r>
        <w:r>
          <w:fldChar w:fldCharType="begin"/>
        </w:r>
        <w:r>
          <w:instrText xml:space="preserve"> PAGEREF _Toc30157 \h </w:instrText>
        </w:r>
        <w:r>
          <w:fldChar w:fldCharType="separate"/>
        </w:r>
        <w:r>
          <w:t>59</w:t>
        </w:r>
        <w:r>
          <w:fldChar w:fldCharType="end"/>
        </w:r>
      </w:hyperlink>
    </w:p>
    <w:p>
      <w:pPr>
        <w:pStyle w:val="TOC2"/>
        <w:tabs>
          <w:tab w:val="right" w:leader="dot" w:pos="8306"/>
        </w:tabs>
      </w:pPr>
      <w:hyperlink w:anchor="_Toc32205" w:history="1">
        <w:r>
          <w:rPr>
            <w:rFonts w:ascii="仿宋" w:eastAsia="仿宋" w:hAnsi="仿宋" w:cs="仿宋" w:hint="eastAsia"/>
            <w:lang w:eastAsia="zh-CN"/>
          </w:rPr>
          <w:t>(四)、推广与宣传活动</w:t>
        </w:r>
        <w:r>
          <w:tab/>
        </w:r>
        <w:r>
          <w:fldChar w:fldCharType="begin"/>
        </w:r>
        <w:r>
          <w:instrText xml:space="preserve"> PAGEREF _Toc32205 \h </w:instrText>
        </w:r>
        <w:r>
          <w:fldChar w:fldCharType="separate"/>
        </w:r>
        <w:r>
          <w:t>60</w:t>
        </w:r>
        <w:r>
          <w:fldChar w:fldCharType="end"/>
        </w:r>
      </w:hyperlink>
    </w:p>
    <w:p>
      <w:pPr>
        <w:pStyle w:val="TOC1"/>
        <w:tabs>
          <w:tab w:val="right" w:leader="dot" w:pos="8306"/>
        </w:tabs>
      </w:pPr>
      <w:hyperlink w:anchor="_Toc31812" w:history="1">
        <w:r>
          <w:rPr>
            <w:rFonts w:ascii="仿宋" w:eastAsia="仿宋" w:hAnsi="仿宋" w:cs="仿宋" w:hint="eastAsia"/>
            <w:lang w:eastAsia="zh-CN"/>
          </w:rPr>
          <w:t>十五、质量管理体系</w:t>
        </w:r>
        <w:r>
          <w:tab/>
        </w:r>
        <w:r>
          <w:fldChar w:fldCharType="begin"/>
        </w:r>
        <w:r>
          <w:instrText xml:space="preserve"> PAGEREF _Toc31812 \h </w:instrText>
        </w:r>
        <w:r>
          <w:fldChar w:fldCharType="separate"/>
        </w:r>
        <w:r>
          <w:t>66</w:t>
        </w:r>
        <w:r>
          <w:fldChar w:fldCharType="end"/>
        </w:r>
      </w:hyperlink>
    </w:p>
    <w:p>
      <w:pPr>
        <w:pStyle w:val="TOC2"/>
        <w:tabs>
          <w:tab w:val="right" w:leader="dot" w:pos="8306"/>
        </w:tabs>
      </w:pPr>
      <w:hyperlink w:anchor="_Toc22192" w:history="1">
        <w:r>
          <w:rPr>
            <w:rFonts w:ascii="仿宋" w:eastAsia="仿宋" w:hAnsi="仿宋" w:cs="仿宋" w:hint="eastAsia"/>
            <w:lang w:eastAsia="zh-CN"/>
          </w:rPr>
          <w:t>(一)、质量目标与方针</w:t>
        </w:r>
        <w:r>
          <w:tab/>
        </w:r>
        <w:r>
          <w:fldChar w:fldCharType="begin"/>
        </w:r>
        <w:r>
          <w:instrText xml:space="preserve"> PAGEREF _Toc22192 \h </w:instrText>
        </w:r>
        <w:r>
          <w:fldChar w:fldCharType="separate"/>
        </w:r>
        <w:r>
          <w:t>66</w:t>
        </w:r>
        <w:r>
          <w:fldChar w:fldCharType="end"/>
        </w:r>
      </w:hyperlink>
    </w:p>
    <w:p>
      <w:pPr>
        <w:pStyle w:val="TOC2"/>
        <w:tabs>
          <w:tab w:val="right" w:leader="dot" w:pos="8306"/>
        </w:tabs>
      </w:pPr>
      <w:hyperlink w:anchor="_Toc14947" w:history="1">
        <w:r>
          <w:rPr>
            <w:rFonts w:ascii="仿宋" w:eastAsia="仿宋" w:hAnsi="仿宋" w:cs="仿宋" w:hint="eastAsia"/>
            <w:lang w:eastAsia="zh-CN"/>
          </w:rPr>
          <w:t>(二)、质量管理责任</w:t>
        </w:r>
        <w:r>
          <w:tab/>
        </w:r>
        <w:r>
          <w:fldChar w:fldCharType="begin"/>
        </w:r>
        <w:r>
          <w:instrText xml:space="preserve"> PAGEREF _Toc14947 \h </w:instrText>
        </w:r>
        <w:r>
          <w:fldChar w:fldCharType="separate"/>
        </w:r>
        <w:r>
          <w:t>67</w:t>
        </w:r>
        <w:r>
          <w:fldChar w:fldCharType="end"/>
        </w:r>
      </w:hyperlink>
    </w:p>
    <w:p>
      <w:pPr>
        <w:pStyle w:val="TOC2"/>
        <w:tabs>
          <w:tab w:val="right" w:leader="dot" w:pos="8306"/>
        </w:tabs>
      </w:pPr>
      <w:hyperlink w:anchor="_Toc6416" w:history="1">
        <w:r>
          <w:rPr>
            <w:rFonts w:ascii="仿宋" w:eastAsia="仿宋" w:hAnsi="仿宋" w:cs="仿宋" w:hint="eastAsia"/>
            <w:lang w:eastAsia="zh-CN"/>
          </w:rPr>
          <w:t>(三)、质量管理体系文件</w:t>
        </w:r>
        <w:r>
          <w:tab/>
        </w:r>
        <w:r>
          <w:fldChar w:fldCharType="begin"/>
        </w:r>
        <w:r>
          <w:instrText xml:space="preserve"> PAGEREF _Toc6416 \h </w:instrText>
        </w:r>
        <w:r>
          <w:fldChar w:fldCharType="separate"/>
        </w:r>
        <w:r>
          <w:t>68</w:t>
        </w:r>
        <w:r>
          <w:fldChar w:fldCharType="end"/>
        </w:r>
      </w:hyperlink>
    </w:p>
    <w:p>
      <w:pPr>
        <w:pStyle w:val="TOC2"/>
        <w:tabs>
          <w:tab w:val="right" w:leader="dot" w:pos="8306"/>
        </w:tabs>
      </w:pPr>
      <w:hyperlink w:anchor="_Toc30634" w:history="1">
        <w:r>
          <w:rPr>
            <w:rFonts w:ascii="仿宋" w:eastAsia="仿宋" w:hAnsi="仿宋" w:cs="仿宋" w:hint="eastAsia"/>
            <w:lang w:eastAsia="zh-CN"/>
          </w:rPr>
          <w:t>(四)、质量培训与教育</w:t>
        </w:r>
        <w:r>
          <w:tab/>
        </w:r>
        <w:r>
          <w:fldChar w:fldCharType="begin"/>
        </w:r>
        <w:r>
          <w:instrText xml:space="preserve"> PAGEREF _Toc30634 \h </w:instrText>
        </w:r>
        <w:r>
          <w:fldChar w:fldCharType="separate"/>
        </w:r>
        <w:r>
          <w:t>70</w:t>
        </w:r>
        <w:r>
          <w:fldChar w:fldCharType="end"/>
        </w:r>
      </w:hyperlink>
    </w:p>
    <w:p>
      <w:pPr>
        <w:pStyle w:val="TOC2"/>
        <w:tabs>
          <w:tab w:val="right" w:leader="dot" w:pos="8306"/>
        </w:tabs>
      </w:pPr>
      <w:hyperlink w:anchor="_Toc25643" w:history="1">
        <w:r>
          <w:rPr>
            <w:rFonts w:ascii="仿宋" w:eastAsia="仿宋" w:hAnsi="仿宋" w:cs="仿宋" w:hint="eastAsia"/>
            <w:lang w:eastAsia="zh-CN"/>
          </w:rPr>
          <w:t>(五)、质量审核与评价</w:t>
        </w:r>
        <w:r>
          <w:tab/>
        </w:r>
        <w:r>
          <w:fldChar w:fldCharType="begin"/>
        </w:r>
        <w:r>
          <w:instrText xml:space="preserve"> PAGEREF _Toc25643 \h </w:instrText>
        </w:r>
        <w:r>
          <w:fldChar w:fldCharType="separate"/>
        </w:r>
        <w:r>
          <w:t>71</w:t>
        </w:r>
        <w:r>
          <w:fldChar w:fldCharType="end"/>
        </w:r>
      </w:hyperlink>
    </w:p>
    <w:p>
      <w:pPr>
        <w:pStyle w:val="TOC2"/>
        <w:tabs>
          <w:tab w:val="right" w:leader="dot" w:pos="8306"/>
        </w:tabs>
      </w:pPr>
      <w:hyperlink w:anchor="_Toc23852" w:history="1">
        <w:r>
          <w:rPr>
            <w:rFonts w:ascii="仿宋" w:eastAsia="仿宋" w:hAnsi="仿宋" w:cs="仿宋" w:hint="eastAsia"/>
            <w:lang w:eastAsia="zh-CN"/>
          </w:rPr>
          <w:t>(六)、不符合与纠正措施</w:t>
        </w:r>
        <w:r>
          <w:tab/>
        </w:r>
        <w:r>
          <w:fldChar w:fldCharType="begin"/>
        </w:r>
        <w:r>
          <w:instrText xml:space="preserve"> PAGEREF _Toc23852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726"/>
      <w:r>
        <w:rPr>
          <w:rFonts w:ascii="仿宋" w:eastAsia="仿宋" w:hAnsi="仿宋" w:cs="仿宋" w:hint="eastAsia"/>
          <w:lang w:eastAsia="zh-CN"/>
        </w:rPr>
        <w:t>(一)、啶虫咪行业分析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啶虫咪行业一直以来都是市场的关注焦点。行业内的发展趋势、竞争态势以及潜在机会都对啶虫咪项目的推进产生深远的影响。通过深入研究行业的整体概貌，我们将更好地理解行业的核心特征，为啶虫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啶虫咪行业，技术一直是推动创新和发展的关键因素。我们将对当前技术趋势进行详尽分析，包括但不限于人工智能、大数据应用、先进制造技术等。这有助于啶虫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啶虫咪项目成功的基础。我们将对主要竞争对手进行深入研究，包括其市场份额、产品特点、市场定位等。通过全面了解竞争对手的优势和劣势，啶虫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12"/>
      <w:r>
        <w:rPr>
          <w:rFonts w:ascii="仿宋" w:eastAsia="仿宋" w:hAnsi="仿宋" w:cs="仿宋" w:hint="eastAsia"/>
          <w:sz w:val="28"/>
          <w:lang w:eastAsia="zh-CN"/>
        </w:rPr>
        <w:t>(二)、啶虫咪市场分析预测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通过对市场规模的深入调研，我们将预测啶虫咪市场未来的增长趋势。这包括市场的整体规模、各细分领域的发展趋势等。啶虫咪项目可以根据市场的扩张速度和潜在机会，制定更符合市场需求的发展策略。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了解消费者的需求是市场分析的核心。我们将通过调查研究，深入挖掘目标消费者的需求特点、购买习惯以及对产品和服务的期望。这有助于啶虫咪项目更好地定位目标市场，提供更符合消费者期待的解决方案。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啶虫咪项目实施过程中需要充分考虑的因素。我们将对市场风险进行全面评估，包括但不限于政策法规风险、市场竞争风险、技术变革风险等。通过对潜在风险的深入分析，啶虫咪项目可以制定相应的风险缓解策略，降低不确定性对啶虫咪项目的影响。</w:t>
      </w:r>
    </w:p>
    <w:p>
      <w:pPr>
        <w:pStyle w:val="Heading1"/>
        <w:ind w:firstLine="560" w:firstLineChars="200"/>
        <w:rPr>
          <w:rFonts w:ascii="仿宋" w:eastAsia="仿宋" w:hAnsi="仿宋" w:cs="仿宋" w:hint="eastAsia"/>
          <w:sz w:val="28"/>
          <w:lang w:eastAsia="zh-CN"/>
        </w:rPr>
      </w:pPr>
      <w:bookmarkStart w:id="5" w:name="_Toc32616"/>
      <w:r>
        <w:rPr>
          <w:rFonts w:ascii="仿宋" w:eastAsia="仿宋" w:hAnsi="仿宋" w:cs="仿宋" w:hint="eastAsia"/>
          <w:sz w:val="28"/>
          <w:lang w:eastAsia="zh-CN"/>
        </w:rPr>
        <w:t>二、啶虫咪项目建设背景及必要性分析</w:t>
      </w:r>
      <w:bookmarkEnd w:id="5"/>
    </w:p>
    <w:p>
      <w:pPr>
        <w:pStyle w:val="Heading2"/>
        <w:rPr>
          <w:rFonts w:ascii="仿宋" w:eastAsia="仿宋" w:hAnsi="仿宋" w:cs="仿宋" w:hint="eastAsia"/>
          <w:lang w:eastAsia="zh-CN"/>
        </w:rPr>
      </w:pPr>
      <w:bookmarkStart w:id="6" w:name="_Toc26223"/>
      <w:r>
        <w:rPr>
          <w:rFonts w:ascii="仿宋" w:eastAsia="仿宋" w:hAnsi="仿宋" w:cs="仿宋" w:hint="eastAsia"/>
          <w:lang w:eastAsia="zh-CN"/>
        </w:rPr>
        <w:t>(一)、啶虫咪项目背景分析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啶虫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我们的背景分析将深入挖掘当前行业的发展趋势，通过对竞争态势的全面审视，找到啶虫咪项目在这个潮流中的定位。同时，我们将关注行业内涌现的新兴机遇，以便啶虫咪项目更好地融入行业发展的潮流中。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啶虫咪项目提供了强大的发展动力。我们将聚焦于行业内最新的技术发展趋势，包括但不限于人工智能、大数据分析、物联网等领域。通过深度的技术研究，我们将确保啶虫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啶虫咪项目发展的源泉。我们将投入更多的精力对市场需求进行深入剖析，超越表面的需求，深入挖掘潜在的市场痛点和机遇。通过对市场需求的细致了解，啶虫咪项目将更有针对性地设计解决方案，满足市场的多样化需求，从而更好地促进啶虫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啶虫咪项目战略至关重要。我们将对竞争态势进行更为深入的分析，包括但不限于市场份额、产品特点、客户满意度等多个维度。通过深度的竞争分析，啶虫咪项目将能够更准确地把握市场脉搏，制定具有竞争力的啶虫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啶虫咪项目的发展具有直接的影响。我们将进行更为全面的法规和政策分析，了解行业发展中的潜在法律风险和合规挑战。通过充分了解和遵守相关法规，啶虫咪项目将确保在法律框架内合法合规运营，为啶虫咪项目的稳健发展提供有力支持。</w:t>
      </w:r>
    </w:p>
    <w:p>
      <w:pPr>
        <w:pStyle w:val="Heading2"/>
        <w:ind w:firstLine="560" w:firstLineChars="200"/>
        <w:rPr>
          <w:rFonts w:ascii="仿宋" w:eastAsia="仿宋" w:hAnsi="仿宋" w:cs="仿宋" w:hint="eastAsia"/>
          <w:sz w:val="28"/>
          <w:lang w:eastAsia="zh-CN"/>
        </w:rPr>
      </w:pPr>
      <w:bookmarkStart w:id="7" w:name="_Toc2485"/>
      <w:r>
        <w:rPr>
          <w:rFonts w:ascii="仿宋" w:eastAsia="仿宋" w:hAnsi="仿宋" w:cs="仿宋" w:hint="eastAsia"/>
          <w:sz w:val="28"/>
          <w:lang w:eastAsia="zh-CN"/>
        </w:rPr>
        <w:t>(二)、啶虫咪项目建设必要性分析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建设的迫切性源于对行业发展趋势的深刻洞察。我们正处于一个行业变革的时代，科技创新、数字化转型成为企业发展的关键动力。啶虫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建设不仅仅是为了跟上潮流，更是为了通过技术创新推动企业的持续发展。通过引入先进的技术和解决方案，啶虫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啶虫咪项目的建设成为必然选择，通过提高产品质量、拓展服务领域，从而在竞争中获得更多的机会。啶虫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啶虫咪项目建设的必要性体现在对客户需求更精准的满足。通过啶虫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啶虫咪项目建设的背后是对企业持续创新的追求。只有通过不断创新，企业才能在竞争中立于不败之地。啶虫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416"/>
      <w:r>
        <w:rPr>
          <w:rFonts w:ascii="仿宋" w:eastAsia="仿宋" w:hAnsi="仿宋" w:cs="仿宋" w:hint="eastAsia"/>
          <w:sz w:val="28"/>
          <w:lang w:eastAsia="zh-CN"/>
        </w:rPr>
        <w:t>三、啶虫咪项目绩效评估</w:t>
      </w:r>
      <w:bookmarkEnd w:id="8"/>
    </w:p>
    <w:p>
      <w:pPr>
        <w:pStyle w:val="Heading2"/>
        <w:rPr>
          <w:rFonts w:ascii="仿宋" w:eastAsia="仿宋" w:hAnsi="仿宋" w:cs="仿宋" w:hint="eastAsia"/>
          <w:lang w:eastAsia="zh-CN"/>
        </w:rPr>
      </w:pPr>
      <w:bookmarkStart w:id="9" w:name="_Toc3052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在啶虫咪项目中，我们设计了一套全面的绩效评估指标，以确保啶虫咪项目的可控和成功交付。这些指标跨足啶虫咪项目目标、成本、进度和质量等多个维度，为我们提供了全面洞察啶虫咪项目的健康状况。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目标达成率是我们关注的首要指标。我们设定了明确的目标，并通过定期监测和评估，迅速发现并应对潜在的目标偏差。这为啶虫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成本绩效是另一个核心关注点。通过实际成本与预算成本的对比分析，我们深入了解成本差异的原因，及时调整资源分配，保持啶虫咪项目在经济效益方面的合理水平。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进度作为关键的绩效指标之一，得到了精心的关注。我们制定了详细的啶虫咪项目进度计划，并设立了进度符合度指标，确保实际进度与计划进度保持一致。这使我们能够快速发现和解决潜在的进度问题，保持啶虫咪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啶虫咪项目绩效的不可或缺的一环。我们引入了一系列的质量标准和客户满意度指标，以确保啶虫咪项目交付的成果在质量上达到或超越预期水平。通过持续监测这些指标，我们努力提升啶虫咪项目整体质量水平，为啶虫咪项目的成功交付提供有力保障。通过这些科学且全面的绩效评估，我们能够更好地引导啶虫咪项目的持续改进，确保啶虫咪项目目标的顺利达成。</w:t>
      </w:r>
    </w:p>
    <w:p>
      <w:pPr>
        <w:pStyle w:val="Heading2"/>
        <w:ind w:firstLine="560" w:firstLineChars="200"/>
        <w:rPr>
          <w:rFonts w:ascii="仿宋" w:eastAsia="仿宋" w:hAnsi="仿宋" w:cs="仿宋" w:hint="eastAsia"/>
          <w:sz w:val="28"/>
          <w:lang w:eastAsia="zh-CN"/>
        </w:rPr>
      </w:pPr>
      <w:bookmarkStart w:id="10" w:name="_Toc752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绩效评估是啶虫咪项目中的关键环节，为确保啶虫咪项目达到预期目标，我们采用了多层次、多维度的绩效评估方法。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啶虫咪项目的战略目标对齐，确保每个决策和行动都与啶虫咪项目整体目标保持一致。团队会定期召开战略对齐会议，审视当前工作与啶虫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啶虫咪项目进度、质量、成本和风险等方面。这些指标通过数据收集和分析，为啶虫咪项目管理团队提供了客观的评估依据。例如，我们通过啶虫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绩效评估不仅仅停留在啶虫咪项目内部，还考虑了啶虫咪项目对外部环境的影响。我们定期进行干系人满意度调查，以了解各利益相关方对啶虫咪项目的期望和满意度，并及时做出调整。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这种多层次、多角度的绩效评估方法，使得我们能够全面了解啶虫咪项目的运行状态，及时做出调整，确保啶虫咪项目在不断变化的环境中保持稳健前行。</w:t>
      </w:r>
    </w:p>
    <w:p>
      <w:pPr>
        <w:pStyle w:val="Heading2"/>
        <w:ind w:firstLine="560" w:firstLineChars="200"/>
        <w:rPr>
          <w:rFonts w:ascii="仿宋" w:eastAsia="仿宋" w:hAnsi="仿宋" w:cs="仿宋" w:hint="eastAsia"/>
          <w:sz w:val="28"/>
          <w:lang w:eastAsia="zh-CN"/>
        </w:rPr>
      </w:pPr>
      <w:bookmarkStart w:id="11" w:name="_Toc3089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为了确保啶虫咪项目的有效管理和不断优化，我们采用了精心设计的绩效评估周期。这个周期旨在实现灵活、实时和全面的评估，以适应啶虫咪项目执行中的各种挑战。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啶虫咪项目的不同需求，分为短期、中期和长期。短期评估关注每个迭代或工作周期，以及时发现和解决当前任务中的问题。中期评估涵盖几个迭代，深入了解整体啶虫咪项目的趋势和性能。长期评估则着眼于整个啶虫咪项目阶段，确保啶虫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啶虫咪项目管理工具和协作平台，团队成员能够随时更新和分享啶虫咪项目数据。这种实时性的反馈机制使我们能够及时察觉潜在问题，快速调整，保持啶虫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啶虫咪项目的决策制定密不可分。每个周期的啶虫咪项目回顾会议成为集体总结经验、识别问题深层次原因并找到创新解决方案的平台。这种定期的反思与调整机制使啶虫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070"/>
      <w:r>
        <w:rPr>
          <w:rFonts w:ascii="仿宋" w:eastAsia="仿宋" w:hAnsi="仿宋" w:cs="仿宋" w:hint="eastAsia"/>
          <w:sz w:val="28"/>
          <w:lang w:eastAsia="zh-CN"/>
        </w:rPr>
        <w:t>四、啶虫咪项目文档管理</w:t>
      </w:r>
      <w:bookmarkEnd w:id="12"/>
    </w:p>
    <w:p>
      <w:pPr>
        <w:pStyle w:val="Heading2"/>
        <w:rPr>
          <w:rFonts w:ascii="仿宋" w:eastAsia="仿宋" w:hAnsi="仿宋" w:cs="仿宋" w:hint="eastAsia"/>
          <w:lang w:eastAsia="zh-CN"/>
        </w:rPr>
      </w:pPr>
      <w:bookmarkStart w:id="13" w:name="_Toc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啶虫咪项目高度重视文档的质量和准确性，以支持啶虫咪项目的各项活动和决策。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文档的编制始于啶虫咪项目计划的初期，我们制定了详细的文档编制计划，明确了每个文档的内容、格式和编写责任人。在啶虫咪项目启动阶段，我们首先编制了啶虫咪项目章程，明确定义了啶虫咪项目的目标、范围、风险等关键要素。随后，啶虫咪项目团队根据计划陆续编制了需求文档、设计文档、测试文档等各类文档，确保啶虫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啶虫咪项目管理中的重要环节，旨在确保啶虫咪项目文档符合质量标准和啶虫咪项目需求。在啶虫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除了内部审查，我们还进行了外部审查，邀请啶虫咪项目相关利益方和专业领域的专家对文档进行独立审查。这有助于获取更全面、客观的反馈，确保啶虫咪项目文档不仅符合内部标准，也满足外部需求。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啶虫咪项目在文档编制与审查方面建立了严格的管理机制，通过规范的流程和多维度的审查，确保啶虫咪项目文档的质量、准确性和可靠性，为啶虫咪项目的顺利推进提供了有力支持。</w:t>
      </w:r>
    </w:p>
    <w:p>
      <w:pPr>
        <w:pStyle w:val="Heading2"/>
        <w:ind w:firstLine="560" w:firstLineChars="200"/>
        <w:rPr>
          <w:rFonts w:ascii="仿宋" w:eastAsia="仿宋" w:hAnsi="仿宋" w:cs="仿宋" w:hint="eastAsia"/>
          <w:sz w:val="28"/>
          <w:lang w:eastAsia="zh-CN"/>
        </w:rPr>
      </w:pPr>
      <w:bookmarkStart w:id="14" w:name="_Toc1392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在啶虫咪项目中，我们致力于优化文档发布与分发过程，以确保信息的高效传递和团队间协作的顺畅进行。以下是我们采取的关键优化策略：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我们通过多渠道发布文档，包括电子邮件、啶虫咪项目管理平台、内部网站等，以满足不同团队成员的偏好和需求。多渠道发布确保了信息的全面覆盖。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我们采用了精细的权限控制，确保只有授权人员可以访问敏感信息。这种安全措施保护了啶虫咪项目文档的机密性，防止了未经授权的信息泄露。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1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文档存档与归档是啶虫咪项目生命周期中一个至关重要的环节，直接关系到啶虫咪项目信息的长期保存和历史记录的完整性。在啶虫咪项目中，我们实施了一系列有效的文档存档与归档管理策略：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212"/>
      <w:r>
        <w:rPr>
          <w:rFonts w:ascii="仿宋" w:eastAsia="仿宋" w:hAnsi="仿宋" w:cs="仿宋" w:hint="eastAsia"/>
          <w:sz w:val="28"/>
          <w:lang w:eastAsia="zh-CN"/>
        </w:rPr>
        <w:t>五、啶虫咪项目可持续发展</w:t>
      </w:r>
      <w:bookmarkEnd w:id="16"/>
    </w:p>
    <w:p>
      <w:pPr>
        <w:pStyle w:val="Heading2"/>
        <w:rPr>
          <w:rFonts w:ascii="仿宋" w:eastAsia="仿宋" w:hAnsi="仿宋" w:cs="仿宋" w:hint="eastAsia"/>
          <w:lang w:eastAsia="zh-CN"/>
        </w:rPr>
      </w:pPr>
      <w:bookmarkStart w:id="17" w:name="_Toc2857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啶虫咪项目中，啶虫咪项目团队着眼于未来，明确了可持续发展的战略方向。制定的具体可持续发展目标包括降低资源使用、采用环保技术、最大化社会效益等。这一步骤不仅有助于啶虫咪项目在环保和社会责任方面达到最高标准，也为未来提供了明确的指引，确保啶虫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可持续实践的融入啶虫咪项目管理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啶虫咪项目管理周期。从啶虫咪项目规划开始，啶虫咪项目团队就考虑了环境和社会的因素。在执行阶段，啶虫咪项目团队积极推动绿色技术的应用，优化资源利用。此外，关注员工的社会责任，通过培训和沟通活动提高员工对可持续发展的认知，使他们能够在日常工作中践行可持续实践。这些举措不仅为啶虫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4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扎根于啶虫咪项目的可持续发展理念，我们深信环保与社会责任是啶虫咪项目成功的关键支柱。在啶虫咪项目的每一步，我们都致力于通过创新和实践，履行对环境和社会的坚定责任。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团队通过引入先进的环保技术、建立高效的废物处理系统以及推动能源节约措施，积极履行环保责任。定期的环保监测和评估确保啶虫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啶虫咪项目不仅致力于自身可持续发展，还注重对社会的回馈。通过支持社区啶虫咪项目、参与慈善事业、提供培训机会等方式，啶虫咪项目积极履行社会责任。与当地社区建立积极互动，关注员工的工作与生活平衡，以及员工的身心健康，是啶虫咪项目在社会责任层面的关键举措。这样的实践不仅增强了啶虫咪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3254"/>
      <w:r>
        <w:rPr>
          <w:rFonts w:ascii="仿宋" w:eastAsia="仿宋" w:hAnsi="仿宋" w:cs="仿宋" w:hint="eastAsia"/>
          <w:sz w:val="28"/>
          <w:lang w:eastAsia="zh-CN"/>
        </w:rPr>
        <w:t>六、啶虫咪项目选址可行性分析</w:t>
      </w:r>
      <w:bookmarkEnd w:id="19"/>
    </w:p>
    <w:p>
      <w:pPr>
        <w:pStyle w:val="Heading2"/>
        <w:rPr>
          <w:rFonts w:ascii="仿宋" w:eastAsia="仿宋" w:hAnsi="仿宋" w:cs="仿宋" w:hint="eastAsia"/>
          <w:lang w:eastAsia="zh-CN"/>
        </w:rPr>
      </w:pPr>
      <w:bookmarkStart w:id="20" w:name="_Toc27445"/>
      <w:r>
        <w:rPr>
          <w:rFonts w:ascii="仿宋" w:eastAsia="仿宋" w:hAnsi="仿宋" w:cs="仿宋" w:hint="eastAsia"/>
          <w:lang w:eastAsia="zh-CN"/>
        </w:rPr>
        <w:t>(一)、啶虫咪项目选址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该啶虫咪项目选址位于XX省XX市XX区XXX街道</w:t>
      </w:r>
    </w:p>
    <w:p>
      <w:pPr>
        <w:pStyle w:val="Heading2"/>
        <w:ind w:firstLine="560" w:firstLineChars="200"/>
        <w:rPr>
          <w:rFonts w:ascii="仿宋" w:eastAsia="仿宋" w:hAnsi="仿宋" w:cs="仿宋" w:hint="eastAsia"/>
          <w:sz w:val="28"/>
          <w:lang w:eastAsia="zh-CN"/>
        </w:rPr>
      </w:pPr>
      <w:bookmarkStart w:id="21" w:name="_Toc221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啶虫咪项目的征地面积将根据啶虫咪项目的实际规模和需求进行精确规划。具体面积XXX平方米，旨在确保啶虫咪项目不仅能够满足当前的发展需求，还能够预留空间以适应未来的扩展。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净用地面积是在征地面积基础上去除不可利用面积后的实际可开发用地。具体面积XXX平方米，考虑到环保、交通、安全等多方面因素，以确保啶虫咪项目在整体利用效率上达到最优。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啶虫咪项目计划建设的建筑总规模具体面积XXX平方米。这一规模的确定综合考虑了啶虫咪项目的性质、规模，以及城市规划的相关要求，确保建筑布局与周边环境协调一致。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绿地率是啶虫咪项目用地中被规划为绿地的比例。具体面积XXX平方米，旨在通过合理规划绿地，改善啶虫咪项目周边环境，提升居民生活质量，并符合城市整体绿化规划。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容积率是用地上可以建设的建筑总体积与用地面积之比。具体面积XXX，通过合理的容积率规划，确保啶虫咪项目建筑规模与周边环境和谐共生。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https://d.book118.com/488061063137006025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啶虫咪项目规划设计蓝图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34F4F"/>
    <w:rsid w:val="0F434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6106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2024-01-12T06:13:00Z</dcterms:created>
  <dcterms:modified xsi:type="dcterms:W3CDTF">2024-01-12T06:13:44Z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3E59D5E5369140B98E752BE279D0941B_11</vt:lpwstr>
  </property>
  <property fmtid="{D5CDD505-2E9C-101B-9397-08002B2CF9AE}" pid="3" name="KSOProductBuildVer">
    <vt:lpwstr>2052-12.1.0.16120</vt:lpwstr>
  </property>
</Properties>
</file>