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广播信号传输服务项目可行性建设方案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23" w:history="1">
        <w:r>
          <w:rPr>
            <w:rFonts w:ascii="仿宋" w:eastAsia="仿宋" w:hAnsi="仿宋" w:cs="仿宋" w:hint="eastAsia"/>
            <w:lang w:eastAsia="zh-CN"/>
          </w:rPr>
          <w:t>前言</w:t>
        </w:r>
        <w:r>
          <w:tab/>
        </w:r>
        <w:r>
          <w:fldChar w:fldCharType="begin"/>
        </w:r>
        <w:r>
          <w:instrText xml:space="preserve"> PAGEREF _Toc17723 \h </w:instrText>
        </w:r>
        <w:r>
          <w:fldChar w:fldCharType="separate"/>
        </w:r>
        <w:r>
          <w:t>3</w:t>
        </w:r>
        <w:r>
          <w:fldChar w:fldCharType="end"/>
        </w:r>
      </w:hyperlink>
    </w:p>
    <w:p>
      <w:pPr>
        <w:pStyle w:val="TOC1"/>
        <w:tabs>
          <w:tab w:val="right" w:leader="dot" w:pos="8306"/>
        </w:tabs>
      </w:pPr>
      <w:hyperlink w:anchor="_Toc5433" w:history="1">
        <w:r>
          <w:rPr>
            <w:rFonts w:ascii="仿宋" w:eastAsia="仿宋" w:hAnsi="仿宋" w:cs="仿宋" w:hint="eastAsia"/>
            <w:lang w:eastAsia="zh-CN"/>
          </w:rPr>
          <w:t>一、财务管理与成本控制</w:t>
        </w:r>
        <w:r>
          <w:tab/>
        </w:r>
        <w:r>
          <w:fldChar w:fldCharType="begin"/>
        </w:r>
        <w:r>
          <w:instrText xml:space="preserve"> PAGEREF _Toc5433 \h </w:instrText>
        </w:r>
        <w:r>
          <w:fldChar w:fldCharType="separate"/>
        </w:r>
        <w:r>
          <w:t>3</w:t>
        </w:r>
        <w:r>
          <w:fldChar w:fldCharType="end"/>
        </w:r>
      </w:hyperlink>
    </w:p>
    <w:p>
      <w:pPr>
        <w:pStyle w:val="TOC2"/>
        <w:tabs>
          <w:tab w:val="right" w:leader="dot" w:pos="8306"/>
        </w:tabs>
      </w:pPr>
      <w:hyperlink w:anchor="_Toc23234" w:history="1">
        <w:r>
          <w:rPr>
            <w:rFonts w:ascii="仿宋" w:eastAsia="仿宋" w:hAnsi="仿宋" w:cs="仿宋" w:hint="eastAsia"/>
            <w:lang w:eastAsia="zh-CN"/>
          </w:rPr>
          <w:t>(一)、财务管理体系建设</w:t>
        </w:r>
        <w:r>
          <w:tab/>
        </w:r>
        <w:r>
          <w:fldChar w:fldCharType="begin"/>
        </w:r>
        <w:r>
          <w:instrText xml:space="preserve"> PAGEREF _Toc23234 \h </w:instrText>
        </w:r>
        <w:r>
          <w:fldChar w:fldCharType="separate"/>
        </w:r>
        <w:r>
          <w:t>3</w:t>
        </w:r>
        <w:r>
          <w:fldChar w:fldCharType="end"/>
        </w:r>
      </w:hyperlink>
    </w:p>
    <w:p>
      <w:pPr>
        <w:pStyle w:val="TOC2"/>
        <w:tabs>
          <w:tab w:val="right" w:leader="dot" w:pos="8306"/>
        </w:tabs>
      </w:pPr>
      <w:hyperlink w:anchor="_Toc11080" w:history="1">
        <w:r>
          <w:rPr>
            <w:rFonts w:ascii="仿宋" w:eastAsia="仿宋" w:hAnsi="仿宋" w:cs="仿宋" w:hint="eastAsia"/>
            <w:lang w:eastAsia="zh-CN"/>
          </w:rPr>
          <w:t>(二)、成本控制措施</w:t>
        </w:r>
        <w:r>
          <w:tab/>
        </w:r>
        <w:r>
          <w:fldChar w:fldCharType="begin"/>
        </w:r>
        <w:r>
          <w:instrText xml:space="preserve"> PAGEREF _Toc11080 \h </w:instrText>
        </w:r>
        <w:r>
          <w:fldChar w:fldCharType="separate"/>
        </w:r>
        <w:r>
          <w:t>4</w:t>
        </w:r>
        <w:r>
          <w:fldChar w:fldCharType="end"/>
        </w:r>
      </w:hyperlink>
    </w:p>
    <w:p>
      <w:pPr>
        <w:pStyle w:val="TOC1"/>
        <w:tabs>
          <w:tab w:val="right" w:leader="dot" w:pos="8306"/>
        </w:tabs>
      </w:pPr>
      <w:hyperlink w:anchor="_Toc20802" w:history="1">
        <w:r>
          <w:rPr>
            <w:rFonts w:ascii="仿宋" w:eastAsia="仿宋" w:hAnsi="仿宋" w:cs="仿宋" w:hint="eastAsia"/>
            <w:lang w:eastAsia="zh-CN"/>
          </w:rPr>
          <w:t>二、社会影响分析</w:t>
        </w:r>
        <w:r>
          <w:tab/>
        </w:r>
        <w:r>
          <w:fldChar w:fldCharType="begin"/>
        </w:r>
        <w:r>
          <w:instrText xml:space="preserve"> PAGEREF _Toc20802 \h </w:instrText>
        </w:r>
        <w:r>
          <w:fldChar w:fldCharType="separate"/>
        </w:r>
        <w:r>
          <w:t>5</w:t>
        </w:r>
        <w:r>
          <w:fldChar w:fldCharType="end"/>
        </w:r>
      </w:hyperlink>
    </w:p>
    <w:p>
      <w:pPr>
        <w:pStyle w:val="TOC2"/>
        <w:tabs>
          <w:tab w:val="right" w:leader="dot" w:pos="8306"/>
        </w:tabs>
      </w:pPr>
      <w:hyperlink w:anchor="_Toc26598" w:history="1">
        <w:r>
          <w:rPr>
            <w:rFonts w:ascii="仿宋" w:eastAsia="仿宋" w:hAnsi="仿宋" w:cs="仿宋" w:hint="eastAsia"/>
            <w:lang w:eastAsia="zh-CN"/>
          </w:rPr>
          <w:t>(一)、社会影响效果分析</w:t>
        </w:r>
        <w:r>
          <w:tab/>
        </w:r>
        <w:r>
          <w:fldChar w:fldCharType="begin"/>
        </w:r>
        <w:r>
          <w:instrText xml:space="preserve"> PAGEREF _Toc26598 \h </w:instrText>
        </w:r>
        <w:r>
          <w:fldChar w:fldCharType="separate"/>
        </w:r>
        <w:r>
          <w:t>5</w:t>
        </w:r>
        <w:r>
          <w:fldChar w:fldCharType="end"/>
        </w:r>
      </w:hyperlink>
    </w:p>
    <w:p>
      <w:pPr>
        <w:pStyle w:val="TOC2"/>
        <w:tabs>
          <w:tab w:val="right" w:leader="dot" w:pos="8306"/>
        </w:tabs>
      </w:pPr>
      <w:hyperlink w:anchor="_Toc23732" w:history="1">
        <w:r>
          <w:rPr>
            <w:rFonts w:ascii="仿宋" w:eastAsia="仿宋" w:hAnsi="仿宋" w:cs="仿宋" w:hint="eastAsia"/>
            <w:lang w:eastAsia="zh-CN"/>
          </w:rPr>
          <w:t>(二)、社会适应性分析</w:t>
        </w:r>
        <w:r>
          <w:tab/>
        </w:r>
        <w:r>
          <w:fldChar w:fldCharType="begin"/>
        </w:r>
        <w:r>
          <w:instrText xml:space="preserve"> PAGEREF _Toc23732 \h </w:instrText>
        </w:r>
        <w:r>
          <w:fldChar w:fldCharType="separate"/>
        </w:r>
        <w:r>
          <w:t>8</w:t>
        </w:r>
        <w:r>
          <w:fldChar w:fldCharType="end"/>
        </w:r>
      </w:hyperlink>
    </w:p>
    <w:p>
      <w:pPr>
        <w:pStyle w:val="TOC2"/>
        <w:tabs>
          <w:tab w:val="right" w:leader="dot" w:pos="8306"/>
        </w:tabs>
      </w:pPr>
      <w:hyperlink w:anchor="_Toc7371" w:history="1">
        <w:r>
          <w:rPr>
            <w:rFonts w:ascii="仿宋" w:eastAsia="仿宋" w:hAnsi="仿宋" w:cs="仿宋" w:hint="eastAsia"/>
            <w:lang w:eastAsia="zh-CN"/>
          </w:rPr>
          <w:t>(三)、社会风险及对策分析</w:t>
        </w:r>
        <w:r>
          <w:tab/>
        </w:r>
        <w:r>
          <w:fldChar w:fldCharType="begin"/>
        </w:r>
        <w:r>
          <w:instrText xml:space="preserve"> PAGEREF _Toc7371 \h </w:instrText>
        </w:r>
        <w:r>
          <w:fldChar w:fldCharType="separate"/>
        </w:r>
        <w:r>
          <w:t>9</w:t>
        </w:r>
        <w:r>
          <w:fldChar w:fldCharType="end"/>
        </w:r>
      </w:hyperlink>
    </w:p>
    <w:p>
      <w:pPr>
        <w:pStyle w:val="TOC1"/>
        <w:tabs>
          <w:tab w:val="right" w:leader="dot" w:pos="8306"/>
        </w:tabs>
      </w:pPr>
      <w:hyperlink w:anchor="_Toc26355" w:history="1">
        <w:r>
          <w:rPr>
            <w:rFonts w:ascii="仿宋" w:eastAsia="仿宋" w:hAnsi="仿宋" w:cs="仿宋" w:hint="eastAsia"/>
            <w:lang w:eastAsia="zh-CN"/>
          </w:rPr>
          <w:t>三、经济影响分析</w:t>
        </w:r>
        <w:r>
          <w:tab/>
        </w:r>
        <w:r>
          <w:fldChar w:fldCharType="begin"/>
        </w:r>
        <w:r>
          <w:instrText xml:space="preserve"> PAGEREF _Toc26355 \h </w:instrText>
        </w:r>
        <w:r>
          <w:fldChar w:fldCharType="separate"/>
        </w:r>
        <w:r>
          <w:t>13</w:t>
        </w:r>
        <w:r>
          <w:fldChar w:fldCharType="end"/>
        </w:r>
      </w:hyperlink>
    </w:p>
    <w:p>
      <w:pPr>
        <w:pStyle w:val="TOC2"/>
        <w:tabs>
          <w:tab w:val="right" w:leader="dot" w:pos="8306"/>
        </w:tabs>
      </w:pPr>
      <w:hyperlink w:anchor="_Toc30562" w:history="1">
        <w:r>
          <w:rPr>
            <w:rFonts w:ascii="仿宋" w:eastAsia="仿宋" w:hAnsi="仿宋" w:cs="仿宋" w:hint="eastAsia"/>
            <w:lang w:eastAsia="zh-CN"/>
          </w:rPr>
          <w:t>(一)、经济费用效益或费用效果分析</w:t>
        </w:r>
        <w:r>
          <w:tab/>
        </w:r>
        <w:r>
          <w:fldChar w:fldCharType="begin"/>
        </w:r>
        <w:r>
          <w:instrText xml:space="preserve"> PAGEREF _Toc30562 \h </w:instrText>
        </w:r>
        <w:r>
          <w:fldChar w:fldCharType="separate"/>
        </w:r>
        <w:r>
          <w:t>13</w:t>
        </w:r>
        <w:r>
          <w:fldChar w:fldCharType="end"/>
        </w:r>
      </w:hyperlink>
    </w:p>
    <w:p>
      <w:pPr>
        <w:pStyle w:val="TOC2"/>
        <w:tabs>
          <w:tab w:val="right" w:leader="dot" w:pos="8306"/>
        </w:tabs>
      </w:pPr>
      <w:hyperlink w:anchor="_Toc3794" w:history="1">
        <w:r>
          <w:rPr>
            <w:rFonts w:ascii="仿宋" w:eastAsia="仿宋" w:hAnsi="仿宋" w:cs="仿宋" w:hint="eastAsia"/>
            <w:lang w:eastAsia="zh-CN"/>
          </w:rPr>
          <w:t>(二)、行业影响分析</w:t>
        </w:r>
        <w:r>
          <w:tab/>
        </w:r>
        <w:r>
          <w:fldChar w:fldCharType="begin"/>
        </w:r>
        <w:r>
          <w:instrText xml:space="preserve"> PAGEREF _Toc3794 \h </w:instrText>
        </w:r>
        <w:r>
          <w:fldChar w:fldCharType="separate"/>
        </w:r>
        <w:r>
          <w:t>15</w:t>
        </w:r>
        <w:r>
          <w:fldChar w:fldCharType="end"/>
        </w:r>
      </w:hyperlink>
    </w:p>
    <w:p>
      <w:pPr>
        <w:pStyle w:val="TOC2"/>
        <w:tabs>
          <w:tab w:val="right" w:leader="dot" w:pos="8306"/>
        </w:tabs>
      </w:pPr>
      <w:hyperlink w:anchor="_Toc28158" w:history="1">
        <w:r>
          <w:rPr>
            <w:rFonts w:ascii="仿宋" w:eastAsia="仿宋" w:hAnsi="仿宋" w:cs="仿宋" w:hint="eastAsia"/>
            <w:lang w:eastAsia="zh-CN"/>
          </w:rPr>
          <w:t>(三)、区域经济影响分析</w:t>
        </w:r>
        <w:r>
          <w:tab/>
        </w:r>
        <w:r>
          <w:fldChar w:fldCharType="begin"/>
        </w:r>
        <w:r>
          <w:instrText xml:space="preserve"> PAGEREF _Toc28158 \h </w:instrText>
        </w:r>
        <w:r>
          <w:fldChar w:fldCharType="separate"/>
        </w:r>
        <w:r>
          <w:t>17</w:t>
        </w:r>
        <w:r>
          <w:fldChar w:fldCharType="end"/>
        </w:r>
      </w:hyperlink>
    </w:p>
    <w:p>
      <w:pPr>
        <w:pStyle w:val="TOC2"/>
        <w:tabs>
          <w:tab w:val="right" w:leader="dot" w:pos="8306"/>
        </w:tabs>
      </w:pPr>
      <w:hyperlink w:anchor="_Toc8439" w:history="1">
        <w:r>
          <w:rPr>
            <w:rFonts w:ascii="仿宋" w:eastAsia="仿宋" w:hAnsi="仿宋" w:cs="仿宋" w:hint="eastAsia"/>
            <w:lang w:eastAsia="zh-CN"/>
          </w:rPr>
          <w:t>(四)、宏观经济影响分析</w:t>
        </w:r>
        <w:r>
          <w:tab/>
        </w:r>
        <w:r>
          <w:fldChar w:fldCharType="begin"/>
        </w:r>
        <w:r>
          <w:instrText xml:space="preserve"> PAGEREF _Toc8439 \h </w:instrText>
        </w:r>
        <w:r>
          <w:fldChar w:fldCharType="separate"/>
        </w:r>
        <w:r>
          <w:t>18</w:t>
        </w:r>
        <w:r>
          <w:fldChar w:fldCharType="end"/>
        </w:r>
      </w:hyperlink>
    </w:p>
    <w:p>
      <w:pPr>
        <w:pStyle w:val="TOC1"/>
        <w:tabs>
          <w:tab w:val="right" w:leader="dot" w:pos="8306"/>
        </w:tabs>
      </w:pPr>
      <w:hyperlink w:anchor="_Toc5058" w:history="1">
        <w:r>
          <w:rPr>
            <w:rFonts w:ascii="仿宋" w:eastAsia="仿宋" w:hAnsi="仿宋" w:cs="仿宋" w:hint="eastAsia"/>
            <w:lang w:eastAsia="zh-CN"/>
          </w:rPr>
          <w:t>四、环境和生态影响分析</w:t>
        </w:r>
        <w:r>
          <w:tab/>
        </w:r>
        <w:r>
          <w:fldChar w:fldCharType="begin"/>
        </w:r>
        <w:r>
          <w:instrText xml:space="preserve"> PAGEREF _Toc5058 \h </w:instrText>
        </w:r>
        <w:r>
          <w:fldChar w:fldCharType="separate"/>
        </w:r>
        <w:r>
          <w:t>19</w:t>
        </w:r>
        <w:r>
          <w:fldChar w:fldCharType="end"/>
        </w:r>
      </w:hyperlink>
    </w:p>
    <w:p>
      <w:pPr>
        <w:pStyle w:val="TOC2"/>
        <w:tabs>
          <w:tab w:val="right" w:leader="dot" w:pos="8306"/>
        </w:tabs>
      </w:pPr>
      <w:hyperlink w:anchor="_Toc24747" w:history="1">
        <w:r>
          <w:rPr>
            <w:rFonts w:ascii="仿宋" w:eastAsia="仿宋" w:hAnsi="仿宋" w:cs="仿宋" w:hint="eastAsia"/>
            <w:lang w:eastAsia="zh-CN"/>
          </w:rPr>
          <w:t>(一)、环境和生态现状</w:t>
        </w:r>
        <w:r>
          <w:tab/>
        </w:r>
        <w:r>
          <w:fldChar w:fldCharType="begin"/>
        </w:r>
        <w:r>
          <w:instrText xml:space="preserve"> PAGEREF _Toc24747 \h </w:instrText>
        </w:r>
        <w:r>
          <w:fldChar w:fldCharType="separate"/>
        </w:r>
        <w:r>
          <w:t>19</w:t>
        </w:r>
        <w:r>
          <w:fldChar w:fldCharType="end"/>
        </w:r>
      </w:hyperlink>
    </w:p>
    <w:p>
      <w:pPr>
        <w:pStyle w:val="TOC2"/>
        <w:tabs>
          <w:tab w:val="right" w:leader="dot" w:pos="8306"/>
        </w:tabs>
      </w:pPr>
      <w:hyperlink w:anchor="_Toc28867" w:history="1">
        <w:r>
          <w:rPr>
            <w:rFonts w:ascii="仿宋" w:eastAsia="仿宋" w:hAnsi="仿宋" w:cs="仿宋" w:hint="eastAsia"/>
            <w:lang w:eastAsia="zh-CN"/>
          </w:rPr>
          <w:t>(二)、生态环境影响分析</w:t>
        </w:r>
        <w:r>
          <w:tab/>
        </w:r>
        <w:r>
          <w:fldChar w:fldCharType="begin"/>
        </w:r>
        <w:r>
          <w:instrText xml:space="preserve"> PAGEREF _Toc28867 \h </w:instrText>
        </w:r>
        <w:r>
          <w:fldChar w:fldCharType="separate"/>
        </w:r>
        <w:r>
          <w:t>21</w:t>
        </w:r>
        <w:r>
          <w:fldChar w:fldCharType="end"/>
        </w:r>
      </w:hyperlink>
    </w:p>
    <w:p>
      <w:pPr>
        <w:pStyle w:val="TOC2"/>
        <w:tabs>
          <w:tab w:val="right" w:leader="dot" w:pos="8306"/>
        </w:tabs>
      </w:pPr>
      <w:hyperlink w:anchor="_Toc26612" w:history="1">
        <w:r>
          <w:rPr>
            <w:rFonts w:ascii="仿宋" w:eastAsia="仿宋" w:hAnsi="仿宋" w:cs="仿宋" w:hint="eastAsia"/>
            <w:lang w:eastAsia="zh-CN"/>
          </w:rPr>
          <w:t>(三)、生态环境保护措施</w:t>
        </w:r>
        <w:r>
          <w:tab/>
        </w:r>
        <w:r>
          <w:fldChar w:fldCharType="begin"/>
        </w:r>
        <w:r>
          <w:instrText xml:space="preserve"> PAGEREF _Toc26612 \h </w:instrText>
        </w:r>
        <w:r>
          <w:fldChar w:fldCharType="separate"/>
        </w:r>
        <w:r>
          <w:t>22</w:t>
        </w:r>
        <w:r>
          <w:fldChar w:fldCharType="end"/>
        </w:r>
      </w:hyperlink>
    </w:p>
    <w:p>
      <w:pPr>
        <w:pStyle w:val="TOC2"/>
        <w:tabs>
          <w:tab w:val="right" w:leader="dot" w:pos="8306"/>
        </w:tabs>
      </w:pPr>
      <w:hyperlink w:anchor="_Toc10277" w:history="1">
        <w:r>
          <w:rPr>
            <w:rFonts w:ascii="仿宋" w:eastAsia="仿宋" w:hAnsi="仿宋" w:cs="仿宋" w:hint="eastAsia"/>
            <w:lang w:eastAsia="zh-CN"/>
          </w:rPr>
          <w:t>(四)、地质灾害影响分析</w:t>
        </w:r>
        <w:r>
          <w:tab/>
        </w:r>
        <w:r>
          <w:fldChar w:fldCharType="begin"/>
        </w:r>
        <w:r>
          <w:instrText xml:space="preserve"> PAGEREF _Toc10277 \h </w:instrText>
        </w:r>
        <w:r>
          <w:fldChar w:fldCharType="separate"/>
        </w:r>
        <w:r>
          <w:t>24</w:t>
        </w:r>
        <w:r>
          <w:fldChar w:fldCharType="end"/>
        </w:r>
      </w:hyperlink>
    </w:p>
    <w:p>
      <w:pPr>
        <w:pStyle w:val="TOC2"/>
        <w:tabs>
          <w:tab w:val="right" w:leader="dot" w:pos="8306"/>
        </w:tabs>
      </w:pPr>
      <w:hyperlink w:anchor="_Toc25014" w:history="1">
        <w:r>
          <w:rPr>
            <w:rFonts w:ascii="仿宋" w:eastAsia="仿宋" w:hAnsi="仿宋" w:cs="仿宋" w:hint="eastAsia"/>
            <w:lang w:eastAsia="zh-CN"/>
          </w:rPr>
          <w:t>(五)、特殊环境影响</w:t>
        </w:r>
        <w:r>
          <w:tab/>
        </w:r>
        <w:r>
          <w:fldChar w:fldCharType="begin"/>
        </w:r>
        <w:r>
          <w:instrText xml:space="preserve"> PAGEREF _Toc25014 \h </w:instrText>
        </w:r>
        <w:r>
          <w:fldChar w:fldCharType="separate"/>
        </w:r>
        <w:r>
          <w:t>25</w:t>
        </w:r>
        <w:r>
          <w:fldChar w:fldCharType="end"/>
        </w:r>
      </w:hyperlink>
    </w:p>
    <w:p>
      <w:pPr>
        <w:pStyle w:val="TOC1"/>
        <w:tabs>
          <w:tab w:val="right" w:leader="dot" w:pos="8306"/>
        </w:tabs>
      </w:pPr>
      <w:hyperlink w:anchor="_Toc17481" w:history="1">
        <w:r>
          <w:rPr>
            <w:rFonts w:ascii="仿宋" w:eastAsia="仿宋" w:hAnsi="仿宋" w:cs="仿宋" w:hint="eastAsia"/>
            <w:lang w:eastAsia="zh-CN"/>
          </w:rPr>
          <w:t>五、资源开发及综合利用分析</w:t>
        </w:r>
        <w:r>
          <w:tab/>
        </w:r>
        <w:r>
          <w:fldChar w:fldCharType="begin"/>
        </w:r>
        <w:r>
          <w:instrText xml:space="preserve"> PAGEREF _Toc17481 \h </w:instrText>
        </w:r>
        <w:r>
          <w:fldChar w:fldCharType="separate"/>
        </w:r>
        <w:r>
          <w:t>27</w:t>
        </w:r>
        <w:r>
          <w:fldChar w:fldCharType="end"/>
        </w:r>
      </w:hyperlink>
    </w:p>
    <w:p>
      <w:pPr>
        <w:pStyle w:val="TOC2"/>
        <w:tabs>
          <w:tab w:val="right" w:leader="dot" w:pos="8306"/>
        </w:tabs>
      </w:pPr>
      <w:hyperlink w:anchor="_Toc13745" w:history="1">
        <w:r>
          <w:rPr>
            <w:rFonts w:ascii="仿宋" w:eastAsia="仿宋" w:hAnsi="仿宋" w:cs="仿宋" w:hint="eastAsia"/>
            <w:lang w:eastAsia="zh-CN"/>
          </w:rPr>
          <w:t>(一)、资源开发方案</w:t>
        </w:r>
        <w:r>
          <w:tab/>
        </w:r>
        <w:r>
          <w:fldChar w:fldCharType="begin"/>
        </w:r>
        <w:r>
          <w:instrText xml:space="preserve"> PAGEREF _Toc13745 \h </w:instrText>
        </w:r>
        <w:r>
          <w:fldChar w:fldCharType="separate"/>
        </w:r>
        <w:r>
          <w:t>27</w:t>
        </w:r>
        <w:r>
          <w:fldChar w:fldCharType="end"/>
        </w:r>
      </w:hyperlink>
    </w:p>
    <w:p>
      <w:pPr>
        <w:pStyle w:val="TOC2"/>
        <w:tabs>
          <w:tab w:val="right" w:leader="dot" w:pos="8306"/>
        </w:tabs>
      </w:pPr>
      <w:hyperlink w:anchor="_Toc324" w:history="1">
        <w:r>
          <w:rPr>
            <w:rFonts w:ascii="仿宋" w:eastAsia="仿宋" w:hAnsi="仿宋" w:cs="仿宋" w:hint="eastAsia"/>
            <w:lang w:eastAsia="zh-CN"/>
          </w:rPr>
          <w:t>(二)、资源利用方案</w:t>
        </w:r>
        <w:r>
          <w:tab/>
        </w:r>
        <w:r>
          <w:fldChar w:fldCharType="begin"/>
        </w:r>
        <w:r>
          <w:instrText xml:space="preserve"> PAGEREF _Toc324 \h </w:instrText>
        </w:r>
        <w:r>
          <w:fldChar w:fldCharType="separate"/>
        </w:r>
        <w:r>
          <w:t>28</w:t>
        </w:r>
        <w:r>
          <w:fldChar w:fldCharType="end"/>
        </w:r>
      </w:hyperlink>
    </w:p>
    <w:p>
      <w:pPr>
        <w:pStyle w:val="TOC2"/>
        <w:tabs>
          <w:tab w:val="right" w:leader="dot" w:pos="8306"/>
        </w:tabs>
      </w:pPr>
      <w:hyperlink w:anchor="_Toc15763" w:history="1">
        <w:r>
          <w:rPr>
            <w:rFonts w:ascii="仿宋" w:eastAsia="仿宋" w:hAnsi="仿宋" w:cs="仿宋" w:hint="eastAsia"/>
            <w:lang w:eastAsia="zh-CN"/>
          </w:rPr>
          <w:t>(三)、资源节约措施</w:t>
        </w:r>
        <w:r>
          <w:tab/>
        </w:r>
        <w:r>
          <w:fldChar w:fldCharType="begin"/>
        </w:r>
        <w:r>
          <w:instrText xml:space="preserve"> PAGEREF _Toc15763 \h </w:instrText>
        </w:r>
        <w:r>
          <w:fldChar w:fldCharType="separate"/>
        </w:r>
        <w:r>
          <w:t>29</w:t>
        </w:r>
        <w:r>
          <w:fldChar w:fldCharType="end"/>
        </w:r>
      </w:hyperlink>
    </w:p>
    <w:p>
      <w:pPr>
        <w:pStyle w:val="TOC1"/>
        <w:tabs>
          <w:tab w:val="right" w:leader="dot" w:pos="8306"/>
        </w:tabs>
      </w:pPr>
      <w:hyperlink w:anchor="_Toc28730" w:history="1">
        <w:r>
          <w:rPr>
            <w:rFonts w:ascii="仿宋" w:eastAsia="仿宋" w:hAnsi="仿宋" w:cs="仿宋" w:hint="eastAsia"/>
            <w:lang w:eastAsia="zh-CN"/>
          </w:rPr>
          <w:t>六、项目监理与质量保证</w:t>
        </w:r>
        <w:r>
          <w:tab/>
        </w:r>
        <w:r>
          <w:fldChar w:fldCharType="begin"/>
        </w:r>
        <w:r>
          <w:instrText xml:space="preserve"> PAGEREF _Toc28730 \h </w:instrText>
        </w:r>
        <w:r>
          <w:fldChar w:fldCharType="separate"/>
        </w:r>
        <w:r>
          <w:t>30</w:t>
        </w:r>
        <w:r>
          <w:fldChar w:fldCharType="end"/>
        </w:r>
      </w:hyperlink>
    </w:p>
    <w:p>
      <w:pPr>
        <w:pStyle w:val="TOC2"/>
        <w:tabs>
          <w:tab w:val="right" w:leader="dot" w:pos="8306"/>
        </w:tabs>
      </w:pPr>
      <w:hyperlink w:anchor="_Toc4987" w:history="1">
        <w:r>
          <w:rPr>
            <w:rFonts w:ascii="仿宋" w:eastAsia="仿宋" w:hAnsi="仿宋" w:cs="仿宋" w:hint="eastAsia"/>
            <w:lang w:eastAsia="zh-CN"/>
          </w:rPr>
          <w:t>(一)、监理体系构建</w:t>
        </w:r>
        <w:r>
          <w:tab/>
        </w:r>
        <w:r>
          <w:fldChar w:fldCharType="begin"/>
        </w:r>
        <w:r>
          <w:instrText xml:space="preserve"> PAGEREF _Toc4987 \h </w:instrText>
        </w:r>
        <w:r>
          <w:fldChar w:fldCharType="separate"/>
        </w:r>
        <w:r>
          <w:t>30</w:t>
        </w:r>
        <w:r>
          <w:fldChar w:fldCharType="end"/>
        </w:r>
      </w:hyperlink>
    </w:p>
    <w:p>
      <w:pPr>
        <w:pStyle w:val="TOC2"/>
        <w:tabs>
          <w:tab w:val="right" w:leader="dot" w:pos="8306"/>
        </w:tabs>
      </w:pPr>
      <w:hyperlink w:anchor="_Toc25163" w:history="1">
        <w:r>
          <w:rPr>
            <w:rFonts w:ascii="仿宋" w:eastAsia="仿宋" w:hAnsi="仿宋" w:cs="仿宋" w:hint="eastAsia"/>
            <w:lang w:eastAsia="zh-CN"/>
          </w:rPr>
          <w:t>(二)、质量保证体系实施</w:t>
        </w:r>
        <w:r>
          <w:tab/>
        </w:r>
        <w:r>
          <w:fldChar w:fldCharType="begin"/>
        </w:r>
        <w:r>
          <w:instrText xml:space="preserve"> PAGEREF _Toc25163 \h </w:instrText>
        </w:r>
        <w:r>
          <w:fldChar w:fldCharType="separate"/>
        </w:r>
        <w:r>
          <w:t>31</w:t>
        </w:r>
        <w:r>
          <w:fldChar w:fldCharType="end"/>
        </w:r>
      </w:hyperlink>
    </w:p>
    <w:p>
      <w:pPr>
        <w:pStyle w:val="TOC2"/>
        <w:tabs>
          <w:tab w:val="right" w:leader="dot" w:pos="8306"/>
        </w:tabs>
      </w:pPr>
      <w:hyperlink w:anchor="_Toc19861" w:history="1">
        <w:r>
          <w:rPr>
            <w:rFonts w:ascii="仿宋" w:eastAsia="仿宋" w:hAnsi="仿宋" w:cs="仿宋" w:hint="eastAsia"/>
            <w:lang w:eastAsia="zh-CN"/>
          </w:rPr>
          <w:t>(三)、监理与质量控制流程</w:t>
        </w:r>
        <w:r>
          <w:tab/>
        </w:r>
        <w:r>
          <w:fldChar w:fldCharType="begin"/>
        </w:r>
        <w:r>
          <w:instrText xml:space="preserve"> PAGEREF _Toc19861 \h </w:instrText>
        </w:r>
        <w:r>
          <w:fldChar w:fldCharType="separate"/>
        </w:r>
        <w:r>
          <w:t>32</w:t>
        </w:r>
        <w:r>
          <w:fldChar w:fldCharType="end"/>
        </w:r>
      </w:hyperlink>
    </w:p>
    <w:p>
      <w:pPr>
        <w:pStyle w:val="TOC1"/>
        <w:tabs>
          <w:tab w:val="right" w:leader="dot" w:pos="8306"/>
        </w:tabs>
      </w:pPr>
      <w:hyperlink w:anchor="_Toc16438" w:history="1">
        <w:r>
          <w:rPr>
            <w:rFonts w:ascii="仿宋" w:eastAsia="仿宋" w:hAnsi="仿宋" w:cs="仿宋" w:hint="eastAsia"/>
            <w:lang w:eastAsia="zh-CN"/>
          </w:rPr>
          <w:t>七、技术创新与产业升级</w:t>
        </w:r>
        <w:r>
          <w:tab/>
        </w:r>
        <w:r>
          <w:fldChar w:fldCharType="begin"/>
        </w:r>
        <w:r>
          <w:instrText xml:space="preserve"> PAGEREF _Toc16438 \h </w:instrText>
        </w:r>
        <w:r>
          <w:fldChar w:fldCharType="separate"/>
        </w:r>
        <w:r>
          <w:t>32</w:t>
        </w:r>
        <w:r>
          <w:fldChar w:fldCharType="end"/>
        </w:r>
      </w:hyperlink>
    </w:p>
    <w:p>
      <w:pPr>
        <w:pStyle w:val="TOC2"/>
        <w:tabs>
          <w:tab w:val="right" w:leader="dot" w:pos="8306"/>
        </w:tabs>
      </w:pPr>
      <w:hyperlink w:anchor="_Toc22471" w:history="1">
        <w:r>
          <w:rPr>
            <w:rFonts w:ascii="仿宋" w:eastAsia="仿宋" w:hAnsi="仿宋" w:cs="仿宋" w:hint="eastAsia"/>
            <w:lang w:eastAsia="zh-CN"/>
          </w:rPr>
          <w:t>(一)、技术创新方向与目标</w:t>
        </w:r>
        <w:r>
          <w:tab/>
        </w:r>
        <w:r>
          <w:fldChar w:fldCharType="begin"/>
        </w:r>
        <w:r>
          <w:instrText xml:space="preserve"> PAGEREF _Toc22471 \h </w:instrText>
        </w:r>
        <w:r>
          <w:fldChar w:fldCharType="separate"/>
        </w:r>
        <w:r>
          <w:t>32</w:t>
        </w:r>
        <w:r>
          <w:fldChar w:fldCharType="end"/>
        </w:r>
      </w:hyperlink>
    </w:p>
    <w:p>
      <w:pPr>
        <w:pStyle w:val="TOC2"/>
        <w:tabs>
          <w:tab w:val="right" w:leader="dot" w:pos="8306"/>
        </w:tabs>
      </w:pPr>
      <w:hyperlink w:anchor="_Toc23528" w:history="1">
        <w:r>
          <w:rPr>
            <w:rFonts w:ascii="仿宋" w:eastAsia="仿宋" w:hAnsi="仿宋" w:cs="仿宋" w:hint="eastAsia"/>
            <w:lang w:eastAsia="zh-CN"/>
          </w:rPr>
          <w:t>(二)、产业升级路径与措施</w:t>
        </w:r>
        <w:r>
          <w:tab/>
        </w:r>
        <w:r>
          <w:fldChar w:fldCharType="begin"/>
        </w:r>
        <w:r>
          <w:instrText xml:space="preserve"> PAGEREF _Toc23528 \h </w:instrText>
        </w:r>
        <w:r>
          <w:fldChar w:fldCharType="separate"/>
        </w:r>
        <w:r>
          <w:t>33</w:t>
        </w:r>
        <w:r>
          <w:fldChar w:fldCharType="end"/>
        </w:r>
      </w:hyperlink>
    </w:p>
    <w:p>
      <w:pPr>
        <w:pStyle w:val="TOC1"/>
        <w:tabs>
          <w:tab w:val="right" w:leader="dot" w:pos="8306"/>
        </w:tabs>
      </w:pPr>
      <w:hyperlink w:anchor="_Toc25470" w:history="1">
        <w:r>
          <w:rPr>
            <w:rFonts w:ascii="仿宋" w:eastAsia="仿宋" w:hAnsi="仿宋" w:cs="仿宋" w:hint="eastAsia"/>
            <w:lang w:eastAsia="zh-CN"/>
          </w:rPr>
          <w:t>八、项目变更管理</w:t>
        </w:r>
        <w:r>
          <w:tab/>
        </w:r>
        <w:r>
          <w:fldChar w:fldCharType="begin"/>
        </w:r>
        <w:r>
          <w:instrText xml:space="preserve"> PAGEREF _Toc25470 \h </w:instrText>
        </w:r>
        <w:r>
          <w:fldChar w:fldCharType="separate"/>
        </w:r>
        <w:r>
          <w:t>35</w:t>
        </w:r>
        <w:r>
          <w:fldChar w:fldCharType="end"/>
        </w:r>
      </w:hyperlink>
    </w:p>
    <w:p>
      <w:pPr>
        <w:pStyle w:val="TOC2"/>
        <w:tabs>
          <w:tab w:val="right" w:leader="dot" w:pos="8306"/>
        </w:tabs>
      </w:pPr>
      <w:hyperlink w:anchor="_Toc29569" w:history="1">
        <w:r>
          <w:rPr>
            <w:rFonts w:ascii="仿宋" w:eastAsia="仿宋" w:hAnsi="仿宋" w:cs="仿宋" w:hint="eastAsia"/>
            <w:lang w:eastAsia="zh-CN"/>
          </w:rPr>
          <w:t>(一)、变更控制流程</w:t>
        </w:r>
        <w:r>
          <w:tab/>
        </w:r>
        <w:r>
          <w:fldChar w:fldCharType="begin"/>
        </w:r>
        <w:r>
          <w:instrText xml:space="preserve"> PAGEREF _Toc29569 \h </w:instrText>
        </w:r>
        <w:r>
          <w:fldChar w:fldCharType="separate"/>
        </w:r>
        <w:r>
          <w:t>35</w:t>
        </w:r>
        <w:r>
          <w:fldChar w:fldCharType="end"/>
        </w:r>
      </w:hyperlink>
    </w:p>
    <w:p>
      <w:pPr>
        <w:pStyle w:val="TOC2"/>
        <w:tabs>
          <w:tab w:val="right" w:leader="dot" w:pos="8306"/>
        </w:tabs>
      </w:pPr>
      <w:hyperlink w:anchor="_Toc26392" w:history="1">
        <w:r>
          <w:rPr>
            <w:rFonts w:ascii="仿宋" w:eastAsia="仿宋" w:hAnsi="仿宋" w:cs="仿宋" w:hint="eastAsia"/>
            <w:lang w:eastAsia="zh-CN"/>
          </w:rPr>
          <w:t>(二)、影响评估与处理</w:t>
        </w:r>
        <w:r>
          <w:tab/>
        </w:r>
        <w:r>
          <w:fldChar w:fldCharType="begin"/>
        </w:r>
        <w:r>
          <w:instrText xml:space="preserve"> PAGEREF _Toc26392 \h </w:instrText>
        </w:r>
        <w:r>
          <w:fldChar w:fldCharType="separate"/>
        </w:r>
        <w:r>
          <w:t>36</w:t>
        </w:r>
        <w:r>
          <w:fldChar w:fldCharType="end"/>
        </w:r>
      </w:hyperlink>
    </w:p>
    <w:p>
      <w:pPr>
        <w:pStyle w:val="TOC2"/>
        <w:tabs>
          <w:tab w:val="right" w:leader="dot" w:pos="8306"/>
        </w:tabs>
      </w:pPr>
      <w:hyperlink w:anchor="_Toc6561" w:history="1">
        <w:r>
          <w:rPr>
            <w:rFonts w:ascii="仿宋" w:eastAsia="仿宋" w:hAnsi="仿宋" w:cs="仿宋" w:hint="eastAsia"/>
            <w:lang w:eastAsia="zh-CN"/>
          </w:rPr>
          <w:t>(三)、变更记录与追踪</w:t>
        </w:r>
        <w:r>
          <w:tab/>
        </w:r>
        <w:r>
          <w:fldChar w:fldCharType="begin"/>
        </w:r>
        <w:r>
          <w:instrText xml:space="preserve"> PAGEREF _Toc6561 \h </w:instrText>
        </w:r>
        <w:r>
          <w:fldChar w:fldCharType="separate"/>
        </w:r>
        <w:r>
          <w:t>37</w:t>
        </w:r>
        <w:r>
          <w:fldChar w:fldCharType="end"/>
        </w:r>
      </w:hyperlink>
    </w:p>
    <w:p>
      <w:pPr>
        <w:pStyle w:val="TOC2"/>
        <w:tabs>
          <w:tab w:val="right" w:leader="dot" w:pos="8306"/>
        </w:tabs>
      </w:pPr>
      <w:hyperlink w:anchor="_Toc12681" w:history="1">
        <w:r>
          <w:rPr>
            <w:rFonts w:ascii="仿宋" w:eastAsia="仿宋" w:hAnsi="仿宋" w:cs="仿宋" w:hint="eastAsia"/>
            <w:lang w:eastAsia="zh-CN"/>
          </w:rPr>
          <w:t>(四)、变更管理策略</w:t>
        </w:r>
        <w:r>
          <w:tab/>
        </w:r>
        <w:r>
          <w:fldChar w:fldCharType="begin"/>
        </w:r>
        <w:r>
          <w:instrText xml:space="preserve"> PAGEREF _Toc12681 \h </w:instrText>
        </w:r>
        <w:r>
          <w:fldChar w:fldCharType="separate"/>
        </w:r>
        <w:r>
          <w:t>39</w:t>
        </w:r>
        <w:r>
          <w:fldChar w:fldCharType="end"/>
        </w:r>
      </w:hyperlink>
    </w:p>
    <w:p>
      <w:pPr>
        <w:pStyle w:val="TOC1"/>
        <w:tabs>
          <w:tab w:val="right" w:leader="dot" w:pos="8306"/>
        </w:tabs>
      </w:pPr>
      <w:hyperlink w:anchor="_Toc5368" w:history="1">
        <w:r>
          <w:rPr>
            <w:rFonts w:ascii="仿宋" w:eastAsia="仿宋" w:hAnsi="仿宋" w:cs="仿宋" w:hint="eastAsia"/>
            <w:lang w:eastAsia="zh-CN"/>
          </w:rPr>
          <w:t>九、客户关系管理与市场拓展</w:t>
        </w:r>
        <w:r>
          <w:tab/>
        </w:r>
        <w:r>
          <w:fldChar w:fldCharType="begin"/>
        </w:r>
        <w:r>
          <w:instrText xml:space="preserve"> PAGEREF _Toc5368 \h </w:instrText>
        </w:r>
        <w:r>
          <w:fldChar w:fldCharType="separate"/>
        </w:r>
        <w:r>
          <w:t>41</w:t>
        </w:r>
        <w:r>
          <w:fldChar w:fldCharType="end"/>
        </w:r>
      </w:hyperlink>
    </w:p>
    <w:p>
      <w:pPr>
        <w:pStyle w:val="TOC2"/>
        <w:tabs>
          <w:tab w:val="right" w:leader="dot" w:pos="8306"/>
        </w:tabs>
      </w:pPr>
      <w:hyperlink w:anchor="_Toc31779" w:history="1">
        <w:r>
          <w:rPr>
            <w:rFonts w:ascii="仿宋" w:eastAsia="仿宋" w:hAnsi="仿宋" w:cs="仿宋" w:hint="eastAsia"/>
            <w:lang w:eastAsia="zh-CN"/>
          </w:rPr>
          <w:t>(一)、客户关系管理策略</w:t>
        </w:r>
        <w:r>
          <w:tab/>
        </w:r>
        <w:r>
          <w:fldChar w:fldCharType="begin"/>
        </w:r>
        <w:r>
          <w:instrText xml:space="preserve"> PAGEREF _Toc31779 \h </w:instrText>
        </w:r>
        <w:r>
          <w:fldChar w:fldCharType="separate"/>
        </w:r>
        <w:r>
          <w:t>41</w:t>
        </w:r>
        <w:r>
          <w:fldChar w:fldCharType="end"/>
        </w:r>
      </w:hyperlink>
    </w:p>
    <w:p>
      <w:pPr>
        <w:pStyle w:val="TOC2"/>
        <w:tabs>
          <w:tab w:val="right" w:leader="dot" w:pos="8306"/>
        </w:tabs>
      </w:pPr>
      <w:hyperlink w:anchor="_Toc6506" w:history="1">
        <w:r>
          <w:rPr>
            <w:rFonts w:ascii="仿宋" w:eastAsia="仿宋" w:hAnsi="仿宋" w:cs="仿宋" w:hint="eastAsia"/>
            <w:lang w:eastAsia="zh-CN"/>
          </w:rPr>
          <w:t>(二)、市场拓展方案</w:t>
        </w:r>
        <w:r>
          <w:tab/>
        </w:r>
        <w:r>
          <w:fldChar w:fldCharType="begin"/>
        </w:r>
        <w:r>
          <w:instrText xml:space="preserve"> PAGEREF _Toc6506 \h </w:instrText>
        </w:r>
        <w:r>
          <w:fldChar w:fldCharType="separate"/>
        </w:r>
        <w:r>
          <w:t>42</w:t>
        </w:r>
        <w:r>
          <w:fldChar w:fldCharType="end"/>
        </w:r>
      </w:hyperlink>
    </w:p>
    <w:p>
      <w:pPr>
        <w:pStyle w:val="TOC1"/>
        <w:tabs>
          <w:tab w:val="right" w:leader="dot" w:pos="8306"/>
        </w:tabs>
      </w:pPr>
      <w:hyperlink w:anchor="_Toc29614" w:history="1">
        <w:r>
          <w:rPr>
            <w:rFonts w:ascii="仿宋" w:eastAsia="仿宋" w:hAnsi="仿宋" w:cs="仿宋" w:hint="eastAsia"/>
            <w:lang w:eastAsia="zh-CN"/>
          </w:rPr>
          <w:t>十、安全与应急管理</w:t>
        </w:r>
        <w:r>
          <w:tab/>
        </w:r>
        <w:r>
          <w:fldChar w:fldCharType="begin"/>
        </w:r>
        <w:r>
          <w:instrText xml:space="preserve"> PAGEREF _Toc29614 \h </w:instrText>
        </w:r>
        <w:r>
          <w:fldChar w:fldCharType="separate"/>
        </w:r>
        <w:r>
          <w:t>43</w:t>
        </w:r>
        <w:r>
          <w:fldChar w:fldCharType="end"/>
        </w:r>
      </w:hyperlink>
    </w:p>
    <w:p>
      <w:pPr>
        <w:pStyle w:val="TOC2"/>
        <w:tabs>
          <w:tab w:val="right" w:leader="dot" w:pos="8306"/>
        </w:tabs>
      </w:pPr>
      <w:hyperlink w:anchor="_Toc3914" w:history="1">
        <w:r>
          <w:rPr>
            <w:rFonts w:ascii="仿宋" w:eastAsia="仿宋" w:hAnsi="仿宋" w:cs="仿宋" w:hint="eastAsia"/>
            <w:lang w:eastAsia="zh-CN"/>
          </w:rPr>
          <w:t>(一)、安全生产管理</w:t>
        </w:r>
        <w:r>
          <w:tab/>
        </w:r>
        <w:r>
          <w:fldChar w:fldCharType="begin"/>
        </w:r>
        <w:r>
          <w:instrText xml:space="preserve"> PAGEREF _Toc3914 \h </w:instrText>
        </w:r>
        <w:r>
          <w:fldChar w:fldCharType="separate"/>
        </w:r>
        <w:r>
          <w:t>43</w:t>
        </w:r>
        <w:r>
          <w:fldChar w:fldCharType="end"/>
        </w:r>
      </w:hyperlink>
    </w:p>
    <w:p>
      <w:pPr>
        <w:pStyle w:val="TOC2"/>
        <w:tabs>
          <w:tab w:val="right" w:leader="dot" w:pos="8306"/>
        </w:tabs>
      </w:pPr>
      <w:hyperlink w:anchor="_Toc15153" w:history="1">
        <w:r>
          <w:rPr>
            <w:rFonts w:ascii="仿宋" w:eastAsia="仿宋" w:hAnsi="仿宋" w:cs="仿宋" w:hint="eastAsia"/>
            <w:lang w:eastAsia="zh-CN"/>
          </w:rPr>
          <w:t>(二)、应急预案与响应</w:t>
        </w:r>
        <w:r>
          <w:tab/>
        </w:r>
        <w:r>
          <w:fldChar w:fldCharType="begin"/>
        </w:r>
        <w:r>
          <w:instrText xml:space="preserve"> PAGEREF _Toc15153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5" w:history="1">
        <w:r>
          <w:rPr>
            <w:rFonts w:ascii="仿宋" w:eastAsia="仿宋" w:hAnsi="仿宋" w:cs="仿宋" w:hint="eastAsia"/>
            <w:lang w:eastAsia="zh-CN"/>
          </w:rPr>
          <w:t>十一、资金管理与财务规划</w:t>
        </w:r>
        <w:r>
          <w:tab/>
        </w:r>
        <w:r>
          <w:fldChar w:fldCharType="begin"/>
        </w:r>
        <w:r>
          <w:instrText xml:space="preserve"> PAGEREF _Toc375 \h </w:instrText>
        </w:r>
        <w:r>
          <w:fldChar w:fldCharType="separate"/>
        </w:r>
        <w:r>
          <w:t>46</w:t>
        </w:r>
        <w:r>
          <w:fldChar w:fldCharType="end"/>
        </w:r>
      </w:hyperlink>
    </w:p>
    <w:p>
      <w:pPr>
        <w:pStyle w:val="TOC2"/>
        <w:tabs>
          <w:tab w:val="right" w:leader="dot" w:pos="8306"/>
        </w:tabs>
      </w:pPr>
      <w:hyperlink w:anchor="_Toc15905" w:history="1">
        <w:r>
          <w:rPr>
            <w:rFonts w:ascii="仿宋" w:eastAsia="仿宋" w:hAnsi="仿宋" w:cs="仿宋" w:hint="eastAsia"/>
            <w:lang w:eastAsia="zh-CN"/>
          </w:rPr>
          <w:t>(一)、项目资金来源与筹措</w:t>
        </w:r>
        <w:r>
          <w:tab/>
        </w:r>
        <w:r>
          <w:fldChar w:fldCharType="begin"/>
        </w:r>
        <w:r>
          <w:instrText xml:space="preserve"> PAGEREF _Toc15905 \h </w:instrText>
        </w:r>
        <w:r>
          <w:fldChar w:fldCharType="separate"/>
        </w:r>
        <w:r>
          <w:t>46</w:t>
        </w:r>
        <w:r>
          <w:fldChar w:fldCharType="end"/>
        </w:r>
      </w:hyperlink>
    </w:p>
    <w:p>
      <w:pPr>
        <w:pStyle w:val="TOC2"/>
        <w:tabs>
          <w:tab w:val="right" w:leader="dot" w:pos="8306"/>
        </w:tabs>
      </w:pPr>
      <w:hyperlink w:anchor="_Toc20836" w:history="1">
        <w:r>
          <w:rPr>
            <w:rFonts w:ascii="仿宋" w:eastAsia="仿宋" w:hAnsi="仿宋" w:cs="仿宋" w:hint="eastAsia"/>
            <w:lang w:eastAsia="zh-CN"/>
          </w:rPr>
          <w:t>(二)、资金使用与监管</w:t>
        </w:r>
        <w:r>
          <w:tab/>
        </w:r>
        <w:r>
          <w:fldChar w:fldCharType="begin"/>
        </w:r>
        <w:r>
          <w:instrText xml:space="preserve"> PAGEREF _Toc20836 \h </w:instrText>
        </w:r>
        <w:r>
          <w:fldChar w:fldCharType="separate"/>
        </w:r>
        <w:r>
          <w:t>48</w:t>
        </w:r>
        <w:r>
          <w:fldChar w:fldCharType="end"/>
        </w:r>
      </w:hyperlink>
    </w:p>
    <w:p>
      <w:pPr>
        <w:pStyle w:val="TOC2"/>
        <w:tabs>
          <w:tab w:val="right" w:leader="dot" w:pos="8306"/>
        </w:tabs>
      </w:pPr>
      <w:hyperlink w:anchor="_Toc5318" w:history="1">
        <w:r>
          <w:rPr>
            <w:rFonts w:ascii="仿宋" w:eastAsia="仿宋" w:hAnsi="仿宋" w:cs="仿宋" w:hint="eastAsia"/>
            <w:lang w:eastAsia="zh-CN"/>
          </w:rPr>
          <w:t>(三)、财务规划与预测</w:t>
        </w:r>
        <w:r>
          <w:tab/>
        </w:r>
        <w:r>
          <w:fldChar w:fldCharType="begin"/>
        </w:r>
        <w:r>
          <w:instrText xml:space="preserve"> PAGEREF _Toc5318 \h </w:instrText>
        </w:r>
        <w:r>
          <w:fldChar w:fldCharType="separate"/>
        </w:r>
        <w:r>
          <w:t>49</w:t>
        </w:r>
        <w:r>
          <w:fldChar w:fldCharType="end"/>
        </w:r>
      </w:hyperlink>
    </w:p>
    <w:p>
      <w:pPr>
        <w:pStyle w:val="TOC1"/>
        <w:tabs>
          <w:tab w:val="right" w:leader="dot" w:pos="8306"/>
        </w:tabs>
      </w:pPr>
      <w:hyperlink w:anchor="_Toc2127" w:history="1">
        <w:r>
          <w:rPr>
            <w:rFonts w:ascii="仿宋" w:eastAsia="仿宋" w:hAnsi="仿宋" w:cs="仿宋" w:hint="eastAsia"/>
            <w:lang w:eastAsia="zh-CN"/>
          </w:rPr>
          <w:t>十二、项目质量与标准</w:t>
        </w:r>
        <w:r>
          <w:tab/>
        </w:r>
        <w:r>
          <w:fldChar w:fldCharType="begin"/>
        </w:r>
        <w:r>
          <w:instrText xml:space="preserve"> PAGEREF _Toc2127 \h </w:instrText>
        </w:r>
        <w:r>
          <w:fldChar w:fldCharType="separate"/>
        </w:r>
        <w:r>
          <w:t>50</w:t>
        </w:r>
        <w:r>
          <w:fldChar w:fldCharType="end"/>
        </w:r>
      </w:hyperlink>
    </w:p>
    <w:p>
      <w:pPr>
        <w:pStyle w:val="TOC2"/>
        <w:tabs>
          <w:tab w:val="right" w:leader="dot" w:pos="8306"/>
        </w:tabs>
      </w:pPr>
      <w:hyperlink w:anchor="_Toc5404" w:history="1">
        <w:r>
          <w:rPr>
            <w:rFonts w:ascii="仿宋" w:eastAsia="仿宋" w:hAnsi="仿宋" w:cs="仿宋" w:hint="eastAsia"/>
            <w:lang w:eastAsia="zh-CN"/>
          </w:rPr>
          <w:t>(一)、质量保障体系</w:t>
        </w:r>
        <w:r>
          <w:tab/>
        </w:r>
        <w:r>
          <w:fldChar w:fldCharType="begin"/>
        </w:r>
        <w:r>
          <w:instrText xml:space="preserve"> PAGEREF _Toc5404 \h </w:instrText>
        </w:r>
        <w:r>
          <w:fldChar w:fldCharType="separate"/>
        </w:r>
        <w:r>
          <w:t>50</w:t>
        </w:r>
        <w:r>
          <w:fldChar w:fldCharType="end"/>
        </w:r>
      </w:hyperlink>
    </w:p>
    <w:p>
      <w:pPr>
        <w:pStyle w:val="TOC2"/>
        <w:tabs>
          <w:tab w:val="right" w:leader="dot" w:pos="8306"/>
        </w:tabs>
      </w:pPr>
      <w:hyperlink w:anchor="_Toc5933" w:history="1">
        <w:r>
          <w:rPr>
            <w:rFonts w:ascii="仿宋" w:eastAsia="仿宋" w:hAnsi="仿宋" w:cs="仿宋" w:hint="eastAsia"/>
            <w:lang w:eastAsia="zh-CN"/>
          </w:rPr>
          <w:t>(二)、标准化作业流程</w:t>
        </w:r>
        <w:r>
          <w:tab/>
        </w:r>
        <w:r>
          <w:fldChar w:fldCharType="begin"/>
        </w:r>
        <w:r>
          <w:instrText xml:space="preserve"> PAGEREF _Toc5933 \h </w:instrText>
        </w:r>
        <w:r>
          <w:fldChar w:fldCharType="separate"/>
        </w:r>
        <w:r>
          <w:t>52</w:t>
        </w:r>
        <w:r>
          <w:fldChar w:fldCharType="end"/>
        </w:r>
      </w:hyperlink>
    </w:p>
    <w:p>
      <w:pPr>
        <w:pStyle w:val="TOC2"/>
        <w:tabs>
          <w:tab w:val="right" w:leader="dot" w:pos="8306"/>
        </w:tabs>
      </w:pPr>
      <w:hyperlink w:anchor="_Toc15232" w:history="1">
        <w:r>
          <w:rPr>
            <w:rFonts w:ascii="仿宋" w:eastAsia="仿宋" w:hAnsi="仿宋" w:cs="仿宋" w:hint="eastAsia"/>
            <w:lang w:eastAsia="zh-CN"/>
          </w:rPr>
          <w:t>(三)、质量监控与评估</w:t>
        </w:r>
        <w:r>
          <w:tab/>
        </w:r>
        <w:r>
          <w:fldChar w:fldCharType="begin"/>
        </w:r>
        <w:r>
          <w:instrText xml:space="preserve"> PAGEREF _Toc15232 \h </w:instrText>
        </w:r>
        <w:r>
          <w:fldChar w:fldCharType="separate"/>
        </w:r>
        <w:r>
          <w:t>53</w:t>
        </w:r>
        <w:r>
          <w:fldChar w:fldCharType="end"/>
        </w:r>
      </w:hyperlink>
    </w:p>
    <w:p>
      <w:pPr>
        <w:pStyle w:val="TOC2"/>
        <w:tabs>
          <w:tab w:val="right" w:leader="dot" w:pos="8306"/>
        </w:tabs>
      </w:pPr>
      <w:hyperlink w:anchor="_Toc8994" w:history="1">
        <w:r>
          <w:rPr>
            <w:rFonts w:ascii="仿宋" w:eastAsia="仿宋" w:hAnsi="仿宋" w:cs="仿宋" w:hint="eastAsia"/>
            <w:lang w:eastAsia="zh-CN"/>
          </w:rPr>
          <w:t>(四)、质量改进计划</w:t>
        </w:r>
        <w:r>
          <w:tab/>
        </w:r>
        <w:r>
          <w:fldChar w:fldCharType="begin"/>
        </w:r>
        <w:r>
          <w:instrText xml:space="preserve"> PAGEREF _Toc8994 \h </w:instrText>
        </w:r>
        <w:r>
          <w:fldChar w:fldCharType="separate"/>
        </w:r>
        <w:r>
          <w:t>54</w:t>
        </w:r>
        <w:r>
          <w:fldChar w:fldCharType="end"/>
        </w:r>
      </w:hyperlink>
    </w:p>
    <w:p>
      <w:pPr>
        <w:pStyle w:val="TOC1"/>
        <w:tabs>
          <w:tab w:val="right" w:leader="dot" w:pos="8306"/>
        </w:tabs>
      </w:pPr>
      <w:hyperlink w:anchor="_Toc12766" w:history="1">
        <w:r>
          <w:rPr>
            <w:rFonts w:ascii="仿宋" w:eastAsia="仿宋" w:hAnsi="仿宋" w:cs="仿宋" w:hint="eastAsia"/>
            <w:lang w:eastAsia="zh-CN"/>
          </w:rPr>
          <w:t>十三、产业协同与集群发展</w:t>
        </w:r>
        <w:r>
          <w:tab/>
        </w:r>
        <w:r>
          <w:fldChar w:fldCharType="begin"/>
        </w:r>
        <w:r>
          <w:instrText xml:space="preserve"> PAGEREF _Toc12766 \h </w:instrText>
        </w:r>
        <w:r>
          <w:fldChar w:fldCharType="separate"/>
        </w:r>
        <w:r>
          <w:t>55</w:t>
        </w:r>
        <w:r>
          <w:fldChar w:fldCharType="end"/>
        </w:r>
      </w:hyperlink>
    </w:p>
    <w:p>
      <w:pPr>
        <w:pStyle w:val="TOC2"/>
        <w:tabs>
          <w:tab w:val="right" w:leader="dot" w:pos="8306"/>
        </w:tabs>
      </w:pPr>
      <w:hyperlink w:anchor="_Toc10868" w:history="1">
        <w:r>
          <w:rPr>
            <w:rFonts w:ascii="仿宋" w:eastAsia="仿宋" w:hAnsi="仿宋" w:cs="仿宋" w:hint="eastAsia"/>
            <w:lang w:eastAsia="zh-CN"/>
          </w:rPr>
          <w:t>(一)、产业协同机制建设</w:t>
        </w:r>
        <w:r>
          <w:tab/>
        </w:r>
        <w:r>
          <w:fldChar w:fldCharType="begin"/>
        </w:r>
        <w:r>
          <w:instrText xml:space="preserve"> PAGEREF _Toc10868 \h </w:instrText>
        </w:r>
        <w:r>
          <w:fldChar w:fldCharType="separate"/>
        </w:r>
        <w:r>
          <w:t>55</w:t>
        </w:r>
        <w:r>
          <w:fldChar w:fldCharType="end"/>
        </w:r>
      </w:hyperlink>
    </w:p>
    <w:p>
      <w:pPr>
        <w:pStyle w:val="TOC2"/>
        <w:tabs>
          <w:tab w:val="right" w:leader="dot" w:pos="8306"/>
        </w:tabs>
      </w:pPr>
      <w:hyperlink w:anchor="_Toc12609" w:history="1">
        <w:r>
          <w:rPr>
            <w:rFonts w:ascii="仿宋" w:eastAsia="仿宋" w:hAnsi="仿宋" w:cs="仿宋" w:hint="eastAsia"/>
            <w:lang w:eastAsia="zh-CN"/>
          </w:rPr>
          <w:t>(二)、产业集群培育与发展</w:t>
        </w:r>
        <w:r>
          <w:tab/>
        </w:r>
        <w:r>
          <w:fldChar w:fldCharType="begin"/>
        </w:r>
        <w:r>
          <w:instrText xml:space="preserve"> PAGEREF _Toc12609 \h </w:instrText>
        </w:r>
        <w:r>
          <w:fldChar w:fldCharType="separate"/>
        </w:r>
        <w:r>
          <w:t>57</w:t>
        </w:r>
        <w:r>
          <w:fldChar w:fldCharType="end"/>
        </w:r>
      </w:hyperlink>
    </w:p>
    <w:p>
      <w:pPr>
        <w:pStyle w:val="TOC1"/>
        <w:tabs>
          <w:tab w:val="right" w:leader="dot" w:pos="8306"/>
        </w:tabs>
      </w:pPr>
      <w:hyperlink w:anchor="_Toc28252" w:history="1">
        <w:r>
          <w:rPr>
            <w:rFonts w:ascii="仿宋" w:eastAsia="仿宋" w:hAnsi="仿宋" w:cs="仿宋" w:hint="eastAsia"/>
            <w:lang w:eastAsia="zh-CN"/>
          </w:rPr>
          <w:t>十四、合作与交流机制建立</w:t>
        </w:r>
        <w:r>
          <w:tab/>
        </w:r>
        <w:r>
          <w:fldChar w:fldCharType="begin"/>
        </w:r>
        <w:r>
          <w:instrText xml:space="preserve"> PAGEREF _Toc28252 \h </w:instrText>
        </w:r>
        <w:r>
          <w:fldChar w:fldCharType="separate"/>
        </w:r>
        <w:r>
          <w:t>57</w:t>
        </w:r>
        <w:r>
          <w:fldChar w:fldCharType="end"/>
        </w:r>
      </w:hyperlink>
    </w:p>
    <w:p>
      <w:pPr>
        <w:pStyle w:val="TOC2"/>
        <w:tabs>
          <w:tab w:val="right" w:leader="dot" w:pos="8306"/>
        </w:tabs>
      </w:pPr>
      <w:hyperlink w:anchor="_Toc6388" w:history="1">
        <w:r>
          <w:rPr>
            <w:rFonts w:ascii="仿宋" w:eastAsia="仿宋" w:hAnsi="仿宋" w:cs="仿宋" w:hint="eastAsia"/>
            <w:lang w:eastAsia="zh-CN"/>
          </w:rPr>
          <w:t>(一)、合作伙伴选择与合作方式</w:t>
        </w:r>
        <w:r>
          <w:tab/>
        </w:r>
        <w:r>
          <w:fldChar w:fldCharType="begin"/>
        </w:r>
        <w:r>
          <w:instrText xml:space="preserve"> PAGEREF _Toc6388 \h </w:instrText>
        </w:r>
        <w:r>
          <w:fldChar w:fldCharType="separate"/>
        </w:r>
        <w:r>
          <w:t>57</w:t>
        </w:r>
        <w:r>
          <w:fldChar w:fldCharType="end"/>
        </w:r>
      </w:hyperlink>
    </w:p>
    <w:p>
      <w:pPr>
        <w:pStyle w:val="TOC2"/>
        <w:tabs>
          <w:tab w:val="right" w:leader="dot" w:pos="8306"/>
        </w:tabs>
      </w:pPr>
      <w:hyperlink w:anchor="_Toc12326" w:history="1">
        <w:r>
          <w:rPr>
            <w:rFonts w:ascii="仿宋" w:eastAsia="仿宋" w:hAnsi="仿宋" w:cs="仿宋" w:hint="eastAsia"/>
            <w:lang w:eastAsia="zh-CN"/>
          </w:rPr>
          <w:t>(二)、交流与合作平台搭建</w:t>
        </w:r>
        <w:r>
          <w:tab/>
        </w:r>
        <w:r>
          <w:fldChar w:fldCharType="begin"/>
        </w:r>
        <w:r>
          <w:instrText xml:space="preserve"> PAGEREF _Toc12326 \h </w:instrText>
        </w:r>
        <w:r>
          <w:fldChar w:fldCharType="separate"/>
        </w:r>
        <w:r>
          <w:t>59</w:t>
        </w:r>
        <w:r>
          <w:fldChar w:fldCharType="end"/>
        </w:r>
      </w:hyperlink>
    </w:p>
    <w:p>
      <w:pPr>
        <w:pStyle w:val="TOC1"/>
        <w:tabs>
          <w:tab w:val="right" w:leader="dot" w:pos="8306"/>
        </w:tabs>
      </w:pPr>
      <w:hyperlink w:anchor="_Toc12177" w:history="1">
        <w:r>
          <w:rPr>
            <w:rFonts w:ascii="仿宋" w:eastAsia="仿宋" w:hAnsi="仿宋" w:cs="仿宋" w:hint="eastAsia"/>
            <w:lang w:eastAsia="zh-CN"/>
          </w:rPr>
          <w:t>十五、法律法规与政策遵循</w:t>
        </w:r>
        <w:r>
          <w:tab/>
        </w:r>
        <w:r>
          <w:fldChar w:fldCharType="begin"/>
        </w:r>
        <w:r>
          <w:instrText xml:space="preserve"> PAGEREF _Toc12177 \h </w:instrText>
        </w:r>
        <w:r>
          <w:fldChar w:fldCharType="separate"/>
        </w:r>
        <w:r>
          <w:t>60</w:t>
        </w:r>
        <w:r>
          <w:fldChar w:fldCharType="end"/>
        </w:r>
      </w:hyperlink>
    </w:p>
    <w:p>
      <w:pPr>
        <w:pStyle w:val="TOC2"/>
        <w:tabs>
          <w:tab w:val="right" w:leader="dot" w:pos="8306"/>
        </w:tabs>
      </w:pPr>
      <w:hyperlink w:anchor="_Toc1146" w:history="1">
        <w:r>
          <w:rPr>
            <w:rFonts w:ascii="仿宋" w:eastAsia="仿宋" w:hAnsi="仿宋" w:cs="仿宋" w:hint="eastAsia"/>
            <w:lang w:eastAsia="zh-CN"/>
          </w:rPr>
          <w:t>(一)、法律法规遵守</w:t>
        </w:r>
        <w:r>
          <w:tab/>
        </w:r>
        <w:r>
          <w:fldChar w:fldCharType="begin"/>
        </w:r>
        <w:r>
          <w:instrText xml:space="preserve"> PAGEREF _Toc1146 \h </w:instrText>
        </w:r>
        <w:r>
          <w:fldChar w:fldCharType="separate"/>
        </w:r>
        <w:r>
          <w:t>60</w:t>
        </w:r>
        <w:r>
          <w:fldChar w:fldCharType="end"/>
        </w:r>
      </w:hyperlink>
    </w:p>
    <w:p>
      <w:pPr>
        <w:pStyle w:val="TOC2"/>
        <w:tabs>
          <w:tab w:val="right" w:leader="dot" w:pos="8306"/>
        </w:tabs>
      </w:pPr>
      <w:hyperlink w:anchor="_Toc26039" w:history="1">
        <w:r>
          <w:rPr>
            <w:rFonts w:ascii="仿宋" w:eastAsia="仿宋" w:hAnsi="仿宋" w:cs="仿宋" w:hint="eastAsia"/>
            <w:lang w:eastAsia="zh-CN"/>
          </w:rPr>
          <w:t>(二)、政策导向与利用</w:t>
        </w:r>
        <w:r>
          <w:tab/>
        </w:r>
        <w:r>
          <w:fldChar w:fldCharType="begin"/>
        </w:r>
        <w:r>
          <w:instrText xml:space="preserve"> PAGEREF _Toc26039 \h </w:instrText>
        </w:r>
        <w:r>
          <w:fldChar w:fldCharType="separate"/>
        </w:r>
        <w:r>
          <w:t>61</w:t>
        </w:r>
        <w:r>
          <w:fldChar w:fldCharType="end"/>
        </w:r>
      </w:hyperlink>
    </w:p>
    <w:p>
      <w:pPr>
        <w:pStyle w:val="TOC1"/>
        <w:tabs>
          <w:tab w:val="right" w:leader="dot" w:pos="8306"/>
        </w:tabs>
      </w:pPr>
      <w:hyperlink w:anchor="_Toc21957" w:history="1">
        <w:r>
          <w:rPr>
            <w:rFonts w:ascii="仿宋" w:eastAsia="仿宋" w:hAnsi="仿宋" w:cs="仿宋" w:hint="eastAsia"/>
            <w:lang w:eastAsia="zh-CN"/>
          </w:rPr>
          <w:t>十六、设施与设备管理</w:t>
        </w:r>
        <w:r>
          <w:tab/>
        </w:r>
        <w:r>
          <w:fldChar w:fldCharType="begin"/>
        </w:r>
        <w:r>
          <w:instrText xml:space="preserve"> PAGEREF _Toc21957 \h </w:instrText>
        </w:r>
        <w:r>
          <w:fldChar w:fldCharType="separate"/>
        </w:r>
        <w:r>
          <w:t>62</w:t>
        </w:r>
        <w:r>
          <w:fldChar w:fldCharType="end"/>
        </w:r>
      </w:hyperlink>
    </w:p>
    <w:p>
      <w:pPr>
        <w:pStyle w:val="TOC2"/>
        <w:tabs>
          <w:tab w:val="right" w:leader="dot" w:pos="8306"/>
        </w:tabs>
      </w:pPr>
      <w:hyperlink w:anchor="_Toc28477" w:history="1">
        <w:r>
          <w:rPr>
            <w:rFonts w:ascii="仿宋" w:eastAsia="仿宋" w:hAnsi="仿宋" w:cs="仿宋" w:hint="eastAsia"/>
            <w:lang w:eastAsia="zh-CN"/>
          </w:rPr>
          <w:t>(一)、设施规划与配置</w:t>
        </w:r>
        <w:r>
          <w:tab/>
        </w:r>
        <w:r>
          <w:fldChar w:fldCharType="begin"/>
        </w:r>
        <w:r>
          <w:instrText xml:space="preserve"> PAGEREF _Toc28477 \h </w:instrText>
        </w:r>
        <w:r>
          <w:fldChar w:fldCharType="separate"/>
        </w:r>
        <w:r>
          <w:t>62</w:t>
        </w:r>
        <w:r>
          <w:fldChar w:fldCharType="end"/>
        </w:r>
      </w:hyperlink>
    </w:p>
    <w:p>
      <w:pPr>
        <w:pStyle w:val="TOC2"/>
        <w:tabs>
          <w:tab w:val="right" w:leader="dot" w:pos="8306"/>
        </w:tabs>
      </w:pPr>
      <w:hyperlink w:anchor="_Toc14108" w:history="1">
        <w:r>
          <w:rPr>
            <w:rFonts w:ascii="仿宋" w:eastAsia="仿宋" w:hAnsi="仿宋" w:cs="仿宋" w:hint="eastAsia"/>
            <w:lang w:eastAsia="zh-CN"/>
          </w:rPr>
          <w:t>(二)、设备采购与维护管理</w:t>
        </w:r>
        <w:r>
          <w:tab/>
        </w:r>
        <w:r>
          <w:fldChar w:fldCharType="begin"/>
        </w:r>
        <w:r>
          <w:instrText xml:space="preserve"> PAGEREF _Toc14108 \h </w:instrText>
        </w:r>
        <w:r>
          <w:fldChar w:fldCharType="separate"/>
        </w:r>
        <w:r>
          <w:t>63</w:t>
        </w:r>
        <w:r>
          <w:fldChar w:fldCharType="end"/>
        </w:r>
      </w:hyperlink>
    </w:p>
    <w:p>
      <w:pPr>
        <w:pStyle w:val="TOC2"/>
        <w:tabs>
          <w:tab w:val="right" w:leader="dot" w:pos="8306"/>
        </w:tabs>
      </w:pPr>
      <w:hyperlink w:anchor="_Toc28438" w:history="1">
        <w:r>
          <w:rPr>
            <w:rFonts w:ascii="仿宋" w:eastAsia="仿宋" w:hAnsi="仿宋" w:cs="仿宋" w:hint="eastAsia"/>
            <w:lang w:eastAsia="zh-CN"/>
          </w:rPr>
          <w:t>(三)、设施设备升级策略</w:t>
        </w:r>
        <w:r>
          <w:tab/>
        </w:r>
        <w:r>
          <w:fldChar w:fldCharType="begin"/>
        </w:r>
        <w:r>
          <w:instrText xml:space="preserve"> PAGEREF _Toc28438 \h </w:instrText>
        </w:r>
        <w:r>
          <w:fldChar w:fldCharType="separate"/>
        </w:r>
        <w:r>
          <w:t>64</w:t>
        </w:r>
        <w:r>
          <w:fldChar w:fldCharType="end"/>
        </w:r>
      </w:hyperlink>
    </w:p>
    <w:p>
      <w:pPr>
        <w:pStyle w:val="TOC1"/>
        <w:tabs>
          <w:tab w:val="right" w:leader="dot" w:pos="8306"/>
        </w:tabs>
      </w:pPr>
      <w:hyperlink w:anchor="_Toc29461" w:history="1">
        <w:r>
          <w:rPr>
            <w:rFonts w:ascii="仿宋" w:eastAsia="仿宋" w:hAnsi="仿宋" w:cs="仿宋" w:hint="eastAsia"/>
            <w:lang w:eastAsia="zh-CN"/>
          </w:rPr>
          <w:t>十七、项目施工方案</w:t>
        </w:r>
        <w:r>
          <w:tab/>
        </w:r>
        <w:r>
          <w:fldChar w:fldCharType="begin"/>
        </w:r>
        <w:r>
          <w:instrText xml:space="preserve"> PAGEREF _Toc29461 \h </w:instrText>
        </w:r>
        <w:r>
          <w:fldChar w:fldCharType="separate"/>
        </w:r>
        <w:r>
          <w:t>64</w:t>
        </w:r>
        <w:r>
          <w:fldChar w:fldCharType="end"/>
        </w:r>
      </w:hyperlink>
    </w:p>
    <w:p>
      <w:pPr>
        <w:pStyle w:val="TOC2"/>
        <w:tabs>
          <w:tab w:val="right" w:leader="dot" w:pos="8306"/>
        </w:tabs>
      </w:pPr>
      <w:hyperlink w:anchor="_Toc4932" w:history="1">
        <w:r>
          <w:rPr>
            <w:rFonts w:ascii="仿宋" w:eastAsia="仿宋" w:hAnsi="仿宋" w:cs="仿宋" w:hint="eastAsia"/>
            <w:lang w:eastAsia="zh-CN"/>
          </w:rPr>
          <w:t>(一)、施工组织设计</w:t>
        </w:r>
        <w:r>
          <w:tab/>
        </w:r>
        <w:r>
          <w:fldChar w:fldCharType="begin"/>
        </w:r>
        <w:r>
          <w:instrText xml:space="preserve"> PAGEREF _Toc4932 \h </w:instrText>
        </w:r>
        <w:r>
          <w:fldChar w:fldCharType="separate"/>
        </w:r>
        <w:r>
          <w:t>64</w:t>
        </w:r>
        <w:r>
          <w:fldChar w:fldCharType="end"/>
        </w:r>
      </w:hyperlink>
    </w:p>
    <w:p>
      <w:pPr>
        <w:pStyle w:val="TOC2"/>
        <w:tabs>
          <w:tab w:val="right" w:leader="dot" w:pos="8306"/>
        </w:tabs>
      </w:pPr>
      <w:hyperlink w:anchor="_Toc24156" w:history="1">
        <w:r>
          <w:rPr>
            <w:rFonts w:ascii="仿宋" w:eastAsia="仿宋" w:hAnsi="仿宋" w:cs="仿宋" w:hint="eastAsia"/>
            <w:lang w:eastAsia="zh-CN"/>
          </w:rPr>
          <w:t>(二)、施工工艺与技术路线</w:t>
        </w:r>
        <w:r>
          <w:tab/>
        </w:r>
        <w:r>
          <w:fldChar w:fldCharType="begin"/>
        </w:r>
        <w:r>
          <w:instrText xml:space="preserve"> PAGEREF _Toc24156 \h </w:instrText>
        </w:r>
        <w:r>
          <w:fldChar w:fldCharType="separate"/>
        </w:r>
        <w:r>
          <w:t>66</w:t>
        </w:r>
        <w:r>
          <w:fldChar w:fldCharType="end"/>
        </w:r>
      </w:hyperlink>
    </w:p>
    <w:p>
      <w:pPr>
        <w:pStyle w:val="TOC2"/>
        <w:tabs>
          <w:tab w:val="right" w:leader="dot" w:pos="8306"/>
        </w:tabs>
      </w:pPr>
      <w:hyperlink w:anchor="_Toc10645" w:history="1">
        <w:r>
          <w:rPr>
            <w:rFonts w:ascii="仿宋" w:eastAsia="仿宋" w:hAnsi="仿宋" w:cs="仿宋" w:hint="eastAsia"/>
            <w:lang w:eastAsia="zh-CN"/>
          </w:rPr>
          <w:t>(三)、关键节点施工计划</w:t>
        </w:r>
        <w:r>
          <w:tab/>
        </w:r>
        <w:r>
          <w:fldChar w:fldCharType="begin"/>
        </w:r>
        <w:r>
          <w:instrText xml:space="preserve"> PAGEREF _Toc10645 \h </w:instrText>
        </w:r>
        <w:r>
          <w:fldChar w:fldCharType="separate"/>
        </w:r>
        <w:r>
          <w:t>67</w:t>
        </w:r>
        <w:r>
          <w:fldChar w:fldCharType="end"/>
        </w:r>
      </w:hyperlink>
    </w:p>
    <w:p>
      <w:pPr>
        <w:pStyle w:val="TOC2"/>
        <w:tabs>
          <w:tab w:val="right" w:leader="dot" w:pos="8306"/>
        </w:tabs>
      </w:pPr>
      <w:hyperlink w:anchor="_Toc29721" w:history="1">
        <w:r>
          <w:rPr>
            <w:rFonts w:ascii="仿宋" w:eastAsia="仿宋" w:hAnsi="仿宋" w:cs="仿宋" w:hint="eastAsia"/>
            <w:lang w:eastAsia="zh-CN"/>
          </w:rPr>
          <w:t>(四)、施工现场管理</w:t>
        </w:r>
        <w:r>
          <w:tab/>
        </w:r>
        <w:r>
          <w:fldChar w:fldCharType="begin"/>
        </w:r>
        <w:r>
          <w:instrText xml:space="preserve"> PAGEREF _Toc29721 \h </w:instrText>
        </w:r>
        <w:r>
          <w:fldChar w:fldCharType="separate"/>
        </w:r>
        <w:r>
          <w:t>69</w:t>
        </w:r>
        <w:r>
          <w:fldChar w:fldCharType="end"/>
        </w:r>
      </w:hyperlink>
    </w:p>
    <w:p>
      <w:pPr>
        <w:pStyle w:val="TOC1"/>
        <w:tabs>
          <w:tab w:val="right" w:leader="dot" w:pos="8306"/>
        </w:tabs>
      </w:pPr>
      <w:hyperlink w:anchor="_Toc15092" w:history="1">
        <w:r>
          <w:rPr>
            <w:rFonts w:ascii="仿宋" w:eastAsia="仿宋" w:hAnsi="仿宋" w:cs="仿宋" w:hint="eastAsia"/>
            <w:lang w:eastAsia="zh-CN"/>
          </w:rPr>
          <w:t>十八、成果转化与推广应用</w:t>
        </w:r>
        <w:r>
          <w:tab/>
        </w:r>
        <w:r>
          <w:fldChar w:fldCharType="begin"/>
        </w:r>
        <w:r>
          <w:instrText xml:space="preserve"> PAGEREF _Toc15092 \h </w:instrText>
        </w:r>
        <w:r>
          <w:fldChar w:fldCharType="separate"/>
        </w:r>
        <w:r>
          <w:t>71</w:t>
        </w:r>
        <w:r>
          <w:fldChar w:fldCharType="end"/>
        </w:r>
      </w:hyperlink>
    </w:p>
    <w:p>
      <w:pPr>
        <w:pStyle w:val="TOC2"/>
        <w:tabs>
          <w:tab w:val="right" w:leader="dot" w:pos="8306"/>
        </w:tabs>
      </w:pPr>
      <w:hyperlink w:anchor="_Toc12895" w:history="1">
        <w:r>
          <w:rPr>
            <w:rFonts w:ascii="仿宋" w:eastAsia="仿宋" w:hAnsi="仿宋" w:cs="仿宋" w:hint="eastAsia"/>
            <w:lang w:eastAsia="zh-CN"/>
          </w:rPr>
          <w:t>(一)、成果转化策略制定</w:t>
        </w:r>
        <w:r>
          <w:tab/>
        </w:r>
        <w:r>
          <w:fldChar w:fldCharType="begin"/>
        </w:r>
        <w:r>
          <w:instrText xml:space="preserve"> PAGEREF _Toc12895 \h </w:instrText>
        </w:r>
        <w:r>
          <w:fldChar w:fldCharType="separate"/>
        </w:r>
        <w:r>
          <w:t>71</w:t>
        </w:r>
        <w:r>
          <w:fldChar w:fldCharType="end"/>
        </w:r>
      </w:hyperlink>
    </w:p>
    <w:p>
      <w:pPr>
        <w:pStyle w:val="TOC2"/>
        <w:tabs>
          <w:tab w:val="right" w:leader="dot" w:pos="8306"/>
        </w:tabs>
      </w:pPr>
      <w:hyperlink w:anchor="_Toc27286" w:history="1">
        <w:r>
          <w:rPr>
            <w:rFonts w:ascii="仿宋" w:eastAsia="仿宋" w:hAnsi="仿宋" w:cs="仿宋" w:hint="eastAsia"/>
            <w:lang w:eastAsia="zh-CN"/>
          </w:rPr>
          <w:t>(二)、成果推广应用方案</w:t>
        </w:r>
        <w:r>
          <w:tab/>
        </w:r>
        <w:r>
          <w:fldChar w:fldCharType="begin"/>
        </w:r>
        <w:r>
          <w:instrText xml:space="preserve"> PAGEREF _Toc27286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3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23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广播信号传输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108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802"/>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6598"/>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广播信号传输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广播信号传输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广播信号传输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广播信号传输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广播信号传输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广播信号传输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3732"/>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为了融入当地社区，广播信号传输服务项目需深入理解当地的文化特色和社会习俗。例如，项目在设计广告和市场推广活动时，应考虑使用当地语言和符合地方文化的表达方式。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信号传输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7371"/>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为了确保广播信号传输服务项目的成功并最大限度地减轻潜在的社会风险，详细的风险分析和具体的应对策略至关重要。以下是针对项目可能面临的具体社会风险及相应对策的分析：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风险描述：广播信号传输服务项目可能遭遇社区抵制，尤其如果社区成员认为项目会破坏他们的生活环境或忽略他们的意见。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风险描述：广播信号传输服务项目的商业实践可能与当地的文化和价值观存在冲突，导致社会紧张和文化冲突。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风险描述：广播信号传输服务项目可能会增加对公共资源和基础设施的需求，给当地带来额外压力，例如在水资源、能源供应和交通系统方面。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https://d.book118.com/488062101064006046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广播信号传输服务项目可行性建设方案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AB5ED2"/>
    <w:rsid w:val="29AB5E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8062101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2024-03-05T20:17:00Z</dcterms:created>
  <dcterms:modified xsi:type="dcterms:W3CDTF">2024-03-05T20:17:50Z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0159670049FF4EF5904FBA570ADE9C6A_11</vt:lpwstr>
  </property>
  <property fmtid="{D5CDD505-2E9C-101B-9397-08002B2CF9AE}" pid="3" name="KSOProductBuildVer">
    <vt:lpwstr>2052-12.1.0.16250</vt:lpwstr>
  </property>
</Properties>
</file>