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8" w:history="1">
        <w:r>
          <w:rPr>
            <w:rFonts w:ascii="仿宋" w:eastAsia="仿宋" w:hAnsi="仿宋" w:cs="仿宋" w:hint="eastAsia"/>
            <w:lang w:eastAsia="zh-CN"/>
          </w:rPr>
          <w:t>概论</w:t>
        </w:r>
        <w:r>
          <w:tab/>
        </w:r>
        <w:r>
          <w:fldChar w:fldCharType="begin"/>
        </w:r>
        <w:r>
          <w:instrText xml:space="preserve"> PAGEREF _Toc9058 \h </w:instrText>
        </w:r>
        <w:r>
          <w:fldChar w:fldCharType="separate"/>
        </w:r>
        <w:r>
          <w:t>4</w:t>
        </w:r>
        <w:r>
          <w:fldChar w:fldCharType="end"/>
        </w:r>
      </w:hyperlink>
    </w:p>
    <w:p>
      <w:pPr>
        <w:pStyle w:val="TOC1"/>
        <w:tabs>
          <w:tab w:val="right" w:leader="dot" w:pos="8306"/>
        </w:tabs>
      </w:pPr>
      <w:hyperlink w:anchor="_Toc30567" w:history="1">
        <w:r>
          <w:rPr>
            <w:rFonts w:ascii="仿宋" w:eastAsia="仿宋" w:hAnsi="仿宋" w:cs="仿宋" w:hint="eastAsia"/>
            <w:lang w:eastAsia="zh-CN"/>
          </w:rPr>
          <w:t>一、战略制订框架</w:t>
        </w:r>
        <w:r>
          <w:tab/>
        </w:r>
        <w:r>
          <w:fldChar w:fldCharType="begin"/>
        </w:r>
        <w:r>
          <w:instrText xml:space="preserve"> PAGEREF _Toc30567 \h </w:instrText>
        </w:r>
        <w:r>
          <w:fldChar w:fldCharType="separate"/>
        </w:r>
        <w:r>
          <w:t>4</w:t>
        </w:r>
        <w:r>
          <w:fldChar w:fldCharType="end"/>
        </w:r>
      </w:hyperlink>
    </w:p>
    <w:p>
      <w:pPr>
        <w:pStyle w:val="TOC2"/>
        <w:tabs>
          <w:tab w:val="right" w:leader="dot" w:pos="8306"/>
        </w:tabs>
      </w:pPr>
      <w:hyperlink w:anchor="_Toc31433" w:history="1">
        <w:r>
          <w:rPr>
            <w:rFonts w:ascii="仿宋" w:eastAsia="仿宋" w:hAnsi="仿宋" w:cs="仿宋" w:hint="eastAsia"/>
            <w:lang w:eastAsia="zh-CN"/>
          </w:rPr>
          <w:t>(一)、战略制订框架</w:t>
        </w:r>
        <w:r>
          <w:tab/>
        </w:r>
        <w:r>
          <w:fldChar w:fldCharType="begin"/>
        </w:r>
        <w:r>
          <w:instrText xml:space="preserve"> PAGEREF _Toc31433 \h </w:instrText>
        </w:r>
        <w:r>
          <w:fldChar w:fldCharType="separate"/>
        </w:r>
        <w:r>
          <w:t>4</w:t>
        </w:r>
        <w:r>
          <w:fldChar w:fldCharType="end"/>
        </w:r>
      </w:hyperlink>
    </w:p>
    <w:p>
      <w:pPr>
        <w:pStyle w:val="TOC1"/>
        <w:tabs>
          <w:tab w:val="right" w:leader="dot" w:pos="8306"/>
        </w:tabs>
      </w:pPr>
      <w:hyperlink w:anchor="_Toc16900" w:history="1">
        <w:r>
          <w:rPr>
            <w:rFonts w:ascii="仿宋" w:eastAsia="仿宋" w:hAnsi="仿宋" w:cs="仿宋" w:hint="eastAsia"/>
            <w:lang w:eastAsia="zh-CN"/>
          </w:rPr>
          <w:t>二、定性、定量安全评价</w:t>
        </w:r>
        <w:r>
          <w:tab/>
        </w:r>
        <w:r>
          <w:fldChar w:fldCharType="begin"/>
        </w:r>
        <w:r>
          <w:instrText xml:space="preserve"> PAGEREF _Toc16900 \h </w:instrText>
        </w:r>
        <w:r>
          <w:fldChar w:fldCharType="separate"/>
        </w:r>
        <w:r>
          <w:t>5</w:t>
        </w:r>
        <w:r>
          <w:fldChar w:fldCharType="end"/>
        </w:r>
      </w:hyperlink>
    </w:p>
    <w:p>
      <w:pPr>
        <w:pStyle w:val="TOC2"/>
        <w:tabs>
          <w:tab w:val="right" w:leader="dot" w:pos="8306"/>
        </w:tabs>
      </w:pPr>
      <w:hyperlink w:anchor="_Toc18724" w:history="1">
        <w:r>
          <w:rPr>
            <w:rFonts w:ascii="仿宋" w:eastAsia="仿宋" w:hAnsi="仿宋" w:cs="仿宋" w:hint="eastAsia"/>
            <w:lang w:eastAsia="zh-CN"/>
          </w:rPr>
          <w:t>(一)、安全管理单元</w:t>
        </w:r>
        <w:r>
          <w:tab/>
        </w:r>
        <w:r>
          <w:fldChar w:fldCharType="begin"/>
        </w:r>
        <w:r>
          <w:instrText xml:space="preserve"> PAGEREF _Toc18724 \h </w:instrText>
        </w:r>
        <w:r>
          <w:fldChar w:fldCharType="separate"/>
        </w:r>
        <w:r>
          <w:t>5</w:t>
        </w:r>
        <w:r>
          <w:fldChar w:fldCharType="end"/>
        </w:r>
      </w:hyperlink>
    </w:p>
    <w:p>
      <w:pPr>
        <w:pStyle w:val="TOC2"/>
        <w:tabs>
          <w:tab w:val="right" w:leader="dot" w:pos="8306"/>
        </w:tabs>
      </w:pPr>
      <w:hyperlink w:anchor="_Toc27262" w:history="1">
        <w:r>
          <w:rPr>
            <w:rFonts w:ascii="仿宋" w:eastAsia="仿宋" w:hAnsi="仿宋" w:cs="仿宋" w:hint="eastAsia"/>
            <w:lang w:eastAsia="zh-CN"/>
          </w:rPr>
          <w:t>(二)、厂址条件、平面布置及建、构筑物单元</w:t>
        </w:r>
        <w:r>
          <w:tab/>
        </w:r>
        <w:r>
          <w:fldChar w:fldCharType="begin"/>
        </w:r>
        <w:r>
          <w:instrText xml:space="preserve"> PAGEREF _Toc27262 \h </w:instrText>
        </w:r>
        <w:r>
          <w:fldChar w:fldCharType="separate"/>
        </w:r>
        <w:r>
          <w:t>7</w:t>
        </w:r>
        <w:r>
          <w:fldChar w:fldCharType="end"/>
        </w:r>
      </w:hyperlink>
    </w:p>
    <w:p>
      <w:pPr>
        <w:pStyle w:val="TOC2"/>
        <w:tabs>
          <w:tab w:val="right" w:leader="dot" w:pos="8306"/>
        </w:tabs>
      </w:pPr>
      <w:hyperlink w:anchor="_Toc15021" w:history="1">
        <w:r>
          <w:rPr>
            <w:rFonts w:ascii="仿宋" w:eastAsia="仿宋" w:hAnsi="仿宋" w:cs="仿宋" w:hint="eastAsia"/>
            <w:lang w:eastAsia="zh-CN"/>
          </w:rPr>
          <w:t>(三)、生产单元</w:t>
        </w:r>
        <w:r>
          <w:tab/>
        </w:r>
        <w:r>
          <w:fldChar w:fldCharType="begin"/>
        </w:r>
        <w:r>
          <w:instrText xml:space="preserve"> PAGEREF _Toc15021 \h </w:instrText>
        </w:r>
        <w:r>
          <w:fldChar w:fldCharType="separate"/>
        </w:r>
        <w:r>
          <w:t>8</w:t>
        </w:r>
        <w:r>
          <w:fldChar w:fldCharType="end"/>
        </w:r>
      </w:hyperlink>
    </w:p>
    <w:p>
      <w:pPr>
        <w:pStyle w:val="TOC2"/>
        <w:tabs>
          <w:tab w:val="right" w:leader="dot" w:pos="8306"/>
        </w:tabs>
      </w:pPr>
      <w:hyperlink w:anchor="_Toc25622" w:history="1">
        <w:r>
          <w:rPr>
            <w:rFonts w:ascii="仿宋" w:eastAsia="仿宋" w:hAnsi="仿宋" w:cs="仿宋" w:hint="eastAsia"/>
            <w:lang w:eastAsia="zh-CN"/>
          </w:rPr>
          <w:t>(四)、公用工程及辅助设施单元</w:t>
        </w:r>
        <w:r>
          <w:tab/>
        </w:r>
        <w:r>
          <w:fldChar w:fldCharType="begin"/>
        </w:r>
        <w:r>
          <w:instrText xml:space="preserve"> PAGEREF _Toc25622 \h </w:instrText>
        </w:r>
        <w:r>
          <w:fldChar w:fldCharType="separate"/>
        </w:r>
        <w:r>
          <w:t>10</w:t>
        </w:r>
        <w:r>
          <w:fldChar w:fldCharType="end"/>
        </w:r>
      </w:hyperlink>
    </w:p>
    <w:p>
      <w:pPr>
        <w:pStyle w:val="TOC1"/>
        <w:tabs>
          <w:tab w:val="right" w:leader="dot" w:pos="8306"/>
        </w:tabs>
      </w:pPr>
      <w:hyperlink w:anchor="_Toc13801" w:history="1">
        <w:r>
          <w:rPr>
            <w:rFonts w:ascii="仿宋" w:eastAsia="仿宋" w:hAnsi="仿宋" w:cs="仿宋" w:hint="eastAsia"/>
            <w:lang w:eastAsia="zh-CN"/>
          </w:rPr>
          <w:t>三、内部技术风险的管理与动态性</w:t>
        </w:r>
        <w:r>
          <w:tab/>
        </w:r>
        <w:r>
          <w:fldChar w:fldCharType="begin"/>
        </w:r>
        <w:r>
          <w:instrText xml:space="preserve"> PAGEREF _Toc13801 \h </w:instrText>
        </w:r>
        <w:r>
          <w:fldChar w:fldCharType="separate"/>
        </w:r>
        <w:r>
          <w:t>12</w:t>
        </w:r>
        <w:r>
          <w:fldChar w:fldCharType="end"/>
        </w:r>
      </w:hyperlink>
    </w:p>
    <w:p>
      <w:pPr>
        <w:pStyle w:val="TOC2"/>
        <w:tabs>
          <w:tab w:val="right" w:leader="dot" w:pos="8306"/>
        </w:tabs>
      </w:pPr>
      <w:hyperlink w:anchor="_Toc17016" w:history="1">
        <w:r>
          <w:rPr>
            <w:rFonts w:ascii="仿宋" w:eastAsia="仿宋" w:hAnsi="仿宋" w:cs="仿宋" w:hint="eastAsia"/>
            <w:lang w:eastAsia="zh-CN"/>
          </w:rPr>
          <w:t>(一)、内部技术风险的管理与动态性</w:t>
        </w:r>
        <w:r>
          <w:tab/>
        </w:r>
        <w:r>
          <w:fldChar w:fldCharType="begin"/>
        </w:r>
        <w:r>
          <w:instrText xml:space="preserve"> PAGEREF _Toc17016 \h </w:instrText>
        </w:r>
        <w:r>
          <w:fldChar w:fldCharType="separate"/>
        </w:r>
        <w:r>
          <w:t>12</w:t>
        </w:r>
        <w:r>
          <w:fldChar w:fldCharType="end"/>
        </w:r>
      </w:hyperlink>
    </w:p>
    <w:p>
      <w:pPr>
        <w:pStyle w:val="TOC1"/>
        <w:tabs>
          <w:tab w:val="right" w:leader="dot" w:pos="8306"/>
        </w:tabs>
      </w:pPr>
      <w:hyperlink w:anchor="_Toc4645" w:history="1">
        <w:r>
          <w:rPr>
            <w:rFonts w:ascii="仿宋" w:eastAsia="仿宋" w:hAnsi="仿宋" w:cs="仿宋" w:hint="eastAsia"/>
            <w:lang w:eastAsia="zh-CN"/>
          </w:rPr>
          <w:t>四、社交媒体与在线营销</w:t>
        </w:r>
        <w:r>
          <w:tab/>
        </w:r>
        <w:r>
          <w:fldChar w:fldCharType="begin"/>
        </w:r>
        <w:r>
          <w:instrText xml:space="preserve"> PAGEREF _Toc4645 \h </w:instrText>
        </w:r>
        <w:r>
          <w:fldChar w:fldCharType="separate"/>
        </w:r>
        <w:r>
          <w:t>13</w:t>
        </w:r>
        <w:r>
          <w:fldChar w:fldCharType="end"/>
        </w:r>
      </w:hyperlink>
    </w:p>
    <w:p>
      <w:pPr>
        <w:pStyle w:val="TOC2"/>
        <w:tabs>
          <w:tab w:val="right" w:leader="dot" w:pos="8306"/>
        </w:tabs>
      </w:pPr>
      <w:hyperlink w:anchor="_Toc4295" w:history="1">
        <w:r>
          <w:rPr>
            <w:rFonts w:ascii="仿宋" w:eastAsia="仿宋" w:hAnsi="仿宋" w:cs="仿宋" w:hint="eastAsia"/>
            <w:lang w:eastAsia="zh-CN"/>
          </w:rPr>
          <w:t>(一)、社交媒体策略</w:t>
        </w:r>
        <w:r>
          <w:tab/>
        </w:r>
        <w:r>
          <w:fldChar w:fldCharType="begin"/>
        </w:r>
        <w:r>
          <w:instrText xml:space="preserve"> PAGEREF _Toc4295 \h </w:instrText>
        </w:r>
        <w:r>
          <w:fldChar w:fldCharType="separate"/>
        </w:r>
        <w:r>
          <w:t>13</w:t>
        </w:r>
        <w:r>
          <w:fldChar w:fldCharType="end"/>
        </w:r>
      </w:hyperlink>
    </w:p>
    <w:p>
      <w:pPr>
        <w:pStyle w:val="TOC2"/>
        <w:tabs>
          <w:tab w:val="right" w:leader="dot" w:pos="8306"/>
        </w:tabs>
      </w:pPr>
      <w:hyperlink w:anchor="_Toc8918" w:history="1">
        <w:r>
          <w:rPr>
            <w:rFonts w:ascii="仿宋" w:eastAsia="仿宋" w:hAnsi="仿宋" w:cs="仿宋" w:hint="eastAsia"/>
            <w:lang w:eastAsia="zh-CN"/>
          </w:rPr>
          <w:t>(二)、在线广告与内容营销</w:t>
        </w:r>
        <w:r>
          <w:tab/>
        </w:r>
        <w:r>
          <w:fldChar w:fldCharType="begin"/>
        </w:r>
        <w:r>
          <w:instrText xml:space="preserve"> PAGEREF _Toc8918 \h </w:instrText>
        </w:r>
        <w:r>
          <w:fldChar w:fldCharType="separate"/>
        </w:r>
        <w:r>
          <w:t>14</w:t>
        </w:r>
        <w:r>
          <w:fldChar w:fldCharType="end"/>
        </w:r>
      </w:hyperlink>
    </w:p>
    <w:p>
      <w:pPr>
        <w:pStyle w:val="TOC2"/>
        <w:tabs>
          <w:tab w:val="right" w:leader="dot" w:pos="8306"/>
        </w:tabs>
      </w:pPr>
      <w:hyperlink w:anchor="_Toc32249" w:history="1">
        <w:r>
          <w:rPr>
            <w:rFonts w:ascii="仿宋" w:eastAsia="仿宋" w:hAnsi="仿宋" w:cs="仿宋" w:hint="eastAsia"/>
            <w:lang w:eastAsia="zh-CN"/>
          </w:rPr>
          <w:t>(三)、社交媒体分析与ROI</w:t>
        </w:r>
        <w:r>
          <w:tab/>
        </w:r>
        <w:r>
          <w:fldChar w:fldCharType="begin"/>
        </w:r>
        <w:r>
          <w:instrText xml:space="preserve"> PAGEREF _Toc32249 \h </w:instrText>
        </w:r>
        <w:r>
          <w:fldChar w:fldCharType="separate"/>
        </w:r>
        <w:r>
          <w:t>14</w:t>
        </w:r>
        <w:r>
          <w:fldChar w:fldCharType="end"/>
        </w:r>
      </w:hyperlink>
    </w:p>
    <w:p>
      <w:pPr>
        <w:pStyle w:val="TOC1"/>
        <w:tabs>
          <w:tab w:val="right" w:leader="dot" w:pos="8306"/>
        </w:tabs>
      </w:pPr>
      <w:hyperlink w:anchor="_Toc18188" w:history="1">
        <w:r>
          <w:rPr>
            <w:rFonts w:ascii="仿宋" w:eastAsia="仿宋" w:hAnsi="仿宋" w:cs="仿宋" w:hint="eastAsia"/>
            <w:lang w:eastAsia="zh-CN"/>
          </w:rPr>
          <w:t>五、互联网行业发展分析</w:t>
        </w:r>
        <w:r>
          <w:tab/>
        </w:r>
        <w:r>
          <w:fldChar w:fldCharType="begin"/>
        </w:r>
        <w:r>
          <w:instrText xml:space="preserve"> PAGEREF _Toc18188 \h </w:instrText>
        </w:r>
        <w:r>
          <w:fldChar w:fldCharType="separate"/>
        </w:r>
        <w:r>
          <w:t>14</w:t>
        </w:r>
        <w:r>
          <w:fldChar w:fldCharType="end"/>
        </w:r>
      </w:hyperlink>
    </w:p>
    <w:p>
      <w:pPr>
        <w:pStyle w:val="TOC2"/>
        <w:tabs>
          <w:tab w:val="right" w:leader="dot" w:pos="8306"/>
        </w:tabs>
      </w:pPr>
      <w:hyperlink w:anchor="_Toc28941" w:history="1">
        <w:r>
          <w:rPr>
            <w:rFonts w:ascii="仿宋" w:eastAsia="仿宋" w:hAnsi="仿宋" w:cs="仿宋" w:hint="eastAsia"/>
            <w:lang w:eastAsia="zh-CN"/>
          </w:rPr>
          <w:t>(一)、互联网行业发展总体概况</w:t>
        </w:r>
        <w:r>
          <w:tab/>
        </w:r>
        <w:r>
          <w:fldChar w:fldCharType="begin"/>
        </w:r>
        <w:r>
          <w:instrText xml:space="preserve"> PAGEREF _Toc28941 \h </w:instrText>
        </w:r>
        <w:r>
          <w:fldChar w:fldCharType="separate"/>
        </w:r>
        <w:r>
          <w:t>14</w:t>
        </w:r>
        <w:r>
          <w:fldChar w:fldCharType="end"/>
        </w:r>
      </w:hyperlink>
    </w:p>
    <w:p>
      <w:pPr>
        <w:pStyle w:val="TOC2"/>
        <w:tabs>
          <w:tab w:val="right" w:leader="dot" w:pos="8306"/>
        </w:tabs>
      </w:pPr>
      <w:hyperlink w:anchor="_Toc25937" w:history="1">
        <w:r>
          <w:rPr>
            <w:rFonts w:ascii="仿宋" w:eastAsia="仿宋" w:hAnsi="仿宋" w:cs="仿宋" w:hint="eastAsia"/>
            <w:lang w:eastAsia="zh-CN"/>
          </w:rPr>
          <w:t>(二)、互联网行业发展背景</w:t>
        </w:r>
        <w:r>
          <w:tab/>
        </w:r>
        <w:r>
          <w:fldChar w:fldCharType="begin"/>
        </w:r>
        <w:r>
          <w:instrText xml:space="preserve"> PAGEREF _Toc25937 \h </w:instrText>
        </w:r>
        <w:r>
          <w:fldChar w:fldCharType="separate"/>
        </w:r>
        <w:r>
          <w:t>15</w:t>
        </w:r>
        <w:r>
          <w:fldChar w:fldCharType="end"/>
        </w:r>
      </w:hyperlink>
    </w:p>
    <w:p>
      <w:pPr>
        <w:pStyle w:val="TOC2"/>
        <w:tabs>
          <w:tab w:val="right" w:leader="dot" w:pos="8306"/>
        </w:tabs>
      </w:pPr>
      <w:hyperlink w:anchor="_Toc27610" w:history="1">
        <w:r>
          <w:rPr>
            <w:rFonts w:ascii="仿宋" w:eastAsia="仿宋" w:hAnsi="仿宋" w:cs="仿宋" w:hint="eastAsia"/>
            <w:lang w:eastAsia="zh-CN"/>
          </w:rPr>
          <w:t>(三)、互联网行业发展前景</w:t>
        </w:r>
        <w:r>
          <w:tab/>
        </w:r>
        <w:r>
          <w:fldChar w:fldCharType="begin"/>
        </w:r>
        <w:r>
          <w:instrText xml:space="preserve"> PAGEREF _Toc27610 \h </w:instrText>
        </w:r>
        <w:r>
          <w:fldChar w:fldCharType="separate"/>
        </w:r>
        <w:r>
          <w:t>15</w:t>
        </w:r>
        <w:r>
          <w:fldChar w:fldCharType="end"/>
        </w:r>
      </w:hyperlink>
    </w:p>
    <w:p>
      <w:pPr>
        <w:pStyle w:val="TOC1"/>
        <w:tabs>
          <w:tab w:val="right" w:leader="dot" w:pos="8306"/>
        </w:tabs>
      </w:pPr>
      <w:hyperlink w:anchor="_Toc16303" w:history="1">
        <w:r>
          <w:rPr>
            <w:rFonts w:ascii="仿宋" w:eastAsia="仿宋" w:hAnsi="仿宋" w:cs="仿宋" w:hint="eastAsia"/>
            <w:lang w:eastAsia="zh-CN"/>
          </w:rPr>
          <w:t>六、法人治理结构</w:t>
        </w:r>
        <w:r>
          <w:tab/>
        </w:r>
        <w:r>
          <w:fldChar w:fldCharType="begin"/>
        </w:r>
        <w:r>
          <w:instrText xml:space="preserve"> PAGEREF _Toc16303 \h </w:instrText>
        </w:r>
        <w:r>
          <w:fldChar w:fldCharType="separate"/>
        </w:r>
        <w:r>
          <w:t>15</w:t>
        </w:r>
        <w:r>
          <w:fldChar w:fldCharType="end"/>
        </w:r>
      </w:hyperlink>
    </w:p>
    <w:p>
      <w:pPr>
        <w:pStyle w:val="TOC2"/>
        <w:tabs>
          <w:tab w:val="right" w:leader="dot" w:pos="8306"/>
        </w:tabs>
      </w:pPr>
      <w:hyperlink w:anchor="_Toc6547" w:history="1">
        <w:r>
          <w:rPr>
            <w:rFonts w:ascii="仿宋" w:eastAsia="仿宋" w:hAnsi="仿宋" w:cs="仿宋" w:hint="eastAsia"/>
            <w:lang w:eastAsia="zh-CN"/>
          </w:rPr>
          <w:t>(一)、股东权利及义务</w:t>
        </w:r>
        <w:r>
          <w:tab/>
        </w:r>
        <w:r>
          <w:fldChar w:fldCharType="begin"/>
        </w:r>
        <w:r>
          <w:instrText xml:space="preserve"> PAGEREF _Toc6547 \h </w:instrText>
        </w:r>
        <w:r>
          <w:fldChar w:fldCharType="separate"/>
        </w:r>
        <w:r>
          <w:t>15</w:t>
        </w:r>
        <w:r>
          <w:fldChar w:fldCharType="end"/>
        </w:r>
      </w:hyperlink>
    </w:p>
    <w:p>
      <w:pPr>
        <w:pStyle w:val="TOC2"/>
        <w:tabs>
          <w:tab w:val="right" w:leader="dot" w:pos="8306"/>
        </w:tabs>
      </w:pPr>
      <w:hyperlink w:anchor="_Toc10414" w:history="1">
        <w:r>
          <w:rPr>
            <w:rFonts w:ascii="仿宋" w:eastAsia="仿宋" w:hAnsi="仿宋" w:cs="仿宋" w:hint="eastAsia"/>
            <w:lang w:eastAsia="zh-CN"/>
          </w:rPr>
          <w:t>(二)、董事</w:t>
        </w:r>
        <w:r>
          <w:tab/>
        </w:r>
        <w:r>
          <w:fldChar w:fldCharType="begin"/>
        </w:r>
        <w:r>
          <w:instrText xml:space="preserve"> PAGEREF _Toc10414 \h </w:instrText>
        </w:r>
        <w:r>
          <w:fldChar w:fldCharType="separate"/>
        </w:r>
        <w:r>
          <w:t>17</w:t>
        </w:r>
        <w:r>
          <w:fldChar w:fldCharType="end"/>
        </w:r>
      </w:hyperlink>
    </w:p>
    <w:p>
      <w:pPr>
        <w:pStyle w:val="TOC2"/>
        <w:tabs>
          <w:tab w:val="right" w:leader="dot" w:pos="8306"/>
        </w:tabs>
      </w:pPr>
      <w:hyperlink w:anchor="_Toc3636" w:history="1">
        <w:r>
          <w:rPr>
            <w:rFonts w:ascii="仿宋" w:eastAsia="仿宋" w:hAnsi="仿宋" w:cs="仿宋" w:hint="eastAsia"/>
            <w:lang w:eastAsia="zh-CN"/>
          </w:rPr>
          <w:t>(三)、高级管理人员</w:t>
        </w:r>
        <w:r>
          <w:tab/>
        </w:r>
        <w:r>
          <w:fldChar w:fldCharType="begin"/>
        </w:r>
        <w:r>
          <w:instrText xml:space="preserve"> PAGEREF _Toc3636 \h </w:instrText>
        </w:r>
        <w:r>
          <w:fldChar w:fldCharType="separate"/>
        </w:r>
        <w:r>
          <w:t>21</w:t>
        </w:r>
        <w:r>
          <w:fldChar w:fldCharType="end"/>
        </w:r>
      </w:hyperlink>
    </w:p>
    <w:p>
      <w:pPr>
        <w:pStyle w:val="TOC2"/>
        <w:tabs>
          <w:tab w:val="right" w:leader="dot" w:pos="8306"/>
        </w:tabs>
      </w:pPr>
      <w:hyperlink w:anchor="_Toc10638" w:history="1">
        <w:r>
          <w:rPr>
            <w:rFonts w:ascii="仿宋" w:eastAsia="仿宋" w:hAnsi="仿宋" w:cs="仿宋" w:hint="eastAsia"/>
            <w:lang w:eastAsia="zh-CN"/>
          </w:rPr>
          <w:t>(四)、监事</w:t>
        </w:r>
        <w:r>
          <w:tab/>
        </w:r>
        <w:r>
          <w:fldChar w:fldCharType="begin"/>
        </w:r>
        <w:r>
          <w:instrText xml:space="preserve"> PAGEREF _Toc10638 \h </w:instrText>
        </w:r>
        <w:r>
          <w:fldChar w:fldCharType="separate"/>
        </w:r>
        <w:r>
          <w:t>23</w:t>
        </w:r>
        <w:r>
          <w:fldChar w:fldCharType="end"/>
        </w:r>
      </w:hyperlink>
    </w:p>
    <w:p>
      <w:pPr>
        <w:pStyle w:val="TOC1"/>
        <w:tabs>
          <w:tab w:val="right" w:leader="dot" w:pos="8306"/>
        </w:tabs>
      </w:pPr>
      <w:hyperlink w:anchor="_Toc9834" w:history="1">
        <w:r>
          <w:rPr>
            <w:rFonts w:ascii="仿宋" w:eastAsia="仿宋" w:hAnsi="仿宋" w:cs="仿宋" w:hint="eastAsia"/>
            <w:lang w:eastAsia="zh-CN"/>
          </w:rPr>
          <w:t>七、互联网危机管理与应对策略</w:t>
        </w:r>
        <w:r>
          <w:tab/>
        </w:r>
        <w:r>
          <w:fldChar w:fldCharType="begin"/>
        </w:r>
        <w:r>
          <w:instrText xml:space="preserve"> PAGEREF _Toc9834 \h </w:instrText>
        </w:r>
        <w:r>
          <w:fldChar w:fldCharType="separate"/>
        </w:r>
        <w:r>
          <w:t>24</w:t>
        </w:r>
        <w:r>
          <w:fldChar w:fldCharType="end"/>
        </w:r>
      </w:hyperlink>
    </w:p>
    <w:p>
      <w:pPr>
        <w:pStyle w:val="TOC2"/>
        <w:tabs>
          <w:tab w:val="right" w:leader="dot" w:pos="8306"/>
        </w:tabs>
      </w:pPr>
      <w:hyperlink w:anchor="_Toc27403" w:history="1">
        <w:r>
          <w:rPr>
            <w:rFonts w:ascii="仿宋" w:eastAsia="仿宋" w:hAnsi="仿宋" w:cs="仿宋" w:hint="eastAsia"/>
            <w:lang w:eastAsia="zh-CN"/>
          </w:rPr>
          <w:t>(一)、危机预警与应急计划</w:t>
        </w:r>
        <w:r>
          <w:tab/>
        </w:r>
        <w:r>
          <w:fldChar w:fldCharType="begin"/>
        </w:r>
        <w:r>
          <w:instrText xml:space="preserve"> PAGEREF _Toc27403 \h </w:instrText>
        </w:r>
        <w:r>
          <w:fldChar w:fldCharType="separate"/>
        </w:r>
        <w:r>
          <w:t>24</w:t>
        </w:r>
        <w:r>
          <w:fldChar w:fldCharType="end"/>
        </w:r>
      </w:hyperlink>
    </w:p>
    <w:p>
      <w:pPr>
        <w:pStyle w:val="TOC2"/>
        <w:tabs>
          <w:tab w:val="right" w:leader="dot" w:pos="8306"/>
        </w:tabs>
      </w:pPr>
      <w:hyperlink w:anchor="_Toc13243" w:history="1">
        <w:r>
          <w:rPr>
            <w:rFonts w:ascii="仿宋" w:eastAsia="仿宋" w:hAnsi="仿宋" w:cs="仿宋" w:hint="eastAsia"/>
            <w:lang w:eastAsia="zh-CN"/>
          </w:rPr>
          <w:t>(二)、公关与危机沟通</w:t>
        </w:r>
        <w:r>
          <w:tab/>
        </w:r>
        <w:r>
          <w:fldChar w:fldCharType="begin"/>
        </w:r>
        <w:r>
          <w:instrText xml:space="preserve"> PAGEREF _Toc13243 \h </w:instrText>
        </w:r>
        <w:r>
          <w:fldChar w:fldCharType="separate"/>
        </w:r>
        <w:r>
          <w:t>25</w:t>
        </w:r>
        <w:r>
          <w:fldChar w:fldCharType="end"/>
        </w:r>
      </w:hyperlink>
    </w:p>
    <w:p>
      <w:pPr>
        <w:pStyle w:val="TOC2"/>
        <w:tabs>
          <w:tab w:val="right" w:leader="dot" w:pos="8306"/>
        </w:tabs>
      </w:pPr>
      <w:hyperlink w:anchor="_Toc32097" w:history="1">
        <w:r>
          <w:rPr>
            <w:rFonts w:ascii="仿宋" w:eastAsia="仿宋" w:hAnsi="仿宋" w:cs="仿宋" w:hint="eastAsia"/>
            <w:lang w:eastAsia="zh-CN"/>
          </w:rPr>
          <w:t>(三)、媒体关系与舆情管理</w:t>
        </w:r>
        <w:r>
          <w:tab/>
        </w:r>
        <w:r>
          <w:fldChar w:fldCharType="begin"/>
        </w:r>
        <w:r>
          <w:instrText xml:space="preserve"> PAGEREF _Toc32097 \h </w:instrText>
        </w:r>
        <w:r>
          <w:fldChar w:fldCharType="separate"/>
        </w:r>
        <w:r>
          <w:t>26</w:t>
        </w:r>
        <w:r>
          <w:fldChar w:fldCharType="end"/>
        </w:r>
      </w:hyperlink>
    </w:p>
    <w:p>
      <w:pPr>
        <w:pStyle w:val="TOC2"/>
        <w:tabs>
          <w:tab w:val="right" w:leader="dot" w:pos="8306"/>
        </w:tabs>
      </w:pPr>
      <w:hyperlink w:anchor="_Toc16124" w:history="1">
        <w:r>
          <w:rPr>
            <w:rFonts w:ascii="仿宋" w:eastAsia="仿宋" w:hAnsi="仿宋" w:cs="仿宋" w:hint="eastAsia"/>
            <w:lang w:eastAsia="zh-CN"/>
          </w:rPr>
          <w:t>(四)、企业社会责任与危机回应</w:t>
        </w:r>
        <w:r>
          <w:tab/>
        </w:r>
        <w:r>
          <w:fldChar w:fldCharType="begin"/>
        </w:r>
        <w:r>
          <w:instrText xml:space="preserve"> PAGEREF _Toc16124 \h </w:instrText>
        </w:r>
        <w:r>
          <w:fldChar w:fldCharType="separate"/>
        </w:r>
        <w:r>
          <w:t>27</w:t>
        </w:r>
        <w:r>
          <w:fldChar w:fldCharType="end"/>
        </w:r>
      </w:hyperlink>
    </w:p>
    <w:p>
      <w:pPr>
        <w:pStyle w:val="TOC1"/>
        <w:tabs>
          <w:tab w:val="right" w:leader="dot" w:pos="8306"/>
        </w:tabs>
      </w:pPr>
      <w:hyperlink w:anchor="_Toc16760" w:history="1">
        <w:r>
          <w:rPr>
            <w:rFonts w:ascii="仿宋" w:eastAsia="仿宋" w:hAnsi="仿宋" w:cs="仿宋" w:hint="eastAsia"/>
            <w:lang w:eastAsia="zh-CN"/>
          </w:rPr>
          <w:t>八、经济效益分析</w:t>
        </w:r>
        <w:r>
          <w:tab/>
        </w:r>
        <w:r>
          <w:fldChar w:fldCharType="begin"/>
        </w:r>
        <w:r>
          <w:instrText xml:space="preserve"> PAGEREF _Toc16760 \h </w:instrText>
        </w:r>
        <w:r>
          <w:fldChar w:fldCharType="separate"/>
        </w:r>
        <w:r>
          <w:t>29</w:t>
        </w:r>
        <w:r>
          <w:fldChar w:fldCharType="end"/>
        </w:r>
      </w:hyperlink>
    </w:p>
    <w:p>
      <w:pPr>
        <w:pStyle w:val="TOC2"/>
        <w:tabs>
          <w:tab w:val="right" w:leader="dot" w:pos="8306"/>
        </w:tabs>
      </w:pPr>
      <w:hyperlink w:anchor="_Toc15182" w:history="1">
        <w:r>
          <w:rPr>
            <w:rFonts w:ascii="仿宋" w:eastAsia="仿宋" w:hAnsi="仿宋" w:cs="仿宋" w:hint="eastAsia"/>
            <w:lang w:eastAsia="zh-CN"/>
          </w:rPr>
          <w:t>(一)、经济评价综述</w:t>
        </w:r>
        <w:r>
          <w:tab/>
        </w:r>
        <w:r>
          <w:fldChar w:fldCharType="begin"/>
        </w:r>
        <w:r>
          <w:instrText xml:space="preserve"> PAGEREF _Toc15182 \h </w:instrText>
        </w:r>
        <w:r>
          <w:fldChar w:fldCharType="separate"/>
        </w:r>
        <w:r>
          <w:t>29</w:t>
        </w:r>
        <w:r>
          <w:fldChar w:fldCharType="end"/>
        </w:r>
      </w:hyperlink>
    </w:p>
    <w:p>
      <w:pPr>
        <w:pStyle w:val="TOC2"/>
        <w:tabs>
          <w:tab w:val="right" w:leader="dot" w:pos="8306"/>
        </w:tabs>
      </w:pPr>
      <w:hyperlink w:anchor="_Toc1114" w:history="1">
        <w:r>
          <w:rPr>
            <w:rFonts w:ascii="仿宋" w:eastAsia="仿宋" w:hAnsi="仿宋" w:cs="仿宋" w:hint="eastAsia"/>
            <w:lang w:eastAsia="zh-CN"/>
          </w:rPr>
          <w:t>(二)、经济评价财务测算</w:t>
        </w:r>
        <w:r>
          <w:tab/>
        </w:r>
        <w:r>
          <w:fldChar w:fldCharType="begin"/>
        </w:r>
        <w:r>
          <w:instrText xml:space="preserve"> PAGEREF _Toc1114 \h </w:instrText>
        </w:r>
        <w:r>
          <w:fldChar w:fldCharType="separate"/>
        </w:r>
        <w:r>
          <w:t>30</w:t>
        </w:r>
        <w:r>
          <w:fldChar w:fldCharType="end"/>
        </w:r>
      </w:hyperlink>
    </w:p>
    <w:p>
      <w:pPr>
        <w:pStyle w:val="TOC2"/>
        <w:tabs>
          <w:tab w:val="right" w:leader="dot" w:pos="8306"/>
        </w:tabs>
      </w:pPr>
      <w:hyperlink w:anchor="_Toc5697" w:history="1">
        <w:r>
          <w:rPr>
            <w:rFonts w:ascii="仿宋" w:eastAsia="仿宋" w:hAnsi="仿宋" w:cs="仿宋" w:hint="eastAsia"/>
            <w:lang w:eastAsia="zh-CN"/>
          </w:rPr>
          <w:t>(三)、互联网项目盈利能力分析</w:t>
        </w:r>
        <w:r>
          <w:tab/>
        </w:r>
        <w:r>
          <w:fldChar w:fldCharType="begin"/>
        </w:r>
        <w:r>
          <w:instrText xml:space="preserve"> PAGEREF _Toc5697 \h </w:instrText>
        </w:r>
        <w:r>
          <w:fldChar w:fldCharType="separate"/>
        </w:r>
        <w:r>
          <w:t>32</w:t>
        </w:r>
        <w:r>
          <w:fldChar w:fldCharType="end"/>
        </w:r>
      </w:hyperlink>
    </w:p>
    <w:p>
      <w:pPr>
        <w:pStyle w:val="TOC1"/>
        <w:tabs>
          <w:tab w:val="right" w:leader="dot" w:pos="8306"/>
        </w:tabs>
      </w:pPr>
      <w:hyperlink w:anchor="_Toc10076" w:history="1">
        <w:r>
          <w:rPr>
            <w:rFonts w:ascii="仿宋" w:eastAsia="仿宋" w:hAnsi="仿宋" w:cs="仿宋" w:hint="eastAsia"/>
            <w:lang w:eastAsia="zh-CN"/>
          </w:rPr>
          <w:t>九、财务管理与资金运作</w:t>
        </w:r>
        <w:r>
          <w:tab/>
        </w:r>
        <w:r>
          <w:fldChar w:fldCharType="begin"/>
        </w:r>
        <w:r>
          <w:instrText xml:space="preserve"> PAGEREF _Toc10076 \h </w:instrText>
        </w:r>
        <w:r>
          <w:fldChar w:fldCharType="separate"/>
        </w:r>
        <w:r>
          <w:t>32</w:t>
        </w:r>
        <w:r>
          <w:fldChar w:fldCharType="end"/>
        </w:r>
      </w:hyperlink>
    </w:p>
    <w:p>
      <w:pPr>
        <w:pStyle w:val="TOC2"/>
        <w:tabs>
          <w:tab w:val="right" w:leader="dot" w:pos="8306"/>
        </w:tabs>
      </w:pPr>
      <w:hyperlink w:anchor="_Toc13772" w:history="1">
        <w:r>
          <w:rPr>
            <w:rFonts w:ascii="仿宋" w:eastAsia="仿宋" w:hAnsi="仿宋" w:cs="仿宋" w:hint="eastAsia"/>
            <w:lang w:eastAsia="zh-CN"/>
          </w:rPr>
          <w:t>(一)、财务战略规划</w:t>
        </w:r>
        <w:r>
          <w:tab/>
        </w:r>
        <w:r>
          <w:fldChar w:fldCharType="begin"/>
        </w:r>
        <w:r>
          <w:instrText xml:space="preserve"> PAGEREF _Toc13772 \h </w:instrText>
        </w:r>
        <w:r>
          <w:fldChar w:fldCharType="separate"/>
        </w:r>
        <w:r>
          <w:t>32</w:t>
        </w:r>
        <w:r>
          <w:fldChar w:fldCharType="end"/>
        </w:r>
      </w:hyperlink>
    </w:p>
    <w:p>
      <w:pPr>
        <w:pStyle w:val="TOC2"/>
        <w:tabs>
          <w:tab w:val="right" w:leader="dot" w:pos="8306"/>
        </w:tabs>
      </w:pPr>
      <w:hyperlink w:anchor="_Toc17066" w:history="1">
        <w:r>
          <w:rPr>
            <w:rFonts w:ascii="仿宋" w:eastAsia="仿宋" w:hAnsi="仿宋" w:cs="仿宋" w:hint="eastAsia"/>
            <w:lang w:eastAsia="zh-CN"/>
          </w:rPr>
          <w:t>(二)、资金需求与筹措</w:t>
        </w:r>
        <w:r>
          <w:tab/>
        </w:r>
        <w:r>
          <w:fldChar w:fldCharType="begin"/>
        </w:r>
        <w:r>
          <w:instrText xml:space="preserve"> PAGEREF _Toc17066 \h </w:instrText>
        </w:r>
        <w:r>
          <w:fldChar w:fldCharType="separate"/>
        </w:r>
        <w:r>
          <w:t>32</w:t>
        </w:r>
        <w:r>
          <w:fldChar w:fldCharType="end"/>
        </w:r>
      </w:hyperlink>
    </w:p>
    <w:p>
      <w:pPr>
        <w:pStyle w:val="TOC2"/>
        <w:tabs>
          <w:tab w:val="right" w:leader="dot" w:pos="8306"/>
        </w:tabs>
      </w:pPr>
      <w:hyperlink w:anchor="_Toc15157" w:history="1">
        <w:r>
          <w:rPr>
            <w:rFonts w:ascii="仿宋" w:eastAsia="仿宋" w:hAnsi="仿宋" w:cs="仿宋" w:hint="eastAsia"/>
            <w:lang w:eastAsia="zh-CN"/>
          </w:rPr>
          <w:t>(三)、成本与费用管理</w:t>
        </w:r>
        <w:r>
          <w:tab/>
        </w:r>
        <w:r>
          <w:fldChar w:fldCharType="begin"/>
        </w:r>
        <w:r>
          <w:instrText xml:space="preserve"> PAGEREF _Toc15157 \h </w:instrText>
        </w:r>
        <w:r>
          <w:fldChar w:fldCharType="separate"/>
        </w:r>
        <w:r>
          <w:t>33</w:t>
        </w:r>
        <w:r>
          <w:fldChar w:fldCharType="end"/>
        </w:r>
      </w:hyperlink>
    </w:p>
    <w:p>
      <w:pPr>
        <w:pStyle w:val="TOC2"/>
        <w:tabs>
          <w:tab w:val="right" w:leader="dot" w:pos="8306"/>
        </w:tabs>
      </w:pPr>
      <w:hyperlink w:anchor="_Toc23828" w:history="1">
        <w:r>
          <w:rPr>
            <w:rFonts w:ascii="仿宋" w:eastAsia="仿宋" w:hAnsi="仿宋" w:cs="仿宋" w:hint="eastAsia"/>
            <w:lang w:eastAsia="zh-CN"/>
          </w:rPr>
          <w:t>(四)、投资决策与财务风险防范</w:t>
        </w:r>
        <w:r>
          <w:tab/>
        </w:r>
        <w:r>
          <w:fldChar w:fldCharType="begin"/>
        </w:r>
        <w:r>
          <w:instrText xml:space="preserve"> PAGEREF _Toc23828 \h </w:instrText>
        </w:r>
        <w:r>
          <w:fldChar w:fldCharType="separate"/>
        </w:r>
        <w:r>
          <w:t>34</w:t>
        </w:r>
        <w:r>
          <w:fldChar w:fldCharType="end"/>
        </w:r>
      </w:hyperlink>
    </w:p>
    <w:p>
      <w:pPr>
        <w:pStyle w:val="TOC1"/>
        <w:tabs>
          <w:tab w:val="right" w:leader="dot" w:pos="8306"/>
        </w:tabs>
      </w:pPr>
      <w:hyperlink w:anchor="_Toc23080" w:history="1">
        <w:r>
          <w:rPr>
            <w:rFonts w:ascii="仿宋" w:eastAsia="仿宋" w:hAnsi="仿宋" w:cs="仿宋" w:hint="eastAsia"/>
            <w:lang w:eastAsia="zh-CN"/>
          </w:rPr>
          <w:t>十、互联网制度建设与执行</w:t>
        </w:r>
        <w:r>
          <w:tab/>
        </w:r>
        <w:r>
          <w:fldChar w:fldCharType="begin"/>
        </w:r>
        <w:r>
          <w:instrText xml:space="preserve"> PAGEREF _Toc23080 \h </w:instrText>
        </w:r>
        <w:r>
          <w:fldChar w:fldCharType="separate"/>
        </w:r>
        <w:r>
          <w:t>35</w:t>
        </w:r>
        <w:r>
          <w:fldChar w:fldCharType="end"/>
        </w:r>
      </w:hyperlink>
    </w:p>
    <w:p>
      <w:pPr>
        <w:pStyle w:val="TOC2"/>
        <w:tabs>
          <w:tab w:val="right" w:leader="dot" w:pos="8306"/>
        </w:tabs>
      </w:pPr>
      <w:hyperlink w:anchor="_Toc27462" w:history="1">
        <w:r>
          <w:rPr>
            <w:rFonts w:ascii="仿宋" w:eastAsia="仿宋" w:hAnsi="仿宋" w:cs="仿宋" w:hint="eastAsia"/>
            <w:lang w:eastAsia="zh-CN"/>
          </w:rPr>
          <w:t>(一)、公司制度体系规划</w:t>
        </w:r>
        <w:r>
          <w:tab/>
        </w:r>
        <w:r>
          <w:fldChar w:fldCharType="begin"/>
        </w:r>
        <w:r>
          <w:instrText xml:space="preserve"> PAGEREF _Toc27462 \h </w:instrText>
        </w:r>
        <w:r>
          <w:fldChar w:fldCharType="separate"/>
        </w:r>
        <w:r>
          <w:t>35</w:t>
        </w:r>
        <w:r>
          <w:fldChar w:fldCharType="end"/>
        </w:r>
      </w:hyperlink>
    </w:p>
    <w:p>
      <w:pPr>
        <w:pStyle w:val="TOC2"/>
        <w:tabs>
          <w:tab w:val="right" w:leader="dot" w:pos="8306"/>
        </w:tabs>
      </w:pPr>
      <w:hyperlink w:anchor="_Toc19849" w:history="1">
        <w:r>
          <w:rPr>
            <w:rFonts w:ascii="仿宋" w:eastAsia="仿宋" w:hAnsi="仿宋" w:cs="仿宋" w:hint="eastAsia"/>
            <w:lang w:eastAsia="zh-CN"/>
          </w:rPr>
          <w:t>(二)、员工手册编制与更新</w:t>
        </w:r>
        <w:r>
          <w:tab/>
        </w:r>
        <w:r>
          <w:fldChar w:fldCharType="begin"/>
        </w:r>
        <w:r>
          <w:instrText xml:space="preserve"> PAGEREF _Toc19849 \h </w:instrText>
        </w:r>
        <w:r>
          <w:fldChar w:fldCharType="separate"/>
        </w:r>
        <w:r>
          <w:t>36</w:t>
        </w:r>
        <w:r>
          <w:fldChar w:fldCharType="end"/>
        </w:r>
      </w:hyperlink>
    </w:p>
    <w:p>
      <w:pPr>
        <w:pStyle w:val="TOC2"/>
        <w:tabs>
          <w:tab w:val="right" w:leader="dot" w:pos="8306"/>
        </w:tabs>
      </w:pPr>
      <w:hyperlink w:anchor="_Toc6620" w:history="1">
        <w:r>
          <w:rPr>
            <w:rFonts w:ascii="仿宋" w:eastAsia="仿宋" w:hAnsi="仿宋" w:cs="仿宋" w:hint="eastAsia"/>
            <w:lang w:eastAsia="zh-CN"/>
          </w:rPr>
          <w:t>(三)、制度宣导与培训</w:t>
        </w:r>
        <w:r>
          <w:tab/>
        </w:r>
        <w:r>
          <w:fldChar w:fldCharType="begin"/>
        </w:r>
        <w:r>
          <w:instrText xml:space="preserve"> PAGEREF _Toc6620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4" w:history="1">
        <w:r>
          <w:rPr>
            <w:rFonts w:ascii="仿宋" w:eastAsia="仿宋" w:hAnsi="仿宋" w:cs="仿宋" w:hint="eastAsia"/>
            <w:lang w:eastAsia="zh-CN"/>
          </w:rPr>
          <w:t>(四)、制度执行与监督</w:t>
        </w:r>
        <w:r>
          <w:tab/>
        </w:r>
        <w:r>
          <w:fldChar w:fldCharType="begin"/>
        </w:r>
        <w:r>
          <w:instrText xml:space="preserve"> PAGEREF _Toc32704 \h </w:instrText>
        </w:r>
        <w:r>
          <w:fldChar w:fldCharType="separate"/>
        </w:r>
        <w:r>
          <w:t>38</w:t>
        </w:r>
        <w:r>
          <w:fldChar w:fldCharType="end"/>
        </w:r>
      </w:hyperlink>
    </w:p>
    <w:p>
      <w:pPr>
        <w:pStyle w:val="TOC2"/>
        <w:tabs>
          <w:tab w:val="right" w:leader="dot" w:pos="8306"/>
        </w:tabs>
      </w:pPr>
      <w:hyperlink w:anchor="_Toc16619" w:history="1">
        <w:r>
          <w:rPr>
            <w:rFonts w:ascii="仿宋" w:eastAsia="仿宋" w:hAnsi="仿宋" w:cs="仿宋" w:hint="eastAsia"/>
            <w:lang w:eastAsia="zh-CN"/>
          </w:rPr>
          <w:t>(五)、制度优化与更新</w:t>
        </w:r>
        <w:r>
          <w:tab/>
        </w:r>
        <w:r>
          <w:fldChar w:fldCharType="begin"/>
        </w:r>
        <w:r>
          <w:instrText xml:space="preserve"> PAGEREF _Toc16619 \h </w:instrText>
        </w:r>
        <w:r>
          <w:fldChar w:fldCharType="separate"/>
        </w:r>
        <w:r>
          <w:t>39</w:t>
        </w:r>
        <w:r>
          <w:fldChar w:fldCharType="end"/>
        </w:r>
      </w:hyperlink>
    </w:p>
    <w:p>
      <w:pPr>
        <w:pStyle w:val="TOC1"/>
        <w:tabs>
          <w:tab w:val="right" w:leader="dot" w:pos="8306"/>
        </w:tabs>
      </w:pPr>
      <w:hyperlink w:anchor="_Toc27288" w:history="1">
        <w:r>
          <w:rPr>
            <w:rFonts w:ascii="仿宋" w:eastAsia="仿宋" w:hAnsi="仿宋" w:cs="仿宋" w:hint="eastAsia"/>
            <w:lang w:eastAsia="zh-CN"/>
          </w:rPr>
          <w:t>十一、互联网项目收尾与总结</w:t>
        </w:r>
        <w:r>
          <w:tab/>
        </w:r>
        <w:r>
          <w:fldChar w:fldCharType="begin"/>
        </w:r>
        <w:r>
          <w:instrText xml:space="preserve"> PAGEREF _Toc27288 \h </w:instrText>
        </w:r>
        <w:r>
          <w:fldChar w:fldCharType="separate"/>
        </w:r>
        <w:r>
          <w:t>40</w:t>
        </w:r>
        <w:r>
          <w:fldChar w:fldCharType="end"/>
        </w:r>
      </w:hyperlink>
    </w:p>
    <w:p>
      <w:pPr>
        <w:pStyle w:val="TOC2"/>
        <w:tabs>
          <w:tab w:val="right" w:leader="dot" w:pos="8306"/>
        </w:tabs>
      </w:pPr>
      <w:hyperlink w:anchor="_Toc5363" w:history="1">
        <w:r>
          <w:rPr>
            <w:rFonts w:ascii="仿宋" w:eastAsia="仿宋" w:hAnsi="仿宋" w:cs="仿宋" w:hint="eastAsia"/>
            <w:lang w:eastAsia="zh-CN"/>
          </w:rPr>
          <w:t>(一)、互联网项目总结与经验分享</w:t>
        </w:r>
        <w:r>
          <w:tab/>
        </w:r>
        <w:r>
          <w:fldChar w:fldCharType="begin"/>
        </w:r>
        <w:r>
          <w:instrText xml:space="preserve"> PAGEREF _Toc5363 \h </w:instrText>
        </w:r>
        <w:r>
          <w:fldChar w:fldCharType="separate"/>
        </w:r>
        <w:r>
          <w:t>40</w:t>
        </w:r>
        <w:r>
          <w:fldChar w:fldCharType="end"/>
        </w:r>
      </w:hyperlink>
    </w:p>
    <w:p>
      <w:pPr>
        <w:pStyle w:val="TOC2"/>
        <w:tabs>
          <w:tab w:val="right" w:leader="dot" w:pos="8306"/>
        </w:tabs>
      </w:pPr>
      <w:hyperlink w:anchor="_Toc4842" w:history="1">
        <w:r>
          <w:rPr>
            <w:rFonts w:ascii="仿宋" w:eastAsia="仿宋" w:hAnsi="仿宋" w:cs="仿宋" w:hint="eastAsia"/>
            <w:lang w:eastAsia="zh-CN"/>
          </w:rPr>
          <w:t>(二)、互联网项目报告与归档</w:t>
        </w:r>
        <w:r>
          <w:tab/>
        </w:r>
        <w:r>
          <w:fldChar w:fldCharType="begin"/>
        </w:r>
        <w:r>
          <w:instrText xml:space="preserve"> PAGEREF _Toc4842 \h </w:instrText>
        </w:r>
        <w:r>
          <w:fldChar w:fldCharType="separate"/>
        </w:r>
        <w:r>
          <w:t>43</w:t>
        </w:r>
        <w:r>
          <w:fldChar w:fldCharType="end"/>
        </w:r>
      </w:hyperlink>
    </w:p>
    <w:p>
      <w:pPr>
        <w:pStyle w:val="TOC2"/>
        <w:tabs>
          <w:tab w:val="right" w:leader="dot" w:pos="8306"/>
        </w:tabs>
      </w:pPr>
      <w:hyperlink w:anchor="_Toc2143" w:history="1">
        <w:r>
          <w:rPr>
            <w:rFonts w:ascii="仿宋" w:eastAsia="仿宋" w:hAnsi="仿宋" w:cs="仿宋" w:hint="eastAsia"/>
            <w:lang w:eastAsia="zh-CN"/>
          </w:rPr>
          <w:t>(三)、互联网项目收尾与结算</w:t>
        </w:r>
        <w:r>
          <w:tab/>
        </w:r>
        <w:r>
          <w:fldChar w:fldCharType="begin"/>
        </w:r>
        <w:r>
          <w:instrText xml:space="preserve"> PAGEREF _Toc2143 \h </w:instrText>
        </w:r>
        <w:r>
          <w:fldChar w:fldCharType="separate"/>
        </w:r>
        <w:r>
          <w:t>44</w:t>
        </w:r>
        <w:r>
          <w:fldChar w:fldCharType="end"/>
        </w:r>
      </w:hyperlink>
    </w:p>
    <w:p>
      <w:pPr>
        <w:pStyle w:val="TOC2"/>
        <w:tabs>
          <w:tab w:val="right" w:leader="dot" w:pos="8306"/>
        </w:tabs>
      </w:pPr>
      <w:hyperlink w:anchor="_Toc26270" w:history="1">
        <w:r>
          <w:rPr>
            <w:rFonts w:ascii="仿宋" w:eastAsia="仿宋" w:hAnsi="仿宋" w:cs="仿宋" w:hint="eastAsia"/>
            <w:lang w:eastAsia="zh-CN"/>
          </w:rPr>
          <w:t>(四)、团队人员调整与反馈</w:t>
        </w:r>
        <w:r>
          <w:tab/>
        </w:r>
        <w:r>
          <w:fldChar w:fldCharType="begin"/>
        </w:r>
        <w:r>
          <w:instrText xml:space="preserve"> PAGEREF _Toc26270 \h </w:instrText>
        </w:r>
        <w:r>
          <w:fldChar w:fldCharType="separate"/>
        </w:r>
        <w:r>
          <w:t>45</w:t>
        </w:r>
        <w:r>
          <w:fldChar w:fldCharType="end"/>
        </w:r>
      </w:hyperlink>
    </w:p>
    <w:p>
      <w:pPr>
        <w:pStyle w:val="TOC1"/>
        <w:tabs>
          <w:tab w:val="right" w:leader="dot" w:pos="8306"/>
        </w:tabs>
      </w:pPr>
      <w:hyperlink w:anchor="_Toc10746" w:history="1">
        <w:r>
          <w:rPr>
            <w:rFonts w:ascii="仿宋" w:eastAsia="仿宋" w:hAnsi="仿宋" w:cs="仿宋" w:hint="eastAsia"/>
            <w:lang w:eastAsia="zh-CN"/>
          </w:rPr>
          <w:t>十二、法律与合规事项</w:t>
        </w:r>
        <w:r>
          <w:tab/>
        </w:r>
        <w:r>
          <w:fldChar w:fldCharType="begin"/>
        </w:r>
        <w:r>
          <w:instrText xml:space="preserve"> PAGEREF _Toc10746 \h </w:instrText>
        </w:r>
        <w:r>
          <w:fldChar w:fldCharType="separate"/>
        </w:r>
        <w:r>
          <w:t>46</w:t>
        </w:r>
        <w:r>
          <w:fldChar w:fldCharType="end"/>
        </w:r>
      </w:hyperlink>
    </w:p>
    <w:p>
      <w:pPr>
        <w:pStyle w:val="TOC2"/>
        <w:tabs>
          <w:tab w:val="right" w:leader="dot" w:pos="8306"/>
        </w:tabs>
      </w:pPr>
      <w:hyperlink w:anchor="_Toc14288" w:history="1">
        <w:r>
          <w:rPr>
            <w:rFonts w:ascii="仿宋" w:eastAsia="仿宋" w:hAnsi="仿宋" w:cs="仿宋" w:hint="eastAsia"/>
            <w:lang w:eastAsia="zh-CN"/>
          </w:rPr>
          <w:t>(一)、法律法规概述</w:t>
        </w:r>
        <w:r>
          <w:tab/>
        </w:r>
        <w:r>
          <w:fldChar w:fldCharType="begin"/>
        </w:r>
        <w:r>
          <w:instrText xml:space="preserve"> PAGEREF _Toc14288 \h </w:instrText>
        </w:r>
        <w:r>
          <w:fldChar w:fldCharType="separate"/>
        </w:r>
        <w:r>
          <w:t>46</w:t>
        </w:r>
        <w:r>
          <w:fldChar w:fldCharType="end"/>
        </w:r>
      </w:hyperlink>
    </w:p>
    <w:p>
      <w:pPr>
        <w:pStyle w:val="TOC2"/>
        <w:tabs>
          <w:tab w:val="right" w:leader="dot" w:pos="8306"/>
        </w:tabs>
      </w:pPr>
      <w:hyperlink w:anchor="_Toc28667" w:history="1">
        <w:r>
          <w:rPr>
            <w:rFonts w:ascii="仿宋" w:eastAsia="仿宋" w:hAnsi="仿宋" w:cs="仿宋" w:hint="eastAsia"/>
            <w:lang w:eastAsia="zh-CN"/>
          </w:rPr>
          <w:t>(二)、知识产权</w:t>
        </w:r>
        <w:r>
          <w:tab/>
        </w:r>
        <w:r>
          <w:fldChar w:fldCharType="begin"/>
        </w:r>
        <w:r>
          <w:instrText xml:space="preserve"> PAGEREF _Toc28667 \h </w:instrText>
        </w:r>
        <w:r>
          <w:fldChar w:fldCharType="separate"/>
        </w:r>
        <w:r>
          <w:t>46</w:t>
        </w:r>
        <w:r>
          <w:fldChar w:fldCharType="end"/>
        </w:r>
      </w:hyperlink>
    </w:p>
    <w:p>
      <w:pPr>
        <w:pStyle w:val="TOC2"/>
        <w:tabs>
          <w:tab w:val="right" w:leader="dot" w:pos="8306"/>
        </w:tabs>
      </w:pPr>
      <w:hyperlink w:anchor="_Toc9764" w:history="1">
        <w:r>
          <w:rPr>
            <w:rFonts w:ascii="仿宋" w:eastAsia="仿宋" w:hAnsi="仿宋" w:cs="仿宋" w:hint="eastAsia"/>
            <w:lang w:eastAsia="zh-CN"/>
          </w:rPr>
          <w:t>(三)、税务合规</w:t>
        </w:r>
        <w:r>
          <w:tab/>
        </w:r>
        <w:r>
          <w:fldChar w:fldCharType="begin"/>
        </w:r>
        <w:r>
          <w:instrText xml:space="preserve"> PAGEREF _Toc9764 \h </w:instrText>
        </w:r>
        <w:r>
          <w:fldChar w:fldCharType="separate"/>
        </w:r>
        <w:r>
          <w:t>47</w:t>
        </w:r>
        <w:r>
          <w:fldChar w:fldCharType="end"/>
        </w:r>
      </w:hyperlink>
    </w:p>
    <w:p>
      <w:pPr>
        <w:pStyle w:val="TOC2"/>
        <w:tabs>
          <w:tab w:val="right" w:leader="dot" w:pos="8306"/>
        </w:tabs>
      </w:pPr>
      <w:hyperlink w:anchor="_Toc7325" w:history="1">
        <w:r>
          <w:rPr>
            <w:rFonts w:ascii="仿宋" w:eastAsia="仿宋" w:hAnsi="仿宋" w:cs="仿宋" w:hint="eastAsia"/>
            <w:lang w:eastAsia="zh-CN"/>
          </w:rPr>
          <w:t>(四)、合同与法律责任</w:t>
        </w:r>
        <w:r>
          <w:tab/>
        </w:r>
        <w:r>
          <w:fldChar w:fldCharType="begin"/>
        </w:r>
        <w:r>
          <w:instrText xml:space="preserve"> PAGEREF _Toc7325 \h </w:instrText>
        </w:r>
        <w:r>
          <w:fldChar w:fldCharType="separate"/>
        </w:r>
        <w:r>
          <w:t>47</w:t>
        </w:r>
        <w:r>
          <w:fldChar w:fldCharType="end"/>
        </w:r>
      </w:hyperlink>
    </w:p>
    <w:p>
      <w:pPr>
        <w:pStyle w:val="TOC2"/>
        <w:tabs>
          <w:tab w:val="right" w:leader="dot" w:pos="8306"/>
        </w:tabs>
      </w:pPr>
      <w:hyperlink w:anchor="_Toc3967" w:history="1">
        <w:r>
          <w:rPr>
            <w:rFonts w:ascii="仿宋" w:eastAsia="仿宋" w:hAnsi="仿宋" w:cs="仿宋" w:hint="eastAsia"/>
            <w:lang w:eastAsia="zh-CN"/>
          </w:rPr>
          <w:t>(五)、风险与合规管理</w:t>
        </w:r>
        <w:r>
          <w:tab/>
        </w:r>
        <w:r>
          <w:fldChar w:fldCharType="begin"/>
        </w:r>
        <w:r>
          <w:instrText xml:space="preserve"> PAGEREF _Toc3967 \h </w:instrText>
        </w:r>
        <w:r>
          <w:fldChar w:fldCharType="separate"/>
        </w:r>
        <w:r>
          <w:t>47</w:t>
        </w:r>
        <w:r>
          <w:fldChar w:fldCharType="end"/>
        </w:r>
      </w:hyperlink>
    </w:p>
    <w:p>
      <w:pPr>
        <w:pStyle w:val="TOC1"/>
        <w:tabs>
          <w:tab w:val="right" w:leader="dot" w:pos="8306"/>
        </w:tabs>
      </w:pPr>
      <w:hyperlink w:anchor="_Toc4198" w:history="1">
        <w:r>
          <w:rPr>
            <w:rFonts w:ascii="仿宋" w:eastAsia="仿宋" w:hAnsi="仿宋" w:cs="仿宋" w:hint="eastAsia"/>
            <w:lang w:eastAsia="zh-CN"/>
          </w:rPr>
          <w:t>十三、实施进度</w:t>
        </w:r>
        <w:r>
          <w:tab/>
        </w:r>
        <w:r>
          <w:fldChar w:fldCharType="begin"/>
        </w:r>
        <w:r>
          <w:instrText xml:space="preserve"> PAGEREF _Toc4198 \h </w:instrText>
        </w:r>
        <w:r>
          <w:fldChar w:fldCharType="separate"/>
        </w:r>
        <w:r>
          <w:t>48</w:t>
        </w:r>
        <w:r>
          <w:fldChar w:fldCharType="end"/>
        </w:r>
      </w:hyperlink>
    </w:p>
    <w:p>
      <w:pPr>
        <w:pStyle w:val="TOC2"/>
        <w:tabs>
          <w:tab w:val="right" w:leader="dot" w:pos="8306"/>
        </w:tabs>
      </w:pPr>
      <w:hyperlink w:anchor="_Toc11199" w:history="1">
        <w:r>
          <w:rPr>
            <w:rFonts w:ascii="仿宋" w:eastAsia="仿宋" w:hAnsi="仿宋" w:cs="仿宋" w:hint="eastAsia"/>
            <w:lang w:eastAsia="zh-CN"/>
          </w:rPr>
          <w:t>(一)、建设周期</w:t>
        </w:r>
        <w:r>
          <w:tab/>
        </w:r>
        <w:r>
          <w:fldChar w:fldCharType="begin"/>
        </w:r>
        <w:r>
          <w:instrText xml:space="preserve"> PAGEREF _Toc11199 \h </w:instrText>
        </w:r>
        <w:r>
          <w:fldChar w:fldCharType="separate"/>
        </w:r>
        <w:r>
          <w:t>48</w:t>
        </w:r>
        <w:r>
          <w:fldChar w:fldCharType="end"/>
        </w:r>
      </w:hyperlink>
    </w:p>
    <w:p>
      <w:pPr>
        <w:pStyle w:val="TOC2"/>
        <w:tabs>
          <w:tab w:val="right" w:leader="dot" w:pos="8306"/>
        </w:tabs>
      </w:pPr>
      <w:hyperlink w:anchor="_Toc16246" w:history="1">
        <w:r>
          <w:rPr>
            <w:rFonts w:ascii="仿宋" w:eastAsia="仿宋" w:hAnsi="仿宋" w:cs="仿宋" w:hint="eastAsia"/>
            <w:lang w:eastAsia="zh-CN"/>
          </w:rPr>
          <w:t>(二)、建设进度</w:t>
        </w:r>
        <w:r>
          <w:tab/>
        </w:r>
        <w:r>
          <w:fldChar w:fldCharType="begin"/>
        </w:r>
        <w:r>
          <w:instrText xml:space="preserve"> PAGEREF _Toc16246 \h </w:instrText>
        </w:r>
        <w:r>
          <w:fldChar w:fldCharType="separate"/>
        </w:r>
        <w:r>
          <w:t>49</w:t>
        </w:r>
        <w:r>
          <w:fldChar w:fldCharType="end"/>
        </w:r>
      </w:hyperlink>
    </w:p>
    <w:p>
      <w:pPr>
        <w:pStyle w:val="TOC2"/>
        <w:tabs>
          <w:tab w:val="right" w:leader="dot" w:pos="8306"/>
        </w:tabs>
      </w:pPr>
      <w:hyperlink w:anchor="_Toc21306" w:history="1">
        <w:r>
          <w:rPr>
            <w:rFonts w:ascii="仿宋" w:eastAsia="仿宋" w:hAnsi="仿宋" w:cs="仿宋" w:hint="eastAsia"/>
            <w:lang w:eastAsia="zh-CN"/>
          </w:rPr>
          <w:t>(三)、进度安排注意事项</w:t>
        </w:r>
        <w:r>
          <w:tab/>
        </w:r>
        <w:r>
          <w:fldChar w:fldCharType="begin"/>
        </w:r>
        <w:r>
          <w:instrText xml:space="preserve"> PAGEREF _Toc21306 \h </w:instrText>
        </w:r>
        <w:r>
          <w:fldChar w:fldCharType="separate"/>
        </w:r>
        <w:r>
          <w:t>49</w:t>
        </w:r>
        <w:r>
          <w:fldChar w:fldCharType="end"/>
        </w:r>
      </w:hyperlink>
    </w:p>
    <w:p>
      <w:pPr>
        <w:pStyle w:val="TOC2"/>
        <w:tabs>
          <w:tab w:val="right" w:leader="dot" w:pos="8306"/>
        </w:tabs>
      </w:pPr>
      <w:hyperlink w:anchor="_Toc27299" w:history="1">
        <w:r>
          <w:rPr>
            <w:rFonts w:ascii="仿宋" w:eastAsia="仿宋" w:hAnsi="仿宋" w:cs="仿宋" w:hint="eastAsia"/>
            <w:lang w:eastAsia="zh-CN"/>
          </w:rPr>
          <w:t>(四)、人力资源配置</w:t>
        </w:r>
        <w:r>
          <w:tab/>
        </w:r>
        <w:r>
          <w:fldChar w:fldCharType="begin"/>
        </w:r>
        <w:r>
          <w:instrText xml:space="preserve"> PAGEREF _Toc27299 \h </w:instrText>
        </w:r>
        <w:r>
          <w:fldChar w:fldCharType="separate"/>
        </w:r>
        <w:r>
          <w:t>50</w:t>
        </w:r>
        <w:r>
          <w:fldChar w:fldCharType="end"/>
        </w:r>
      </w:hyperlink>
    </w:p>
    <w:p>
      <w:pPr>
        <w:pStyle w:val="TOC2"/>
        <w:tabs>
          <w:tab w:val="right" w:leader="dot" w:pos="8306"/>
        </w:tabs>
      </w:pPr>
      <w:hyperlink w:anchor="_Toc11770" w:history="1">
        <w:r>
          <w:rPr>
            <w:rFonts w:ascii="仿宋" w:eastAsia="仿宋" w:hAnsi="仿宋" w:cs="仿宋" w:hint="eastAsia"/>
            <w:lang w:eastAsia="zh-CN"/>
          </w:rPr>
          <w:t>(五)、员工培训</w:t>
        </w:r>
        <w:r>
          <w:tab/>
        </w:r>
        <w:r>
          <w:fldChar w:fldCharType="begin"/>
        </w:r>
        <w:r>
          <w:instrText xml:space="preserve"> PAGEREF _Toc11770 \h </w:instrText>
        </w:r>
        <w:r>
          <w:fldChar w:fldCharType="separate"/>
        </w:r>
        <w:r>
          <w:t>51</w:t>
        </w:r>
        <w:r>
          <w:fldChar w:fldCharType="end"/>
        </w:r>
      </w:hyperlink>
    </w:p>
    <w:p>
      <w:pPr>
        <w:pStyle w:val="TOC2"/>
        <w:tabs>
          <w:tab w:val="right" w:leader="dot" w:pos="8306"/>
        </w:tabs>
      </w:pPr>
      <w:hyperlink w:anchor="_Toc558" w:history="1">
        <w:r>
          <w:rPr>
            <w:rFonts w:ascii="仿宋" w:eastAsia="仿宋" w:hAnsi="仿宋" w:cs="仿宋" w:hint="eastAsia"/>
            <w:lang w:eastAsia="zh-CN"/>
          </w:rPr>
          <w:t>(六)、互联网项目实施保障</w:t>
        </w:r>
        <w:r>
          <w:tab/>
        </w:r>
        <w:r>
          <w:fldChar w:fldCharType="begin"/>
        </w:r>
        <w:r>
          <w:instrText xml:space="preserve"> PAGEREF _Toc558 \h </w:instrText>
        </w:r>
        <w:r>
          <w:fldChar w:fldCharType="separate"/>
        </w:r>
        <w:r>
          <w:t>52</w:t>
        </w:r>
        <w:r>
          <w:fldChar w:fldCharType="end"/>
        </w:r>
      </w:hyperlink>
    </w:p>
    <w:p>
      <w:pPr>
        <w:pStyle w:val="TOC1"/>
        <w:tabs>
          <w:tab w:val="right" w:leader="dot" w:pos="8306"/>
        </w:tabs>
      </w:pPr>
      <w:hyperlink w:anchor="_Toc14868" w:history="1">
        <w:r>
          <w:rPr>
            <w:rFonts w:ascii="仿宋" w:eastAsia="仿宋" w:hAnsi="仿宋" w:cs="仿宋" w:hint="eastAsia"/>
            <w:lang w:eastAsia="zh-CN"/>
          </w:rPr>
          <w:t>十四、互联网行业定价策略</w:t>
        </w:r>
        <w:r>
          <w:tab/>
        </w:r>
        <w:r>
          <w:fldChar w:fldCharType="begin"/>
        </w:r>
        <w:r>
          <w:instrText xml:space="preserve"> PAGEREF _Toc14868 \h </w:instrText>
        </w:r>
        <w:r>
          <w:fldChar w:fldCharType="separate"/>
        </w:r>
        <w:r>
          <w:t>53</w:t>
        </w:r>
        <w:r>
          <w:fldChar w:fldCharType="end"/>
        </w:r>
      </w:hyperlink>
    </w:p>
    <w:p>
      <w:pPr>
        <w:pStyle w:val="TOC2"/>
        <w:tabs>
          <w:tab w:val="right" w:leader="dot" w:pos="8306"/>
        </w:tabs>
      </w:pPr>
      <w:hyperlink w:anchor="_Toc1870" w:history="1">
        <w:r>
          <w:rPr>
            <w:rFonts w:ascii="仿宋" w:eastAsia="仿宋" w:hAnsi="仿宋" w:cs="仿宋" w:hint="eastAsia"/>
            <w:lang w:eastAsia="zh-CN"/>
          </w:rPr>
          <w:t>(一)、市场定位与竞争分析</w:t>
        </w:r>
        <w:r>
          <w:tab/>
        </w:r>
        <w:r>
          <w:fldChar w:fldCharType="begin"/>
        </w:r>
        <w:r>
          <w:instrText xml:space="preserve"> PAGEREF _Toc1870 \h </w:instrText>
        </w:r>
        <w:r>
          <w:fldChar w:fldCharType="separate"/>
        </w:r>
        <w:r>
          <w:t>53</w:t>
        </w:r>
        <w:r>
          <w:fldChar w:fldCharType="end"/>
        </w:r>
      </w:hyperlink>
    </w:p>
    <w:p>
      <w:pPr>
        <w:pStyle w:val="TOC2"/>
        <w:tabs>
          <w:tab w:val="right" w:leader="dot" w:pos="8306"/>
        </w:tabs>
      </w:pPr>
      <w:hyperlink w:anchor="_Toc18833" w:history="1">
        <w:r>
          <w:rPr>
            <w:rFonts w:ascii="仿宋" w:eastAsia="仿宋" w:hAnsi="仿宋" w:cs="仿宋" w:hint="eastAsia"/>
            <w:lang w:eastAsia="zh-CN"/>
          </w:rPr>
          <w:t>(二)、成本考虑</w:t>
        </w:r>
        <w:r>
          <w:tab/>
        </w:r>
        <w:r>
          <w:fldChar w:fldCharType="begin"/>
        </w:r>
        <w:r>
          <w:instrText xml:space="preserve"> PAGEREF _Toc18833 \h </w:instrText>
        </w:r>
        <w:r>
          <w:fldChar w:fldCharType="separate"/>
        </w:r>
        <w:r>
          <w:t>53</w:t>
        </w:r>
        <w:r>
          <w:fldChar w:fldCharType="end"/>
        </w:r>
      </w:hyperlink>
    </w:p>
    <w:p>
      <w:pPr>
        <w:pStyle w:val="TOC2"/>
        <w:tabs>
          <w:tab w:val="right" w:leader="dot" w:pos="8306"/>
        </w:tabs>
      </w:pPr>
      <w:hyperlink w:anchor="_Toc10982" w:history="1">
        <w:r>
          <w:rPr>
            <w:rFonts w:ascii="仿宋" w:eastAsia="仿宋" w:hAnsi="仿宋" w:cs="仿宋" w:hint="eastAsia"/>
            <w:lang w:eastAsia="zh-CN"/>
          </w:rPr>
          <w:t>(三)、产品定位与品质定价</w:t>
        </w:r>
        <w:r>
          <w:tab/>
        </w:r>
        <w:r>
          <w:fldChar w:fldCharType="begin"/>
        </w:r>
        <w:r>
          <w:instrText xml:space="preserve"> PAGEREF _Toc10982 \h </w:instrText>
        </w:r>
        <w:r>
          <w:fldChar w:fldCharType="separate"/>
        </w:r>
        <w:r>
          <w:t>53</w:t>
        </w:r>
        <w:r>
          <w:fldChar w:fldCharType="end"/>
        </w:r>
      </w:hyperlink>
    </w:p>
    <w:p>
      <w:pPr>
        <w:pStyle w:val="TOC2"/>
        <w:tabs>
          <w:tab w:val="right" w:leader="dot" w:pos="8306"/>
        </w:tabs>
      </w:pPr>
      <w:hyperlink w:anchor="_Toc23742" w:history="1">
        <w:r>
          <w:rPr>
            <w:rFonts w:ascii="仿宋" w:eastAsia="仿宋" w:hAnsi="仿宋" w:cs="仿宋" w:hint="eastAsia"/>
            <w:lang w:eastAsia="zh-CN"/>
          </w:rPr>
          <w:t>(四)、市场调研与需求分析</w:t>
        </w:r>
        <w:r>
          <w:tab/>
        </w:r>
        <w:r>
          <w:fldChar w:fldCharType="begin"/>
        </w:r>
        <w:r>
          <w:instrText xml:space="preserve"> PAGEREF _Toc23742 \h </w:instrText>
        </w:r>
        <w:r>
          <w:fldChar w:fldCharType="separate"/>
        </w:r>
        <w:r>
          <w:t>54</w:t>
        </w:r>
        <w:r>
          <w:fldChar w:fldCharType="end"/>
        </w:r>
      </w:hyperlink>
    </w:p>
    <w:p>
      <w:pPr>
        <w:pStyle w:val="TOC2"/>
        <w:tabs>
          <w:tab w:val="right" w:leader="dot" w:pos="8306"/>
        </w:tabs>
      </w:pPr>
      <w:hyperlink w:anchor="_Toc6946" w:history="1">
        <w:r>
          <w:rPr>
            <w:rFonts w:ascii="仿宋" w:eastAsia="仿宋" w:hAnsi="仿宋" w:cs="仿宋" w:hint="eastAsia"/>
            <w:lang w:eastAsia="zh-CN"/>
          </w:rPr>
          <w:t>(五)、销售渠道与渠道定价</w:t>
        </w:r>
        <w:r>
          <w:tab/>
        </w:r>
        <w:r>
          <w:fldChar w:fldCharType="begin"/>
        </w:r>
        <w:r>
          <w:instrText xml:space="preserve"> PAGEREF _Toc6946 \h </w:instrText>
        </w:r>
        <w:r>
          <w:fldChar w:fldCharType="separate"/>
        </w:r>
        <w:r>
          <w:t>54</w:t>
        </w:r>
        <w:r>
          <w:fldChar w:fldCharType="end"/>
        </w:r>
      </w:hyperlink>
    </w:p>
    <w:p>
      <w:pPr>
        <w:pStyle w:val="TOC2"/>
        <w:tabs>
          <w:tab w:val="right" w:leader="dot" w:pos="8306"/>
        </w:tabs>
      </w:pPr>
      <w:hyperlink w:anchor="_Toc9184" w:history="1">
        <w:r>
          <w:rPr>
            <w:rFonts w:ascii="仿宋" w:eastAsia="仿宋" w:hAnsi="仿宋" w:cs="仿宋" w:hint="eastAsia"/>
            <w:lang w:eastAsia="zh-CN"/>
          </w:rPr>
          <w:t>(六)、促销与折扣策略</w:t>
        </w:r>
        <w:r>
          <w:tab/>
        </w:r>
        <w:r>
          <w:fldChar w:fldCharType="begin"/>
        </w:r>
        <w:r>
          <w:instrText xml:space="preserve"> PAGEREF _Toc9184 \h </w:instrText>
        </w:r>
        <w:r>
          <w:fldChar w:fldCharType="separate"/>
        </w:r>
        <w:r>
          <w:t>54</w:t>
        </w:r>
        <w:r>
          <w:fldChar w:fldCharType="end"/>
        </w:r>
      </w:hyperlink>
    </w:p>
    <w:p>
      <w:pPr>
        <w:pStyle w:val="TOC2"/>
        <w:tabs>
          <w:tab w:val="right" w:leader="dot" w:pos="8306"/>
        </w:tabs>
      </w:pPr>
      <w:hyperlink w:anchor="_Toc16085" w:history="1">
        <w:r>
          <w:rPr>
            <w:rFonts w:ascii="仿宋" w:eastAsia="仿宋" w:hAnsi="仿宋" w:cs="仿宋" w:hint="eastAsia"/>
            <w:lang w:eastAsia="zh-CN"/>
          </w:rPr>
          <w:t>(七)、价格弹性与市场反应</w:t>
        </w:r>
        <w:r>
          <w:tab/>
        </w:r>
        <w:r>
          <w:fldChar w:fldCharType="begin"/>
        </w:r>
        <w:r>
          <w:instrText xml:space="preserve"> PAGEREF _Toc16085 \h </w:instrText>
        </w:r>
        <w:r>
          <w:fldChar w:fldCharType="separate"/>
        </w:r>
        <w:r>
          <w:t>54</w:t>
        </w:r>
        <w:r>
          <w:fldChar w:fldCharType="end"/>
        </w:r>
      </w:hyperlink>
    </w:p>
    <w:p>
      <w:pPr>
        <w:pStyle w:val="TOC2"/>
        <w:tabs>
          <w:tab w:val="right" w:leader="dot" w:pos="8306"/>
        </w:tabs>
      </w:pPr>
      <w:hyperlink w:anchor="_Toc2973" w:history="1">
        <w:r>
          <w:rPr>
            <w:rFonts w:ascii="仿宋" w:eastAsia="仿宋" w:hAnsi="仿宋" w:cs="仿宋" w:hint="eastAsia"/>
            <w:lang w:eastAsia="zh-CN"/>
          </w:rPr>
          <w:t>(八)、竞争策略与定价战略</w:t>
        </w:r>
        <w:r>
          <w:tab/>
        </w:r>
        <w:r>
          <w:fldChar w:fldCharType="begin"/>
        </w:r>
        <w:r>
          <w:instrText xml:space="preserve"> PAGEREF _Toc2973 \h </w:instrText>
        </w:r>
        <w:r>
          <w:fldChar w:fldCharType="separate"/>
        </w:r>
        <w:r>
          <w:t>55</w:t>
        </w:r>
        <w:r>
          <w:fldChar w:fldCharType="end"/>
        </w:r>
      </w:hyperlink>
    </w:p>
    <w:p>
      <w:pPr>
        <w:pStyle w:val="TOC1"/>
        <w:tabs>
          <w:tab w:val="right" w:leader="dot" w:pos="8306"/>
        </w:tabs>
      </w:pPr>
      <w:hyperlink w:anchor="_Toc21695" w:history="1">
        <w:r>
          <w:rPr>
            <w:rFonts w:ascii="仿宋" w:eastAsia="仿宋" w:hAnsi="仿宋" w:cs="仿宋" w:hint="eastAsia"/>
            <w:lang w:eastAsia="zh-CN"/>
          </w:rPr>
          <w:t>十五、环保方案分析</w:t>
        </w:r>
        <w:r>
          <w:tab/>
        </w:r>
        <w:r>
          <w:fldChar w:fldCharType="begin"/>
        </w:r>
        <w:r>
          <w:instrText xml:space="preserve"> PAGEREF _Toc21695 \h </w:instrText>
        </w:r>
        <w:r>
          <w:fldChar w:fldCharType="separate"/>
        </w:r>
        <w:r>
          <w:t>55</w:t>
        </w:r>
        <w:r>
          <w:fldChar w:fldCharType="end"/>
        </w:r>
      </w:hyperlink>
    </w:p>
    <w:p>
      <w:pPr>
        <w:pStyle w:val="TOC2"/>
        <w:tabs>
          <w:tab w:val="right" w:leader="dot" w:pos="8306"/>
        </w:tabs>
      </w:pPr>
      <w:hyperlink w:anchor="_Toc4506" w:history="1">
        <w:r>
          <w:rPr>
            <w:rFonts w:ascii="仿宋" w:eastAsia="仿宋" w:hAnsi="仿宋" w:cs="仿宋" w:hint="eastAsia"/>
            <w:lang w:eastAsia="zh-CN"/>
          </w:rPr>
          <w:t>(一)、环境保护综述</w:t>
        </w:r>
        <w:r>
          <w:tab/>
        </w:r>
        <w:r>
          <w:fldChar w:fldCharType="begin"/>
        </w:r>
        <w:r>
          <w:instrText xml:space="preserve"> PAGEREF _Toc4506 \h </w:instrText>
        </w:r>
        <w:r>
          <w:fldChar w:fldCharType="separate"/>
        </w:r>
        <w:r>
          <w:t>55</w:t>
        </w:r>
        <w:r>
          <w:fldChar w:fldCharType="end"/>
        </w:r>
      </w:hyperlink>
    </w:p>
    <w:p>
      <w:pPr>
        <w:pStyle w:val="TOC2"/>
        <w:tabs>
          <w:tab w:val="right" w:leader="dot" w:pos="8306"/>
        </w:tabs>
      </w:pPr>
      <w:hyperlink w:anchor="_Toc24114" w:history="1">
        <w:r>
          <w:rPr>
            <w:rFonts w:ascii="仿宋" w:eastAsia="仿宋" w:hAnsi="仿宋" w:cs="仿宋" w:hint="eastAsia"/>
            <w:lang w:eastAsia="zh-CN"/>
          </w:rPr>
          <w:t>(二)、施工期环境影响分析</w:t>
        </w:r>
        <w:r>
          <w:tab/>
        </w:r>
        <w:r>
          <w:fldChar w:fldCharType="begin"/>
        </w:r>
        <w:r>
          <w:instrText xml:space="preserve"> PAGEREF _Toc24114 \h </w:instrText>
        </w:r>
        <w:r>
          <w:fldChar w:fldCharType="separate"/>
        </w:r>
        <w:r>
          <w:t>56</w:t>
        </w:r>
        <w:r>
          <w:fldChar w:fldCharType="end"/>
        </w:r>
      </w:hyperlink>
    </w:p>
    <w:p>
      <w:pPr>
        <w:pStyle w:val="TOC2"/>
        <w:tabs>
          <w:tab w:val="right" w:leader="dot" w:pos="8306"/>
        </w:tabs>
      </w:pPr>
      <w:hyperlink w:anchor="_Toc19231" w:history="1">
        <w:r>
          <w:rPr>
            <w:rFonts w:ascii="仿宋" w:eastAsia="仿宋" w:hAnsi="仿宋" w:cs="仿宋" w:hint="eastAsia"/>
            <w:lang w:eastAsia="zh-CN"/>
          </w:rPr>
          <w:t>(三)、营运期环境影响分析</w:t>
        </w:r>
        <w:r>
          <w:tab/>
        </w:r>
        <w:r>
          <w:fldChar w:fldCharType="begin"/>
        </w:r>
        <w:r>
          <w:instrText xml:space="preserve"> PAGEREF _Toc19231 \h </w:instrText>
        </w:r>
        <w:r>
          <w:fldChar w:fldCharType="separate"/>
        </w:r>
        <w:r>
          <w:t>57</w:t>
        </w:r>
        <w:r>
          <w:fldChar w:fldCharType="end"/>
        </w:r>
      </w:hyperlink>
    </w:p>
    <w:p>
      <w:pPr>
        <w:pStyle w:val="TOC2"/>
        <w:tabs>
          <w:tab w:val="right" w:leader="dot" w:pos="8306"/>
        </w:tabs>
      </w:pPr>
      <w:hyperlink w:anchor="_Toc14250" w:history="1">
        <w:r>
          <w:rPr>
            <w:rFonts w:ascii="仿宋" w:eastAsia="仿宋" w:hAnsi="仿宋" w:cs="仿宋" w:hint="eastAsia"/>
            <w:lang w:eastAsia="zh-CN"/>
          </w:rPr>
          <w:t>(四)、综合评价</w:t>
        </w:r>
        <w:r>
          <w:tab/>
        </w:r>
        <w:r>
          <w:fldChar w:fldCharType="begin"/>
        </w:r>
        <w:r>
          <w:instrText xml:space="preserve"> PAGEREF _Toc14250 \h </w:instrText>
        </w:r>
        <w:r>
          <w:fldChar w:fldCharType="separate"/>
        </w:r>
        <w:r>
          <w:t>58</w:t>
        </w:r>
        <w:r>
          <w:fldChar w:fldCharType="end"/>
        </w:r>
      </w:hyperlink>
    </w:p>
    <w:p>
      <w:pPr>
        <w:pStyle w:val="TOC1"/>
        <w:tabs>
          <w:tab w:val="right" w:leader="dot" w:pos="8306"/>
        </w:tabs>
      </w:pPr>
      <w:hyperlink w:anchor="_Toc5566" w:history="1">
        <w:r>
          <w:rPr>
            <w:rFonts w:ascii="仿宋" w:eastAsia="仿宋" w:hAnsi="仿宋" w:cs="仿宋" w:hint="eastAsia"/>
            <w:lang w:eastAsia="zh-CN"/>
          </w:rPr>
          <w:t>十六、项目危机管理</w:t>
        </w:r>
        <w:r>
          <w:tab/>
        </w:r>
        <w:r>
          <w:fldChar w:fldCharType="begin"/>
        </w:r>
        <w:r>
          <w:instrText xml:space="preserve"> PAGEREF _Toc5566 \h </w:instrText>
        </w:r>
        <w:r>
          <w:fldChar w:fldCharType="separate"/>
        </w:r>
        <w:r>
          <w:t>59</w:t>
        </w:r>
        <w:r>
          <w:fldChar w:fldCharType="end"/>
        </w:r>
      </w:hyperlink>
    </w:p>
    <w:p>
      <w:pPr>
        <w:pStyle w:val="TOC2"/>
        <w:tabs>
          <w:tab w:val="right" w:leader="dot" w:pos="8306"/>
        </w:tabs>
      </w:pPr>
      <w:hyperlink w:anchor="_Toc5972" w:history="1">
        <w:r>
          <w:rPr>
            <w:rFonts w:ascii="仿宋" w:eastAsia="仿宋" w:hAnsi="仿宋" w:cs="仿宋" w:hint="eastAsia"/>
            <w:lang w:eastAsia="zh-CN"/>
          </w:rPr>
          <w:t>(一)、危机预警与风险评估</w:t>
        </w:r>
        <w:r>
          <w:tab/>
        </w:r>
        <w:r>
          <w:fldChar w:fldCharType="begin"/>
        </w:r>
        <w:r>
          <w:instrText xml:space="preserve"> PAGEREF _Toc5972 \h </w:instrText>
        </w:r>
        <w:r>
          <w:fldChar w:fldCharType="separate"/>
        </w:r>
        <w:r>
          <w:t>59</w:t>
        </w:r>
        <w:r>
          <w:fldChar w:fldCharType="end"/>
        </w:r>
      </w:hyperlink>
    </w:p>
    <w:p>
      <w:pPr>
        <w:pStyle w:val="TOC2"/>
        <w:tabs>
          <w:tab w:val="right" w:leader="dot" w:pos="8306"/>
        </w:tabs>
      </w:pPr>
      <w:hyperlink w:anchor="_Toc27216" w:history="1">
        <w:r>
          <w:rPr>
            <w:rFonts w:ascii="仿宋" w:eastAsia="仿宋" w:hAnsi="仿宋" w:cs="仿宋" w:hint="eastAsia"/>
            <w:lang w:eastAsia="zh-CN"/>
          </w:rPr>
          <w:t>(二)、危机应对预案</w:t>
        </w:r>
        <w:r>
          <w:tab/>
        </w:r>
        <w:r>
          <w:fldChar w:fldCharType="begin"/>
        </w:r>
        <w:r>
          <w:instrText xml:space="preserve"> PAGEREF _Toc27216 \h </w:instrText>
        </w:r>
        <w:r>
          <w:fldChar w:fldCharType="separate"/>
        </w:r>
        <w:r>
          <w:t>60</w:t>
        </w:r>
        <w:r>
          <w:fldChar w:fldCharType="end"/>
        </w:r>
      </w:hyperlink>
    </w:p>
    <w:p>
      <w:pPr>
        <w:pStyle w:val="TOC2"/>
        <w:tabs>
          <w:tab w:val="right" w:leader="dot" w:pos="8306"/>
        </w:tabs>
      </w:pPr>
      <w:hyperlink w:anchor="_Toc10390" w:history="1">
        <w:r>
          <w:rPr>
            <w:rFonts w:ascii="仿宋" w:eastAsia="仿宋" w:hAnsi="仿宋" w:cs="仿宋" w:hint="eastAsia"/>
            <w:lang w:eastAsia="zh-CN"/>
          </w:rPr>
          <w:t>(三)、危机沟通与公关处理</w:t>
        </w:r>
        <w:r>
          <w:tab/>
        </w:r>
        <w:r>
          <w:fldChar w:fldCharType="begin"/>
        </w:r>
        <w:r>
          <w:instrText xml:space="preserve"> PAGEREF _Toc10390 \h </w:instrText>
        </w:r>
        <w:r>
          <w:fldChar w:fldCharType="separate"/>
        </w:r>
        <w:r>
          <w:t>62</w:t>
        </w:r>
        <w:r>
          <w:fldChar w:fldCharType="end"/>
        </w:r>
      </w:hyperlink>
    </w:p>
    <w:p>
      <w:pPr>
        <w:pStyle w:val="TOC1"/>
        <w:tabs>
          <w:tab w:val="right" w:leader="dot" w:pos="8306"/>
        </w:tabs>
      </w:pPr>
      <w:hyperlink w:anchor="_Toc19655" w:history="1">
        <w:r>
          <w:rPr>
            <w:rFonts w:ascii="仿宋" w:eastAsia="仿宋" w:hAnsi="仿宋" w:cs="仿宋" w:hint="eastAsia"/>
            <w:lang w:eastAsia="zh-CN"/>
          </w:rPr>
          <w:t>十七、互联网数字化发展方案</w:t>
        </w:r>
        <w:r>
          <w:tab/>
        </w:r>
        <w:r>
          <w:fldChar w:fldCharType="begin"/>
        </w:r>
        <w:r>
          <w:instrText xml:space="preserve"> PAGEREF _Toc19655 \h </w:instrText>
        </w:r>
        <w:r>
          <w:fldChar w:fldCharType="separate"/>
        </w:r>
        <w:r>
          <w:t>63</w:t>
        </w:r>
        <w:r>
          <w:fldChar w:fldCharType="end"/>
        </w:r>
      </w:hyperlink>
    </w:p>
    <w:p>
      <w:pPr>
        <w:pStyle w:val="TOC2"/>
        <w:tabs>
          <w:tab w:val="right" w:leader="dot" w:pos="8306"/>
        </w:tabs>
      </w:pPr>
      <w:hyperlink w:anchor="_Toc29976" w:history="1">
        <w:r>
          <w:rPr>
            <w:rFonts w:ascii="仿宋" w:eastAsia="仿宋" w:hAnsi="仿宋" w:cs="仿宋" w:hint="eastAsia"/>
            <w:lang w:eastAsia="zh-CN"/>
          </w:rPr>
          <w:t>(一)、数字化战略规划</w:t>
        </w:r>
        <w:r>
          <w:tab/>
        </w:r>
        <w:r>
          <w:fldChar w:fldCharType="begin"/>
        </w:r>
        <w:r>
          <w:instrText xml:space="preserve"> PAGEREF _Toc29976 \h </w:instrText>
        </w:r>
        <w:r>
          <w:fldChar w:fldCharType="separate"/>
        </w:r>
        <w:r>
          <w:t>63</w:t>
        </w:r>
        <w:r>
          <w:fldChar w:fldCharType="end"/>
        </w:r>
      </w:hyperlink>
    </w:p>
    <w:p>
      <w:pPr>
        <w:pStyle w:val="TOC2"/>
        <w:tabs>
          <w:tab w:val="right" w:leader="dot" w:pos="8306"/>
        </w:tabs>
      </w:pPr>
      <w:hyperlink w:anchor="_Toc26536" w:history="1">
        <w:r>
          <w:rPr>
            <w:rFonts w:ascii="仿宋" w:eastAsia="仿宋" w:hAnsi="仿宋" w:cs="仿宋" w:hint="eastAsia"/>
            <w:lang w:eastAsia="zh-CN"/>
          </w:rPr>
          <w:t>(二)、数据安全与隐私保护</w:t>
        </w:r>
        <w:r>
          <w:tab/>
        </w:r>
        <w:r>
          <w:fldChar w:fldCharType="begin"/>
        </w:r>
        <w:r>
          <w:instrText xml:space="preserve"> PAGEREF _Toc26536 \h </w:instrText>
        </w:r>
        <w:r>
          <w:fldChar w:fldCharType="separate"/>
        </w:r>
        <w:r>
          <w:t>64</w:t>
        </w:r>
        <w:r>
          <w:fldChar w:fldCharType="end"/>
        </w:r>
      </w:hyperlink>
    </w:p>
    <w:p>
      <w:pPr>
        <w:pStyle w:val="TOC2"/>
        <w:tabs>
          <w:tab w:val="right" w:leader="dot" w:pos="8306"/>
        </w:tabs>
      </w:pPr>
      <w:hyperlink w:anchor="_Toc3810" w:history="1">
        <w:r>
          <w:rPr>
            <w:rFonts w:ascii="仿宋" w:eastAsia="仿宋" w:hAnsi="仿宋" w:cs="仿宋" w:hint="eastAsia"/>
            <w:lang w:eastAsia="zh-CN"/>
          </w:rPr>
          <w:t>(三)、人工智能与大数据应用</w:t>
        </w:r>
        <w:r>
          <w:tab/>
        </w:r>
        <w:r>
          <w:fldChar w:fldCharType="begin"/>
        </w:r>
        <w:r>
          <w:instrText xml:space="preserve"> PAGEREF _Toc3810 \h </w:instrText>
        </w:r>
        <w:r>
          <w:fldChar w:fldCharType="separate"/>
        </w:r>
        <w:r>
          <w:t>66</w:t>
        </w:r>
        <w:r>
          <w:fldChar w:fldCharType="end"/>
        </w:r>
      </w:hyperlink>
    </w:p>
    <w:p>
      <w:pPr>
        <w:pStyle w:val="TOC2"/>
        <w:tabs>
          <w:tab w:val="right" w:leader="dot" w:pos="8306"/>
        </w:tabs>
      </w:pPr>
      <w:hyperlink w:anchor="_Toc6180" w:history="1">
        <w:r>
          <w:rPr>
            <w:rFonts w:ascii="仿宋" w:eastAsia="仿宋" w:hAnsi="仿宋" w:cs="仿宋" w:hint="eastAsia"/>
            <w:lang w:eastAsia="zh-CN"/>
          </w:rPr>
          <w:t>(四)、信息技术基础设施建设</w:t>
        </w:r>
        <w:r>
          <w:tab/>
        </w:r>
        <w:r>
          <w:fldChar w:fldCharType="begin"/>
        </w:r>
        <w:r>
          <w:instrText xml:space="preserve"> PAGEREF _Toc6180 \h </w:instrText>
        </w:r>
        <w:r>
          <w:fldChar w:fldCharType="separate"/>
        </w:r>
        <w:r>
          <w:t>67</w:t>
        </w:r>
        <w:r>
          <w:fldChar w:fldCharType="end"/>
        </w:r>
      </w:hyperlink>
    </w:p>
    <w:p>
      <w:pPr>
        <w:pStyle w:val="TOC1"/>
        <w:tabs>
          <w:tab w:val="right" w:leader="dot" w:pos="8306"/>
        </w:tabs>
      </w:pPr>
      <w:hyperlink w:anchor="_Toc19587" w:history="1">
        <w:r>
          <w:rPr>
            <w:rFonts w:ascii="仿宋" w:eastAsia="仿宋" w:hAnsi="仿宋" w:cs="仿宋" w:hint="eastAsia"/>
            <w:lang w:eastAsia="zh-CN"/>
          </w:rPr>
          <w:t>十八、人才队伍建设</w:t>
        </w:r>
        <w:r>
          <w:tab/>
        </w:r>
        <w:r>
          <w:fldChar w:fldCharType="begin"/>
        </w:r>
        <w:r>
          <w:instrText xml:space="preserve"> PAGEREF _Toc19587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183" w:history="1">
        <w:r>
          <w:rPr>
            <w:rFonts w:ascii="仿宋" w:eastAsia="仿宋" w:hAnsi="仿宋" w:cs="仿宋" w:hint="eastAsia"/>
            <w:lang w:eastAsia="zh-CN"/>
          </w:rPr>
          <w:t>(一)、人才战略规划</w:t>
        </w:r>
        <w:r>
          <w:tab/>
        </w:r>
        <w:r>
          <w:fldChar w:fldCharType="begin"/>
        </w:r>
        <w:r>
          <w:instrText xml:space="preserve"> PAGEREF _Toc6183 \h </w:instrText>
        </w:r>
        <w:r>
          <w:fldChar w:fldCharType="separate"/>
        </w:r>
        <w:r>
          <w:t>68</w:t>
        </w:r>
        <w:r>
          <w:fldChar w:fldCharType="end"/>
        </w:r>
      </w:hyperlink>
    </w:p>
    <w:p>
      <w:pPr>
        <w:pStyle w:val="TOC2"/>
        <w:tabs>
          <w:tab w:val="right" w:leader="dot" w:pos="8306"/>
        </w:tabs>
      </w:pPr>
      <w:hyperlink w:anchor="_Toc12130" w:history="1">
        <w:r>
          <w:rPr>
            <w:rFonts w:ascii="仿宋" w:eastAsia="仿宋" w:hAnsi="仿宋" w:cs="仿宋" w:hint="eastAsia"/>
            <w:lang w:eastAsia="zh-CN"/>
          </w:rPr>
          <w:t>(二)、人才培养与发展</w:t>
        </w:r>
        <w:r>
          <w:tab/>
        </w:r>
        <w:r>
          <w:fldChar w:fldCharType="begin"/>
        </w:r>
        <w:r>
          <w:instrText xml:space="preserve"> PAGEREF _Toc12130 \h </w:instrText>
        </w:r>
        <w:r>
          <w:fldChar w:fldCharType="separate"/>
        </w:r>
        <w:r>
          <w:t>70</w:t>
        </w:r>
        <w:r>
          <w:fldChar w:fldCharType="end"/>
        </w:r>
      </w:hyperlink>
    </w:p>
    <w:p>
      <w:pPr>
        <w:pStyle w:val="TOC2"/>
        <w:tabs>
          <w:tab w:val="right" w:leader="dot" w:pos="8306"/>
        </w:tabs>
      </w:pPr>
      <w:hyperlink w:anchor="_Toc7655" w:history="1">
        <w:r>
          <w:rPr>
            <w:rFonts w:ascii="仿宋" w:eastAsia="仿宋" w:hAnsi="仿宋" w:cs="仿宋" w:hint="eastAsia"/>
            <w:lang w:eastAsia="zh-CN"/>
          </w:rPr>
          <w:t>(三)、人才激励与留存</w:t>
        </w:r>
        <w:r>
          <w:tab/>
        </w:r>
        <w:r>
          <w:fldChar w:fldCharType="begin"/>
        </w:r>
        <w:r>
          <w:instrText xml:space="preserve"> PAGEREF _Toc7655 \h </w:instrText>
        </w:r>
        <w:r>
          <w:fldChar w:fldCharType="separate"/>
        </w:r>
        <w:r>
          <w:t>70</w:t>
        </w:r>
        <w:r>
          <w:fldChar w:fldCharType="end"/>
        </w:r>
      </w:hyperlink>
    </w:p>
    <w:p>
      <w:pPr>
        <w:pStyle w:val="TOC2"/>
        <w:tabs>
          <w:tab w:val="right" w:leader="dot" w:pos="8306"/>
        </w:tabs>
      </w:pPr>
      <w:hyperlink w:anchor="_Toc3496" w:history="1">
        <w:r>
          <w:rPr>
            <w:rFonts w:ascii="仿宋" w:eastAsia="仿宋" w:hAnsi="仿宋" w:cs="仿宋" w:hint="eastAsia"/>
            <w:lang w:eastAsia="zh-CN"/>
          </w:rPr>
          <w:t>(四)、跨文化团队管理</w:t>
        </w:r>
        <w:r>
          <w:tab/>
        </w:r>
        <w:r>
          <w:fldChar w:fldCharType="begin"/>
        </w:r>
        <w:r>
          <w:instrText xml:space="preserve"> PAGEREF _Toc3496 \h </w:instrText>
        </w:r>
        <w:r>
          <w:fldChar w:fldCharType="separate"/>
        </w:r>
        <w:r>
          <w:t>72</w:t>
        </w:r>
        <w:r>
          <w:fldChar w:fldCharType="end"/>
        </w:r>
      </w:hyperlink>
    </w:p>
    <w:p>
      <w:pPr>
        <w:pStyle w:val="TOC1"/>
        <w:tabs>
          <w:tab w:val="right" w:leader="dot" w:pos="8306"/>
        </w:tabs>
      </w:pPr>
      <w:hyperlink w:anchor="_Toc17573" w:history="1">
        <w:r>
          <w:rPr>
            <w:rFonts w:ascii="仿宋" w:eastAsia="仿宋" w:hAnsi="仿宋" w:cs="仿宋" w:hint="eastAsia"/>
            <w:lang w:eastAsia="zh-CN"/>
          </w:rPr>
          <w:t>十九、互联网项目工程方案</w:t>
        </w:r>
        <w:r>
          <w:tab/>
        </w:r>
        <w:r>
          <w:fldChar w:fldCharType="begin"/>
        </w:r>
        <w:r>
          <w:instrText xml:space="preserve"> PAGEREF _Toc17573 \h </w:instrText>
        </w:r>
        <w:r>
          <w:fldChar w:fldCharType="separate"/>
        </w:r>
        <w:r>
          <w:t>74</w:t>
        </w:r>
        <w:r>
          <w:fldChar w:fldCharType="end"/>
        </w:r>
      </w:hyperlink>
    </w:p>
    <w:p>
      <w:pPr>
        <w:pStyle w:val="TOC2"/>
        <w:tabs>
          <w:tab w:val="right" w:leader="dot" w:pos="8306"/>
        </w:tabs>
      </w:pPr>
      <w:hyperlink w:anchor="_Toc9314" w:history="1">
        <w:r>
          <w:rPr>
            <w:rFonts w:ascii="仿宋" w:eastAsia="仿宋" w:hAnsi="仿宋" w:cs="仿宋" w:hint="eastAsia"/>
            <w:lang w:eastAsia="zh-CN"/>
          </w:rPr>
          <w:t>(一)、建筑工程设计原则</w:t>
        </w:r>
        <w:r>
          <w:tab/>
        </w:r>
        <w:r>
          <w:fldChar w:fldCharType="begin"/>
        </w:r>
        <w:r>
          <w:instrText xml:space="preserve"> PAGEREF _Toc9314 \h </w:instrText>
        </w:r>
        <w:r>
          <w:fldChar w:fldCharType="separate"/>
        </w:r>
        <w:r>
          <w:t>74</w:t>
        </w:r>
        <w:r>
          <w:fldChar w:fldCharType="end"/>
        </w:r>
      </w:hyperlink>
    </w:p>
    <w:p>
      <w:pPr>
        <w:pStyle w:val="TOC2"/>
        <w:tabs>
          <w:tab w:val="right" w:leader="dot" w:pos="8306"/>
        </w:tabs>
      </w:pPr>
      <w:hyperlink w:anchor="_Toc28865" w:history="1">
        <w:r>
          <w:rPr>
            <w:rFonts w:ascii="仿宋" w:eastAsia="仿宋" w:hAnsi="仿宋" w:cs="仿宋" w:hint="eastAsia"/>
            <w:lang w:eastAsia="zh-CN"/>
          </w:rPr>
          <w:t>(二)、土建工程设计年限及安全等级</w:t>
        </w:r>
        <w:r>
          <w:tab/>
        </w:r>
        <w:r>
          <w:fldChar w:fldCharType="begin"/>
        </w:r>
        <w:r>
          <w:instrText xml:space="preserve"> PAGEREF _Toc28865 \h </w:instrText>
        </w:r>
        <w:r>
          <w:fldChar w:fldCharType="separate"/>
        </w:r>
        <w:r>
          <w:t>74</w:t>
        </w:r>
        <w:r>
          <w:fldChar w:fldCharType="end"/>
        </w:r>
      </w:hyperlink>
    </w:p>
    <w:p>
      <w:pPr>
        <w:pStyle w:val="TOC2"/>
        <w:tabs>
          <w:tab w:val="right" w:leader="dot" w:pos="8306"/>
        </w:tabs>
      </w:pPr>
      <w:hyperlink w:anchor="_Toc7116" w:history="1">
        <w:r>
          <w:rPr>
            <w:rFonts w:ascii="仿宋" w:eastAsia="仿宋" w:hAnsi="仿宋" w:cs="仿宋" w:hint="eastAsia"/>
            <w:lang w:eastAsia="zh-CN"/>
          </w:rPr>
          <w:t>(三)、建筑工程设计总体要求</w:t>
        </w:r>
        <w:r>
          <w:tab/>
        </w:r>
        <w:r>
          <w:fldChar w:fldCharType="begin"/>
        </w:r>
        <w:r>
          <w:instrText xml:space="preserve"> PAGEREF _Toc7116 \h </w:instrText>
        </w:r>
        <w:r>
          <w:fldChar w:fldCharType="separate"/>
        </w:r>
        <w:r>
          <w:t>75</w:t>
        </w:r>
        <w:r>
          <w:fldChar w:fldCharType="end"/>
        </w:r>
      </w:hyperlink>
    </w:p>
    <w:p>
      <w:pPr>
        <w:pStyle w:val="TOC2"/>
        <w:tabs>
          <w:tab w:val="right" w:leader="dot" w:pos="8306"/>
        </w:tabs>
      </w:pPr>
      <w:hyperlink w:anchor="_Toc12643" w:history="1">
        <w:r>
          <w:rPr>
            <w:rFonts w:ascii="仿宋" w:eastAsia="仿宋" w:hAnsi="仿宋" w:cs="仿宋" w:hint="eastAsia"/>
            <w:lang w:eastAsia="zh-CN"/>
          </w:rPr>
          <w:t>(四)、土建工程建设指标</w:t>
        </w:r>
        <w:r>
          <w:tab/>
        </w:r>
        <w:r>
          <w:fldChar w:fldCharType="begin"/>
        </w:r>
        <w:r>
          <w:instrText xml:space="preserve"> PAGEREF _Toc12643 \h </w:instrText>
        </w:r>
        <w:r>
          <w:fldChar w:fldCharType="separate"/>
        </w:r>
        <w:r>
          <w:t>75</w:t>
        </w:r>
        <w:r>
          <w:fldChar w:fldCharType="end"/>
        </w:r>
      </w:hyperlink>
    </w:p>
    <w:p>
      <w:pPr>
        <w:pStyle w:val="TOC1"/>
        <w:tabs>
          <w:tab w:val="right" w:leader="dot" w:pos="8306"/>
        </w:tabs>
      </w:pPr>
      <w:hyperlink w:anchor="_Toc5864" w:history="1">
        <w:r>
          <w:rPr>
            <w:rFonts w:ascii="仿宋" w:eastAsia="仿宋" w:hAnsi="仿宋" w:cs="仿宋" w:hint="eastAsia"/>
            <w:lang w:eastAsia="zh-CN"/>
          </w:rPr>
          <w:t>二十、经营计划</w:t>
        </w:r>
        <w:r>
          <w:tab/>
        </w:r>
        <w:r>
          <w:fldChar w:fldCharType="begin"/>
        </w:r>
        <w:r>
          <w:instrText xml:space="preserve"> PAGEREF _Toc5864 \h </w:instrText>
        </w:r>
        <w:r>
          <w:fldChar w:fldCharType="separate"/>
        </w:r>
        <w:r>
          <w:t>76</w:t>
        </w:r>
        <w:r>
          <w:fldChar w:fldCharType="end"/>
        </w:r>
      </w:hyperlink>
    </w:p>
    <w:p>
      <w:pPr>
        <w:pStyle w:val="TOC2"/>
        <w:tabs>
          <w:tab w:val="right" w:leader="dot" w:pos="8306"/>
        </w:tabs>
      </w:pPr>
      <w:hyperlink w:anchor="_Toc29742" w:history="1">
        <w:r>
          <w:rPr>
            <w:rFonts w:ascii="仿宋" w:eastAsia="仿宋" w:hAnsi="仿宋" w:cs="仿宋" w:hint="eastAsia"/>
            <w:lang w:eastAsia="zh-CN"/>
          </w:rPr>
          <w:t>(一)、生产与运营</w:t>
        </w:r>
        <w:r>
          <w:tab/>
        </w:r>
        <w:r>
          <w:fldChar w:fldCharType="begin"/>
        </w:r>
        <w:r>
          <w:instrText xml:space="preserve"> PAGEREF _Toc29742 \h </w:instrText>
        </w:r>
        <w:r>
          <w:fldChar w:fldCharType="separate"/>
        </w:r>
        <w:r>
          <w:t>76</w:t>
        </w:r>
        <w:r>
          <w:fldChar w:fldCharType="end"/>
        </w:r>
      </w:hyperlink>
    </w:p>
    <w:p>
      <w:pPr>
        <w:pStyle w:val="TOC2"/>
        <w:tabs>
          <w:tab w:val="right" w:leader="dot" w:pos="8306"/>
        </w:tabs>
      </w:pPr>
      <w:hyperlink w:anchor="_Toc28873" w:history="1">
        <w:r>
          <w:rPr>
            <w:rFonts w:ascii="仿宋" w:eastAsia="仿宋" w:hAnsi="仿宋" w:cs="仿宋" w:hint="eastAsia"/>
            <w:lang w:eastAsia="zh-CN"/>
          </w:rPr>
          <w:t>(二)、供应链管理</w:t>
        </w:r>
        <w:r>
          <w:tab/>
        </w:r>
        <w:r>
          <w:fldChar w:fldCharType="begin"/>
        </w:r>
        <w:r>
          <w:instrText xml:space="preserve"> PAGEREF _Toc28873 \h </w:instrText>
        </w:r>
        <w:r>
          <w:fldChar w:fldCharType="separate"/>
        </w:r>
        <w:r>
          <w:t>78</w:t>
        </w:r>
        <w:r>
          <w:fldChar w:fldCharType="end"/>
        </w:r>
      </w:hyperlink>
    </w:p>
    <w:p>
      <w:pPr>
        <w:pStyle w:val="TOC2"/>
        <w:tabs>
          <w:tab w:val="right" w:leader="dot" w:pos="8306"/>
        </w:tabs>
      </w:pPr>
      <w:hyperlink w:anchor="_Toc17381" w:history="1">
        <w:r>
          <w:rPr>
            <w:rFonts w:ascii="仿宋" w:eastAsia="仿宋" w:hAnsi="仿宋" w:cs="仿宋" w:hint="eastAsia"/>
            <w:lang w:eastAsia="zh-CN"/>
          </w:rPr>
          <w:t>(三)、人力资源</w:t>
        </w:r>
        <w:r>
          <w:tab/>
        </w:r>
        <w:r>
          <w:fldChar w:fldCharType="begin"/>
        </w:r>
        <w:r>
          <w:instrText xml:space="preserve"> PAGEREF _Toc17381 \h </w:instrText>
        </w:r>
        <w:r>
          <w:fldChar w:fldCharType="separate"/>
        </w:r>
        <w:r>
          <w:t>79</w:t>
        </w:r>
        <w:r>
          <w:fldChar w:fldCharType="end"/>
        </w:r>
      </w:hyperlink>
    </w:p>
    <w:p>
      <w:pPr>
        <w:pStyle w:val="TOC2"/>
        <w:tabs>
          <w:tab w:val="right" w:leader="dot" w:pos="8306"/>
        </w:tabs>
      </w:pPr>
      <w:hyperlink w:anchor="_Toc7482" w:history="1">
        <w:r>
          <w:rPr>
            <w:rFonts w:ascii="仿宋" w:eastAsia="仿宋" w:hAnsi="仿宋" w:cs="仿宋" w:hint="eastAsia"/>
            <w:lang w:eastAsia="zh-CN"/>
          </w:rPr>
          <w:t>(四)、法律与合规事项</w:t>
        </w:r>
        <w:r>
          <w:tab/>
        </w:r>
        <w:r>
          <w:fldChar w:fldCharType="begin"/>
        </w:r>
        <w:r>
          <w:instrText xml:space="preserve"> PAGEREF _Toc7482 \h </w:instrText>
        </w:r>
        <w:r>
          <w:fldChar w:fldCharType="separate"/>
        </w:r>
        <w:r>
          <w:t>79</w:t>
        </w:r>
        <w:r>
          <w:fldChar w:fldCharType="end"/>
        </w:r>
      </w:hyperlink>
    </w:p>
    <w:p>
      <w:pPr>
        <w:pStyle w:val="TOC1"/>
        <w:tabs>
          <w:tab w:val="right" w:leader="dot" w:pos="8306"/>
        </w:tabs>
      </w:pPr>
      <w:hyperlink w:anchor="_Toc20717" w:history="1">
        <w:r>
          <w:rPr>
            <w:rFonts w:ascii="仿宋" w:eastAsia="仿宋" w:hAnsi="仿宋" w:cs="仿宋" w:hint="eastAsia"/>
            <w:lang w:eastAsia="zh-CN"/>
          </w:rPr>
          <w:t>二十一、战略风险的识别</w:t>
        </w:r>
        <w:r>
          <w:tab/>
        </w:r>
        <w:r>
          <w:fldChar w:fldCharType="begin"/>
        </w:r>
        <w:r>
          <w:instrText xml:space="preserve"> PAGEREF _Toc20717 \h </w:instrText>
        </w:r>
        <w:r>
          <w:fldChar w:fldCharType="separate"/>
        </w:r>
        <w:r>
          <w:t>80</w:t>
        </w:r>
        <w:r>
          <w:fldChar w:fldCharType="end"/>
        </w:r>
      </w:hyperlink>
    </w:p>
    <w:p>
      <w:pPr>
        <w:pStyle w:val="TOC2"/>
        <w:tabs>
          <w:tab w:val="right" w:leader="dot" w:pos="8306"/>
        </w:tabs>
      </w:pPr>
      <w:hyperlink w:anchor="_Toc4016" w:history="1">
        <w:r>
          <w:rPr>
            <w:rFonts w:ascii="仿宋" w:eastAsia="仿宋" w:hAnsi="仿宋" w:cs="仿宋" w:hint="eastAsia"/>
            <w:lang w:eastAsia="zh-CN"/>
          </w:rPr>
          <w:t>(一)、互联网行业企业在确定愿景及使命时的风险识别</w:t>
        </w:r>
        <w:r>
          <w:tab/>
        </w:r>
        <w:r>
          <w:fldChar w:fldCharType="begin"/>
        </w:r>
        <w:r>
          <w:instrText xml:space="preserve"> PAGEREF _Toc4016 \h </w:instrText>
        </w:r>
        <w:r>
          <w:fldChar w:fldCharType="separate"/>
        </w:r>
        <w:r>
          <w:t>80</w:t>
        </w:r>
        <w:r>
          <w:fldChar w:fldCharType="end"/>
        </w:r>
      </w:hyperlink>
    </w:p>
    <w:p>
      <w:pPr>
        <w:pStyle w:val="TOC2"/>
        <w:tabs>
          <w:tab w:val="right" w:leader="dot" w:pos="8306"/>
        </w:tabs>
      </w:pPr>
      <w:hyperlink w:anchor="_Toc15108" w:history="1">
        <w:r>
          <w:rPr>
            <w:rFonts w:ascii="仿宋" w:eastAsia="仿宋" w:hAnsi="仿宋" w:cs="仿宋" w:hint="eastAsia"/>
            <w:lang w:eastAsia="zh-CN"/>
          </w:rPr>
          <w:t>(二)、制定互联网行业企业战略目标的风险识别</w:t>
        </w:r>
        <w:r>
          <w:tab/>
        </w:r>
        <w:r>
          <w:fldChar w:fldCharType="begin"/>
        </w:r>
        <w:r>
          <w:instrText xml:space="preserve"> PAGEREF _Toc15108 \h </w:instrText>
        </w:r>
        <w:r>
          <w:fldChar w:fldCharType="separate"/>
        </w:r>
        <w:r>
          <w:t>80</w:t>
        </w:r>
        <w:r>
          <w:fldChar w:fldCharType="end"/>
        </w:r>
      </w:hyperlink>
    </w:p>
    <w:p>
      <w:pPr>
        <w:pStyle w:val="TOC2"/>
        <w:tabs>
          <w:tab w:val="right" w:leader="dot" w:pos="8306"/>
        </w:tabs>
      </w:pPr>
      <w:hyperlink w:anchor="_Toc25248" w:history="1">
        <w:r>
          <w:rPr>
            <w:rFonts w:ascii="仿宋" w:eastAsia="仿宋" w:hAnsi="仿宋" w:cs="仿宋" w:hint="eastAsia"/>
            <w:lang w:eastAsia="zh-CN"/>
          </w:rPr>
          <w:t>(三)、互联网行业企业战略分析的风险识别</w:t>
        </w:r>
        <w:r>
          <w:tab/>
        </w:r>
        <w:r>
          <w:fldChar w:fldCharType="begin"/>
        </w:r>
        <w:r>
          <w:instrText xml:space="preserve"> PAGEREF _Toc25248 \h </w:instrText>
        </w:r>
        <w:r>
          <w:fldChar w:fldCharType="separate"/>
        </w:r>
        <w:r>
          <w:t>81</w:t>
        </w:r>
        <w:r>
          <w:fldChar w:fldCharType="end"/>
        </w:r>
      </w:hyperlink>
    </w:p>
    <w:p>
      <w:pPr>
        <w:pStyle w:val="TOC2"/>
        <w:tabs>
          <w:tab w:val="right" w:leader="dot" w:pos="8306"/>
        </w:tabs>
      </w:pPr>
      <w:hyperlink w:anchor="_Toc3507" w:history="1">
        <w:r>
          <w:rPr>
            <w:rFonts w:ascii="仿宋" w:eastAsia="仿宋" w:hAnsi="仿宋" w:cs="仿宋" w:hint="eastAsia"/>
            <w:lang w:eastAsia="zh-CN"/>
          </w:rPr>
          <w:t>(四)、互联网行业企业战略选择的风险识别</w:t>
        </w:r>
        <w:r>
          <w:tab/>
        </w:r>
        <w:r>
          <w:fldChar w:fldCharType="begin"/>
        </w:r>
        <w:r>
          <w:instrText xml:space="preserve"> PAGEREF _Toc3507 \h </w:instrText>
        </w:r>
        <w:r>
          <w:fldChar w:fldCharType="separate"/>
        </w:r>
        <w:r>
          <w:t>81</w:t>
        </w:r>
        <w:r>
          <w:fldChar w:fldCharType="end"/>
        </w:r>
      </w:hyperlink>
    </w:p>
    <w:p>
      <w:pPr>
        <w:pStyle w:val="TOC2"/>
        <w:tabs>
          <w:tab w:val="right" w:leader="dot" w:pos="8306"/>
        </w:tabs>
      </w:pPr>
      <w:hyperlink w:anchor="_Toc2738" w:history="1">
        <w:r>
          <w:rPr>
            <w:rFonts w:ascii="仿宋" w:eastAsia="仿宋" w:hAnsi="仿宋" w:cs="仿宋" w:hint="eastAsia"/>
            <w:lang w:eastAsia="zh-CN"/>
          </w:rPr>
          <w:t>(五)、互联网行业企业战略实施的风险识别</w:t>
        </w:r>
        <w:r>
          <w:tab/>
        </w:r>
        <w:r>
          <w:fldChar w:fldCharType="begin"/>
        </w:r>
        <w:r>
          <w:instrText xml:space="preserve"> PAGEREF _Toc2738 \h </w:instrText>
        </w:r>
        <w:r>
          <w:fldChar w:fldCharType="separate"/>
        </w:r>
        <w:r>
          <w:t>81</w:t>
        </w:r>
        <w:r>
          <w:fldChar w:fldCharType="end"/>
        </w:r>
      </w:hyperlink>
    </w:p>
    <w:p>
      <w:pPr>
        <w:pStyle w:val="TOC1"/>
        <w:tabs>
          <w:tab w:val="right" w:leader="dot" w:pos="8306"/>
        </w:tabs>
      </w:pPr>
      <w:hyperlink w:anchor="_Toc11583" w:history="1">
        <w:r>
          <w:rPr>
            <w:rFonts w:ascii="仿宋" w:eastAsia="仿宋" w:hAnsi="仿宋" w:cs="仿宋" w:hint="eastAsia"/>
            <w:lang w:eastAsia="zh-CN"/>
          </w:rPr>
          <w:t>二十二质量管理与持续改进</w:t>
        </w:r>
        <w:r>
          <w:tab/>
        </w:r>
        <w:r>
          <w:fldChar w:fldCharType="begin"/>
        </w:r>
        <w:r>
          <w:instrText xml:space="preserve"> PAGEREF _Toc11583 \h </w:instrText>
        </w:r>
        <w:r>
          <w:fldChar w:fldCharType="separate"/>
        </w:r>
        <w:r>
          <w:t>82</w:t>
        </w:r>
        <w:r>
          <w:fldChar w:fldCharType="end"/>
        </w:r>
      </w:hyperlink>
    </w:p>
    <w:p>
      <w:pPr>
        <w:pStyle w:val="TOC2"/>
        <w:tabs>
          <w:tab w:val="right" w:leader="dot" w:pos="8306"/>
        </w:tabs>
      </w:pPr>
      <w:hyperlink w:anchor="_Toc31851" w:history="1">
        <w:r>
          <w:rPr>
            <w:rFonts w:ascii="仿宋" w:eastAsia="仿宋" w:hAnsi="仿宋" w:cs="仿宋" w:hint="eastAsia"/>
            <w:lang w:eastAsia="zh-CN"/>
          </w:rPr>
          <w:t>(一)、质量管理体系建设</w:t>
        </w:r>
        <w:r>
          <w:tab/>
        </w:r>
        <w:r>
          <w:fldChar w:fldCharType="begin"/>
        </w:r>
        <w:r>
          <w:instrText xml:space="preserve"> PAGEREF _Toc31851 \h </w:instrText>
        </w:r>
        <w:r>
          <w:fldChar w:fldCharType="separate"/>
        </w:r>
        <w:r>
          <w:t>82</w:t>
        </w:r>
        <w:r>
          <w:fldChar w:fldCharType="end"/>
        </w:r>
      </w:hyperlink>
    </w:p>
    <w:p>
      <w:pPr>
        <w:pStyle w:val="TOC2"/>
        <w:tabs>
          <w:tab w:val="right" w:leader="dot" w:pos="8306"/>
        </w:tabs>
      </w:pPr>
      <w:hyperlink w:anchor="_Toc8224" w:history="1">
        <w:r>
          <w:rPr>
            <w:rFonts w:ascii="仿宋" w:eastAsia="仿宋" w:hAnsi="仿宋" w:cs="仿宋" w:hint="eastAsia"/>
            <w:lang w:eastAsia="zh-CN"/>
          </w:rPr>
          <w:t>(二)、生产过程控制</w:t>
        </w:r>
        <w:r>
          <w:tab/>
        </w:r>
        <w:r>
          <w:fldChar w:fldCharType="begin"/>
        </w:r>
        <w:r>
          <w:instrText xml:space="preserve"> PAGEREF _Toc8224 \h </w:instrText>
        </w:r>
        <w:r>
          <w:fldChar w:fldCharType="separate"/>
        </w:r>
        <w:r>
          <w:t>83</w:t>
        </w:r>
        <w:r>
          <w:fldChar w:fldCharType="end"/>
        </w:r>
      </w:hyperlink>
    </w:p>
    <w:p>
      <w:pPr>
        <w:pStyle w:val="TOC2"/>
        <w:tabs>
          <w:tab w:val="right" w:leader="dot" w:pos="8306"/>
        </w:tabs>
      </w:pPr>
      <w:hyperlink w:anchor="_Toc8257" w:history="1">
        <w:r>
          <w:rPr>
            <w:rFonts w:ascii="仿宋" w:eastAsia="仿宋" w:hAnsi="仿宋" w:cs="仿宋" w:hint="eastAsia"/>
            <w:lang w:eastAsia="zh-CN"/>
          </w:rPr>
          <w:t>(三)、产品质量检验与测试</w:t>
        </w:r>
        <w:r>
          <w:tab/>
        </w:r>
        <w:r>
          <w:fldChar w:fldCharType="begin"/>
        </w:r>
        <w:r>
          <w:instrText xml:space="preserve"> PAGEREF _Toc8257 \h </w:instrText>
        </w:r>
        <w:r>
          <w:fldChar w:fldCharType="separate"/>
        </w:r>
        <w:r>
          <w:t>84</w:t>
        </w:r>
        <w:r>
          <w:fldChar w:fldCharType="end"/>
        </w:r>
      </w:hyperlink>
    </w:p>
    <w:p>
      <w:pPr>
        <w:pStyle w:val="TOC2"/>
        <w:tabs>
          <w:tab w:val="right" w:leader="dot" w:pos="8306"/>
        </w:tabs>
      </w:pPr>
      <w:hyperlink w:anchor="_Toc16722" w:history="1">
        <w:r>
          <w:rPr>
            <w:rFonts w:ascii="仿宋" w:eastAsia="仿宋" w:hAnsi="仿宋" w:cs="仿宋" w:hint="eastAsia"/>
            <w:lang w:eastAsia="zh-CN"/>
          </w:rPr>
          <w:t>(四)、用户反馈与质量改进</w:t>
        </w:r>
        <w:r>
          <w:tab/>
        </w:r>
        <w:r>
          <w:fldChar w:fldCharType="begin"/>
        </w:r>
        <w:r>
          <w:instrText xml:space="preserve"> PAGEREF _Toc16722 \h </w:instrText>
        </w:r>
        <w:r>
          <w:fldChar w:fldCharType="separate"/>
        </w:r>
        <w:r>
          <w:t>85</w:t>
        </w:r>
        <w:r>
          <w:fldChar w:fldCharType="end"/>
        </w:r>
      </w:hyperlink>
    </w:p>
    <w:p>
      <w:pPr>
        <w:pStyle w:val="TOC2"/>
        <w:tabs>
          <w:tab w:val="right" w:leader="dot" w:pos="8306"/>
        </w:tabs>
      </w:pPr>
      <w:hyperlink w:anchor="_Toc4150" w:history="1">
        <w:r>
          <w:rPr>
            <w:rFonts w:ascii="仿宋" w:eastAsia="仿宋" w:hAnsi="仿宋" w:cs="仿宋" w:hint="eastAsia"/>
            <w:lang w:eastAsia="zh-CN"/>
          </w:rPr>
          <w:t>(五)、质量认证与标准化</w:t>
        </w:r>
        <w:r>
          <w:tab/>
        </w:r>
        <w:r>
          <w:fldChar w:fldCharType="begin"/>
        </w:r>
        <w:r>
          <w:instrText xml:space="preserve"> PAGEREF _Toc4150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567"/>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31433"/>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互联网行业企业战略决策者在可供选择的不同战略方案中，确定、评估和选择的一种有力工具。该框架主要分为三个关键阶段，每个阶段都有专门的方法和工具来支持，以确保战略制订过程有条不紊、系统完整。</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首先是信息输入阶段，这一阶段主要概括了制订战略所需的输入信息，包括EFE矩阵、IFE矩阵和竞争态势矩阵等方法。目标是全面了解互联网行业企业的外部环境和内部条件，为后续决策提供必要的数据。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https://d.book118.com/488066055056006041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A7C35"/>
    <w:rsid w:val="031A7C3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806605505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2024-02-21T16:34:00Z</dcterms:created>
  <dcterms:modified xsi:type="dcterms:W3CDTF">2024-02-21T16:35:10Z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B209D08B743C42DD81FEDB1E02127F69_11</vt:lpwstr>
  </property>
  <property fmtid="{D5CDD505-2E9C-101B-9397-08002B2CF9AE}" pid="3" name="KSOProductBuildVer">
    <vt:lpwstr>2052-12.1.0.16250</vt:lpwstr>
  </property>
</Properties>
</file>