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航天器记录设备项目计划设计方案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074" w:history="1">
        <w:r>
          <w:rPr>
            <w:rFonts w:ascii="仿宋" w:eastAsia="仿宋" w:hAnsi="仿宋" w:cs="仿宋" w:hint="eastAsia"/>
            <w:lang w:eastAsia="zh-CN"/>
          </w:rPr>
          <w:t>前言</w:t>
        </w:r>
        <w:r>
          <w:tab/>
        </w:r>
        <w:r>
          <w:fldChar w:fldCharType="begin"/>
        </w:r>
        <w:r>
          <w:instrText xml:space="preserve"> PAGEREF _Toc30074 \h </w:instrText>
        </w:r>
        <w:r>
          <w:fldChar w:fldCharType="separate"/>
        </w:r>
        <w:r>
          <w:t>3</w:t>
        </w:r>
        <w:r>
          <w:fldChar w:fldCharType="end"/>
        </w:r>
      </w:hyperlink>
    </w:p>
    <w:p>
      <w:pPr>
        <w:pStyle w:val="TOC1"/>
        <w:tabs>
          <w:tab w:val="right" w:leader="dot" w:pos="8306"/>
        </w:tabs>
      </w:pPr>
      <w:hyperlink w:anchor="_Toc7495" w:history="1">
        <w:r>
          <w:rPr>
            <w:rFonts w:ascii="仿宋" w:eastAsia="仿宋" w:hAnsi="仿宋" w:cs="仿宋" w:hint="eastAsia"/>
            <w:lang w:eastAsia="zh-CN"/>
          </w:rPr>
          <w:t>一、航天器记录设备项目概论</w:t>
        </w:r>
        <w:r>
          <w:tab/>
        </w:r>
        <w:r>
          <w:fldChar w:fldCharType="begin"/>
        </w:r>
        <w:r>
          <w:instrText xml:space="preserve"> PAGEREF _Toc7495 \h </w:instrText>
        </w:r>
        <w:r>
          <w:fldChar w:fldCharType="separate"/>
        </w:r>
        <w:r>
          <w:t>3</w:t>
        </w:r>
        <w:r>
          <w:fldChar w:fldCharType="end"/>
        </w:r>
      </w:hyperlink>
    </w:p>
    <w:p>
      <w:pPr>
        <w:pStyle w:val="TOC2"/>
        <w:tabs>
          <w:tab w:val="right" w:leader="dot" w:pos="8306"/>
        </w:tabs>
      </w:pPr>
      <w:hyperlink w:anchor="_Toc31672" w:history="1">
        <w:r>
          <w:rPr>
            <w:rFonts w:ascii="仿宋" w:eastAsia="仿宋" w:hAnsi="仿宋" w:cs="仿宋" w:hint="eastAsia"/>
            <w:lang w:eastAsia="zh-CN"/>
          </w:rPr>
          <w:t>(一)、航天器记录设备项目概况</w:t>
        </w:r>
        <w:r>
          <w:tab/>
        </w:r>
        <w:r>
          <w:fldChar w:fldCharType="begin"/>
        </w:r>
        <w:r>
          <w:instrText xml:space="preserve"> PAGEREF _Toc31672 \h </w:instrText>
        </w:r>
        <w:r>
          <w:fldChar w:fldCharType="separate"/>
        </w:r>
        <w:r>
          <w:t>3</w:t>
        </w:r>
        <w:r>
          <w:fldChar w:fldCharType="end"/>
        </w:r>
      </w:hyperlink>
    </w:p>
    <w:p>
      <w:pPr>
        <w:pStyle w:val="TOC2"/>
        <w:tabs>
          <w:tab w:val="right" w:leader="dot" w:pos="8306"/>
        </w:tabs>
      </w:pPr>
      <w:hyperlink w:anchor="_Toc4746" w:history="1">
        <w:r>
          <w:rPr>
            <w:rFonts w:ascii="仿宋" w:eastAsia="仿宋" w:hAnsi="仿宋" w:cs="仿宋" w:hint="eastAsia"/>
            <w:lang w:eastAsia="zh-CN"/>
          </w:rPr>
          <w:t>(二)、航天器记录设备项目目标</w:t>
        </w:r>
        <w:r>
          <w:tab/>
        </w:r>
        <w:r>
          <w:fldChar w:fldCharType="begin"/>
        </w:r>
        <w:r>
          <w:instrText xml:space="preserve"> PAGEREF _Toc4746 \h </w:instrText>
        </w:r>
        <w:r>
          <w:fldChar w:fldCharType="separate"/>
        </w:r>
        <w:r>
          <w:t>5</w:t>
        </w:r>
        <w:r>
          <w:fldChar w:fldCharType="end"/>
        </w:r>
      </w:hyperlink>
    </w:p>
    <w:p>
      <w:pPr>
        <w:pStyle w:val="TOC2"/>
        <w:tabs>
          <w:tab w:val="right" w:leader="dot" w:pos="8306"/>
        </w:tabs>
      </w:pPr>
      <w:hyperlink w:anchor="_Toc23703" w:history="1">
        <w:r>
          <w:rPr>
            <w:rFonts w:ascii="仿宋" w:eastAsia="仿宋" w:hAnsi="仿宋" w:cs="仿宋" w:hint="eastAsia"/>
            <w:lang w:eastAsia="zh-CN"/>
          </w:rPr>
          <w:t>(三)、航天器记录设备项目提出的理由</w:t>
        </w:r>
        <w:r>
          <w:tab/>
        </w:r>
        <w:r>
          <w:fldChar w:fldCharType="begin"/>
        </w:r>
        <w:r>
          <w:instrText xml:space="preserve"> PAGEREF _Toc23703 \h </w:instrText>
        </w:r>
        <w:r>
          <w:fldChar w:fldCharType="separate"/>
        </w:r>
        <w:r>
          <w:t>6</w:t>
        </w:r>
        <w:r>
          <w:fldChar w:fldCharType="end"/>
        </w:r>
      </w:hyperlink>
    </w:p>
    <w:p>
      <w:pPr>
        <w:pStyle w:val="TOC2"/>
        <w:tabs>
          <w:tab w:val="right" w:leader="dot" w:pos="8306"/>
        </w:tabs>
      </w:pPr>
      <w:hyperlink w:anchor="_Toc9240" w:history="1">
        <w:r>
          <w:rPr>
            <w:rFonts w:ascii="仿宋" w:eastAsia="仿宋" w:hAnsi="仿宋" w:cs="仿宋" w:hint="eastAsia"/>
            <w:lang w:eastAsia="zh-CN"/>
          </w:rPr>
          <w:t>(四)、航天器记录设备项目意义</w:t>
        </w:r>
        <w:r>
          <w:tab/>
        </w:r>
        <w:r>
          <w:fldChar w:fldCharType="begin"/>
        </w:r>
        <w:r>
          <w:instrText xml:space="preserve"> PAGEREF _Toc9240 \h </w:instrText>
        </w:r>
        <w:r>
          <w:fldChar w:fldCharType="separate"/>
        </w:r>
        <w:r>
          <w:t>8</w:t>
        </w:r>
        <w:r>
          <w:fldChar w:fldCharType="end"/>
        </w:r>
      </w:hyperlink>
    </w:p>
    <w:p>
      <w:pPr>
        <w:pStyle w:val="TOC2"/>
        <w:tabs>
          <w:tab w:val="right" w:leader="dot" w:pos="8306"/>
        </w:tabs>
      </w:pPr>
      <w:hyperlink w:anchor="_Toc10508" w:history="1">
        <w:r>
          <w:rPr>
            <w:rFonts w:ascii="仿宋" w:eastAsia="仿宋" w:hAnsi="仿宋" w:cs="仿宋" w:hint="eastAsia"/>
            <w:lang w:eastAsia="zh-CN"/>
          </w:rPr>
          <w:t>(五)、航天器记录设备项目背景</w:t>
        </w:r>
        <w:r>
          <w:tab/>
        </w:r>
        <w:r>
          <w:fldChar w:fldCharType="begin"/>
        </w:r>
        <w:r>
          <w:instrText xml:space="preserve"> PAGEREF _Toc10508 \h </w:instrText>
        </w:r>
        <w:r>
          <w:fldChar w:fldCharType="separate"/>
        </w:r>
        <w:r>
          <w:t>9</w:t>
        </w:r>
        <w:r>
          <w:fldChar w:fldCharType="end"/>
        </w:r>
      </w:hyperlink>
    </w:p>
    <w:p>
      <w:pPr>
        <w:pStyle w:val="TOC1"/>
        <w:tabs>
          <w:tab w:val="right" w:leader="dot" w:pos="8306"/>
        </w:tabs>
      </w:pPr>
      <w:hyperlink w:anchor="_Toc25209" w:history="1">
        <w:r>
          <w:rPr>
            <w:rFonts w:ascii="仿宋" w:eastAsia="仿宋" w:hAnsi="仿宋" w:cs="仿宋" w:hint="eastAsia"/>
            <w:lang w:eastAsia="zh-CN"/>
          </w:rPr>
          <w:t>二、航天器记录设备项目建设单位说明</w:t>
        </w:r>
        <w:r>
          <w:tab/>
        </w:r>
        <w:r>
          <w:fldChar w:fldCharType="begin"/>
        </w:r>
        <w:r>
          <w:instrText xml:space="preserve"> PAGEREF _Toc25209 \h </w:instrText>
        </w:r>
        <w:r>
          <w:fldChar w:fldCharType="separate"/>
        </w:r>
        <w:r>
          <w:t>10</w:t>
        </w:r>
        <w:r>
          <w:fldChar w:fldCharType="end"/>
        </w:r>
      </w:hyperlink>
    </w:p>
    <w:p>
      <w:pPr>
        <w:pStyle w:val="TOC2"/>
        <w:tabs>
          <w:tab w:val="right" w:leader="dot" w:pos="8306"/>
        </w:tabs>
      </w:pPr>
      <w:hyperlink w:anchor="_Toc3393" w:history="1">
        <w:r>
          <w:rPr>
            <w:rFonts w:ascii="仿宋" w:eastAsia="仿宋" w:hAnsi="仿宋" w:cs="仿宋" w:hint="eastAsia"/>
            <w:lang w:eastAsia="zh-CN"/>
          </w:rPr>
          <w:t>(一)、航天器记录设备项目承办单位基本情况</w:t>
        </w:r>
        <w:r>
          <w:tab/>
        </w:r>
        <w:r>
          <w:fldChar w:fldCharType="begin"/>
        </w:r>
        <w:r>
          <w:instrText xml:space="preserve"> PAGEREF _Toc3393 \h </w:instrText>
        </w:r>
        <w:r>
          <w:fldChar w:fldCharType="separate"/>
        </w:r>
        <w:r>
          <w:t>10</w:t>
        </w:r>
        <w:r>
          <w:fldChar w:fldCharType="end"/>
        </w:r>
      </w:hyperlink>
    </w:p>
    <w:p>
      <w:pPr>
        <w:pStyle w:val="TOC2"/>
        <w:tabs>
          <w:tab w:val="right" w:leader="dot" w:pos="8306"/>
        </w:tabs>
      </w:pPr>
      <w:hyperlink w:anchor="_Toc14320" w:history="1">
        <w:r>
          <w:rPr>
            <w:rFonts w:ascii="仿宋" w:eastAsia="仿宋" w:hAnsi="仿宋" w:cs="仿宋" w:hint="eastAsia"/>
            <w:lang w:eastAsia="zh-CN"/>
          </w:rPr>
          <w:t>(二)、公司经济效益分析</w:t>
        </w:r>
        <w:r>
          <w:tab/>
        </w:r>
        <w:r>
          <w:fldChar w:fldCharType="begin"/>
        </w:r>
        <w:r>
          <w:instrText xml:space="preserve"> PAGEREF _Toc14320 \h </w:instrText>
        </w:r>
        <w:r>
          <w:fldChar w:fldCharType="separate"/>
        </w:r>
        <w:r>
          <w:t>10</w:t>
        </w:r>
        <w:r>
          <w:fldChar w:fldCharType="end"/>
        </w:r>
      </w:hyperlink>
    </w:p>
    <w:p>
      <w:pPr>
        <w:pStyle w:val="TOC1"/>
        <w:tabs>
          <w:tab w:val="right" w:leader="dot" w:pos="8306"/>
        </w:tabs>
      </w:pPr>
      <w:hyperlink w:anchor="_Toc26180" w:history="1">
        <w:r>
          <w:rPr>
            <w:rFonts w:ascii="仿宋" w:eastAsia="仿宋" w:hAnsi="仿宋" w:cs="仿宋" w:hint="eastAsia"/>
            <w:lang w:eastAsia="zh-CN"/>
          </w:rPr>
          <w:t>三、航天器记录设备项目土建工程</w:t>
        </w:r>
        <w:r>
          <w:tab/>
        </w:r>
        <w:r>
          <w:fldChar w:fldCharType="begin"/>
        </w:r>
        <w:r>
          <w:instrText xml:space="preserve"> PAGEREF _Toc26180 \h </w:instrText>
        </w:r>
        <w:r>
          <w:fldChar w:fldCharType="separate"/>
        </w:r>
        <w:r>
          <w:t>11</w:t>
        </w:r>
        <w:r>
          <w:fldChar w:fldCharType="end"/>
        </w:r>
      </w:hyperlink>
    </w:p>
    <w:p>
      <w:pPr>
        <w:pStyle w:val="TOC2"/>
        <w:tabs>
          <w:tab w:val="right" w:leader="dot" w:pos="8306"/>
        </w:tabs>
      </w:pPr>
      <w:hyperlink w:anchor="_Toc470" w:history="1">
        <w:r>
          <w:rPr>
            <w:rFonts w:ascii="仿宋" w:eastAsia="仿宋" w:hAnsi="仿宋" w:cs="仿宋" w:hint="eastAsia"/>
            <w:lang w:eastAsia="zh-CN"/>
          </w:rPr>
          <w:t>(一)、建筑工程设计原则</w:t>
        </w:r>
        <w:r>
          <w:tab/>
        </w:r>
        <w:r>
          <w:fldChar w:fldCharType="begin"/>
        </w:r>
        <w:r>
          <w:instrText xml:space="preserve"> PAGEREF _Toc470 \h </w:instrText>
        </w:r>
        <w:r>
          <w:fldChar w:fldCharType="separate"/>
        </w:r>
        <w:r>
          <w:t>11</w:t>
        </w:r>
        <w:r>
          <w:fldChar w:fldCharType="end"/>
        </w:r>
      </w:hyperlink>
    </w:p>
    <w:p>
      <w:pPr>
        <w:pStyle w:val="TOC2"/>
        <w:tabs>
          <w:tab w:val="right" w:leader="dot" w:pos="8306"/>
        </w:tabs>
      </w:pPr>
      <w:hyperlink w:anchor="_Toc26213" w:history="1">
        <w:r>
          <w:rPr>
            <w:rFonts w:ascii="仿宋" w:eastAsia="仿宋" w:hAnsi="仿宋" w:cs="仿宋" w:hint="eastAsia"/>
            <w:lang w:eastAsia="zh-CN"/>
          </w:rPr>
          <w:t>(二)、土建工程设计年限及安全等级</w:t>
        </w:r>
        <w:r>
          <w:tab/>
        </w:r>
        <w:r>
          <w:fldChar w:fldCharType="begin"/>
        </w:r>
        <w:r>
          <w:instrText xml:space="preserve"> PAGEREF _Toc26213 \h </w:instrText>
        </w:r>
        <w:r>
          <w:fldChar w:fldCharType="separate"/>
        </w:r>
        <w:r>
          <w:t>13</w:t>
        </w:r>
        <w:r>
          <w:fldChar w:fldCharType="end"/>
        </w:r>
      </w:hyperlink>
    </w:p>
    <w:p>
      <w:pPr>
        <w:pStyle w:val="TOC2"/>
        <w:tabs>
          <w:tab w:val="right" w:leader="dot" w:pos="8306"/>
        </w:tabs>
      </w:pPr>
      <w:hyperlink w:anchor="_Toc21012" w:history="1">
        <w:r>
          <w:rPr>
            <w:rFonts w:ascii="仿宋" w:eastAsia="仿宋" w:hAnsi="仿宋" w:cs="仿宋" w:hint="eastAsia"/>
            <w:lang w:eastAsia="zh-CN"/>
          </w:rPr>
          <w:t>(三)、建筑工程设计总体要求</w:t>
        </w:r>
        <w:r>
          <w:tab/>
        </w:r>
        <w:r>
          <w:fldChar w:fldCharType="begin"/>
        </w:r>
        <w:r>
          <w:instrText xml:space="preserve"> PAGEREF _Toc21012 \h </w:instrText>
        </w:r>
        <w:r>
          <w:fldChar w:fldCharType="separate"/>
        </w:r>
        <w:r>
          <w:t>14</w:t>
        </w:r>
        <w:r>
          <w:fldChar w:fldCharType="end"/>
        </w:r>
      </w:hyperlink>
    </w:p>
    <w:p>
      <w:pPr>
        <w:pStyle w:val="TOC2"/>
        <w:tabs>
          <w:tab w:val="right" w:leader="dot" w:pos="8306"/>
        </w:tabs>
      </w:pPr>
      <w:hyperlink w:anchor="_Toc17758" w:history="1">
        <w:r>
          <w:rPr>
            <w:rFonts w:ascii="仿宋" w:eastAsia="仿宋" w:hAnsi="仿宋" w:cs="仿宋" w:hint="eastAsia"/>
            <w:lang w:eastAsia="zh-CN"/>
          </w:rPr>
          <w:t>(四)、土建工程建设指标</w:t>
        </w:r>
        <w:r>
          <w:tab/>
        </w:r>
        <w:r>
          <w:fldChar w:fldCharType="begin"/>
        </w:r>
        <w:r>
          <w:instrText xml:space="preserve"> PAGEREF _Toc17758 \h </w:instrText>
        </w:r>
        <w:r>
          <w:fldChar w:fldCharType="separate"/>
        </w:r>
        <w:r>
          <w:t>14</w:t>
        </w:r>
        <w:r>
          <w:fldChar w:fldCharType="end"/>
        </w:r>
      </w:hyperlink>
    </w:p>
    <w:p>
      <w:pPr>
        <w:pStyle w:val="TOC1"/>
        <w:tabs>
          <w:tab w:val="right" w:leader="dot" w:pos="8306"/>
        </w:tabs>
      </w:pPr>
      <w:hyperlink w:anchor="_Toc302" w:history="1">
        <w:r>
          <w:rPr>
            <w:rFonts w:ascii="仿宋" w:eastAsia="仿宋" w:hAnsi="仿宋" w:cs="仿宋" w:hint="eastAsia"/>
            <w:lang w:eastAsia="zh-CN"/>
          </w:rPr>
          <w:t>四、航天器记录设备项目可持续发展</w:t>
        </w:r>
        <w:r>
          <w:tab/>
        </w:r>
        <w:r>
          <w:fldChar w:fldCharType="begin"/>
        </w:r>
        <w:r>
          <w:instrText xml:space="preserve"> PAGEREF _Toc302 \h </w:instrText>
        </w:r>
        <w:r>
          <w:fldChar w:fldCharType="separate"/>
        </w:r>
        <w:r>
          <w:t>15</w:t>
        </w:r>
        <w:r>
          <w:fldChar w:fldCharType="end"/>
        </w:r>
      </w:hyperlink>
    </w:p>
    <w:p>
      <w:pPr>
        <w:pStyle w:val="TOC2"/>
        <w:tabs>
          <w:tab w:val="right" w:leader="dot" w:pos="8306"/>
        </w:tabs>
      </w:pPr>
      <w:hyperlink w:anchor="_Toc8872" w:history="1">
        <w:r>
          <w:rPr>
            <w:rFonts w:ascii="仿宋" w:eastAsia="仿宋" w:hAnsi="仿宋" w:cs="仿宋" w:hint="eastAsia"/>
            <w:lang w:eastAsia="zh-CN"/>
          </w:rPr>
          <w:t>(一)、可持续战略与实践</w:t>
        </w:r>
        <w:r>
          <w:tab/>
        </w:r>
        <w:r>
          <w:fldChar w:fldCharType="begin"/>
        </w:r>
        <w:r>
          <w:instrText xml:space="preserve"> PAGEREF _Toc8872 \h </w:instrText>
        </w:r>
        <w:r>
          <w:fldChar w:fldCharType="separate"/>
        </w:r>
        <w:r>
          <w:t>15</w:t>
        </w:r>
        <w:r>
          <w:fldChar w:fldCharType="end"/>
        </w:r>
      </w:hyperlink>
    </w:p>
    <w:p>
      <w:pPr>
        <w:pStyle w:val="TOC2"/>
        <w:tabs>
          <w:tab w:val="right" w:leader="dot" w:pos="8306"/>
        </w:tabs>
      </w:pPr>
      <w:hyperlink w:anchor="_Toc15787" w:history="1">
        <w:r>
          <w:rPr>
            <w:rFonts w:ascii="仿宋" w:eastAsia="仿宋" w:hAnsi="仿宋" w:cs="仿宋" w:hint="eastAsia"/>
            <w:lang w:eastAsia="zh-CN"/>
          </w:rPr>
          <w:t>(二)、环保与社会责任</w:t>
        </w:r>
        <w:r>
          <w:tab/>
        </w:r>
        <w:r>
          <w:fldChar w:fldCharType="begin"/>
        </w:r>
        <w:r>
          <w:instrText xml:space="preserve"> PAGEREF _Toc15787 \h </w:instrText>
        </w:r>
        <w:r>
          <w:fldChar w:fldCharType="separate"/>
        </w:r>
        <w:r>
          <w:t>15</w:t>
        </w:r>
        <w:r>
          <w:fldChar w:fldCharType="end"/>
        </w:r>
      </w:hyperlink>
    </w:p>
    <w:p>
      <w:pPr>
        <w:pStyle w:val="TOC1"/>
        <w:tabs>
          <w:tab w:val="right" w:leader="dot" w:pos="8306"/>
        </w:tabs>
      </w:pPr>
      <w:hyperlink w:anchor="_Toc13243" w:history="1">
        <w:r>
          <w:rPr>
            <w:rFonts w:ascii="仿宋" w:eastAsia="仿宋" w:hAnsi="仿宋" w:cs="仿宋" w:hint="eastAsia"/>
            <w:lang w:eastAsia="zh-CN"/>
          </w:rPr>
          <w:t>五、航天器记录设备项目建设背景及必要性分析</w:t>
        </w:r>
        <w:r>
          <w:tab/>
        </w:r>
        <w:r>
          <w:fldChar w:fldCharType="begin"/>
        </w:r>
        <w:r>
          <w:instrText xml:space="preserve"> PAGEREF _Toc13243 \h </w:instrText>
        </w:r>
        <w:r>
          <w:fldChar w:fldCharType="separate"/>
        </w:r>
        <w:r>
          <w:t>16</w:t>
        </w:r>
        <w:r>
          <w:fldChar w:fldCharType="end"/>
        </w:r>
      </w:hyperlink>
    </w:p>
    <w:p>
      <w:pPr>
        <w:pStyle w:val="TOC2"/>
        <w:tabs>
          <w:tab w:val="right" w:leader="dot" w:pos="8306"/>
        </w:tabs>
      </w:pPr>
      <w:hyperlink w:anchor="_Toc27634" w:history="1">
        <w:r>
          <w:rPr>
            <w:rFonts w:ascii="仿宋" w:eastAsia="仿宋" w:hAnsi="仿宋" w:cs="仿宋" w:hint="eastAsia"/>
            <w:lang w:eastAsia="zh-CN"/>
          </w:rPr>
          <w:t>(一)、航天器记录设备项目背景分析</w:t>
        </w:r>
        <w:r>
          <w:tab/>
        </w:r>
        <w:r>
          <w:fldChar w:fldCharType="begin"/>
        </w:r>
        <w:r>
          <w:instrText xml:space="preserve"> PAGEREF _Toc27634 \h </w:instrText>
        </w:r>
        <w:r>
          <w:fldChar w:fldCharType="separate"/>
        </w:r>
        <w:r>
          <w:t>16</w:t>
        </w:r>
        <w:r>
          <w:fldChar w:fldCharType="end"/>
        </w:r>
      </w:hyperlink>
    </w:p>
    <w:p>
      <w:pPr>
        <w:pStyle w:val="TOC2"/>
        <w:tabs>
          <w:tab w:val="right" w:leader="dot" w:pos="8306"/>
        </w:tabs>
      </w:pPr>
      <w:hyperlink w:anchor="_Toc25862" w:history="1">
        <w:r>
          <w:rPr>
            <w:rFonts w:ascii="仿宋" w:eastAsia="仿宋" w:hAnsi="仿宋" w:cs="仿宋" w:hint="eastAsia"/>
            <w:lang w:eastAsia="zh-CN"/>
          </w:rPr>
          <w:t>(二)、航天器记录设备项目建设必要性分析</w:t>
        </w:r>
        <w:r>
          <w:tab/>
        </w:r>
        <w:r>
          <w:fldChar w:fldCharType="begin"/>
        </w:r>
        <w:r>
          <w:instrText xml:space="preserve"> PAGEREF _Toc25862 \h </w:instrText>
        </w:r>
        <w:r>
          <w:fldChar w:fldCharType="separate"/>
        </w:r>
        <w:r>
          <w:t>18</w:t>
        </w:r>
        <w:r>
          <w:fldChar w:fldCharType="end"/>
        </w:r>
      </w:hyperlink>
    </w:p>
    <w:p>
      <w:pPr>
        <w:pStyle w:val="TOC1"/>
        <w:tabs>
          <w:tab w:val="right" w:leader="dot" w:pos="8306"/>
        </w:tabs>
      </w:pPr>
      <w:hyperlink w:anchor="_Toc461" w:history="1">
        <w:r>
          <w:rPr>
            <w:rFonts w:ascii="仿宋" w:eastAsia="仿宋" w:hAnsi="仿宋" w:cs="仿宋" w:hint="eastAsia"/>
            <w:lang w:eastAsia="zh-CN"/>
          </w:rPr>
          <w:t>六、航天器记录设备项目选址可行性分析</w:t>
        </w:r>
        <w:r>
          <w:tab/>
        </w:r>
        <w:r>
          <w:fldChar w:fldCharType="begin"/>
        </w:r>
        <w:r>
          <w:instrText xml:space="preserve"> PAGEREF _Toc461 \h </w:instrText>
        </w:r>
        <w:r>
          <w:fldChar w:fldCharType="separate"/>
        </w:r>
        <w:r>
          <w:t>20</w:t>
        </w:r>
        <w:r>
          <w:fldChar w:fldCharType="end"/>
        </w:r>
      </w:hyperlink>
    </w:p>
    <w:p>
      <w:pPr>
        <w:pStyle w:val="TOC2"/>
        <w:tabs>
          <w:tab w:val="right" w:leader="dot" w:pos="8306"/>
        </w:tabs>
      </w:pPr>
      <w:hyperlink w:anchor="_Toc3038" w:history="1">
        <w:r>
          <w:rPr>
            <w:rFonts w:ascii="仿宋" w:eastAsia="仿宋" w:hAnsi="仿宋" w:cs="仿宋" w:hint="eastAsia"/>
            <w:lang w:eastAsia="zh-CN"/>
          </w:rPr>
          <w:t>(一)、航天器记录设备项目选址</w:t>
        </w:r>
        <w:r>
          <w:tab/>
        </w:r>
        <w:r>
          <w:fldChar w:fldCharType="begin"/>
        </w:r>
        <w:r>
          <w:instrText xml:space="preserve"> PAGEREF _Toc3038 \h </w:instrText>
        </w:r>
        <w:r>
          <w:fldChar w:fldCharType="separate"/>
        </w:r>
        <w:r>
          <w:t>20</w:t>
        </w:r>
        <w:r>
          <w:fldChar w:fldCharType="end"/>
        </w:r>
      </w:hyperlink>
    </w:p>
    <w:p>
      <w:pPr>
        <w:pStyle w:val="TOC2"/>
        <w:tabs>
          <w:tab w:val="right" w:leader="dot" w:pos="8306"/>
        </w:tabs>
      </w:pPr>
      <w:hyperlink w:anchor="_Toc9003" w:history="1">
        <w:r>
          <w:rPr>
            <w:rFonts w:ascii="仿宋" w:eastAsia="仿宋" w:hAnsi="仿宋" w:cs="仿宋" w:hint="eastAsia"/>
            <w:lang w:eastAsia="zh-CN"/>
          </w:rPr>
          <w:t>(二)、用地控制指标</w:t>
        </w:r>
        <w:r>
          <w:tab/>
        </w:r>
        <w:r>
          <w:fldChar w:fldCharType="begin"/>
        </w:r>
        <w:r>
          <w:instrText xml:space="preserve"> PAGEREF _Toc9003 \h </w:instrText>
        </w:r>
        <w:r>
          <w:fldChar w:fldCharType="separate"/>
        </w:r>
        <w:r>
          <w:t>20</w:t>
        </w:r>
        <w:r>
          <w:fldChar w:fldCharType="end"/>
        </w:r>
      </w:hyperlink>
    </w:p>
    <w:p>
      <w:pPr>
        <w:pStyle w:val="TOC2"/>
        <w:tabs>
          <w:tab w:val="right" w:leader="dot" w:pos="8306"/>
        </w:tabs>
      </w:pPr>
      <w:hyperlink w:anchor="_Toc30905" w:history="1">
        <w:r>
          <w:rPr>
            <w:rFonts w:ascii="仿宋" w:eastAsia="仿宋" w:hAnsi="仿宋" w:cs="仿宋" w:hint="eastAsia"/>
            <w:lang w:eastAsia="zh-CN"/>
          </w:rPr>
          <w:t>(三)、节约用地措施</w:t>
        </w:r>
        <w:r>
          <w:tab/>
        </w:r>
        <w:r>
          <w:fldChar w:fldCharType="begin"/>
        </w:r>
        <w:r>
          <w:instrText xml:space="preserve"> PAGEREF _Toc30905 \h </w:instrText>
        </w:r>
        <w:r>
          <w:fldChar w:fldCharType="separate"/>
        </w:r>
        <w:r>
          <w:t>22</w:t>
        </w:r>
        <w:r>
          <w:fldChar w:fldCharType="end"/>
        </w:r>
      </w:hyperlink>
    </w:p>
    <w:p>
      <w:pPr>
        <w:pStyle w:val="TOC2"/>
        <w:tabs>
          <w:tab w:val="right" w:leader="dot" w:pos="8306"/>
        </w:tabs>
      </w:pPr>
      <w:hyperlink w:anchor="_Toc12766" w:history="1">
        <w:r>
          <w:rPr>
            <w:rFonts w:ascii="仿宋" w:eastAsia="仿宋" w:hAnsi="仿宋" w:cs="仿宋" w:hint="eastAsia"/>
            <w:lang w:eastAsia="zh-CN"/>
          </w:rPr>
          <w:t>(四)、总图布置方案</w:t>
        </w:r>
        <w:r>
          <w:tab/>
        </w:r>
        <w:r>
          <w:fldChar w:fldCharType="begin"/>
        </w:r>
        <w:r>
          <w:instrText xml:space="preserve"> PAGEREF _Toc12766 \h </w:instrText>
        </w:r>
        <w:r>
          <w:fldChar w:fldCharType="separate"/>
        </w:r>
        <w:r>
          <w:t>23</w:t>
        </w:r>
        <w:r>
          <w:fldChar w:fldCharType="end"/>
        </w:r>
      </w:hyperlink>
    </w:p>
    <w:p>
      <w:pPr>
        <w:pStyle w:val="TOC2"/>
        <w:tabs>
          <w:tab w:val="right" w:leader="dot" w:pos="8306"/>
        </w:tabs>
      </w:pPr>
      <w:hyperlink w:anchor="_Toc29809" w:history="1">
        <w:r>
          <w:rPr>
            <w:rFonts w:ascii="仿宋" w:eastAsia="仿宋" w:hAnsi="仿宋" w:cs="仿宋" w:hint="eastAsia"/>
            <w:lang w:eastAsia="zh-CN"/>
          </w:rPr>
          <w:t>(五)、选址综合评价</w:t>
        </w:r>
        <w:r>
          <w:tab/>
        </w:r>
        <w:r>
          <w:fldChar w:fldCharType="begin"/>
        </w:r>
        <w:r>
          <w:instrText xml:space="preserve"> PAGEREF _Toc29809 \h </w:instrText>
        </w:r>
        <w:r>
          <w:fldChar w:fldCharType="separate"/>
        </w:r>
        <w:r>
          <w:t>24</w:t>
        </w:r>
        <w:r>
          <w:fldChar w:fldCharType="end"/>
        </w:r>
      </w:hyperlink>
    </w:p>
    <w:p>
      <w:pPr>
        <w:pStyle w:val="TOC1"/>
        <w:tabs>
          <w:tab w:val="right" w:leader="dot" w:pos="8306"/>
        </w:tabs>
      </w:pPr>
      <w:hyperlink w:anchor="_Toc20585" w:history="1">
        <w:r>
          <w:rPr>
            <w:rFonts w:ascii="仿宋" w:eastAsia="仿宋" w:hAnsi="仿宋" w:cs="仿宋" w:hint="eastAsia"/>
            <w:lang w:eastAsia="zh-CN"/>
          </w:rPr>
          <w:t>七、航天器记录设备项目技术管理</w:t>
        </w:r>
        <w:r>
          <w:tab/>
        </w:r>
        <w:r>
          <w:fldChar w:fldCharType="begin"/>
        </w:r>
        <w:r>
          <w:instrText xml:space="preserve"> PAGEREF _Toc20585 \h </w:instrText>
        </w:r>
        <w:r>
          <w:fldChar w:fldCharType="separate"/>
        </w:r>
        <w:r>
          <w:t>25</w:t>
        </w:r>
        <w:r>
          <w:fldChar w:fldCharType="end"/>
        </w:r>
      </w:hyperlink>
    </w:p>
    <w:p>
      <w:pPr>
        <w:pStyle w:val="TOC2"/>
        <w:tabs>
          <w:tab w:val="right" w:leader="dot" w:pos="8306"/>
        </w:tabs>
      </w:pPr>
      <w:hyperlink w:anchor="_Toc18525" w:history="1">
        <w:r>
          <w:rPr>
            <w:rFonts w:ascii="仿宋" w:eastAsia="仿宋" w:hAnsi="仿宋" w:cs="仿宋" w:hint="eastAsia"/>
            <w:lang w:eastAsia="zh-CN"/>
          </w:rPr>
          <w:t>(一)、技术方案选用方向</w:t>
        </w:r>
        <w:r>
          <w:tab/>
        </w:r>
        <w:r>
          <w:fldChar w:fldCharType="begin"/>
        </w:r>
        <w:r>
          <w:instrText xml:space="preserve"> PAGEREF _Toc18525 \h </w:instrText>
        </w:r>
        <w:r>
          <w:fldChar w:fldCharType="separate"/>
        </w:r>
        <w:r>
          <w:t>25</w:t>
        </w:r>
        <w:r>
          <w:fldChar w:fldCharType="end"/>
        </w:r>
      </w:hyperlink>
    </w:p>
    <w:p>
      <w:pPr>
        <w:pStyle w:val="TOC2"/>
        <w:tabs>
          <w:tab w:val="right" w:leader="dot" w:pos="8306"/>
        </w:tabs>
      </w:pPr>
      <w:hyperlink w:anchor="_Toc6170" w:history="1">
        <w:r>
          <w:rPr>
            <w:rFonts w:ascii="仿宋" w:eastAsia="仿宋" w:hAnsi="仿宋" w:cs="仿宋" w:hint="eastAsia"/>
            <w:lang w:eastAsia="zh-CN"/>
          </w:rPr>
          <w:t>(二)、工艺技术方案选用原则</w:t>
        </w:r>
        <w:r>
          <w:tab/>
        </w:r>
        <w:r>
          <w:fldChar w:fldCharType="begin"/>
        </w:r>
        <w:r>
          <w:instrText xml:space="preserve"> PAGEREF _Toc6170 \h </w:instrText>
        </w:r>
        <w:r>
          <w:fldChar w:fldCharType="separate"/>
        </w:r>
        <w:r>
          <w:t>27</w:t>
        </w:r>
        <w:r>
          <w:fldChar w:fldCharType="end"/>
        </w:r>
      </w:hyperlink>
    </w:p>
    <w:p>
      <w:pPr>
        <w:pStyle w:val="TOC2"/>
        <w:tabs>
          <w:tab w:val="right" w:leader="dot" w:pos="8306"/>
        </w:tabs>
      </w:pPr>
      <w:hyperlink w:anchor="_Toc12424" w:history="1">
        <w:r>
          <w:rPr>
            <w:rFonts w:ascii="仿宋" w:eastAsia="仿宋" w:hAnsi="仿宋" w:cs="仿宋" w:hint="eastAsia"/>
            <w:lang w:eastAsia="zh-CN"/>
          </w:rPr>
          <w:t>(三)、工艺技术方案要求</w:t>
        </w:r>
        <w:r>
          <w:tab/>
        </w:r>
        <w:r>
          <w:fldChar w:fldCharType="begin"/>
        </w:r>
        <w:r>
          <w:instrText xml:space="preserve"> PAGEREF _Toc12424 \h </w:instrText>
        </w:r>
        <w:r>
          <w:fldChar w:fldCharType="separate"/>
        </w:r>
        <w:r>
          <w:t>29</w:t>
        </w:r>
        <w:r>
          <w:fldChar w:fldCharType="end"/>
        </w:r>
      </w:hyperlink>
    </w:p>
    <w:p>
      <w:pPr>
        <w:pStyle w:val="TOC1"/>
        <w:tabs>
          <w:tab w:val="right" w:leader="dot" w:pos="8306"/>
        </w:tabs>
      </w:pPr>
      <w:hyperlink w:anchor="_Toc1276" w:history="1">
        <w:r>
          <w:rPr>
            <w:rFonts w:ascii="仿宋" w:eastAsia="仿宋" w:hAnsi="仿宋" w:cs="仿宋" w:hint="eastAsia"/>
            <w:lang w:eastAsia="zh-CN"/>
          </w:rPr>
          <w:t>八、航天器记录设备项目风险管理</w:t>
        </w:r>
        <w:r>
          <w:tab/>
        </w:r>
        <w:r>
          <w:fldChar w:fldCharType="begin"/>
        </w:r>
        <w:r>
          <w:instrText xml:space="preserve"> PAGEREF _Toc1276 \h </w:instrText>
        </w:r>
        <w:r>
          <w:fldChar w:fldCharType="separate"/>
        </w:r>
        <w:r>
          <w:t>31</w:t>
        </w:r>
        <w:r>
          <w:fldChar w:fldCharType="end"/>
        </w:r>
      </w:hyperlink>
    </w:p>
    <w:p>
      <w:pPr>
        <w:pStyle w:val="TOC2"/>
        <w:tabs>
          <w:tab w:val="right" w:leader="dot" w:pos="8306"/>
        </w:tabs>
      </w:pPr>
      <w:hyperlink w:anchor="_Toc20561" w:history="1">
        <w:r>
          <w:rPr>
            <w:rFonts w:ascii="仿宋" w:eastAsia="仿宋" w:hAnsi="仿宋" w:cs="仿宋" w:hint="eastAsia"/>
            <w:lang w:eastAsia="zh-CN"/>
          </w:rPr>
          <w:t>(一)、风险识别与评估</w:t>
        </w:r>
        <w:r>
          <w:tab/>
        </w:r>
        <w:r>
          <w:fldChar w:fldCharType="begin"/>
        </w:r>
        <w:r>
          <w:instrText xml:space="preserve"> PAGEREF _Toc20561 \h </w:instrText>
        </w:r>
        <w:r>
          <w:fldChar w:fldCharType="separate"/>
        </w:r>
        <w:r>
          <w:t>31</w:t>
        </w:r>
        <w:r>
          <w:fldChar w:fldCharType="end"/>
        </w:r>
      </w:hyperlink>
    </w:p>
    <w:p>
      <w:pPr>
        <w:pStyle w:val="TOC2"/>
        <w:tabs>
          <w:tab w:val="right" w:leader="dot" w:pos="8306"/>
        </w:tabs>
      </w:pPr>
      <w:hyperlink w:anchor="_Toc28272" w:history="1">
        <w:r>
          <w:rPr>
            <w:rFonts w:ascii="仿宋" w:eastAsia="仿宋" w:hAnsi="仿宋" w:cs="仿宋" w:hint="eastAsia"/>
            <w:lang w:eastAsia="zh-CN"/>
          </w:rPr>
          <w:t>(二)、风险应对策略</w:t>
        </w:r>
        <w:r>
          <w:tab/>
        </w:r>
        <w:r>
          <w:fldChar w:fldCharType="begin"/>
        </w:r>
        <w:r>
          <w:instrText xml:space="preserve"> PAGEREF _Toc28272 \h </w:instrText>
        </w:r>
        <w:r>
          <w:fldChar w:fldCharType="separate"/>
        </w:r>
        <w:r>
          <w:t>33</w:t>
        </w:r>
        <w:r>
          <w:fldChar w:fldCharType="end"/>
        </w:r>
      </w:hyperlink>
    </w:p>
    <w:p>
      <w:pPr>
        <w:pStyle w:val="TOC2"/>
        <w:tabs>
          <w:tab w:val="right" w:leader="dot" w:pos="8306"/>
        </w:tabs>
      </w:pPr>
      <w:hyperlink w:anchor="_Toc17706" w:history="1">
        <w:r>
          <w:rPr>
            <w:rFonts w:ascii="仿宋" w:eastAsia="仿宋" w:hAnsi="仿宋" w:cs="仿宋" w:hint="eastAsia"/>
            <w:lang w:eastAsia="zh-CN"/>
          </w:rPr>
          <w:t>(三)、风险监控与控制</w:t>
        </w:r>
        <w:r>
          <w:tab/>
        </w:r>
        <w:r>
          <w:fldChar w:fldCharType="begin"/>
        </w:r>
        <w:r>
          <w:instrText xml:space="preserve"> PAGEREF _Toc17706 \h </w:instrText>
        </w:r>
        <w:r>
          <w:fldChar w:fldCharType="separate"/>
        </w:r>
        <w:r>
          <w:t>34</w:t>
        </w:r>
        <w:r>
          <w:fldChar w:fldCharType="end"/>
        </w:r>
      </w:hyperlink>
    </w:p>
    <w:p>
      <w:pPr>
        <w:pStyle w:val="TOC1"/>
        <w:tabs>
          <w:tab w:val="right" w:leader="dot" w:pos="8306"/>
        </w:tabs>
      </w:pPr>
      <w:hyperlink w:anchor="_Toc22887" w:history="1">
        <w:r>
          <w:rPr>
            <w:rFonts w:ascii="仿宋" w:eastAsia="仿宋" w:hAnsi="仿宋" w:cs="仿宋" w:hint="eastAsia"/>
            <w:lang w:eastAsia="zh-CN"/>
          </w:rPr>
          <w:t>九、航天器记录设备项目经营效益</w:t>
        </w:r>
        <w:r>
          <w:tab/>
        </w:r>
        <w:r>
          <w:fldChar w:fldCharType="begin"/>
        </w:r>
        <w:r>
          <w:instrText xml:space="preserve"> PAGEREF _Toc22887 \h </w:instrText>
        </w:r>
        <w:r>
          <w:fldChar w:fldCharType="separate"/>
        </w:r>
        <w:r>
          <w:t>35</w:t>
        </w:r>
        <w:r>
          <w:fldChar w:fldCharType="end"/>
        </w:r>
      </w:hyperlink>
    </w:p>
    <w:p>
      <w:pPr>
        <w:pStyle w:val="TOC2"/>
        <w:tabs>
          <w:tab w:val="right" w:leader="dot" w:pos="8306"/>
        </w:tabs>
      </w:pPr>
      <w:hyperlink w:anchor="_Toc4192" w:history="1">
        <w:r>
          <w:rPr>
            <w:rFonts w:ascii="仿宋" w:eastAsia="仿宋" w:hAnsi="仿宋" w:cs="仿宋" w:hint="eastAsia"/>
            <w:lang w:eastAsia="zh-CN"/>
          </w:rPr>
          <w:t>(一)、经济评价财务测算</w:t>
        </w:r>
        <w:r>
          <w:tab/>
        </w:r>
        <w:r>
          <w:fldChar w:fldCharType="begin"/>
        </w:r>
        <w:r>
          <w:instrText xml:space="preserve"> PAGEREF _Toc4192 \h </w:instrText>
        </w:r>
        <w:r>
          <w:fldChar w:fldCharType="separate"/>
        </w:r>
        <w:r>
          <w:t>35</w:t>
        </w:r>
        <w:r>
          <w:fldChar w:fldCharType="end"/>
        </w:r>
      </w:hyperlink>
    </w:p>
    <w:p>
      <w:pPr>
        <w:pStyle w:val="TOC2"/>
        <w:tabs>
          <w:tab w:val="right" w:leader="dot" w:pos="8306"/>
        </w:tabs>
      </w:pPr>
      <w:hyperlink w:anchor="_Toc6548" w:history="1">
        <w:r>
          <w:rPr>
            <w:rFonts w:ascii="仿宋" w:eastAsia="仿宋" w:hAnsi="仿宋" w:cs="仿宋" w:hint="eastAsia"/>
            <w:lang w:eastAsia="zh-CN"/>
          </w:rPr>
          <w:t>(二)、航天器记录设备项目盈利能力分析</w:t>
        </w:r>
        <w:r>
          <w:tab/>
        </w:r>
        <w:r>
          <w:fldChar w:fldCharType="begin"/>
        </w:r>
        <w:r>
          <w:instrText xml:space="preserve"> PAGEREF _Toc6548 \h </w:instrText>
        </w:r>
        <w:r>
          <w:fldChar w:fldCharType="separate"/>
        </w:r>
        <w:r>
          <w:t>37</w:t>
        </w:r>
        <w:r>
          <w:fldChar w:fldCharType="end"/>
        </w:r>
      </w:hyperlink>
    </w:p>
    <w:p>
      <w:pPr>
        <w:pStyle w:val="TOC1"/>
        <w:tabs>
          <w:tab w:val="right" w:leader="dot" w:pos="8306"/>
        </w:tabs>
      </w:pPr>
      <w:hyperlink w:anchor="_Toc6158" w:history="1">
        <w:r>
          <w:rPr>
            <w:rFonts w:ascii="仿宋" w:eastAsia="仿宋" w:hAnsi="仿宋" w:cs="仿宋" w:hint="eastAsia"/>
            <w:lang w:eastAsia="zh-CN"/>
          </w:rPr>
          <w:t>十、航天器记录设备项目创新与研发</w:t>
        </w:r>
        <w:r>
          <w:tab/>
        </w:r>
        <w:r>
          <w:fldChar w:fldCharType="begin"/>
        </w:r>
        <w:r>
          <w:instrText xml:space="preserve"> PAGEREF _Toc6158 \h </w:instrText>
        </w:r>
        <w:r>
          <w:fldChar w:fldCharType="separate"/>
        </w:r>
        <w:r>
          <w:t>37</w:t>
        </w:r>
        <w:r>
          <w:fldChar w:fldCharType="end"/>
        </w:r>
      </w:hyperlink>
    </w:p>
    <w:p>
      <w:pPr>
        <w:pStyle w:val="TOC2"/>
        <w:tabs>
          <w:tab w:val="right" w:leader="dot" w:pos="8306"/>
        </w:tabs>
      </w:pPr>
      <w:hyperlink w:anchor="_Toc8466" w:history="1">
        <w:r>
          <w:rPr>
            <w:rFonts w:ascii="仿宋" w:eastAsia="仿宋" w:hAnsi="仿宋" w:cs="仿宋" w:hint="eastAsia"/>
            <w:lang w:eastAsia="zh-CN"/>
          </w:rPr>
          <w:t>(一)、创新策略与方向</w:t>
        </w:r>
        <w:r>
          <w:tab/>
        </w:r>
        <w:r>
          <w:fldChar w:fldCharType="begin"/>
        </w:r>
        <w:r>
          <w:instrText xml:space="preserve"> PAGEREF _Toc8466 \h </w:instrText>
        </w:r>
        <w:r>
          <w:fldChar w:fldCharType="separate"/>
        </w:r>
        <w:r>
          <w:t>37</w:t>
        </w:r>
        <w:r>
          <w:fldChar w:fldCharType="end"/>
        </w:r>
      </w:hyperlink>
    </w:p>
    <w:p>
      <w:pPr>
        <w:pStyle w:val="TOC2"/>
        <w:tabs>
          <w:tab w:val="right" w:leader="dot" w:pos="8306"/>
        </w:tabs>
      </w:pPr>
      <w:hyperlink w:anchor="_Toc16545" w:history="1">
        <w:r>
          <w:rPr>
            <w:rFonts w:ascii="仿宋" w:eastAsia="仿宋" w:hAnsi="仿宋" w:cs="仿宋" w:hint="eastAsia"/>
            <w:lang w:eastAsia="zh-CN"/>
          </w:rPr>
          <w:t>(二)、研发规划与投入</w:t>
        </w:r>
        <w:r>
          <w:tab/>
        </w:r>
        <w:r>
          <w:fldChar w:fldCharType="begin"/>
        </w:r>
        <w:r>
          <w:instrText xml:space="preserve"> PAGEREF _Toc16545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736" w:history="1">
        <w:r>
          <w:rPr>
            <w:rFonts w:ascii="仿宋" w:eastAsia="仿宋" w:hAnsi="仿宋" w:cs="仿宋" w:hint="eastAsia"/>
            <w:lang w:eastAsia="zh-CN"/>
          </w:rPr>
          <w:t>十一、航天器记录设备项目财务管理</w:t>
        </w:r>
        <w:r>
          <w:tab/>
        </w:r>
        <w:r>
          <w:fldChar w:fldCharType="begin"/>
        </w:r>
        <w:r>
          <w:instrText xml:space="preserve"> PAGEREF _Toc6736 \h </w:instrText>
        </w:r>
        <w:r>
          <w:fldChar w:fldCharType="separate"/>
        </w:r>
        <w:r>
          <w:t>41</w:t>
        </w:r>
        <w:r>
          <w:fldChar w:fldCharType="end"/>
        </w:r>
      </w:hyperlink>
    </w:p>
    <w:p>
      <w:pPr>
        <w:pStyle w:val="TOC2"/>
        <w:tabs>
          <w:tab w:val="right" w:leader="dot" w:pos="8306"/>
        </w:tabs>
      </w:pPr>
      <w:hyperlink w:anchor="_Toc27554" w:history="1">
        <w:r>
          <w:rPr>
            <w:rFonts w:ascii="仿宋" w:eastAsia="仿宋" w:hAnsi="仿宋" w:cs="仿宋" w:hint="eastAsia"/>
            <w:lang w:eastAsia="zh-CN"/>
          </w:rPr>
          <w:t>(一)、资金需求大</w:t>
        </w:r>
        <w:r>
          <w:tab/>
        </w:r>
        <w:r>
          <w:fldChar w:fldCharType="begin"/>
        </w:r>
        <w:r>
          <w:instrText xml:space="preserve"> PAGEREF _Toc27554 \h </w:instrText>
        </w:r>
        <w:r>
          <w:fldChar w:fldCharType="separate"/>
        </w:r>
        <w:r>
          <w:t>41</w:t>
        </w:r>
        <w:r>
          <w:fldChar w:fldCharType="end"/>
        </w:r>
      </w:hyperlink>
    </w:p>
    <w:p>
      <w:pPr>
        <w:pStyle w:val="TOC2"/>
        <w:tabs>
          <w:tab w:val="right" w:leader="dot" w:pos="8306"/>
        </w:tabs>
      </w:pPr>
      <w:hyperlink w:anchor="_Toc1599" w:history="1">
        <w:r>
          <w:rPr>
            <w:rFonts w:ascii="仿宋" w:eastAsia="仿宋" w:hAnsi="仿宋" w:cs="仿宋" w:hint="eastAsia"/>
            <w:lang w:eastAsia="zh-CN"/>
          </w:rPr>
          <w:t>(二)、研发周期长</w:t>
        </w:r>
        <w:r>
          <w:tab/>
        </w:r>
        <w:r>
          <w:fldChar w:fldCharType="begin"/>
        </w:r>
        <w:r>
          <w:instrText xml:space="preserve"> PAGEREF _Toc1599 \h </w:instrText>
        </w:r>
        <w:r>
          <w:fldChar w:fldCharType="separate"/>
        </w:r>
        <w:r>
          <w:t>42</w:t>
        </w:r>
        <w:r>
          <w:fldChar w:fldCharType="end"/>
        </w:r>
      </w:hyperlink>
    </w:p>
    <w:p>
      <w:pPr>
        <w:pStyle w:val="TOC2"/>
        <w:tabs>
          <w:tab w:val="right" w:leader="dot" w:pos="8306"/>
        </w:tabs>
      </w:pPr>
      <w:hyperlink w:anchor="_Toc19867" w:history="1">
        <w:r>
          <w:rPr>
            <w:rFonts w:ascii="仿宋" w:eastAsia="仿宋" w:hAnsi="仿宋" w:cs="仿宋" w:hint="eastAsia"/>
            <w:lang w:eastAsia="zh-CN"/>
          </w:rPr>
          <w:t>(三)、市场风险大</w:t>
        </w:r>
        <w:r>
          <w:tab/>
        </w:r>
        <w:r>
          <w:fldChar w:fldCharType="begin"/>
        </w:r>
        <w:r>
          <w:instrText xml:space="preserve"> PAGEREF _Toc19867 \h </w:instrText>
        </w:r>
        <w:r>
          <w:fldChar w:fldCharType="separate"/>
        </w:r>
        <w:r>
          <w:t>43</w:t>
        </w:r>
        <w:r>
          <w:fldChar w:fldCharType="end"/>
        </w:r>
      </w:hyperlink>
    </w:p>
    <w:p>
      <w:pPr>
        <w:pStyle w:val="TOC2"/>
        <w:tabs>
          <w:tab w:val="right" w:leader="dot" w:pos="8306"/>
        </w:tabs>
      </w:pPr>
      <w:hyperlink w:anchor="_Toc10523" w:history="1">
        <w:r>
          <w:rPr>
            <w:rFonts w:ascii="仿宋" w:eastAsia="仿宋" w:hAnsi="仿宋" w:cs="仿宋" w:hint="eastAsia"/>
            <w:lang w:eastAsia="zh-CN"/>
          </w:rPr>
          <w:t>(四)、利润率高</w:t>
        </w:r>
        <w:r>
          <w:tab/>
        </w:r>
        <w:r>
          <w:fldChar w:fldCharType="begin"/>
        </w:r>
        <w:r>
          <w:instrText xml:space="preserve"> PAGEREF _Toc10523 \h </w:instrText>
        </w:r>
        <w:r>
          <w:fldChar w:fldCharType="separate"/>
        </w:r>
        <w:r>
          <w:t>46</w:t>
        </w:r>
        <w:r>
          <w:fldChar w:fldCharType="end"/>
        </w:r>
      </w:hyperlink>
    </w:p>
    <w:p>
      <w:pPr>
        <w:pStyle w:val="TOC1"/>
        <w:tabs>
          <w:tab w:val="right" w:leader="dot" w:pos="8306"/>
        </w:tabs>
      </w:pPr>
      <w:hyperlink w:anchor="_Toc23633" w:history="1">
        <w:r>
          <w:rPr>
            <w:rFonts w:ascii="仿宋" w:eastAsia="仿宋" w:hAnsi="仿宋" w:cs="仿宋" w:hint="eastAsia"/>
            <w:lang w:eastAsia="zh-CN"/>
          </w:rPr>
          <w:t>十二、航天器记录设备项目人力资源管理</w:t>
        </w:r>
        <w:r>
          <w:tab/>
        </w:r>
        <w:r>
          <w:fldChar w:fldCharType="begin"/>
        </w:r>
        <w:r>
          <w:instrText xml:space="preserve"> PAGEREF _Toc23633 \h </w:instrText>
        </w:r>
        <w:r>
          <w:fldChar w:fldCharType="separate"/>
        </w:r>
        <w:r>
          <w:t>48</w:t>
        </w:r>
        <w:r>
          <w:fldChar w:fldCharType="end"/>
        </w:r>
      </w:hyperlink>
    </w:p>
    <w:p>
      <w:pPr>
        <w:pStyle w:val="TOC2"/>
        <w:tabs>
          <w:tab w:val="right" w:leader="dot" w:pos="8306"/>
        </w:tabs>
      </w:pPr>
      <w:hyperlink w:anchor="_Toc8767" w:history="1">
        <w:r>
          <w:rPr>
            <w:rFonts w:ascii="仿宋" w:eastAsia="仿宋" w:hAnsi="仿宋" w:cs="仿宋" w:hint="eastAsia"/>
            <w:lang w:eastAsia="zh-CN"/>
          </w:rPr>
          <w:t>(一)、建立健全的预算管理制度</w:t>
        </w:r>
        <w:r>
          <w:tab/>
        </w:r>
        <w:r>
          <w:fldChar w:fldCharType="begin"/>
        </w:r>
        <w:r>
          <w:instrText xml:space="preserve"> PAGEREF _Toc8767 \h </w:instrText>
        </w:r>
        <w:r>
          <w:fldChar w:fldCharType="separate"/>
        </w:r>
        <w:r>
          <w:t>48</w:t>
        </w:r>
        <w:r>
          <w:fldChar w:fldCharType="end"/>
        </w:r>
      </w:hyperlink>
    </w:p>
    <w:p>
      <w:pPr>
        <w:pStyle w:val="TOC2"/>
        <w:tabs>
          <w:tab w:val="right" w:leader="dot" w:pos="8306"/>
        </w:tabs>
      </w:pPr>
      <w:hyperlink w:anchor="_Toc24493" w:history="1">
        <w:r>
          <w:rPr>
            <w:rFonts w:ascii="仿宋" w:eastAsia="仿宋" w:hAnsi="仿宋" w:cs="仿宋" w:hint="eastAsia"/>
            <w:lang w:eastAsia="zh-CN"/>
          </w:rPr>
          <w:t>(二)、加强资金流动监控</w:t>
        </w:r>
        <w:r>
          <w:tab/>
        </w:r>
        <w:r>
          <w:fldChar w:fldCharType="begin"/>
        </w:r>
        <w:r>
          <w:instrText xml:space="preserve"> PAGEREF _Toc24493 \h </w:instrText>
        </w:r>
        <w:r>
          <w:fldChar w:fldCharType="separate"/>
        </w:r>
        <w:r>
          <w:t>50</w:t>
        </w:r>
        <w:r>
          <w:fldChar w:fldCharType="end"/>
        </w:r>
      </w:hyperlink>
    </w:p>
    <w:p>
      <w:pPr>
        <w:pStyle w:val="TOC2"/>
        <w:tabs>
          <w:tab w:val="right" w:leader="dot" w:pos="8306"/>
        </w:tabs>
      </w:pPr>
      <w:hyperlink w:anchor="_Toc12268" w:history="1">
        <w:r>
          <w:rPr>
            <w:rFonts w:ascii="仿宋" w:eastAsia="仿宋" w:hAnsi="仿宋" w:cs="仿宋" w:hint="eastAsia"/>
            <w:lang w:eastAsia="zh-CN"/>
          </w:rPr>
          <w:t>(三)、制定完善的风险控制机制</w:t>
        </w:r>
        <w:r>
          <w:tab/>
        </w:r>
        <w:r>
          <w:fldChar w:fldCharType="begin"/>
        </w:r>
        <w:r>
          <w:instrText xml:space="preserve"> PAGEREF _Toc12268 \h </w:instrText>
        </w:r>
        <w:r>
          <w:fldChar w:fldCharType="separate"/>
        </w:r>
        <w:r>
          <w:t>51</w:t>
        </w:r>
        <w:r>
          <w:fldChar w:fldCharType="end"/>
        </w:r>
      </w:hyperlink>
    </w:p>
    <w:p>
      <w:pPr>
        <w:pStyle w:val="TOC2"/>
        <w:tabs>
          <w:tab w:val="right" w:leader="dot" w:pos="8306"/>
        </w:tabs>
      </w:pPr>
      <w:hyperlink w:anchor="_Toc17158" w:history="1">
        <w:r>
          <w:rPr>
            <w:rFonts w:ascii="仿宋" w:eastAsia="仿宋" w:hAnsi="仿宋" w:cs="仿宋" w:hint="eastAsia"/>
            <w:lang w:eastAsia="zh-CN"/>
          </w:rPr>
          <w:t>(四)、优化成本管理</w:t>
        </w:r>
        <w:r>
          <w:tab/>
        </w:r>
        <w:r>
          <w:fldChar w:fldCharType="begin"/>
        </w:r>
        <w:r>
          <w:instrText xml:space="preserve"> PAGEREF _Toc17158 \h </w:instrText>
        </w:r>
        <w:r>
          <w:fldChar w:fldCharType="separate"/>
        </w:r>
        <w:r>
          <w:t>52</w:t>
        </w:r>
        <w:r>
          <w:fldChar w:fldCharType="end"/>
        </w:r>
      </w:hyperlink>
    </w:p>
    <w:p>
      <w:pPr>
        <w:pStyle w:val="TOC1"/>
        <w:tabs>
          <w:tab w:val="right" w:leader="dot" w:pos="8306"/>
        </w:tabs>
      </w:pPr>
      <w:hyperlink w:anchor="_Toc26086" w:history="1">
        <w:r>
          <w:rPr>
            <w:rFonts w:ascii="仿宋" w:eastAsia="仿宋" w:hAnsi="仿宋" w:cs="仿宋" w:hint="eastAsia"/>
            <w:lang w:eastAsia="zh-CN"/>
          </w:rPr>
          <w:t>十三、风险识别与分类</w:t>
        </w:r>
        <w:r>
          <w:tab/>
        </w:r>
        <w:r>
          <w:fldChar w:fldCharType="begin"/>
        </w:r>
        <w:r>
          <w:instrText xml:space="preserve"> PAGEREF _Toc26086 \h </w:instrText>
        </w:r>
        <w:r>
          <w:fldChar w:fldCharType="separate"/>
        </w:r>
        <w:r>
          <w:t>54</w:t>
        </w:r>
        <w:r>
          <w:fldChar w:fldCharType="end"/>
        </w:r>
      </w:hyperlink>
    </w:p>
    <w:p>
      <w:pPr>
        <w:pStyle w:val="TOC2"/>
        <w:tabs>
          <w:tab w:val="right" w:leader="dot" w:pos="8306"/>
        </w:tabs>
      </w:pPr>
      <w:hyperlink w:anchor="_Toc29102" w:history="1">
        <w:r>
          <w:rPr>
            <w:rFonts w:ascii="仿宋" w:eastAsia="仿宋" w:hAnsi="仿宋" w:cs="仿宋" w:hint="eastAsia"/>
            <w:lang w:eastAsia="zh-CN"/>
          </w:rPr>
          <w:t>(一)、风险识别</w:t>
        </w:r>
        <w:r>
          <w:tab/>
        </w:r>
        <w:r>
          <w:fldChar w:fldCharType="begin"/>
        </w:r>
        <w:r>
          <w:instrText xml:space="preserve"> PAGEREF _Toc29102 \h </w:instrText>
        </w:r>
        <w:r>
          <w:fldChar w:fldCharType="separate"/>
        </w:r>
        <w:r>
          <w:t>54</w:t>
        </w:r>
        <w:r>
          <w:fldChar w:fldCharType="end"/>
        </w:r>
      </w:hyperlink>
    </w:p>
    <w:p>
      <w:pPr>
        <w:pStyle w:val="TOC2"/>
        <w:tabs>
          <w:tab w:val="right" w:leader="dot" w:pos="8306"/>
        </w:tabs>
      </w:pPr>
      <w:hyperlink w:anchor="_Toc5712" w:history="1">
        <w:r>
          <w:rPr>
            <w:rFonts w:ascii="仿宋" w:eastAsia="仿宋" w:hAnsi="仿宋" w:cs="仿宋" w:hint="eastAsia"/>
            <w:lang w:eastAsia="zh-CN"/>
          </w:rPr>
          <w:t>(二)、风险分类</w:t>
        </w:r>
        <w:r>
          <w:tab/>
        </w:r>
        <w:r>
          <w:fldChar w:fldCharType="begin"/>
        </w:r>
        <w:r>
          <w:instrText xml:space="preserve"> PAGEREF _Toc5712 \h </w:instrText>
        </w:r>
        <w:r>
          <w:fldChar w:fldCharType="separate"/>
        </w:r>
        <w:r>
          <w:t>55</w:t>
        </w:r>
        <w:r>
          <w:fldChar w:fldCharType="end"/>
        </w:r>
      </w:hyperlink>
    </w:p>
    <w:p>
      <w:pPr>
        <w:pStyle w:val="TOC1"/>
        <w:tabs>
          <w:tab w:val="right" w:leader="dot" w:pos="8306"/>
        </w:tabs>
      </w:pPr>
      <w:hyperlink w:anchor="_Toc8428" w:history="1">
        <w:r>
          <w:rPr>
            <w:rFonts w:ascii="仿宋" w:eastAsia="仿宋" w:hAnsi="仿宋" w:cs="仿宋" w:hint="eastAsia"/>
            <w:lang w:eastAsia="zh-CN"/>
          </w:rPr>
          <w:t>十四、利益相关者分析与沟通计划</w:t>
        </w:r>
        <w:r>
          <w:tab/>
        </w:r>
        <w:r>
          <w:fldChar w:fldCharType="begin"/>
        </w:r>
        <w:r>
          <w:instrText xml:space="preserve"> PAGEREF _Toc8428 \h </w:instrText>
        </w:r>
        <w:r>
          <w:fldChar w:fldCharType="separate"/>
        </w:r>
        <w:r>
          <w:t>57</w:t>
        </w:r>
        <w:r>
          <w:fldChar w:fldCharType="end"/>
        </w:r>
      </w:hyperlink>
    </w:p>
    <w:p>
      <w:pPr>
        <w:pStyle w:val="TOC2"/>
        <w:tabs>
          <w:tab w:val="right" w:leader="dot" w:pos="8306"/>
        </w:tabs>
      </w:pPr>
      <w:hyperlink w:anchor="_Toc26172" w:history="1">
        <w:r>
          <w:rPr>
            <w:rFonts w:ascii="仿宋" w:eastAsia="仿宋" w:hAnsi="仿宋" w:cs="仿宋" w:hint="eastAsia"/>
            <w:lang w:eastAsia="zh-CN"/>
          </w:rPr>
          <w:t>(一)、利益相关者分析</w:t>
        </w:r>
        <w:r>
          <w:tab/>
        </w:r>
        <w:r>
          <w:fldChar w:fldCharType="begin"/>
        </w:r>
        <w:r>
          <w:instrText xml:space="preserve"> PAGEREF _Toc26172 \h </w:instrText>
        </w:r>
        <w:r>
          <w:fldChar w:fldCharType="separate"/>
        </w:r>
        <w:r>
          <w:t>57</w:t>
        </w:r>
        <w:r>
          <w:fldChar w:fldCharType="end"/>
        </w:r>
      </w:hyperlink>
    </w:p>
    <w:p>
      <w:pPr>
        <w:pStyle w:val="TOC2"/>
        <w:tabs>
          <w:tab w:val="right" w:leader="dot" w:pos="8306"/>
        </w:tabs>
      </w:pPr>
      <w:hyperlink w:anchor="_Toc15056" w:history="1">
        <w:r>
          <w:rPr>
            <w:rFonts w:ascii="仿宋" w:eastAsia="仿宋" w:hAnsi="仿宋" w:cs="仿宋" w:hint="eastAsia"/>
            <w:lang w:eastAsia="zh-CN"/>
          </w:rPr>
          <w:t>(二)、沟通计划</w:t>
        </w:r>
        <w:r>
          <w:tab/>
        </w:r>
        <w:r>
          <w:fldChar w:fldCharType="begin"/>
        </w:r>
        <w:r>
          <w:instrText xml:space="preserve"> PAGEREF _Toc15056 \h </w:instrText>
        </w:r>
        <w:r>
          <w:fldChar w:fldCharType="separate"/>
        </w:r>
        <w:r>
          <w:t>58</w:t>
        </w:r>
        <w:r>
          <w:fldChar w:fldCharType="end"/>
        </w:r>
      </w:hyperlink>
    </w:p>
    <w:p>
      <w:pPr>
        <w:pStyle w:val="TOC1"/>
        <w:tabs>
          <w:tab w:val="right" w:leader="dot" w:pos="8306"/>
        </w:tabs>
      </w:pPr>
      <w:hyperlink w:anchor="_Toc5051" w:history="1">
        <w:r>
          <w:rPr>
            <w:rFonts w:ascii="仿宋" w:eastAsia="仿宋" w:hAnsi="仿宋" w:cs="仿宋" w:hint="eastAsia"/>
            <w:lang w:eastAsia="zh-CN"/>
          </w:rPr>
          <w:t>十五、供应链管理</w:t>
        </w:r>
        <w:r>
          <w:tab/>
        </w:r>
        <w:r>
          <w:fldChar w:fldCharType="begin"/>
        </w:r>
        <w:r>
          <w:instrText xml:space="preserve"> PAGEREF _Toc5051 \h </w:instrText>
        </w:r>
        <w:r>
          <w:fldChar w:fldCharType="separate"/>
        </w:r>
        <w:r>
          <w:t>59</w:t>
        </w:r>
        <w:r>
          <w:fldChar w:fldCharType="end"/>
        </w:r>
      </w:hyperlink>
    </w:p>
    <w:p>
      <w:pPr>
        <w:pStyle w:val="TOC2"/>
        <w:tabs>
          <w:tab w:val="right" w:leader="dot" w:pos="8306"/>
        </w:tabs>
      </w:pPr>
      <w:hyperlink w:anchor="_Toc30841" w:history="1">
        <w:r>
          <w:rPr>
            <w:rFonts w:ascii="仿宋" w:eastAsia="仿宋" w:hAnsi="仿宋" w:cs="仿宋" w:hint="eastAsia"/>
            <w:lang w:eastAsia="zh-CN"/>
          </w:rPr>
          <w:t>(一)、供应链战略规划</w:t>
        </w:r>
        <w:r>
          <w:tab/>
        </w:r>
        <w:r>
          <w:fldChar w:fldCharType="begin"/>
        </w:r>
        <w:r>
          <w:instrText xml:space="preserve"> PAGEREF _Toc30841 \h </w:instrText>
        </w:r>
        <w:r>
          <w:fldChar w:fldCharType="separate"/>
        </w:r>
        <w:r>
          <w:t>59</w:t>
        </w:r>
        <w:r>
          <w:fldChar w:fldCharType="end"/>
        </w:r>
      </w:hyperlink>
    </w:p>
    <w:p>
      <w:pPr>
        <w:pStyle w:val="TOC2"/>
        <w:tabs>
          <w:tab w:val="right" w:leader="dot" w:pos="8306"/>
        </w:tabs>
      </w:pPr>
      <w:hyperlink w:anchor="_Toc24949" w:history="1">
        <w:r>
          <w:rPr>
            <w:rFonts w:ascii="仿宋" w:eastAsia="仿宋" w:hAnsi="仿宋" w:cs="仿宋" w:hint="eastAsia"/>
            <w:lang w:eastAsia="zh-CN"/>
          </w:rPr>
          <w:t>(二)、供应商选择与合作</w:t>
        </w:r>
        <w:r>
          <w:tab/>
        </w:r>
        <w:r>
          <w:fldChar w:fldCharType="begin"/>
        </w:r>
        <w:r>
          <w:instrText xml:space="preserve"> PAGEREF _Toc24949 \h </w:instrText>
        </w:r>
        <w:r>
          <w:fldChar w:fldCharType="separate"/>
        </w:r>
        <w:r>
          <w:t>61</w:t>
        </w:r>
        <w:r>
          <w:fldChar w:fldCharType="end"/>
        </w:r>
      </w:hyperlink>
    </w:p>
    <w:p>
      <w:pPr>
        <w:pStyle w:val="TOC2"/>
        <w:tabs>
          <w:tab w:val="right" w:leader="dot" w:pos="8306"/>
        </w:tabs>
      </w:pPr>
      <w:hyperlink w:anchor="_Toc28618" w:history="1">
        <w:r>
          <w:rPr>
            <w:rFonts w:ascii="仿宋" w:eastAsia="仿宋" w:hAnsi="仿宋" w:cs="仿宋" w:hint="eastAsia"/>
            <w:lang w:eastAsia="zh-CN"/>
          </w:rPr>
          <w:t>(三)、物流与库存管理</w:t>
        </w:r>
        <w:r>
          <w:tab/>
        </w:r>
        <w:r>
          <w:fldChar w:fldCharType="begin"/>
        </w:r>
        <w:r>
          <w:instrText xml:space="preserve"> PAGEREF _Toc28618 \h </w:instrText>
        </w:r>
        <w:r>
          <w:fldChar w:fldCharType="separate"/>
        </w:r>
        <w:r>
          <w:t>62</w:t>
        </w:r>
        <w:r>
          <w:fldChar w:fldCharType="end"/>
        </w:r>
      </w:hyperlink>
    </w:p>
    <w:p>
      <w:pPr>
        <w:pStyle w:val="TOC1"/>
        <w:tabs>
          <w:tab w:val="right" w:leader="dot" w:pos="8306"/>
        </w:tabs>
      </w:pPr>
      <w:hyperlink w:anchor="_Toc31771" w:history="1">
        <w:r>
          <w:rPr>
            <w:rFonts w:ascii="仿宋" w:eastAsia="仿宋" w:hAnsi="仿宋" w:cs="仿宋" w:hint="eastAsia"/>
            <w:lang w:eastAsia="zh-CN"/>
          </w:rPr>
          <w:t>十六、营销与推广策略</w:t>
        </w:r>
        <w:r>
          <w:tab/>
        </w:r>
        <w:r>
          <w:fldChar w:fldCharType="begin"/>
        </w:r>
        <w:r>
          <w:instrText xml:space="preserve"> PAGEREF _Toc31771 \h </w:instrText>
        </w:r>
        <w:r>
          <w:fldChar w:fldCharType="separate"/>
        </w:r>
        <w:r>
          <w:t>64</w:t>
        </w:r>
        <w:r>
          <w:fldChar w:fldCharType="end"/>
        </w:r>
      </w:hyperlink>
    </w:p>
    <w:p>
      <w:pPr>
        <w:pStyle w:val="TOC2"/>
        <w:tabs>
          <w:tab w:val="right" w:leader="dot" w:pos="8306"/>
        </w:tabs>
      </w:pPr>
      <w:hyperlink w:anchor="_Toc14250" w:history="1">
        <w:r>
          <w:rPr>
            <w:rFonts w:ascii="仿宋" w:eastAsia="仿宋" w:hAnsi="仿宋" w:cs="仿宋" w:hint="eastAsia"/>
            <w:lang w:eastAsia="zh-CN"/>
          </w:rPr>
          <w:t>(一)、产品/服务定位与特点</w:t>
        </w:r>
        <w:r>
          <w:tab/>
        </w:r>
        <w:r>
          <w:fldChar w:fldCharType="begin"/>
        </w:r>
        <w:r>
          <w:instrText xml:space="preserve"> PAGEREF _Toc14250 \h </w:instrText>
        </w:r>
        <w:r>
          <w:fldChar w:fldCharType="separate"/>
        </w:r>
        <w:r>
          <w:t>64</w:t>
        </w:r>
        <w:r>
          <w:fldChar w:fldCharType="end"/>
        </w:r>
      </w:hyperlink>
    </w:p>
    <w:p>
      <w:pPr>
        <w:pStyle w:val="TOC2"/>
        <w:tabs>
          <w:tab w:val="right" w:leader="dot" w:pos="8306"/>
        </w:tabs>
      </w:pPr>
      <w:hyperlink w:anchor="_Toc4132" w:history="1">
        <w:r>
          <w:rPr>
            <w:rFonts w:ascii="仿宋" w:eastAsia="仿宋" w:hAnsi="仿宋" w:cs="仿宋" w:hint="eastAsia"/>
            <w:lang w:eastAsia="zh-CN"/>
          </w:rPr>
          <w:t>(二)、市场定位与竞争分析</w:t>
        </w:r>
        <w:r>
          <w:tab/>
        </w:r>
        <w:r>
          <w:fldChar w:fldCharType="begin"/>
        </w:r>
        <w:r>
          <w:instrText xml:space="preserve"> PAGEREF _Toc4132 \h </w:instrText>
        </w:r>
        <w:r>
          <w:fldChar w:fldCharType="separate"/>
        </w:r>
        <w:r>
          <w:t>65</w:t>
        </w:r>
        <w:r>
          <w:fldChar w:fldCharType="end"/>
        </w:r>
      </w:hyperlink>
    </w:p>
    <w:p>
      <w:pPr>
        <w:pStyle w:val="TOC2"/>
        <w:tabs>
          <w:tab w:val="right" w:leader="dot" w:pos="8306"/>
        </w:tabs>
      </w:pPr>
      <w:hyperlink w:anchor="_Toc7990" w:history="1">
        <w:r>
          <w:rPr>
            <w:rFonts w:ascii="仿宋" w:eastAsia="仿宋" w:hAnsi="仿宋" w:cs="仿宋" w:hint="eastAsia"/>
            <w:lang w:eastAsia="zh-CN"/>
          </w:rPr>
          <w:t>(三)、营销渠道与策略</w:t>
        </w:r>
        <w:r>
          <w:tab/>
        </w:r>
        <w:r>
          <w:fldChar w:fldCharType="begin"/>
        </w:r>
        <w:r>
          <w:instrText xml:space="preserve"> PAGEREF _Toc7990 \h </w:instrText>
        </w:r>
        <w:r>
          <w:fldChar w:fldCharType="separate"/>
        </w:r>
        <w:r>
          <w:t>66</w:t>
        </w:r>
        <w:r>
          <w:fldChar w:fldCharType="end"/>
        </w:r>
      </w:hyperlink>
    </w:p>
    <w:p>
      <w:pPr>
        <w:pStyle w:val="TOC2"/>
        <w:tabs>
          <w:tab w:val="right" w:leader="dot" w:pos="8306"/>
        </w:tabs>
      </w:pPr>
      <w:hyperlink w:anchor="_Toc15027" w:history="1">
        <w:r>
          <w:rPr>
            <w:rFonts w:ascii="仿宋" w:eastAsia="仿宋" w:hAnsi="仿宋" w:cs="仿宋" w:hint="eastAsia"/>
            <w:lang w:eastAsia="zh-CN"/>
          </w:rPr>
          <w:t>(四)、推广与宣传活动</w:t>
        </w:r>
        <w:r>
          <w:tab/>
        </w:r>
        <w:r>
          <w:fldChar w:fldCharType="begin"/>
        </w:r>
        <w:r>
          <w:instrText xml:space="preserve"> PAGEREF _Toc15027 \h </w:instrText>
        </w:r>
        <w:r>
          <w:fldChar w:fldCharType="separate"/>
        </w:r>
        <w:r>
          <w:t>67</w:t>
        </w:r>
        <w:r>
          <w:fldChar w:fldCharType="end"/>
        </w:r>
      </w:hyperlink>
    </w:p>
    <w:p>
      <w:pPr>
        <w:pStyle w:val="TOC1"/>
        <w:tabs>
          <w:tab w:val="right" w:leader="dot" w:pos="8306"/>
        </w:tabs>
      </w:pPr>
      <w:hyperlink w:anchor="_Toc6032" w:history="1">
        <w:r>
          <w:rPr>
            <w:rFonts w:ascii="仿宋" w:eastAsia="仿宋" w:hAnsi="仿宋" w:cs="仿宋" w:hint="eastAsia"/>
            <w:lang w:eastAsia="zh-CN"/>
          </w:rPr>
          <w:t>十七、航天器记录设备项目实施时间节点</w:t>
        </w:r>
        <w:r>
          <w:tab/>
        </w:r>
        <w:r>
          <w:fldChar w:fldCharType="begin"/>
        </w:r>
        <w:r>
          <w:instrText xml:space="preserve"> PAGEREF _Toc6032 \h </w:instrText>
        </w:r>
        <w:r>
          <w:fldChar w:fldCharType="separate"/>
        </w:r>
        <w:r>
          <w:t>73</w:t>
        </w:r>
        <w:r>
          <w:fldChar w:fldCharType="end"/>
        </w:r>
      </w:hyperlink>
    </w:p>
    <w:p>
      <w:pPr>
        <w:pStyle w:val="TOC2"/>
        <w:tabs>
          <w:tab w:val="right" w:leader="dot" w:pos="8306"/>
        </w:tabs>
      </w:pPr>
      <w:hyperlink w:anchor="_Toc5803" w:history="1">
        <w:r>
          <w:rPr>
            <w:rFonts w:ascii="仿宋" w:eastAsia="仿宋" w:hAnsi="仿宋" w:cs="仿宋" w:hint="eastAsia"/>
            <w:lang w:eastAsia="zh-CN"/>
          </w:rPr>
          <w:t>(一)、航天器记录设备项目启动阶段时间节点</w:t>
        </w:r>
        <w:r>
          <w:tab/>
        </w:r>
        <w:r>
          <w:fldChar w:fldCharType="begin"/>
        </w:r>
        <w:r>
          <w:instrText xml:space="preserve"> PAGEREF _Toc5803 \h </w:instrText>
        </w:r>
        <w:r>
          <w:fldChar w:fldCharType="separate"/>
        </w:r>
        <w:r>
          <w:t>73</w:t>
        </w:r>
        <w:r>
          <w:fldChar w:fldCharType="end"/>
        </w:r>
      </w:hyperlink>
    </w:p>
    <w:p>
      <w:pPr>
        <w:pStyle w:val="TOC2"/>
        <w:tabs>
          <w:tab w:val="right" w:leader="dot" w:pos="8306"/>
        </w:tabs>
      </w:pPr>
      <w:hyperlink w:anchor="_Toc11575" w:history="1">
        <w:r>
          <w:rPr>
            <w:rFonts w:ascii="仿宋" w:eastAsia="仿宋" w:hAnsi="仿宋" w:cs="仿宋" w:hint="eastAsia"/>
            <w:lang w:eastAsia="zh-CN"/>
          </w:rPr>
          <w:t>(二)、航天器记录设备项目执行阶段时间节点</w:t>
        </w:r>
        <w:r>
          <w:tab/>
        </w:r>
        <w:r>
          <w:fldChar w:fldCharType="begin"/>
        </w:r>
        <w:r>
          <w:instrText xml:space="preserve"> PAGEREF _Toc11575 \h </w:instrText>
        </w:r>
        <w:r>
          <w:fldChar w:fldCharType="separate"/>
        </w:r>
        <w:r>
          <w:t>74</w:t>
        </w:r>
        <w:r>
          <w:fldChar w:fldCharType="end"/>
        </w:r>
      </w:hyperlink>
    </w:p>
    <w:p>
      <w:pPr>
        <w:pStyle w:val="TOC2"/>
        <w:tabs>
          <w:tab w:val="right" w:leader="dot" w:pos="8306"/>
        </w:tabs>
      </w:pPr>
      <w:hyperlink w:anchor="_Toc28455" w:history="1">
        <w:r>
          <w:rPr>
            <w:rFonts w:ascii="仿宋" w:eastAsia="仿宋" w:hAnsi="仿宋" w:cs="仿宋" w:hint="eastAsia"/>
            <w:lang w:eastAsia="zh-CN"/>
          </w:rPr>
          <w:t>(三)、航天器记录设备项目完成阶段时间节点</w:t>
        </w:r>
        <w:r>
          <w:tab/>
        </w:r>
        <w:r>
          <w:fldChar w:fldCharType="begin"/>
        </w:r>
        <w:r>
          <w:instrText xml:space="preserve"> PAGEREF _Toc28455 \h </w:instrText>
        </w:r>
        <w:r>
          <w:fldChar w:fldCharType="separate"/>
        </w:r>
        <w:r>
          <w:t>75</w:t>
        </w:r>
        <w:r>
          <w:fldChar w:fldCharType="end"/>
        </w:r>
      </w:hyperlink>
    </w:p>
    <w:p>
      <w:pPr>
        <w:pStyle w:val="TOC1"/>
        <w:tabs>
          <w:tab w:val="right" w:leader="dot" w:pos="8306"/>
        </w:tabs>
      </w:pPr>
      <w:hyperlink w:anchor="_Toc5387" w:history="1">
        <w:r>
          <w:rPr>
            <w:rFonts w:ascii="仿宋" w:eastAsia="仿宋" w:hAnsi="仿宋" w:cs="仿宋" w:hint="eastAsia"/>
            <w:lang w:eastAsia="zh-CN"/>
          </w:rPr>
          <w:t>十八、航天器记录设备项目变更管理</w:t>
        </w:r>
        <w:r>
          <w:tab/>
        </w:r>
        <w:r>
          <w:fldChar w:fldCharType="begin"/>
        </w:r>
        <w:r>
          <w:instrText xml:space="preserve"> PAGEREF _Toc5387 \h </w:instrText>
        </w:r>
        <w:r>
          <w:fldChar w:fldCharType="separate"/>
        </w:r>
        <w:r>
          <w:t>76</w:t>
        </w:r>
        <w:r>
          <w:fldChar w:fldCharType="end"/>
        </w:r>
      </w:hyperlink>
    </w:p>
    <w:p>
      <w:pPr>
        <w:pStyle w:val="TOC2"/>
        <w:tabs>
          <w:tab w:val="right" w:leader="dot" w:pos="8306"/>
        </w:tabs>
      </w:pPr>
      <w:hyperlink w:anchor="_Toc10998" w:history="1">
        <w:r>
          <w:rPr>
            <w:rFonts w:ascii="仿宋" w:eastAsia="仿宋" w:hAnsi="仿宋" w:cs="仿宋" w:hint="eastAsia"/>
            <w:lang w:eastAsia="zh-CN"/>
          </w:rPr>
          <w:t>(一)、变更申请与评估</w:t>
        </w:r>
        <w:r>
          <w:tab/>
        </w:r>
        <w:r>
          <w:fldChar w:fldCharType="begin"/>
        </w:r>
        <w:r>
          <w:instrText xml:space="preserve"> PAGEREF _Toc10998 \h </w:instrText>
        </w:r>
        <w:r>
          <w:fldChar w:fldCharType="separate"/>
        </w:r>
        <w:r>
          <w:t>76</w:t>
        </w:r>
        <w:r>
          <w:fldChar w:fldCharType="end"/>
        </w:r>
      </w:hyperlink>
    </w:p>
    <w:p>
      <w:pPr>
        <w:pStyle w:val="TOC2"/>
        <w:tabs>
          <w:tab w:val="right" w:leader="dot" w:pos="8306"/>
        </w:tabs>
      </w:pPr>
      <w:hyperlink w:anchor="_Toc12896" w:history="1">
        <w:r>
          <w:rPr>
            <w:rFonts w:ascii="仿宋" w:eastAsia="仿宋" w:hAnsi="仿宋" w:cs="仿宋" w:hint="eastAsia"/>
            <w:lang w:eastAsia="zh-CN"/>
          </w:rPr>
          <w:t>(二)、变更实施与控制</w:t>
        </w:r>
        <w:r>
          <w:tab/>
        </w:r>
        <w:r>
          <w:fldChar w:fldCharType="begin"/>
        </w:r>
        <w:r>
          <w:instrText xml:space="preserve"> PAGEREF _Toc12896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07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7495"/>
      <w:r>
        <w:rPr>
          <w:rFonts w:ascii="仿宋" w:eastAsia="仿宋" w:hAnsi="仿宋" w:cs="仿宋" w:hint="eastAsia"/>
          <w:sz w:val="28"/>
          <w:lang w:eastAsia="zh-CN"/>
        </w:rPr>
        <w:t>一、航天器记录设备项目概论</w:t>
      </w:r>
      <w:bookmarkEnd w:id="2"/>
    </w:p>
    <w:p>
      <w:pPr>
        <w:pStyle w:val="Heading2"/>
        <w:rPr>
          <w:rFonts w:ascii="仿宋" w:eastAsia="仿宋" w:hAnsi="仿宋" w:cs="仿宋" w:hint="eastAsia"/>
          <w:lang w:eastAsia="zh-CN"/>
        </w:rPr>
      </w:pPr>
      <w:bookmarkStart w:id="3" w:name="_Toc31672"/>
      <w:r>
        <w:rPr>
          <w:rFonts w:ascii="仿宋" w:eastAsia="仿宋" w:hAnsi="仿宋" w:cs="仿宋" w:hint="eastAsia"/>
          <w:lang w:eastAsia="zh-CN"/>
        </w:rPr>
        <w:t>(一)、航天器记录设备项目概况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记录设备项目的起源追溯至对市场的深入洞察。市场的不断演变与变革为航天器记录设备项目提供了难得的机遇。当前市场存在的需求缺口和变革的大环境共同构成了航天器记录设备项目的背景。这个航天器记录设备项目旨在充分利用市场机遇，填补行业中尚未满足的需求，为客户提供全新的解决方案。市场的变革和需求的增长使得这个航天器记录设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航天器记录设备项目名称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航天器记录设备项目正式命名为航天器记录设备。这个名称不仅仅是一个标识，更代表了航天器记录设备项目的核心理念和愿景。它蕴含着航天器记录设备项目所要解决问题的关键字，具有强烈的表达和辨识度，为航天器记录设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航天器记录设备项目目标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记录设备项目的核心目标是提供一种全新、高效的解决方案，满足客户日益增长的需求。航天器记录设备项目追求的不仅仅是满足市场需求，更是在市场中获得卓越的竞争优势。通过不断提升产品或服务的质量和创新水平，航天器记录设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航天器记录设备项目范围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记录设备项目全面涵盖了产品研发、制造、市场推广和售后服务，确保从产品设计到最终用户体验的全方位关注。这一全面的航天器记录设备项目范围是为了确保航天器记录设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航天器记录设备项目时间表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航天器记录设备项目计划在未来18个月内完成，包括研发、测试、市场试点和正式推出等不同阶段。这个时间表的合理设计是为了确保航天器记录设备项目各个阶段的顺利推进，以便按时交付高质量的成果。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航天器记录设备项目预算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记录设备项目总预算估算为XX百万美元，主要分配在研发、市场推广、人员培训和运营等方面。这一充足的预算为航天器记录设备项目提供了充足的资源，确保航天器记录设备项目在各个方面都能取得优异的表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1.7 航天器记录设备项目风险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记录设备项目可能面临的风险包括市场接受度低、技术难题、竞争激烈等。航天器记录设备项目团队已经制定了相应的风险应对计划，通过前瞻性的风险管理，确保航天器记录设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航天器记录设备项目团队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航天器记录设备项目汇聚了一支经验丰富、多领域专业素养的核心团队，确保航天器记录设备项目在各个方面都能拥有高水平的执行力。团队的协同作战是航天器记录设备项目成功的关键因素之一。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航天器记录设备项目背景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航天器记录设备项目的背景根植于市场对更高效、创新产品的渴望，同时也受到科技发展对行业格局的深刻改变的影响。这为航天器记录设备项目提供了广阔的发展空间和市场需求。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航天器记录设备项目现状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截至目前，航天器记录设备项目已完成市场调研和技术验证，取得了初步的成功。这为航天器记录设备项目在未来的发展奠定了坚实的基础，为更远大的目标打下了坚实的基石。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4746"/>
      <w:r>
        <w:rPr>
          <w:rFonts w:ascii="仿宋" w:eastAsia="仿宋" w:hAnsi="仿宋" w:cs="仿宋" w:hint="eastAsia"/>
          <w:sz w:val="28"/>
          <w:lang w:eastAsia="zh-CN"/>
        </w:rPr>
        <w:t>(二)、航天器记录设备项目目标</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keyword》航天器记录设备项目首要业务目标是在市场中占据有利地位，实现产品/服务的成功推广和销售。通过不断提升产品质量、创新性，航天器记录设备项目追求成为行业中的领导者，赢得更多客户的青睐。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在科技迅速发展的时代，航天器记录设备项目着眼于技术创新。通过持续的研发和技术升级，航天器记录设备项目旨在推出更具创新性的产品或服务，以满足市场对新鲜、先进解决方案的需求。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为了建立可持续的客户关系，航天器记录设备项目设定了客户满意度目标。通过提供卓越的产品质量和优质的客户服务，航天器记录设备项目追求赢得客户的信任和忠诚度，确保他们的满意度达到行业领先水平。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航天器记录设备项目注重社会责任和可持续发展。通过实施环保、社会责任航天器记录设备项目，航天器记录设备项目致力于在经济发展的同时保护环境，促进社会公平，实现可持续经营。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航天器记录设备项目的团队是实现目标的核心驱动力。因此，航天器记录设备项目设定了团队发展目标，包括提升团队成员的专业技能、培养领导力，以及搭建协同高效的团队工作氛围。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3703"/>
      <w:r>
        <w:rPr>
          <w:rFonts w:ascii="仿宋" w:eastAsia="仿宋" w:hAnsi="仿宋" w:cs="仿宋" w:hint="eastAsia"/>
          <w:sz w:val="28"/>
          <w:lang w:eastAsia="zh-CN"/>
        </w:rPr>
        <w:t>(三)、航天器记录设备项目提出的理由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航天器记录设备项目提出的理由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记录设备项目的提出源于对市场机遇的深刻洞察。当前市场中存在的需求缺口和行业发展趋势表明，有巨大的商业机会等待被开发。通过准确捕捉市场机遇，航天器记录设备项目可以在激烈的竞争中脱颖而出，迅速占领市场份额。</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记录设备项目的理念基于对技术创新的信仰。通过持续的研发和技术投入，航天器记录设备项目有望推出更具创新性的产品或服务。在科技飞速发展的当下，航天器记录设备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记录设备项目的提出是为了增强企业的行业竞争力。通过提升产品或服务的质量和独特性，航天器记录设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记录设备项目响应了消费者需求的变化。随着社会和科技的不断发展，消费者对产品和服务的需求也在发生变化。通过深入了解并及时回应消费者的新需求，航天器记录设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记录设备项目的提出是企业战略发展规划的一部分。在面对日益激烈的市场竞争和不断变化的商业环境中，航天器记录设备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记录设备项目的提出不仅仅是基于商业考量，还注重社会责任。通过推出环保、社会责任等方面的航天器记录设备项目，航天器记录设备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航天器记录设备项目的提出反映了对利益相关者期望的关注。包括客户、员工、投资者等利益相关者在企业发展中都有着各自的期望，航天器记录设备项目力求在满足这些期望的同时，取得更大的共赢。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9240"/>
      <w:r>
        <w:rPr>
          <w:rFonts w:ascii="仿宋" w:eastAsia="仿宋" w:hAnsi="仿宋" w:cs="仿宋" w:hint="eastAsia"/>
          <w:sz w:val="28"/>
          <w:lang w:eastAsia="zh-CN"/>
        </w:rPr>
        <w:t>(四)、航天器记录设备项目意义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在实施航天器记录设备项目的过程中，我们不仅仅是在追逐商业成功，更是为企业和社会的多个层面创造了深远的意义。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记录设备项目的首要意义在于提升企业的市场竞争力。通过持续的创新和对产品质量的高标准要求，航天器记录设备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航天器记录设备项目的推进将促使行业技术水平的提升。通过引入先进技术和创新性解决方案，航天器记录设备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航天器记录设备项目不仅创造了大量就业机会，提高了就业水平，还注重社会责任和环保。通过参与社会公益事业和推动环保航天器记录设备项目，航天器记录设备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综合而言，航天器记录设备项目意义重大，不仅推动了企业的发展，也为行业和社会的进步贡献了积极力量。这是一个全面而深刻的影响，将在未来产生可持续的正面效应。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0508"/>
      <w:r>
        <w:rPr>
          <w:rFonts w:ascii="仿宋" w:eastAsia="仿宋" w:hAnsi="仿宋" w:cs="仿宋" w:hint="eastAsia"/>
          <w:sz w:val="28"/>
          <w:lang w:eastAsia="zh-CN"/>
        </w:rPr>
        <w:t>(五)、航天器记录设备项目背景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在当今迅猛发展的商业环境中，航天器记录设备项目的动因根植于对多方面因素的审慎考量。这个航天器记录设备项目的提出并非孤立的决策，而是对企业所处背景深入思考的产物。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航天器记录设备项目背后的首要原因。科技的迅速发展和全球市场的快速变化使得企业必须灵活应对。航天器记录设备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竞争的激烈程度也是航天器记录设备项目背景中不可忽视的一环。企业需要在激烈竞争中脱颖而出，为此，航天器记录设备项目致力于打破常规，提供独特的价值主张，以吸引客户并确保市场份额的增长。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技术的迅速发展为企业带来了机遇与挑战。作为航天器记录设备项目启动的背景之一，对新兴技术的应用将有助于提升企业的技术水平，使其在不断演进的商业环境中保持竞争优势。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此外，社会对企业责任的期望也在逐渐升高。航天器记录设备项目充分融入了社会责任的理念，通过可持续经营和社会公益航天器记录设备项目，企图为社会贡献一份力量，在商业成功的同时关注社会价值。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5209"/>
      <w:r>
        <w:rPr>
          <w:rFonts w:ascii="仿宋" w:eastAsia="仿宋" w:hAnsi="仿宋" w:cs="仿宋" w:hint="eastAsia"/>
          <w:sz w:val="28"/>
          <w:lang w:eastAsia="zh-CN"/>
        </w:rPr>
        <w:t>二、航天器记录设备项目建设单位说明</w:t>
      </w:r>
      <w:bookmarkEnd w:id="8"/>
    </w:p>
    <w:p>
      <w:pPr>
        <w:pStyle w:val="Heading2"/>
        <w:rPr>
          <w:rFonts w:ascii="仿宋" w:eastAsia="仿宋" w:hAnsi="仿宋" w:cs="仿宋" w:hint="eastAsia"/>
          <w:lang w:eastAsia="zh-CN"/>
        </w:rPr>
      </w:pPr>
      <w:bookmarkStart w:id="9" w:name="_Toc3393"/>
      <w:r>
        <w:rPr>
          <w:rFonts w:ascii="仿宋" w:eastAsia="仿宋" w:hAnsi="仿宋" w:cs="仿宋" w:hint="eastAsia"/>
          <w:lang w:eastAsia="zh-CN"/>
        </w:rPr>
        <w:t>(一)、航天器记录设备项目承办单位基本情况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14320"/>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航天器记录设备项目承办单位的XXXX，我们着眼于实现可持续的经济效益。通过技术创新和解决方案的提供，公司预计在航天器记录设备项目执行期间将获得可观的收入增长。这一收入来源主要包括航天器记录设备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同时，我们注重成本控制和效率提升，以确保航天器记录设备项目的可持续盈利。透过精细的管理和资源优化，公司期望实现航天器记录设备项目利润最大化。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航天器记录设备项目实施进行全面的投资评估，包括航天器记录设备项目启动阶段的资金投入和后续运营成本。通过对航天器记录设备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航天器记录设备项目实施过程中具备足够的资金流动性，公司将进行详尽的现金流分析。这包括资金需求的合理预测、航天器记录设备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26180"/>
      <w:r>
        <w:rPr>
          <w:rFonts w:ascii="仿宋" w:eastAsia="仿宋" w:hAnsi="仿宋" w:cs="仿宋" w:hint="eastAsia"/>
          <w:sz w:val="28"/>
          <w:lang w:eastAsia="zh-CN"/>
        </w:rPr>
        <w:t>三、航天器记录设备项目土建工程</w:t>
      </w:r>
      <w:bookmarkEnd w:id="11"/>
    </w:p>
    <w:p>
      <w:pPr>
        <w:pStyle w:val="Heading2"/>
        <w:rPr>
          <w:rFonts w:ascii="仿宋" w:eastAsia="仿宋" w:hAnsi="仿宋" w:cs="仿宋" w:hint="eastAsia"/>
          <w:lang w:eastAsia="zh-CN"/>
        </w:rPr>
      </w:pPr>
      <w:bookmarkStart w:id="12" w:name="_Toc470"/>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在航天器记录设备项目的建筑工程设计中，我们将秉承一系列重要的设计原则，以确保航天器记录设备项目建筑在功能、美观、可持续性等方面达到最佳效果。</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首要原则是确保建筑的功能性得到最大化的发挥。我们将充分理解航天器记录设备项目的实际需求，合理布局各个功能区域，保证建筑在满足业务需求的同时，提供高效的工作环境。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在建筑设计中，我们将综合考虑建设和运营成本。通过精细的经济效益分析，确保设计方案在高效利用资源的同时，对航天器记录设备项目的长期盈利能力有积极的贡献。</w:t>
      </w:r>
    </w:p>
    <w:p>
      <w:pPr>
        <w:pStyle w:val="Heading2"/>
        <w:ind w:firstLine="560" w:firstLineChars="200"/>
        <w:rPr>
          <w:rFonts w:ascii="仿宋" w:eastAsia="仿宋" w:hAnsi="仿宋" w:cs="仿宋" w:hint="eastAsia"/>
          <w:sz w:val="28"/>
          <w:lang w:eastAsia="zh-CN"/>
        </w:rPr>
      </w:pPr>
      <w:bookmarkStart w:id="13" w:name="_Toc26213"/>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航天器记录设备项目的土建工程设计中，我们将精准设定设计年限，结合航天器记录设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航天器记录设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21012"/>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航天器记录设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航天器记录设备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航天器记录设备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17758"/>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本期工程航天器记录设备项目预计总建筑面积XXX平方米，其中：计容建筑面积XXX平方米，计划建筑工程投资XX万元，占航天器记录设备项目总投资的XX%。</w:t>
      </w:r>
    </w:p>
    <w:p>
      <w:pPr>
        <w:pStyle w:val="Heading1"/>
        <w:ind w:firstLine="560" w:firstLineChars="200"/>
        <w:rPr>
          <w:rFonts w:ascii="仿宋" w:eastAsia="仿宋" w:hAnsi="仿宋" w:cs="仿宋" w:hint="eastAsia"/>
          <w:sz w:val="28"/>
          <w:lang w:eastAsia="zh-CN"/>
        </w:rPr>
      </w:pPr>
      <w:bookmarkStart w:id="16" w:name="_Toc302"/>
      <w:r>
        <w:rPr>
          <w:rFonts w:ascii="仿宋" w:eastAsia="仿宋" w:hAnsi="仿宋" w:cs="仿宋" w:hint="eastAsia"/>
          <w:sz w:val="28"/>
          <w:lang w:eastAsia="zh-CN"/>
        </w:rPr>
        <w:t>四、航天器记录设备项目可持续发展</w:t>
      </w:r>
      <w:bookmarkEnd w:id="16"/>
    </w:p>
    <w:p>
      <w:pPr>
        <w:pStyle w:val="Heading2"/>
        <w:rPr>
          <w:rFonts w:ascii="仿宋" w:eastAsia="仿宋" w:hAnsi="仿宋" w:cs="仿宋" w:hint="eastAsia"/>
          <w:lang w:eastAsia="zh-CN"/>
        </w:rPr>
      </w:pPr>
      <w:bookmarkStart w:id="17" w:name="_Toc8872"/>
      <w:r>
        <w:rPr>
          <w:rFonts w:ascii="仿宋" w:eastAsia="仿宋" w:hAnsi="仿宋" w:cs="仿宋" w:hint="eastAsia"/>
          <w:lang w:eastAsia="zh-CN"/>
        </w:rPr>
        <w:t>(一)、可持续战略与实践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航天器记录设备项目中，航天器记录设备项目团队着眼于未来，明确了可持续发展的战略方向。制定的具体可持续发展目标包括降低资源使用、采用环保技术、最大化社会效益等。这一步骤不仅有助于航天器记录设备项目在环保和社会责任方面达到最高标准，也为未来提供了明确的指引，确保航天器记录设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可持续实践的融入航天器记录设备项目管理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航天器记录设备项目管理周期。从航天器记录设备项目规划开始，航天器记录设备项目团队就考虑了环境和社会的因素。在执行阶段，航天器记录设备项目团队积极推动绿色技术的应用，优化资源利用。此外，关注员工的社会责任，通过培训和沟通活动提高员工对可持续发展的认知，使他们能够在日常工作中践行可持续实践。这些举措不仅为航天器记录设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8" w:name="_Toc15787"/>
      <w:r>
        <w:rPr>
          <w:rFonts w:ascii="仿宋" w:eastAsia="仿宋" w:hAnsi="仿宋" w:cs="仿宋" w:hint="eastAsia"/>
          <w:sz w:val="28"/>
          <w:lang w:eastAsia="zh-CN"/>
        </w:rPr>
        <w:t>(二)、环保与社会责任</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扎根于航天器记录设备项目的可持续发展理念，我们深信环保与社会责任是航天器记录设备项目成功的关键支柱。在航天器记录设备项目的每一步，我们都致力于通过创新和实践，履行对环境和社会的坚定责任。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记录设备项目团队通过引入先进的环保技术、建立高效的废物处理系统以及推动能源节约措施，积极履行环保责任。定期的环保监测和评估确保航天器记录设备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记录设备项目不仅致力于自身可持续发展，还注重对社会的回馈。通过支持社区航天器记录设备项目、参与慈善事业、提供培训机会等方式，航天器记录设备项目积极履行社会责任。与当地社区建立积极互动，关注员工的工作与生活平衡，以及员工的身心健康，是航天器记录设备项目在社会责任层面的关键举措。这样的实践不仅增强了航天器记录设备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9" w:name="_Toc13243"/>
      <w:r>
        <w:rPr>
          <w:rFonts w:ascii="仿宋" w:eastAsia="仿宋" w:hAnsi="仿宋" w:cs="仿宋" w:hint="eastAsia"/>
          <w:sz w:val="28"/>
          <w:lang w:eastAsia="zh-CN"/>
        </w:rPr>
        <w:t>五、航天器记录设备项目建设背景及必要性分析</w:t>
      </w:r>
      <w:bookmarkEnd w:id="19"/>
    </w:p>
    <w:p>
      <w:pPr>
        <w:pStyle w:val="Heading2"/>
        <w:rPr>
          <w:rFonts w:ascii="仿宋" w:eastAsia="仿宋" w:hAnsi="仿宋" w:cs="仿宋" w:hint="eastAsia"/>
          <w:lang w:eastAsia="zh-CN"/>
        </w:rPr>
      </w:pPr>
      <w:bookmarkStart w:id="20" w:name="_Toc27634"/>
      <w:r>
        <w:rPr>
          <w:rFonts w:ascii="仿宋" w:eastAsia="仿宋" w:hAnsi="仿宋" w:cs="仿宋" w:hint="eastAsia"/>
          <w:lang w:eastAsia="zh-CN"/>
        </w:rPr>
        <w:t>(一)、航天器记录设备项目背景分析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https://d.book118.com/488067122111006046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航天器记录设备项目计划设计方案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航天器记录设备项目计划设计方案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航天器记录设备项目计划设计方案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航天器记录设备项目计划设计方案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航天器记录设备项目计划设计方案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航天器记录设备项目计划设计方案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航天器记录设备项目计划设计方案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航天器记录设备项目计划设计方案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航天器记录设备项目计划设计方案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航天器记录设备项目计划设计方案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航天器记录设备项目计划设计方案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航天器记录设备项目计划设计方案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航天器记录设备项目计划设计方案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航天器记录设备项目计划设计方案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航天器记录设备项目计划设计方案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航天器记录设备项目计划设计方案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航天器记录设备项目计划设计方案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196A9B"/>
    <w:rsid w:val="17196A9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88067122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2024-03-05T04:36:00Z</dcterms:created>
  <dcterms:modified xsi:type="dcterms:W3CDTF">2024-03-05T04:37:08Z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CB1473F8F08C460AB3F2BF5A31F2BBAB_11</vt:lpwstr>
  </property>
  <property fmtid="{D5CDD505-2E9C-101B-9397-08002B2CF9AE}" pid="3" name="KSOProductBuildVer">
    <vt:lpwstr>2052-12.1.0.16388</vt:lpwstr>
  </property>
</Properties>
</file>