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7" w:history="1">
        <w:r>
          <w:rPr>
            <w:rFonts w:ascii="仿宋" w:eastAsia="仿宋" w:hAnsi="仿宋" w:cs="仿宋" w:hint="eastAsia"/>
            <w:lang w:eastAsia="zh-CN"/>
          </w:rPr>
          <w:t>前言</w:t>
        </w:r>
        <w:r>
          <w:tab/>
        </w:r>
        <w:r>
          <w:fldChar w:fldCharType="begin"/>
        </w:r>
        <w:r>
          <w:instrText xml:space="preserve"> PAGEREF _Toc18767 \h </w:instrText>
        </w:r>
        <w:r>
          <w:fldChar w:fldCharType="separate"/>
        </w:r>
        <w:r>
          <w:t>3</w:t>
        </w:r>
        <w:r>
          <w:fldChar w:fldCharType="end"/>
        </w:r>
      </w:hyperlink>
    </w:p>
    <w:p>
      <w:pPr>
        <w:pStyle w:val="TOC1"/>
        <w:tabs>
          <w:tab w:val="right" w:leader="dot" w:pos="8306"/>
        </w:tabs>
      </w:pPr>
      <w:hyperlink w:anchor="_Toc24281" w:history="1">
        <w:r>
          <w:rPr>
            <w:rFonts w:ascii="仿宋" w:eastAsia="仿宋" w:hAnsi="仿宋" w:cs="仿宋" w:hint="eastAsia"/>
            <w:lang w:eastAsia="zh-CN"/>
          </w:rPr>
          <w:t>一、发展规划、产业政策和行业准入分析</w:t>
        </w:r>
        <w:r>
          <w:tab/>
        </w:r>
        <w:r>
          <w:fldChar w:fldCharType="begin"/>
        </w:r>
        <w:r>
          <w:instrText xml:space="preserve"> PAGEREF _Toc24281 \h </w:instrText>
        </w:r>
        <w:r>
          <w:fldChar w:fldCharType="separate"/>
        </w:r>
        <w:r>
          <w:t>3</w:t>
        </w:r>
        <w:r>
          <w:fldChar w:fldCharType="end"/>
        </w:r>
      </w:hyperlink>
    </w:p>
    <w:p>
      <w:pPr>
        <w:pStyle w:val="TOC2"/>
        <w:tabs>
          <w:tab w:val="right" w:leader="dot" w:pos="8306"/>
        </w:tabs>
      </w:pPr>
      <w:hyperlink w:anchor="_Toc24397" w:history="1">
        <w:r>
          <w:rPr>
            <w:rFonts w:ascii="仿宋" w:eastAsia="仿宋" w:hAnsi="仿宋" w:cs="仿宋" w:hint="eastAsia"/>
            <w:lang w:eastAsia="zh-CN"/>
          </w:rPr>
          <w:t>(一)、发展规划分析</w:t>
        </w:r>
        <w:r>
          <w:tab/>
        </w:r>
        <w:r>
          <w:fldChar w:fldCharType="begin"/>
        </w:r>
        <w:r>
          <w:instrText xml:space="preserve"> PAGEREF _Toc24397 \h </w:instrText>
        </w:r>
        <w:r>
          <w:fldChar w:fldCharType="separate"/>
        </w:r>
        <w:r>
          <w:t>3</w:t>
        </w:r>
        <w:r>
          <w:fldChar w:fldCharType="end"/>
        </w:r>
      </w:hyperlink>
    </w:p>
    <w:p>
      <w:pPr>
        <w:pStyle w:val="TOC2"/>
        <w:tabs>
          <w:tab w:val="right" w:leader="dot" w:pos="8306"/>
        </w:tabs>
      </w:pPr>
      <w:hyperlink w:anchor="_Toc20588" w:history="1">
        <w:r>
          <w:rPr>
            <w:rFonts w:ascii="仿宋" w:eastAsia="仿宋" w:hAnsi="仿宋" w:cs="仿宋" w:hint="eastAsia"/>
            <w:lang w:eastAsia="zh-CN"/>
          </w:rPr>
          <w:t>(二)、产业政策分析</w:t>
        </w:r>
        <w:r>
          <w:tab/>
        </w:r>
        <w:r>
          <w:fldChar w:fldCharType="begin"/>
        </w:r>
        <w:r>
          <w:instrText xml:space="preserve"> PAGEREF _Toc20588 \h </w:instrText>
        </w:r>
        <w:r>
          <w:fldChar w:fldCharType="separate"/>
        </w:r>
        <w:r>
          <w:t>5</w:t>
        </w:r>
        <w:r>
          <w:fldChar w:fldCharType="end"/>
        </w:r>
      </w:hyperlink>
    </w:p>
    <w:p>
      <w:pPr>
        <w:pStyle w:val="TOC2"/>
        <w:tabs>
          <w:tab w:val="right" w:leader="dot" w:pos="8306"/>
        </w:tabs>
      </w:pPr>
      <w:hyperlink w:anchor="_Toc17550" w:history="1">
        <w:r>
          <w:rPr>
            <w:rFonts w:ascii="仿宋" w:eastAsia="仿宋" w:hAnsi="仿宋" w:cs="仿宋" w:hint="eastAsia"/>
            <w:lang w:eastAsia="zh-CN"/>
          </w:rPr>
          <w:t>(三)、行业准入分析</w:t>
        </w:r>
        <w:r>
          <w:tab/>
        </w:r>
        <w:r>
          <w:fldChar w:fldCharType="begin"/>
        </w:r>
        <w:r>
          <w:instrText xml:space="preserve"> PAGEREF _Toc17550 \h </w:instrText>
        </w:r>
        <w:r>
          <w:fldChar w:fldCharType="separate"/>
        </w:r>
        <w:r>
          <w:t>6</w:t>
        </w:r>
        <w:r>
          <w:fldChar w:fldCharType="end"/>
        </w:r>
      </w:hyperlink>
    </w:p>
    <w:p>
      <w:pPr>
        <w:pStyle w:val="TOC1"/>
        <w:tabs>
          <w:tab w:val="right" w:leader="dot" w:pos="8306"/>
        </w:tabs>
      </w:pPr>
      <w:hyperlink w:anchor="_Toc29914" w:history="1">
        <w:r>
          <w:rPr>
            <w:rFonts w:ascii="仿宋" w:eastAsia="仿宋" w:hAnsi="仿宋" w:cs="仿宋" w:hint="eastAsia"/>
            <w:lang w:eastAsia="zh-CN"/>
          </w:rPr>
          <w:t>二、资源开发及综合利用分析</w:t>
        </w:r>
        <w:r>
          <w:tab/>
        </w:r>
        <w:r>
          <w:fldChar w:fldCharType="begin"/>
        </w:r>
        <w:r>
          <w:instrText xml:space="preserve"> PAGEREF _Toc29914 \h </w:instrText>
        </w:r>
        <w:r>
          <w:fldChar w:fldCharType="separate"/>
        </w:r>
        <w:r>
          <w:t>7</w:t>
        </w:r>
        <w:r>
          <w:fldChar w:fldCharType="end"/>
        </w:r>
      </w:hyperlink>
    </w:p>
    <w:p>
      <w:pPr>
        <w:pStyle w:val="TOC2"/>
        <w:tabs>
          <w:tab w:val="right" w:leader="dot" w:pos="8306"/>
        </w:tabs>
      </w:pPr>
      <w:hyperlink w:anchor="_Toc21583" w:history="1">
        <w:r>
          <w:rPr>
            <w:rFonts w:ascii="仿宋" w:eastAsia="仿宋" w:hAnsi="仿宋" w:cs="仿宋" w:hint="eastAsia"/>
            <w:lang w:eastAsia="zh-CN"/>
          </w:rPr>
          <w:t>(一)、资源开发方案</w:t>
        </w:r>
        <w:r>
          <w:tab/>
        </w:r>
        <w:r>
          <w:fldChar w:fldCharType="begin"/>
        </w:r>
        <w:r>
          <w:instrText xml:space="preserve"> PAGEREF _Toc21583 \h </w:instrText>
        </w:r>
        <w:r>
          <w:fldChar w:fldCharType="separate"/>
        </w:r>
        <w:r>
          <w:t>7</w:t>
        </w:r>
        <w:r>
          <w:fldChar w:fldCharType="end"/>
        </w:r>
      </w:hyperlink>
    </w:p>
    <w:p>
      <w:pPr>
        <w:pStyle w:val="TOC2"/>
        <w:tabs>
          <w:tab w:val="right" w:leader="dot" w:pos="8306"/>
        </w:tabs>
      </w:pPr>
      <w:hyperlink w:anchor="_Toc24985" w:history="1">
        <w:r>
          <w:rPr>
            <w:rFonts w:ascii="仿宋" w:eastAsia="仿宋" w:hAnsi="仿宋" w:cs="仿宋" w:hint="eastAsia"/>
            <w:lang w:eastAsia="zh-CN"/>
          </w:rPr>
          <w:t>(二)、资源利用方案</w:t>
        </w:r>
        <w:r>
          <w:tab/>
        </w:r>
        <w:r>
          <w:fldChar w:fldCharType="begin"/>
        </w:r>
        <w:r>
          <w:instrText xml:space="preserve"> PAGEREF _Toc24985 \h </w:instrText>
        </w:r>
        <w:r>
          <w:fldChar w:fldCharType="separate"/>
        </w:r>
        <w:r>
          <w:t>9</w:t>
        </w:r>
        <w:r>
          <w:fldChar w:fldCharType="end"/>
        </w:r>
      </w:hyperlink>
    </w:p>
    <w:p>
      <w:pPr>
        <w:pStyle w:val="TOC2"/>
        <w:tabs>
          <w:tab w:val="right" w:leader="dot" w:pos="8306"/>
        </w:tabs>
      </w:pPr>
      <w:hyperlink w:anchor="_Toc172" w:history="1">
        <w:r>
          <w:rPr>
            <w:rFonts w:ascii="仿宋" w:eastAsia="仿宋" w:hAnsi="仿宋" w:cs="仿宋" w:hint="eastAsia"/>
            <w:lang w:eastAsia="zh-CN"/>
          </w:rPr>
          <w:t>(三)、资源节约措施</w:t>
        </w:r>
        <w:r>
          <w:tab/>
        </w:r>
        <w:r>
          <w:fldChar w:fldCharType="begin"/>
        </w:r>
        <w:r>
          <w:instrText xml:space="preserve"> PAGEREF _Toc172 \h </w:instrText>
        </w:r>
        <w:r>
          <w:fldChar w:fldCharType="separate"/>
        </w:r>
        <w:r>
          <w:t>10</w:t>
        </w:r>
        <w:r>
          <w:fldChar w:fldCharType="end"/>
        </w:r>
      </w:hyperlink>
    </w:p>
    <w:p>
      <w:pPr>
        <w:pStyle w:val="TOC1"/>
        <w:tabs>
          <w:tab w:val="right" w:leader="dot" w:pos="8306"/>
        </w:tabs>
      </w:pPr>
      <w:hyperlink w:anchor="_Toc12491" w:history="1">
        <w:r>
          <w:rPr>
            <w:rFonts w:ascii="仿宋" w:eastAsia="仿宋" w:hAnsi="仿宋" w:cs="仿宋" w:hint="eastAsia"/>
            <w:lang w:eastAsia="zh-CN"/>
          </w:rPr>
          <w:t>三、背景、必要性分析</w:t>
        </w:r>
        <w:r>
          <w:tab/>
        </w:r>
        <w:r>
          <w:fldChar w:fldCharType="begin"/>
        </w:r>
        <w:r>
          <w:instrText xml:space="preserve"> PAGEREF _Toc12491 \h </w:instrText>
        </w:r>
        <w:r>
          <w:fldChar w:fldCharType="separate"/>
        </w:r>
        <w:r>
          <w:t>11</w:t>
        </w:r>
        <w:r>
          <w:fldChar w:fldCharType="end"/>
        </w:r>
      </w:hyperlink>
    </w:p>
    <w:p>
      <w:pPr>
        <w:pStyle w:val="TOC2"/>
        <w:tabs>
          <w:tab w:val="right" w:leader="dot" w:pos="8306"/>
        </w:tabs>
      </w:pPr>
      <w:hyperlink w:anchor="_Toc4567" w:history="1">
        <w:r>
          <w:rPr>
            <w:rFonts w:ascii="仿宋" w:eastAsia="仿宋" w:hAnsi="仿宋" w:cs="仿宋" w:hint="eastAsia"/>
            <w:lang w:eastAsia="zh-CN"/>
          </w:rPr>
          <w:t>(一)、项目建设背景</w:t>
        </w:r>
        <w:r>
          <w:tab/>
        </w:r>
        <w:r>
          <w:fldChar w:fldCharType="begin"/>
        </w:r>
        <w:r>
          <w:instrText xml:space="preserve"> PAGEREF _Toc4567 \h </w:instrText>
        </w:r>
        <w:r>
          <w:fldChar w:fldCharType="separate"/>
        </w:r>
        <w:r>
          <w:t>11</w:t>
        </w:r>
        <w:r>
          <w:fldChar w:fldCharType="end"/>
        </w:r>
      </w:hyperlink>
    </w:p>
    <w:p>
      <w:pPr>
        <w:pStyle w:val="TOC2"/>
        <w:tabs>
          <w:tab w:val="right" w:leader="dot" w:pos="8306"/>
        </w:tabs>
      </w:pPr>
      <w:hyperlink w:anchor="_Toc3624" w:history="1">
        <w:r>
          <w:rPr>
            <w:rFonts w:ascii="仿宋" w:eastAsia="仿宋" w:hAnsi="仿宋" w:cs="仿宋" w:hint="eastAsia"/>
            <w:lang w:eastAsia="zh-CN"/>
          </w:rPr>
          <w:t>(二)、必要性分析</w:t>
        </w:r>
        <w:r>
          <w:tab/>
        </w:r>
        <w:r>
          <w:fldChar w:fldCharType="begin"/>
        </w:r>
        <w:r>
          <w:instrText xml:space="preserve"> PAGEREF _Toc3624 \h </w:instrText>
        </w:r>
        <w:r>
          <w:fldChar w:fldCharType="separate"/>
        </w:r>
        <w:r>
          <w:t>12</w:t>
        </w:r>
        <w:r>
          <w:fldChar w:fldCharType="end"/>
        </w:r>
      </w:hyperlink>
    </w:p>
    <w:p>
      <w:pPr>
        <w:pStyle w:val="TOC2"/>
        <w:tabs>
          <w:tab w:val="right" w:leader="dot" w:pos="8306"/>
        </w:tabs>
      </w:pPr>
      <w:hyperlink w:anchor="_Toc8137" w:history="1">
        <w:r>
          <w:rPr>
            <w:rFonts w:ascii="仿宋" w:eastAsia="仿宋" w:hAnsi="仿宋" w:cs="仿宋" w:hint="eastAsia"/>
            <w:lang w:eastAsia="zh-CN"/>
          </w:rPr>
          <w:t>(三)、项目建设有利条件</w:t>
        </w:r>
        <w:r>
          <w:tab/>
        </w:r>
        <w:r>
          <w:fldChar w:fldCharType="begin"/>
        </w:r>
        <w:r>
          <w:instrText xml:space="preserve"> PAGEREF _Toc8137 \h </w:instrText>
        </w:r>
        <w:r>
          <w:fldChar w:fldCharType="separate"/>
        </w:r>
        <w:r>
          <w:t>13</w:t>
        </w:r>
        <w:r>
          <w:fldChar w:fldCharType="end"/>
        </w:r>
      </w:hyperlink>
    </w:p>
    <w:p>
      <w:pPr>
        <w:pStyle w:val="TOC1"/>
        <w:tabs>
          <w:tab w:val="right" w:leader="dot" w:pos="8306"/>
        </w:tabs>
      </w:pPr>
      <w:hyperlink w:anchor="_Toc26718" w:history="1">
        <w:r>
          <w:rPr>
            <w:rFonts w:ascii="仿宋" w:eastAsia="仿宋" w:hAnsi="仿宋" w:cs="仿宋" w:hint="eastAsia"/>
            <w:lang w:eastAsia="zh-CN"/>
          </w:rPr>
          <w:t>四、社会影响分析</w:t>
        </w:r>
        <w:r>
          <w:tab/>
        </w:r>
        <w:r>
          <w:fldChar w:fldCharType="begin"/>
        </w:r>
        <w:r>
          <w:instrText xml:space="preserve"> PAGEREF _Toc26718 \h </w:instrText>
        </w:r>
        <w:r>
          <w:fldChar w:fldCharType="separate"/>
        </w:r>
        <w:r>
          <w:t>15</w:t>
        </w:r>
        <w:r>
          <w:fldChar w:fldCharType="end"/>
        </w:r>
      </w:hyperlink>
    </w:p>
    <w:p>
      <w:pPr>
        <w:pStyle w:val="TOC2"/>
        <w:tabs>
          <w:tab w:val="right" w:leader="dot" w:pos="8306"/>
        </w:tabs>
      </w:pPr>
      <w:hyperlink w:anchor="_Toc8868" w:history="1">
        <w:r>
          <w:rPr>
            <w:rFonts w:ascii="仿宋" w:eastAsia="仿宋" w:hAnsi="仿宋" w:cs="仿宋" w:hint="eastAsia"/>
            <w:lang w:eastAsia="zh-CN"/>
          </w:rPr>
          <w:t>(一)、社会影响效果分析</w:t>
        </w:r>
        <w:r>
          <w:tab/>
        </w:r>
        <w:r>
          <w:fldChar w:fldCharType="begin"/>
        </w:r>
        <w:r>
          <w:instrText xml:space="preserve"> PAGEREF _Toc8868 \h </w:instrText>
        </w:r>
        <w:r>
          <w:fldChar w:fldCharType="separate"/>
        </w:r>
        <w:r>
          <w:t>15</w:t>
        </w:r>
        <w:r>
          <w:fldChar w:fldCharType="end"/>
        </w:r>
      </w:hyperlink>
    </w:p>
    <w:p>
      <w:pPr>
        <w:pStyle w:val="TOC2"/>
        <w:tabs>
          <w:tab w:val="right" w:leader="dot" w:pos="8306"/>
        </w:tabs>
      </w:pPr>
      <w:hyperlink w:anchor="_Toc21101" w:history="1">
        <w:r>
          <w:rPr>
            <w:rFonts w:ascii="仿宋" w:eastAsia="仿宋" w:hAnsi="仿宋" w:cs="仿宋" w:hint="eastAsia"/>
            <w:lang w:eastAsia="zh-CN"/>
          </w:rPr>
          <w:t>(二)、社会适应性分析</w:t>
        </w:r>
        <w:r>
          <w:tab/>
        </w:r>
        <w:r>
          <w:fldChar w:fldCharType="begin"/>
        </w:r>
        <w:r>
          <w:instrText xml:space="preserve"> PAGEREF _Toc21101 \h </w:instrText>
        </w:r>
        <w:r>
          <w:fldChar w:fldCharType="separate"/>
        </w:r>
        <w:r>
          <w:t>17</w:t>
        </w:r>
        <w:r>
          <w:fldChar w:fldCharType="end"/>
        </w:r>
      </w:hyperlink>
    </w:p>
    <w:p>
      <w:pPr>
        <w:pStyle w:val="TOC2"/>
        <w:tabs>
          <w:tab w:val="right" w:leader="dot" w:pos="8306"/>
        </w:tabs>
      </w:pPr>
      <w:hyperlink w:anchor="_Toc5937" w:history="1">
        <w:r>
          <w:rPr>
            <w:rFonts w:ascii="仿宋" w:eastAsia="仿宋" w:hAnsi="仿宋" w:cs="仿宋" w:hint="eastAsia"/>
            <w:lang w:eastAsia="zh-CN"/>
          </w:rPr>
          <w:t>(三)、社会风险及对策分析</w:t>
        </w:r>
        <w:r>
          <w:tab/>
        </w:r>
        <w:r>
          <w:fldChar w:fldCharType="begin"/>
        </w:r>
        <w:r>
          <w:instrText xml:space="preserve"> PAGEREF _Toc5937 \h </w:instrText>
        </w:r>
        <w:r>
          <w:fldChar w:fldCharType="separate"/>
        </w:r>
        <w:r>
          <w:t>19</w:t>
        </w:r>
        <w:r>
          <w:fldChar w:fldCharType="end"/>
        </w:r>
      </w:hyperlink>
    </w:p>
    <w:p>
      <w:pPr>
        <w:pStyle w:val="TOC1"/>
        <w:tabs>
          <w:tab w:val="right" w:leader="dot" w:pos="8306"/>
        </w:tabs>
      </w:pPr>
      <w:hyperlink w:anchor="_Toc15548" w:history="1">
        <w:r>
          <w:rPr>
            <w:rFonts w:ascii="仿宋" w:eastAsia="仿宋" w:hAnsi="仿宋" w:cs="仿宋" w:hint="eastAsia"/>
            <w:lang w:eastAsia="zh-CN"/>
          </w:rPr>
          <w:t>五、项目监理与质量保证</w:t>
        </w:r>
        <w:r>
          <w:tab/>
        </w:r>
        <w:r>
          <w:fldChar w:fldCharType="begin"/>
        </w:r>
        <w:r>
          <w:instrText xml:space="preserve"> PAGEREF _Toc15548 \h </w:instrText>
        </w:r>
        <w:r>
          <w:fldChar w:fldCharType="separate"/>
        </w:r>
        <w:r>
          <w:t>22</w:t>
        </w:r>
        <w:r>
          <w:fldChar w:fldCharType="end"/>
        </w:r>
      </w:hyperlink>
    </w:p>
    <w:p>
      <w:pPr>
        <w:pStyle w:val="TOC2"/>
        <w:tabs>
          <w:tab w:val="right" w:leader="dot" w:pos="8306"/>
        </w:tabs>
      </w:pPr>
      <w:hyperlink w:anchor="_Toc24587" w:history="1">
        <w:r>
          <w:rPr>
            <w:rFonts w:ascii="仿宋" w:eastAsia="仿宋" w:hAnsi="仿宋" w:cs="仿宋" w:hint="eastAsia"/>
            <w:lang w:eastAsia="zh-CN"/>
          </w:rPr>
          <w:t>(一)、监理体系构建</w:t>
        </w:r>
        <w:r>
          <w:tab/>
        </w:r>
        <w:r>
          <w:fldChar w:fldCharType="begin"/>
        </w:r>
        <w:r>
          <w:instrText xml:space="preserve"> PAGEREF _Toc24587 \h </w:instrText>
        </w:r>
        <w:r>
          <w:fldChar w:fldCharType="separate"/>
        </w:r>
        <w:r>
          <w:t>22</w:t>
        </w:r>
        <w:r>
          <w:fldChar w:fldCharType="end"/>
        </w:r>
      </w:hyperlink>
    </w:p>
    <w:p>
      <w:pPr>
        <w:pStyle w:val="TOC2"/>
        <w:tabs>
          <w:tab w:val="right" w:leader="dot" w:pos="8306"/>
        </w:tabs>
      </w:pPr>
      <w:hyperlink w:anchor="_Toc11259" w:history="1">
        <w:r>
          <w:rPr>
            <w:rFonts w:ascii="仿宋" w:eastAsia="仿宋" w:hAnsi="仿宋" w:cs="仿宋" w:hint="eastAsia"/>
            <w:lang w:eastAsia="zh-CN"/>
          </w:rPr>
          <w:t>(二)、质量保证体系实施</w:t>
        </w:r>
        <w:r>
          <w:tab/>
        </w:r>
        <w:r>
          <w:fldChar w:fldCharType="begin"/>
        </w:r>
        <w:r>
          <w:instrText xml:space="preserve"> PAGEREF _Toc11259 \h </w:instrText>
        </w:r>
        <w:r>
          <w:fldChar w:fldCharType="separate"/>
        </w:r>
        <w:r>
          <w:t>23</w:t>
        </w:r>
        <w:r>
          <w:fldChar w:fldCharType="end"/>
        </w:r>
      </w:hyperlink>
    </w:p>
    <w:p>
      <w:pPr>
        <w:pStyle w:val="TOC2"/>
        <w:tabs>
          <w:tab w:val="right" w:leader="dot" w:pos="8306"/>
        </w:tabs>
      </w:pPr>
      <w:hyperlink w:anchor="_Toc4482" w:history="1">
        <w:r>
          <w:rPr>
            <w:rFonts w:ascii="仿宋" w:eastAsia="仿宋" w:hAnsi="仿宋" w:cs="仿宋" w:hint="eastAsia"/>
            <w:lang w:eastAsia="zh-CN"/>
          </w:rPr>
          <w:t>(三)、监理与质量控制流程</w:t>
        </w:r>
        <w:r>
          <w:tab/>
        </w:r>
        <w:r>
          <w:fldChar w:fldCharType="begin"/>
        </w:r>
        <w:r>
          <w:instrText xml:space="preserve"> PAGEREF _Toc4482 \h </w:instrText>
        </w:r>
        <w:r>
          <w:fldChar w:fldCharType="separate"/>
        </w:r>
        <w:r>
          <w:t>24</w:t>
        </w:r>
        <w:r>
          <w:fldChar w:fldCharType="end"/>
        </w:r>
      </w:hyperlink>
    </w:p>
    <w:p>
      <w:pPr>
        <w:pStyle w:val="TOC1"/>
        <w:tabs>
          <w:tab w:val="right" w:leader="dot" w:pos="8306"/>
        </w:tabs>
      </w:pPr>
      <w:hyperlink w:anchor="_Toc1049" w:history="1">
        <w:r>
          <w:rPr>
            <w:rFonts w:ascii="仿宋" w:eastAsia="仿宋" w:hAnsi="仿宋" w:cs="仿宋" w:hint="eastAsia"/>
            <w:lang w:eastAsia="zh-CN"/>
          </w:rPr>
          <w:t>六、经济影响分析</w:t>
        </w:r>
        <w:r>
          <w:tab/>
        </w:r>
        <w:r>
          <w:fldChar w:fldCharType="begin"/>
        </w:r>
        <w:r>
          <w:instrText xml:space="preserve"> PAGEREF _Toc1049 \h </w:instrText>
        </w:r>
        <w:r>
          <w:fldChar w:fldCharType="separate"/>
        </w:r>
        <w:r>
          <w:t>24</w:t>
        </w:r>
        <w:r>
          <w:fldChar w:fldCharType="end"/>
        </w:r>
      </w:hyperlink>
    </w:p>
    <w:p>
      <w:pPr>
        <w:pStyle w:val="TOC2"/>
        <w:tabs>
          <w:tab w:val="right" w:leader="dot" w:pos="8306"/>
        </w:tabs>
      </w:pPr>
      <w:hyperlink w:anchor="_Toc1340" w:history="1">
        <w:r>
          <w:rPr>
            <w:rFonts w:ascii="仿宋" w:eastAsia="仿宋" w:hAnsi="仿宋" w:cs="仿宋" w:hint="eastAsia"/>
            <w:lang w:eastAsia="zh-CN"/>
          </w:rPr>
          <w:t>(一)、经济费用效益或费用效果分析</w:t>
        </w:r>
        <w:r>
          <w:tab/>
        </w:r>
        <w:r>
          <w:fldChar w:fldCharType="begin"/>
        </w:r>
        <w:r>
          <w:instrText xml:space="preserve"> PAGEREF _Toc1340 \h </w:instrText>
        </w:r>
        <w:r>
          <w:fldChar w:fldCharType="separate"/>
        </w:r>
        <w:r>
          <w:t>24</w:t>
        </w:r>
        <w:r>
          <w:fldChar w:fldCharType="end"/>
        </w:r>
      </w:hyperlink>
    </w:p>
    <w:p>
      <w:pPr>
        <w:pStyle w:val="TOC2"/>
        <w:tabs>
          <w:tab w:val="right" w:leader="dot" w:pos="8306"/>
        </w:tabs>
      </w:pPr>
      <w:hyperlink w:anchor="_Toc28623" w:history="1">
        <w:r>
          <w:rPr>
            <w:rFonts w:ascii="仿宋" w:eastAsia="仿宋" w:hAnsi="仿宋" w:cs="仿宋" w:hint="eastAsia"/>
            <w:lang w:eastAsia="zh-CN"/>
          </w:rPr>
          <w:t>(二)、行业影响分析</w:t>
        </w:r>
        <w:r>
          <w:tab/>
        </w:r>
        <w:r>
          <w:fldChar w:fldCharType="begin"/>
        </w:r>
        <w:r>
          <w:instrText xml:space="preserve"> PAGEREF _Toc28623 \h </w:instrText>
        </w:r>
        <w:r>
          <w:fldChar w:fldCharType="separate"/>
        </w:r>
        <w:r>
          <w:t>26</w:t>
        </w:r>
        <w:r>
          <w:fldChar w:fldCharType="end"/>
        </w:r>
      </w:hyperlink>
    </w:p>
    <w:p>
      <w:pPr>
        <w:pStyle w:val="TOC2"/>
        <w:tabs>
          <w:tab w:val="right" w:leader="dot" w:pos="8306"/>
        </w:tabs>
      </w:pPr>
      <w:hyperlink w:anchor="_Toc15378" w:history="1">
        <w:r>
          <w:rPr>
            <w:rFonts w:ascii="仿宋" w:eastAsia="仿宋" w:hAnsi="仿宋" w:cs="仿宋" w:hint="eastAsia"/>
            <w:lang w:eastAsia="zh-CN"/>
          </w:rPr>
          <w:t>(三)、区域经济影响分析</w:t>
        </w:r>
        <w:r>
          <w:tab/>
        </w:r>
        <w:r>
          <w:fldChar w:fldCharType="begin"/>
        </w:r>
        <w:r>
          <w:instrText xml:space="preserve"> PAGEREF _Toc15378 \h </w:instrText>
        </w:r>
        <w:r>
          <w:fldChar w:fldCharType="separate"/>
        </w:r>
        <w:r>
          <w:t>28</w:t>
        </w:r>
        <w:r>
          <w:fldChar w:fldCharType="end"/>
        </w:r>
      </w:hyperlink>
    </w:p>
    <w:p>
      <w:pPr>
        <w:pStyle w:val="TOC2"/>
        <w:tabs>
          <w:tab w:val="right" w:leader="dot" w:pos="8306"/>
        </w:tabs>
      </w:pPr>
      <w:hyperlink w:anchor="_Toc29067" w:history="1">
        <w:r>
          <w:rPr>
            <w:rFonts w:ascii="仿宋" w:eastAsia="仿宋" w:hAnsi="仿宋" w:cs="仿宋" w:hint="eastAsia"/>
            <w:lang w:eastAsia="zh-CN"/>
          </w:rPr>
          <w:t>(四)、宏观经济影响分析</w:t>
        </w:r>
        <w:r>
          <w:tab/>
        </w:r>
        <w:r>
          <w:fldChar w:fldCharType="begin"/>
        </w:r>
        <w:r>
          <w:instrText xml:space="preserve"> PAGEREF _Toc29067 \h </w:instrText>
        </w:r>
        <w:r>
          <w:fldChar w:fldCharType="separate"/>
        </w:r>
        <w:r>
          <w:t>29</w:t>
        </w:r>
        <w:r>
          <w:fldChar w:fldCharType="end"/>
        </w:r>
      </w:hyperlink>
    </w:p>
    <w:p>
      <w:pPr>
        <w:pStyle w:val="TOC1"/>
        <w:tabs>
          <w:tab w:val="right" w:leader="dot" w:pos="8306"/>
        </w:tabs>
      </w:pPr>
      <w:hyperlink w:anchor="_Toc1991" w:history="1">
        <w:r>
          <w:rPr>
            <w:rFonts w:ascii="仿宋" w:eastAsia="仿宋" w:hAnsi="仿宋" w:cs="仿宋" w:hint="eastAsia"/>
            <w:lang w:eastAsia="zh-CN"/>
          </w:rPr>
          <w:t>七、项目质量与标准</w:t>
        </w:r>
        <w:r>
          <w:tab/>
        </w:r>
        <w:r>
          <w:fldChar w:fldCharType="begin"/>
        </w:r>
        <w:r>
          <w:instrText xml:space="preserve"> PAGEREF _Toc1991 \h </w:instrText>
        </w:r>
        <w:r>
          <w:fldChar w:fldCharType="separate"/>
        </w:r>
        <w:r>
          <w:t>31</w:t>
        </w:r>
        <w:r>
          <w:fldChar w:fldCharType="end"/>
        </w:r>
      </w:hyperlink>
    </w:p>
    <w:p>
      <w:pPr>
        <w:pStyle w:val="TOC2"/>
        <w:tabs>
          <w:tab w:val="right" w:leader="dot" w:pos="8306"/>
        </w:tabs>
      </w:pPr>
      <w:hyperlink w:anchor="_Toc20682" w:history="1">
        <w:r>
          <w:rPr>
            <w:rFonts w:ascii="仿宋" w:eastAsia="仿宋" w:hAnsi="仿宋" w:cs="仿宋" w:hint="eastAsia"/>
            <w:lang w:eastAsia="zh-CN"/>
          </w:rPr>
          <w:t>(一)、质量保障体系</w:t>
        </w:r>
        <w:r>
          <w:tab/>
        </w:r>
        <w:r>
          <w:fldChar w:fldCharType="begin"/>
        </w:r>
        <w:r>
          <w:instrText xml:space="preserve"> PAGEREF _Toc20682 \h </w:instrText>
        </w:r>
        <w:r>
          <w:fldChar w:fldCharType="separate"/>
        </w:r>
        <w:r>
          <w:t>31</w:t>
        </w:r>
        <w:r>
          <w:fldChar w:fldCharType="end"/>
        </w:r>
      </w:hyperlink>
    </w:p>
    <w:p>
      <w:pPr>
        <w:pStyle w:val="TOC2"/>
        <w:tabs>
          <w:tab w:val="right" w:leader="dot" w:pos="8306"/>
        </w:tabs>
      </w:pPr>
      <w:hyperlink w:anchor="_Toc907" w:history="1">
        <w:r>
          <w:rPr>
            <w:rFonts w:ascii="仿宋" w:eastAsia="仿宋" w:hAnsi="仿宋" w:cs="仿宋" w:hint="eastAsia"/>
            <w:lang w:eastAsia="zh-CN"/>
          </w:rPr>
          <w:t>(二)、标准化作业流程</w:t>
        </w:r>
        <w:r>
          <w:tab/>
        </w:r>
        <w:r>
          <w:fldChar w:fldCharType="begin"/>
        </w:r>
        <w:r>
          <w:instrText xml:space="preserve"> PAGEREF _Toc907 \h </w:instrText>
        </w:r>
        <w:r>
          <w:fldChar w:fldCharType="separate"/>
        </w:r>
        <w:r>
          <w:t>32</w:t>
        </w:r>
        <w:r>
          <w:fldChar w:fldCharType="end"/>
        </w:r>
      </w:hyperlink>
    </w:p>
    <w:p>
      <w:pPr>
        <w:pStyle w:val="TOC2"/>
        <w:tabs>
          <w:tab w:val="right" w:leader="dot" w:pos="8306"/>
        </w:tabs>
      </w:pPr>
      <w:hyperlink w:anchor="_Toc28444" w:history="1">
        <w:r>
          <w:rPr>
            <w:rFonts w:ascii="仿宋" w:eastAsia="仿宋" w:hAnsi="仿宋" w:cs="仿宋" w:hint="eastAsia"/>
            <w:lang w:eastAsia="zh-CN"/>
          </w:rPr>
          <w:t>(三)、质量监控与评估</w:t>
        </w:r>
        <w:r>
          <w:tab/>
        </w:r>
        <w:r>
          <w:fldChar w:fldCharType="begin"/>
        </w:r>
        <w:r>
          <w:instrText xml:space="preserve"> PAGEREF _Toc28444 \h </w:instrText>
        </w:r>
        <w:r>
          <w:fldChar w:fldCharType="separate"/>
        </w:r>
        <w:r>
          <w:t>34</w:t>
        </w:r>
        <w:r>
          <w:fldChar w:fldCharType="end"/>
        </w:r>
      </w:hyperlink>
    </w:p>
    <w:p>
      <w:pPr>
        <w:pStyle w:val="TOC2"/>
        <w:tabs>
          <w:tab w:val="right" w:leader="dot" w:pos="8306"/>
        </w:tabs>
      </w:pPr>
      <w:hyperlink w:anchor="_Toc22879" w:history="1">
        <w:r>
          <w:rPr>
            <w:rFonts w:ascii="仿宋" w:eastAsia="仿宋" w:hAnsi="仿宋" w:cs="仿宋" w:hint="eastAsia"/>
            <w:lang w:eastAsia="zh-CN"/>
          </w:rPr>
          <w:t>(四)、质量改进计划</w:t>
        </w:r>
        <w:r>
          <w:tab/>
        </w:r>
        <w:r>
          <w:fldChar w:fldCharType="begin"/>
        </w:r>
        <w:r>
          <w:instrText xml:space="preserve"> PAGEREF _Toc22879 \h </w:instrText>
        </w:r>
        <w:r>
          <w:fldChar w:fldCharType="separate"/>
        </w:r>
        <w:r>
          <w:t>35</w:t>
        </w:r>
        <w:r>
          <w:fldChar w:fldCharType="end"/>
        </w:r>
      </w:hyperlink>
    </w:p>
    <w:p>
      <w:pPr>
        <w:pStyle w:val="TOC1"/>
        <w:tabs>
          <w:tab w:val="right" w:leader="dot" w:pos="8306"/>
        </w:tabs>
      </w:pPr>
      <w:hyperlink w:anchor="_Toc10853" w:history="1">
        <w:r>
          <w:rPr>
            <w:rFonts w:ascii="仿宋" w:eastAsia="仿宋" w:hAnsi="仿宋" w:cs="仿宋" w:hint="eastAsia"/>
            <w:lang w:eastAsia="zh-CN"/>
          </w:rPr>
          <w:t>八、客户关系管理与市场拓展</w:t>
        </w:r>
        <w:r>
          <w:tab/>
        </w:r>
        <w:r>
          <w:fldChar w:fldCharType="begin"/>
        </w:r>
        <w:r>
          <w:instrText xml:space="preserve"> PAGEREF _Toc10853 \h </w:instrText>
        </w:r>
        <w:r>
          <w:fldChar w:fldCharType="separate"/>
        </w:r>
        <w:r>
          <w:t>36</w:t>
        </w:r>
        <w:r>
          <w:fldChar w:fldCharType="end"/>
        </w:r>
      </w:hyperlink>
    </w:p>
    <w:p>
      <w:pPr>
        <w:pStyle w:val="TOC2"/>
        <w:tabs>
          <w:tab w:val="right" w:leader="dot" w:pos="8306"/>
        </w:tabs>
      </w:pPr>
      <w:hyperlink w:anchor="_Toc984" w:history="1">
        <w:r>
          <w:rPr>
            <w:rFonts w:ascii="仿宋" w:eastAsia="仿宋" w:hAnsi="仿宋" w:cs="仿宋" w:hint="eastAsia"/>
            <w:lang w:eastAsia="zh-CN"/>
          </w:rPr>
          <w:t>(一)、客户关系管理策略</w:t>
        </w:r>
        <w:r>
          <w:tab/>
        </w:r>
        <w:r>
          <w:fldChar w:fldCharType="begin"/>
        </w:r>
        <w:r>
          <w:instrText xml:space="preserve"> PAGEREF _Toc984 \h </w:instrText>
        </w:r>
        <w:r>
          <w:fldChar w:fldCharType="separate"/>
        </w:r>
        <w:r>
          <w:t>36</w:t>
        </w:r>
        <w:r>
          <w:fldChar w:fldCharType="end"/>
        </w:r>
      </w:hyperlink>
    </w:p>
    <w:p>
      <w:pPr>
        <w:pStyle w:val="TOC2"/>
        <w:tabs>
          <w:tab w:val="right" w:leader="dot" w:pos="8306"/>
        </w:tabs>
      </w:pPr>
      <w:hyperlink w:anchor="_Toc24094" w:history="1">
        <w:r>
          <w:rPr>
            <w:rFonts w:ascii="仿宋" w:eastAsia="仿宋" w:hAnsi="仿宋" w:cs="仿宋" w:hint="eastAsia"/>
            <w:lang w:eastAsia="zh-CN"/>
          </w:rPr>
          <w:t>(二)、市场拓展方案</w:t>
        </w:r>
        <w:r>
          <w:tab/>
        </w:r>
        <w:r>
          <w:fldChar w:fldCharType="begin"/>
        </w:r>
        <w:r>
          <w:instrText xml:space="preserve"> PAGEREF _Toc24094 \h </w:instrText>
        </w:r>
        <w:r>
          <w:fldChar w:fldCharType="separate"/>
        </w:r>
        <w:r>
          <w:t>37</w:t>
        </w:r>
        <w:r>
          <w:fldChar w:fldCharType="end"/>
        </w:r>
      </w:hyperlink>
    </w:p>
    <w:p>
      <w:pPr>
        <w:pStyle w:val="TOC1"/>
        <w:tabs>
          <w:tab w:val="right" w:leader="dot" w:pos="8306"/>
        </w:tabs>
      </w:pPr>
      <w:hyperlink w:anchor="_Toc30429" w:history="1">
        <w:r>
          <w:rPr>
            <w:rFonts w:ascii="仿宋" w:eastAsia="仿宋" w:hAnsi="仿宋" w:cs="仿宋" w:hint="eastAsia"/>
            <w:lang w:eastAsia="zh-CN"/>
          </w:rPr>
          <w:t>九、环境保护与绿色发展</w:t>
        </w:r>
        <w:r>
          <w:tab/>
        </w:r>
        <w:r>
          <w:fldChar w:fldCharType="begin"/>
        </w:r>
        <w:r>
          <w:instrText xml:space="preserve"> PAGEREF _Toc30429 \h </w:instrText>
        </w:r>
        <w:r>
          <w:fldChar w:fldCharType="separate"/>
        </w:r>
        <w:r>
          <w:t>38</w:t>
        </w:r>
        <w:r>
          <w:fldChar w:fldCharType="end"/>
        </w:r>
      </w:hyperlink>
    </w:p>
    <w:p>
      <w:pPr>
        <w:pStyle w:val="TOC2"/>
        <w:tabs>
          <w:tab w:val="right" w:leader="dot" w:pos="8306"/>
        </w:tabs>
      </w:pPr>
      <w:hyperlink w:anchor="_Toc25504" w:history="1">
        <w:r>
          <w:rPr>
            <w:rFonts w:ascii="仿宋" w:eastAsia="仿宋" w:hAnsi="仿宋" w:cs="仿宋" w:hint="eastAsia"/>
            <w:lang w:eastAsia="zh-CN"/>
          </w:rPr>
          <w:t>(一)、环境保护措施</w:t>
        </w:r>
        <w:r>
          <w:tab/>
        </w:r>
        <w:r>
          <w:fldChar w:fldCharType="begin"/>
        </w:r>
        <w:r>
          <w:instrText xml:space="preserve"> PAGEREF _Toc25504 \h </w:instrText>
        </w:r>
        <w:r>
          <w:fldChar w:fldCharType="separate"/>
        </w:r>
        <w:r>
          <w:t>38</w:t>
        </w:r>
        <w:r>
          <w:fldChar w:fldCharType="end"/>
        </w:r>
      </w:hyperlink>
    </w:p>
    <w:p>
      <w:pPr>
        <w:pStyle w:val="TOC2"/>
        <w:tabs>
          <w:tab w:val="right" w:leader="dot" w:pos="8306"/>
        </w:tabs>
      </w:pPr>
      <w:hyperlink w:anchor="_Toc12101" w:history="1">
        <w:r>
          <w:rPr>
            <w:rFonts w:ascii="仿宋" w:eastAsia="仿宋" w:hAnsi="仿宋" w:cs="仿宋" w:hint="eastAsia"/>
            <w:lang w:eastAsia="zh-CN"/>
          </w:rPr>
          <w:t>(二)、绿色发展与可持续发展策略</w:t>
        </w:r>
        <w:r>
          <w:tab/>
        </w:r>
        <w:r>
          <w:fldChar w:fldCharType="begin"/>
        </w:r>
        <w:r>
          <w:instrText xml:space="preserve"> PAGEREF _Toc12101 \h </w:instrText>
        </w:r>
        <w:r>
          <w:fldChar w:fldCharType="separate"/>
        </w:r>
        <w:r>
          <w:t>40</w:t>
        </w:r>
        <w:r>
          <w:fldChar w:fldCharType="end"/>
        </w:r>
      </w:hyperlink>
    </w:p>
    <w:p>
      <w:pPr>
        <w:pStyle w:val="TOC1"/>
        <w:tabs>
          <w:tab w:val="right" w:leader="dot" w:pos="8306"/>
        </w:tabs>
      </w:pPr>
      <w:hyperlink w:anchor="_Toc12734" w:history="1">
        <w:r>
          <w:rPr>
            <w:rFonts w:ascii="仿宋" w:eastAsia="仿宋" w:hAnsi="仿宋" w:cs="仿宋" w:hint="eastAsia"/>
            <w:lang w:eastAsia="zh-CN"/>
          </w:rPr>
          <w:t>十、项目进度计划</w:t>
        </w:r>
        <w:r>
          <w:tab/>
        </w:r>
        <w:r>
          <w:fldChar w:fldCharType="begin"/>
        </w:r>
        <w:r>
          <w:instrText xml:space="preserve"> PAGEREF _Toc12734 \h </w:instrText>
        </w:r>
        <w:r>
          <w:fldChar w:fldCharType="separate"/>
        </w:r>
        <w:r>
          <w:t>41</w:t>
        </w:r>
        <w:r>
          <w:fldChar w:fldCharType="end"/>
        </w:r>
      </w:hyperlink>
    </w:p>
    <w:p>
      <w:pPr>
        <w:pStyle w:val="TOC2"/>
        <w:tabs>
          <w:tab w:val="right" w:leader="dot" w:pos="8306"/>
        </w:tabs>
      </w:pPr>
      <w:hyperlink w:anchor="_Toc26760" w:history="1">
        <w:r>
          <w:rPr>
            <w:rFonts w:ascii="仿宋" w:eastAsia="仿宋" w:hAnsi="仿宋" w:cs="仿宋" w:hint="eastAsia"/>
            <w:lang w:eastAsia="zh-CN"/>
          </w:rPr>
          <w:t>(一)、建设周期</w:t>
        </w:r>
        <w:r>
          <w:tab/>
        </w:r>
        <w:r>
          <w:fldChar w:fldCharType="begin"/>
        </w:r>
        <w:r>
          <w:instrText xml:space="preserve"> PAGEREF _Toc26760 \h </w:instrText>
        </w:r>
        <w:r>
          <w:fldChar w:fldCharType="separate"/>
        </w:r>
        <w:r>
          <w:t>41</w:t>
        </w:r>
        <w:r>
          <w:fldChar w:fldCharType="end"/>
        </w:r>
      </w:hyperlink>
    </w:p>
    <w:p>
      <w:pPr>
        <w:pStyle w:val="TOC2"/>
        <w:tabs>
          <w:tab w:val="right" w:leader="dot" w:pos="8306"/>
        </w:tabs>
      </w:pPr>
      <w:hyperlink w:anchor="_Toc32315" w:history="1">
        <w:r>
          <w:rPr>
            <w:rFonts w:ascii="仿宋" w:eastAsia="仿宋" w:hAnsi="仿宋" w:cs="仿宋" w:hint="eastAsia"/>
            <w:lang w:eastAsia="zh-CN"/>
          </w:rPr>
          <w:t>(二)、建设进度</w:t>
        </w:r>
        <w:r>
          <w:tab/>
        </w:r>
        <w:r>
          <w:fldChar w:fldCharType="begin"/>
        </w:r>
        <w:r>
          <w:instrText xml:space="preserve"> PAGEREF _Toc32315 \h </w:instrText>
        </w:r>
        <w:r>
          <w:fldChar w:fldCharType="separate"/>
        </w:r>
        <w:r>
          <w:t>42</w:t>
        </w:r>
        <w:r>
          <w:fldChar w:fldCharType="end"/>
        </w:r>
      </w:hyperlink>
    </w:p>
    <w:p>
      <w:pPr>
        <w:pStyle w:val="TOC2"/>
        <w:tabs>
          <w:tab w:val="right" w:leader="dot" w:pos="8306"/>
        </w:tabs>
      </w:pPr>
      <w:hyperlink w:anchor="_Toc28897" w:history="1">
        <w:r>
          <w:rPr>
            <w:rFonts w:ascii="仿宋" w:eastAsia="仿宋" w:hAnsi="仿宋" w:cs="仿宋" w:hint="eastAsia"/>
            <w:lang w:eastAsia="zh-CN"/>
          </w:rPr>
          <w:t>(三)、进度安排注意事项</w:t>
        </w:r>
        <w:r>
          <w:tab/>
        </w:r>
        <w:r>
          <w:fldChar w:fldCharType="begin"/>
        </w:r>
        <w:r>
          <w:instrText xml:space="preserve"> PAGEREF _Toc28897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08" w:history="1">
        <w:r>
          <w:rPr>
            <w:rFonts w:ascii="仿宋" w:eastAsia="仿宋" w:hAnsi="仿宋" w:cs="仿宋" w:hint="eastAsia"/>
            <w:lang w:eastAsia="zh-CN"/>
          </w:rPr>
          <w:t>(四)、人力资源配置</w:t>
        </w:r>
        <w:r>
          <w:tab/>
        </w:r>
        <w:r>
          <w:fldChar w:fldCharType="begin"/>
        </w:r>
        <w:r>
          <w:instrText xml:space="preserve"> PAGEREF _Toc6108 \h </w:instrText>
        </w:r>
        <w:r>
          <w:fldChar w:fldCharType="separate"/>
        </w:r>
        <w:r>
          <w:t>44</w:t>
        </w:r>
        <w:r>
          <w:fldChar w:fldCharType="end"/>
        </w:r>
      </w:hyperlink>
    </w:p>
    <w:p>
      <w:pPr>
        <w:pStyle w:val="TOC2"/>
        <w:tabs>
          <w:tab w:val="right" w:leader="dot" w:pos="8306"/>
        </w:tabs>
      </w:pPr>
      <w:hyperlink w:anchor="_Toc6035" w:history="1">
        <w:r>
          <w:rPr>
            <w:rFonts w:ascii="仿宋" w:eastAsia="仿宋" w:hAnsi="仿宋" w:cs="仿宋" w:hint="eastAsia"/>
            <w:lang w:eastAsia="zh-CN"/>
          </w:rPr>
          <w:t>(五)、员工培训</w:t>
        </w:r>
        <w:r>
          <w:tab/>
        </w:r>
        <w:r>
          <w:fldChar w:fldCharType="begin"/>
        </w:r>
        <w:r>
          <w:instrText xml:space="preserve"> PAGEREF _Toc6035 \h </w:instrText>
        </w:r>
        <w:r>
          <w:fldChar w:fldCharType="separate"/>
        </w:r>
        <w:r>
          <w:t>46</w:t>
        </w:r>
        <w:r>
          <w:fldChar w:fldCharType="end"/>
        </w:r>
      </w:hyperlink>
    </w:p>
    <w:p>
      <w:pPr>
        <w:pStyle w:val="TOC2"/>
        <w:tabs>
          <w:tab w:val="right" w:leader="dot" w:pos="8306"/>
        </w:tabs>
      </w:pPr>
      <w:hyperlink w:anchor="_Toc9769" w:history="1">
        <w:r>
          <w:rPr>
            <w:rFonts w:ascii="仿宋" w:eastAsia="仿宋" w:hAnsi="仿宋" w:cs="仿宋" w:hint="eastAsia"/>
            <w:lang w:eastAsia="zh-CN"/>
          </w:rPr>
          <w:t>(六)、项目实施保障</w:t>
        </w:r>
        <w:r>
          <w:tab/>
        </w:r>
        <w:r>
          <w:fldChar w:fldCharType="begin"/>
        </w:r>
        <w:r>
          <w:instrText xml:space="preserve"> PAGEREF _Toc9769 \h </w:instrText>
        </w:r>
        <w:r>
          <w:fldChar w:fldCharType="separate"/>
        </w:r>
        <w:r>
          <w:t>47</w:t>
        </w:r>
        <w:r>
          <w:fldChar w:fldCharType="end"/>
        </w:r>
      </w:hyperlink>
    </w:p>
    <w:p>
      <w:pPr>
        <w:pStyle w:val="TOC2"/>
        <w:tabs>
          <w:tab w:val="right" w:leader="dot" w:pos="8306"/>
        </w:tabs>
      </w:pPr>
      <w:hyperlink w:anchor="_Toc20007" w:history="1">
        <w:r>
          <w:rPr>
            <w:rFonts w:ascii="仿宋" w:eastAsia="仿宋" w:hAnsi="仿宋" w:cs="仿宋" w:hint="eastAsia"/>
            <w:lang w:eastAsia="zh-CN"/>
          </w:rPr>
          <w:t>(七)、安全规范管理</w:t>
        </w:r>
        <w:r>
          <w:tab/>
        </w:r>
        <w:r>
          <w:fldChar w:fldCharType="begin"/>
        </w:r>
        <w:r>
          <w:instrText xml:space="preserve"> PAGEREF _Toc20007 \h </w:instrText>
        </w:r>
        <w:r>
          <w:fldChar w:fldCharType="separate"/>
        </w:r>
        <w:r>
          <w:t>48</w:t>
        </w:r>
        <w:r>
          <w:fldChar w:fldCharType="end"/>
        </w:r>
      </w:hyperlink>
    </w:p>
    <w:p>
      <w:pPr>
        <w:pStyle w:val="TOC1"/>
        <w:tabs>
          <w:tab w:val="right" w:leader="dot" w:pos="8306"/>
        </w:tabs>
      </w:pPr>
      <w:hyperlink w:anchor="_Toc9242" w:history="1">
        <w:r>
          <w:rPr>
            <w:rFonts w:ascii="仿宋" w:eastAsia="仿宋" w:hAnsi="仿宋" w:cs="仿宋" w:hint="eastAsia"/>
            <w:lang w:eastAsia="zh-CN"/>
          </w:rPr>
          <w:t>十一、土地利用与规划方案</w:t>
        </w:r>
        <w:r>
          <w:tab/>
        </w:r>
        <w:r>
          <w:fldChar w:fldCharType="begin"/>
        </w:r>
        <w:r>
          <w:instrText xml:space="preserve"> PAGEREF _Toc9242 \h </w:instrText>
        </w:r>
        <w:r>
          <w:fldChar w:fldCharType="separate"/>
        </w:r>
        <w:r>
          <w:t>49</w:t>
        </w:r>
        <w:r>
          <w:fldChar w:fldCharType="end"/>
        </w:r>
      </w:hyperlink>
    </w:p>
    <w:p>
      <w:pPr>
        <w:pStyle w:val="TOC2"/>
        <w:tabs>
          <w:tab w:val="right" w:leader="dot" w:pos="8306"/>
        </w:tabs>
      </w:pPr>
      <w:hyperlink w:anchor="_Toc7399" w:history="1">
        <w:r>
          <w:rPr>
            <w:rFonts w:ascii="仿宋" w:eastAsia="仿宋" w:hAnsi="仿宋" w:cs="仿宋" w:hint="eastAsia"/>
            <w:lang w:eastAsia="zh-CN"/>
          </w:rPr>
          <w:t>(一)、项目用地情况分析</w:t>
        </w:r>
        <w:r>
          <w:tab/>
        </w:r>
        <w:r>
          <w:fldChar w:fldCharType="begin"/>
        </w:r>
        <w:r>
          <w:instrText xml:space="preserve"> PAGEREF _Toc7399 \h </w:instrText>
        </w:r>
        <w:r>
          <w:fldChar w:fldCharType="separate"/>
        </w:r>
        <w:r>
          <w:t>49</w:t>
        </w:r>
        <w:r>
          <w:fldChar w:fldCharType="end"/>
        </w:r>
      </w:hyperlink>
    </w:p>
    <w:p>
      <w:pPr>
        <w:pStyle w:val="TOC2"/>
        <w:tabs>
          <w:tab w:val="right" w:leader="dot" w:pos="8306"/>
        </w:tabs>
      </w:pPr>
      <w:hyperlink w:anchor="_Toc21826" w:history="1">
        <w:r>
          <w:rPr>
            <w:rFonts w:ascii="仿宋" w:eastAsia="仿宋" w:hAnsi="仿宋" w:cs="仿宋" w:hint="eastAsia"/>
            <w:lang w:eastAsia="zh-CN"/>
          </w:rPr>
          <w:t>(二)、土地利用规划方案</w:t>
        </w:r>
        <w:r>
          <w:tab/>
        </w:r>
        <w:r>
          <w:fldChar w:fldCharType="begin"/>
        </w:r>
        <w:r>
          <w:instrText xml:space="preserve"> PAGEREF _Toc21826 \h </w:instrText>
        </w:r>
        <w:r>
          <w:fldChar w:fldCharType="separate"/>
        </w:r>
        <w:r>
          <w:t>50</w:t>
        </w:r>
        <w:r>
          <w:fldChar w:fldCharType="end"/>
        </w:r>
      </w:hyperlink>
    </w:p>
    <w:p>
      <w:pPr>
        <w:pStyle w:val="TOC1"/>
        <w:tabs>
          <w:tab w:val="right" w:leader="dot" w:pos="8306"/>
        </w:tabs>
      </w:pPr>
      <w:hyperlink w:anchor="_Toc19422" w:history="1">
        <w:r>
          <w:rPr>
            <w:rFonts w:ascii="仿宋" w:eastAsia="仿宋" w:hAnsi="仿宋" w:cs="仿宋" w:hint="eastAsia"/>
            <w:lang w:eastAsia="zh-CN"/>
          </w:rPr>
          <w:t>十二、项目变更管理</w:t>
        </w:r>
        <w:r>
          <w:tab/>
        </w:r>
        <w:r>
          <w:fldChar w:fldCharType="begin"/>
        </w:r>
        <w:r>
          <w:instrText xml:space="preserve"> PAGEREF _Toc19422 \h </w:instrText>
        </w:r>
        <w:r>
          <w:fldChar w:fldCharType="separate"/>
        </w:r>
        <w:r>
          <w:t>51</w:t>
        </w:r>
        <w:r>
          <w:fldChar w:fldCharType="end"/>
        </w:r>
      </w:hyperlink>
    </w:p>
    <w:p>
      <w:pPr>
        <w:pStyle w:val="TOC2"/>
        <w:tabs>
          <w:tab w:val="right" w:leader="dot" w:pos="8306"/>
        </w:tabs>
      </w:pPr>
      <w:hyperlink w:anchor="_Toc12595" w:history="1">
        <w:r>
          <w:rPr>
            <w:rFonts w:ascii="仿宋" w:eastAsia="仿宋" w:hAnsi="仿宋" w:cs="仿宋" w:hint="eastAsia"/>
            <w:lang w:eastAsia="zh-CN"/>
          </w:rPr>
          <w:t>(一)、变更控制流程</w:t>
        </w:r>
        <w:r>
          <w:tab/>
        </w:r>
        <w:r>
          <w:fldChar w:fldCharType="begin"/>
        </w:r>
        <w:r>
          <w:instrText xml:space="preserve"> PAGEREF _Toc12595 \h </w:instrText>
        </w:r>
        <w:r>
          <w:fldChar w:fldCharType="separate"/>
        </w:r>
        <w:r>
          <w:t>51</w:t>
        </w:r>
        <w:r>
          <w:fldChar w:fldCharType="end"/>
        </w:r>
      </w:hyperlink>
    </w:p>
    <w:p>
      <w:pPr>
        <w:pStyle w:val="TOC2"/>
        <w:tabs>
          <w:tab w:val="right" w:leader="dot" w:pos="8306"/>
        </w:tabs>
      </w:pPr>
      <w:hyperlink w:anchor="_Toc27939" w:history="1">
        <w:r>
          <w:rPr>
            <w:rFonts w:ascii="仿宋" w:eastAsia="仿宋" w:hAnsi="仿宋" w:cs="仿宋" w:hint="eastAsia"/>
            <w:lang w:eastAsia="zh-CN"/>
          </w:rPr>
          <w:t>(二)、影响评估与处理</w:t>
        </w:r>
        <w:r>
          <w:tab/>
        </w:r>
        <w:r>
          <w:fldChar w:fldCharType="begin"/>
        </w:r>
        <w:r>
          <w:instrText xml:space="preserve"> PAGEREF _Toc27939 \h </w:instrText>
        </w:r>
        <w:r>
          <w:fldChar w:fldCharType="separate"/>
        </w:r>
        <w:r>
          <w:t>52</w:t>
        </w:r>
        <w:r>
          <w:fldChar w:fldCharType="end"/>
        </w:r>
      </w:hyperlink>
    </w:p>
    <w:p>
      <w:pPr>
        <w:pStyle w:val="TOC2"/>
        <w:tabs>
          <w:tab w:val="right" w:leader="dot" w:pos="8306"/>
        </w:tabs>
      </w:pPr>
      <w:hyperlink w:anchor="_Toc24376" w:history="1">
        <w:r>
          <w:rPr>
            <w:rFonts w:ascii="仿宋" w:eastAsia="仿宋" w:hAnsi="仿宋" w:cs="仿宋" w:hint="eastAsia"/>
            <w:lang w:eastAsia="zh-CN"/>
          </w:rPr>
          <w:t>(三)、变更记录与追踪</w:t>
        </w:r>
        <w:r>
          <w:tab/>
        </w:r>
        <w:r>
          <w:fldChar w:fldCharType="begin"/>
        </w:r>
        <w:r>
          <w:instrText xml:space="preserve"> PAGEREF _Toc24376 \h </w:instrText>
        </w:r>
        <w:r>
          <w:fldChar w:fldCharType="separate"/>
        </w:r>
        <w:r>
          <w:t>54</w:t>
        </w:r>
        <w:r>
          <w:fldChar w:fldCharType="end"/>
        </w:r>
      </w:hyperlink>
    </w:p>
    <w:p>
      <w:pPr>
        <w:pStyle w:val="TOC2"/>
        <w:tabs>
          <w:tab w:val="right" w:leader="dot" w:pos="8306"/>
        </w:tabs>
      </w:pPr>
      <w:hyperlink w:anchor="_Toc6718" w:history="1">
        <w:r>
          <w:rPr>
            <w:rFonts w:ascii="仿宋" w:eastAsia="仿宋" w:hAnsi="仿宋" w:cs="仿宋" w:hint="eastAsia"/>
            <w:lang w:eastAsia="zh-CN"/>
          </w:rPr>
          <w:t>(四)、变更管理策略</w:t>
        </w:r>
        <w:r>
          <w:tab/>
        </w:r>
        <w:r>
          <w:fldChar w:fldCharType="begin"/>
        </w:r>
        <w:r>
          <w:instrText xml:space="preserve"> PAGEREF _Toc6718 \h </w:instrText>
        </w:r>
        <w:r>
          <w:fldChar w:fldCharType="separate"/>
        </w:r>
        <w:r>
          <w:t>55</w:t>
        </w:r>
        <w:r>
          <w:fldChar w:fldCharType="end"/>
        </w:r>
      </w:hyperlink>
    </w:p>
    <w:p>
      <w:pPr>
        <w:pStyle w:val="TOC1"/>
        <w:tabs>
          <w:tab w:val="right" w:leader="dot" w:pos="8306"/>
        </w:tabs>
      </w:pPr>
      <w:hyperlink w:anchor="_Toc27791" w:history="1">
        <w:r>
          <w:rPr>
            <w:rFonts w:ascii="仿宋" w:eastAsia="仿宋" w:hAnsi="仿宋" w:cs="仿宋" w:hint="eastAsia"/>
            <w:lang w:eastAsia="zh-CN"/>
          </w:rPr>
          <w:t>十三、合作与交流机制建立</w:t>
        </w:r>
        <w:r>
          <w:tab/>
        </w:r>
        <w:r>
          <w:fldChar w:fldCharType="begin"/>
        </w:r>
        <w:r>
          <w:instrText xml:space="preserve"> PAGEREF _Toc27791 \h </w:instrText>
        </w:r>
        <w:r>
          <w:fldChar w:fldCharType="separate"/>
        </w:r>
        <w:r>
          <w:t>57</w:t>
        </w:r>
        <w:r>
          <w:fldChar w:fldCharType="end"/>
        </w:r>
      </w:hyperlink>
    </w:p>
    <w:p>
      <w:pPr>
        <w:pStyle w:val="TOC2"/>
        <w:tabs>
          <w:tab w:val="right" w:leader="dot" w:pos="8306"/>
        </w:tabs>
      </w:pPr>
      <w:hyperlink w:anchor="_Toc1505" w:history="1">
        <w:r>
          <w:rPr>
            <w:rFonts w:ascii="仿宋" w:eastAsia="仿宋" w:hAnsi="仿宋" w:cs="仿宋" w:hint="eastAsia"/>
            <w:lang w:eastAsia="zh-CN"/>
          </w:rPr>
          <w:t>(一)、合作伙伴选择与合作方式</w:t>
        </w:r>
        <w:r>
          <w:tab/>
        </w:r>
        <w:r>
          <w:fldChar w:fldCharType="begin"/>
        </w:r>
        <w:r>
          <w:instrText xml:space="preserve"> PAGEREF _Toc1505 \h </w:instrText>
        </w:r>
        <w:r>
          <w:fldChar w:fldCharType="separate"/>
        </w:r>
        <w:r>
          <w:t>57</w:t>
        </w:r>
        <w:r>
          <w:fldChar w:fldCharType="end"/>
        </w:r>
      </w:hyperlink>
    </w:p>
    <w:p>
      <w:pPr>
        <w:pStyle w:val="TOC2"/>
        <w:tabs>
          <w:tab w:val="right" w:leader="dot" w:pos="8306"/>
        </w:tabs>
      </w:pPr>
      <w:hyperlink w:anchor="_Toc31180" w:history="1">
        <w:r>
          <w:rPr>
            <w:rFonts w:ascii="仿宋" w:eastAsia="仿宋" w:hAnsi="仿宋" w:cs="仿宋" w:hint="eastAsia"/>
            <w:lang w:eastAsia="zh-CN"/>
          </w:rPr>
          <w:t>(二)、交流与合作平台搭建</w:t>
        </w:r>
        <w:r>
          <w:tab/>
        </w:r>
        <w:r>
          <w:fldChar w:fldCharType="begin"/>
        </w:r>
        <w:r>
          <w:instrText xml:space="preserve"> PAGEREF _Toc31180 \h </w:instrText>
        </w:r>
        <w:r>
          <w:fldChar w:fldCharType="separate"/>
        </w:r>
        <w:r>
          <w:t>58</w:t>
        </w:r>
        <w:r>
          <w:fldChar w:fldCharType="end"/>
        </w:r>
      </w:hyperlink>
    </w:p>
    <w:p>
      <w:pPr>
        <w:pStyle w:val="TOC1"/>
        <w:tabs>
          <w:tab w:val="right" w:leader="dot" w:pos="8306"/>
        </w:tabs>
      </w:pPr>
      <w:hyperlink w:anchor="_Toc19540" w:history="1">
        <w:r>
          <w:rPr>
            <w:rFonts w:ascii="仿宋" w:eastAsia="仿宋" w:hAnsi="仿宋" w:cs="仿宋" w:hint="eastAsia"/>
            <w:lang w:eastAsia="zh-CN"/>
          </w:rPr>
          <w:t>十四、知识产权管理与保护</w:t>
        </w:r>
        <w:r>
          <w:tab/>
        </w:r>
        <w:r>
          <w:fldChar w:fldCharType="begin"/>
        </w:r>
        <w:r>
          <w:instrText xml:space="preserve"> PAGEREF _Toc19540 \h </w:instrText>
        </w:r>
        <w:r>
          <w:fldChar w:fldCharType="separate"/>
        </w:r>
        <w:r>
          <w:t>60</w:t>
        </w:r>
        <w:r>
          <w:fldChar w:fldCharType="end"/>
        </w:r>
      </w:hyperlink>
    </w:p>
    <w:p>
      <w:pPr>
        <w:pStyle w:val="TOC2"/>
        <w:tabs>
          <w:tab w:val="right" w:leader="dot" w:pos="8306"/>
        </w:tabs>
      </w:pPr>
      <w:hyperlink w:anchor="_Toc16404" w:history="1">
        <w:r>
          <w:rPr>
            <w:rFonts w:ascii="仿宋" w:eastAsia="仿宋" w:hAnsi="仿宋" w:cs="仿宋" w:hint="eastAsia"/>
            <w:lang w:eastAsia="zh-CN"/>
          </w:rPr>
          <w:t>(一)、知识产权管理体系建设</w:t>
        </w:r>
        <w:r>
          <w:tab/>
        </w:r>
        <w:r>
          <w:fldChar w:fldCharType="begin"/>
        </w:r>
        <w:r>
          <w:instrText xml:space="preserve"> PAGEREF _Toc16404 \h </w:instrText>
        </w:r>
        <w:r>
          <w:fldChar w:fldCharType="separate"/>
        </w:r>
        <w:r>
          <w:t>60</w:t>
        </w:r>
        <w:r>
          <w:fldChar w:fldCharType="end"/>
        </w:r>
      </w:hyperlink>
    </w:p>
    <w:p>
      <w:pPr>
        <w:pStyle w:val="TOC2"/>
        <w:tabs>
          <w:tab w:val="right" w:leader="dot" w:pos="8306"/>
        </w:tabs>
      </w:pPr>
      <w:hyperlink w:anchor="_Toc60" w:history="1">
        <w:r>
          <w:rPr>
            <w:rFonts w:ascii="仿宋" w:eastAsia="仿宋" w:hAnsi="仿宋" w:cs="仿宋" w:hint="eastAsia"/>
            <w:lang w:eastAsia="zh-CN"/>
          </w:rPr>
          <w:t>(二)、知识产权保护措施</w:t>
        </w:r>
        <w:r>
          <w:tab/>
        </w:r>
        <w:r>
          <w:fldChar w:fldCharType="begin"/>
        </w:r>
        <w:r>
          <w:instrText xml:space="preserve"> PAGEREF _Toc60 \h </w:instrText>
        </w:r>
        <w:r>
          <w:fldChar w:fldCharType="separate"/>
        </w:r>
        <w:r>
          <w:t>61</w:t>
        </w:r>
        <w:r>
          <w:fldChar w:fldCharType="end"/>
        </w:r>
      </w:hyperlink>
    </w:p>
    <w:p>
      <w:pPr>
        <w:pStyle w:val="TOC1"/>
        <w:tabs>
          <w:tab w:val="right" w:leader="dot" w:pos="8306"/>
        </w:tabs>
      </w:pPr>
      <w:hyperlink w:anchor="_Toc5441" w:history="1">
        <w:r>
          <w:rPr>
            <w:rFonts w:ascii="仿宋" w:eastAsia="仿宋" w:hAnsi="仿宋" w:cs="仿宋" w:hint="eastAsia"/>
            <w:lang w:eastAsia="zh-CN"/>
          </w:rPr>
          <w:t>十五、法律法规与政策遵循</w:t>
        </w:r>
        <w:r>
          <w:tab/>
        </w:r>
        <w:r>
          <w:fldChar w:fldCharType="begin"/>
        </w:r>
        <w:r>
          <w:instrText xml:space="preserve"> PAGEREF _Toc5441 \h </w:instrText>
        </w:r>
        <w:r>
          <w:fldChar w:fldCharType="separate"/>
        </w:r>
        <w:r>
          <w:t>62</w:t>
        </w:r>
        <w:r>
          <w:fldChar w:fldCharType="end"/>
        </w:r>
      </w:hyperlink>
    </w:p>
    <w:p>
      <w:pPr>
        <w:pStyle w:val="TOC2"/>
        <w:tabs>
          <w:tab w:val="right" w:leader="dot" w:pos="8306"/>
        </w:tabs>
      </w:pPr>
      <w:hyperlink w:anchor="_Toc7848" w:history="1">
        <w:r>
          <w:rPr>
            <w:rFonts w:ascii="仿宋" w:eastAsia="仿宋" w:hAnsi="仿宋" w:cs="仿宋" w:hint="eastAsia"/>
            <w:lang w:eastAsia="zh-CN"/>
          </w:rPr>
          <w:t>(一)、法律法规遵守</w:t>
        </w:r>
        <w:r>
          <w:tab/>
        </w:r>
        <w:r>
          <w:fldChar w:fldCharType="begin"/>
        </w:r>
        <w:r>
          <w:instrText xml:space="preserve"> PAGEREF _Toc7848 \h </w:instrText>
        </w:r>
        <w:r>
          <w:fldChar w:fldCharType="separate"/>
        </w:r>
        <w:r>
          <w:t>62</w:t>
        </w:r>
        <w:r>
          <w:fldChar w:fldCharType="end"/>
        </w:r>
      </w:hyperlink>
    </w:p>
    <w:p>
      <w:pPr>
        <w:pStyle w:val="TOC2"/>
        <w:tabs>
          <w:tab w:val="right" w:leader="dot" w:pos="8306"/>
        </w:tabs>
      </w:pPr>
      <w:hyperlink w:anchor="_Toc3646" w:history="1">
        <w:r>
          <w:rPr>
            <w:rFonts w:ascii="仿宋" w:eastAsia="仿宋" w:hAnsi="仿宋" w:cs="仿宋" w:hint="eastAsia"/>
            <w:lang w:eastAsia="zh-CN"/>
          </w:rPr>
          <w:t>(二)、政策导向与利用</w:t>
        </w:r>
        <w:r>
          <w:tab/>
        </w:r>
        <w:r>
          <w:fldChar w:fldCharType="begin"/>
        </w:r>
        <w:r>
          <w:instrText xml:space="preserve"> PAGEREF _Toc3646 \h </w:instrText>
        </w:r>
        <w:r>
          <w:fldChar w:fldCharType="separate"/>
        </w:r>
        <w:r>
          <w:t>63</w:t>
        </w:r>
        <w:r>
          <w:fldChar w:fldCharType="end"/>
        </w:r>
      </w:hyperlink>
    </w:p>
    <w:p>
      <w:pPr>
        <w:pStyle w:val="TOC1"/>
        <w:tabs>
          <w:tab w:val="right" w:leader="dot" w:pos="8306"/>
        </w:tabs>
      </w:pPr>
      <w:hyperlink w:anchor="_Toc11407" w:history="1">
        <w:r>
          <w:rPr>
            <w:rFonts w:ascii="仿宋" w:eastAsia="仿宋" w:hAnsi="仿宋" w:cs="仿宋" w:hint="eastAsia"/>
            <w:lang w:eastAsia="zh-CN"/>
          </w:rPr>
          <w:t>十六、质量管理与控制</w:t>
        </w:r>
        <w:r>
          <w:tab/>
        </w:r>
        <w:r>
          <w:fldChar w:fldCharType="begin"/>
        </w:r>
        <w:r>
          <w:instrText xml:space="preserve"> PAGEREF _Toc11407 \h </w:instrText>
        </w:r>
        <w:r>
          <w:fldChar w:fldCharType="separate"/>
        </w:r>
        <w:r>
          <w:t>64</w:t>
        </w:r>
        <w:r>
          <w:fldChar w:fldCharType="end"/>
        </w:r>
      </w:hyperlink>
    </w:p>
    <w:p>
      <w:pPr>
        <w:pStyle w:val="TOC2"/>
        <w:tabs>
          <w:tab w:val="right" w:leader="dot" w:pos="8306"/>
        </w:tabs>
      </w:pPr>
      <w:hyperlink w:anchor="_Toc6417" w:history="1">
        <w:r>
          <w:rPr>
            <w:rFonts w:ascii="仿宋" w:eastAsia="仿宋" w:hAnsi="仿宋" w:cs="仿宋" w:hint="eastAsia"/>
            <w:lang w:eastAsia="zh-CN"/>
          </w:rPr>
          <w:t>(一)、质量管理体系建设</w:t>
        </w:r>
        <w:r>
          <w:tab/>
        </w:r>
        <w:r>
          <w:fldChar w:fldCharType="begin"/>
        </w:r>
        <w:r>
          <w:instrText xml:space="preserve"> PAGEREF _Toc6417 \h </w:instrText>
        </w:r>
        <w:r>
          <w:fldChar w:fldCharType="separate"/>
        </w:r>
        <w:r>
          <w:t>64</w:t>
        </w:r>
        <w:r>
          <w:fldChar w:fldCharType="end"/>
        </w:r>
      </w:hyperlink>
    </w:p>
    <w:p>
      <w:pPr>
        <w:pStyle w:val="TOC2"/>
        <w:tabs>
          <w:tab w:val="right" w:leader="dot" w:pos="8306"/>
        </w:tabs>
      </w:pPr>
      <w:hyperlink w:anchor="_Toc4380" w:history="1">
        <w:r>
          <w:rPr>
            <w:rFonts w:ascii="仿宋" w:eastAsia="仿宋" w:hAnsi="仿宋" w:cs="仿宋" w:hint="eastAsia"/>
            <w:lang w:eastAsia="zh-CN"/>
          </w:rPr>
          <w:t>(二)、质量控制措施</w:t>
        </w:r>
        <w:r>
          <w:tab/>
        </w:r>
        <w:r>
          <w:fldChar w:fldCharType="begin"/>
        </w:r>
        <w:r>
          <w:instrText xml:space="preserve"> PAGEREF _Toc4380 \h </w:instrText>
        </w:r>
        <w:r>
          <w:fldChar w:fldCharType="separate"/>
        </w:r>
        <w:r>
          <w:t>66</w:t>
        </w:r>
        <w:r>
          <w:fldChar w:fldCharType="end"/>
        </w:r>
      </w:hyperlink>
    </w:p>
    <w:p>
      <w:pPr>
        <w:pStyle w:val="TOC1"/>
        <w:tabs>
          <w:tab w:val="right" w:leader="dot" w:pos="8306"/>
        </w:tabs>
      </w:pPr>
      <w:hyperlink w:anchor="_Toc29810" w:history="1">
        <w:r>
          <w:rPr>
            <w:rFonts w:ascii="仿宋" w:eastAsia="仿宋" w:hAnsi="仿宋" w:cs="仿宋" w:hint="eastAsia"/>
            <w:lang w:eastAsia="zh-CN"/>
          </w:rPr>
          <w:t>十七、项目施工方案</w:t>
        </w:r>
        <w:r>
          <w:tab/>
        </w:r>
        <w:r>
          <w:fldChar w:fldCharType="begin"/>
        </w:r>
        <w:r>
          <w:instrText xml:space="preserve"> PAGEREF _Toc29810 \h </w:instrText>
        </w:r>
        <w:r>
          <w:fldChar w:fldCharType="separate"/>
        </w:r>
        <w:r>
          <w:t>67</w:t>
        </w:r>
        <w:r>
          <w:fldChar w:fldCharType="end"/>
        </w:r>
      </w:hyperlink>
    </w:p>
    <w:p>
      <w:pPr>
        <w:pStyle w:val="TOC2"/>
        <w:tabs>
          <w:tab w:val="right" w:leader="dot" w:pos="8306"/>
        </w:tabs>
      </w:pPr>
      <w:hyperlink w:anchor="_Toc7038" w:history="1">
        <w:r>
          <w:rPr>
            <w:rFonts w:ascii="仿宋" w:eastAsia="仿宋" w:hAnsi="仿宋" w:cs="仿宋" w:hint="eastAsia"/>
            <w:lang w:eastAsia="zh-CN"/>
          </w:rPr>
          <w:t>(一)、施工组织设计</w:t>
        </w:r>
        <w:r>
          <w:tab/>
        </w:r>
        <w:r>
          <w:fldChar w:fldCharType="begin"/>
        </w:r>
        <w:r>
          <w:instrText xml:space="preserve"> PAGEREF _Toc7038 \h </w:instrText>
        </w:r>
        <w:r>
          <w:fldChar w:fldCharType="separate"/>
        </w:r>
        <w:r>
          <w:t>67</w:t>
        </w:r>
        <w:r>
          <w:fldChar w:fldCharType="end"/>
        </w:r>
      </w:hyperlink>
    </w:p>
    <w:p>
      <w:pPr>
        <w:pStyle w:val="TOC2"/>
        <w:tabs>
          <w:tab w:val="right" w:leader="dot" w:pos="8306"/>
        </w:tabs>
      </w:pPr>
      <w:hyperlink w:anchor="_Toc22752" w:history="1">
        <w:r>
          <w:rPr>
            <w:rFonts w:ascii="仿宋" w:eastAsia="仿宋" w:hAnsi="仿宋" w:cs="仿宋" w:hint="eastAsia"/>
            <w:lang w:eastAsia="zh-CN"/>
          </w:rPr>
          <w:t>(二)、施工工艺与技术路线</w:t>
        </w:r>
        <w:r>
          <w:tab/>
        </w:r>
        <w:r>
          <w:fldChar w:fldCharType="begin"/>
        </w:r>
        <w:r>
          <w:instrText xml:space="preserve"> PAGEREF _Toc22752 \h </w:instrText>
        </w:r>
        <w:r>
          <w:fldChar w:fldCharType="separate"/>
        </w:r>
        <w:r>
          <w:t>69</w:t>
        </w:r>
        <w:r>
          <w:fldChar w:fldCharType="end"/>
        </w:r>
      </w:hyperlink>
    </w:p>
    <w:p>
      <w:pPr>
        <w:pStyle w:val="TOC2"/>
        <w:tabs>
          <w:tab w:val="right" w:leader="dot" w:pos="8306"/>
        </w:tabs>
      </w:pPr>
      <w:hyperlink w:anchor="_Toc22551" w:history="1">
        <w:r>
          <w:rPr>
            <w:rFonts w:ascii="仿宋" w:eastAsia="仿宋" w:hAnsi="仿宋" w:cs="仿宋" w:hint="eastAsia"/>
            <w:lang w:eastAsia="zh-CN"/>
          </w:rPr>
          <w:t>(三)、关键节点施工计划</w:t>
        </w:r>
        <w:r>
          <w:tab/>
        </w:r>
        <w:r>
          <w:fldChar w:fldCharType="begin"/>
        </w:r>
        <w:r>
          <w:instrText xml:space="preserve"> PAGEREF _Toc22551 \h </w:instrText>
        </w:r>
        <w:r>
          <w:fldChar w:fldCharType="separate"/>
        </w:r>
        <w:r>
          <w:t>70</w:t>
        </w:r>
        <w:r>
          <w:fldChar w:fldCharType="end"/>
        </w:r>
      </w:hyperlink>
    </w:p>
    <w:p>
      <w:pPr>
        <w:pStyle w:val="TOC2"/>
        <w:tabs>
          <w:tab w:val="right" w:leader="dot" w:pos="8306"/>
        </w:tabs>
      </w:pPr>
      <w:hyperlink w:anchor="_Toc1935" w:history="1">
        <w:r>
          <w:rPr>
            <w:rFonts w:ascii="仿宋" w:eastAsia="仿宋" w:hAnsi="仿宋" w:cs="仿宋" w:hint="eastAsia"/>
            <w:lang w:eastAsia="zh-CN"/>
          </w:rPr>
          <w:t>(四)、施工现场管理</w:t>
        </w:r>
        <w:r>
          <w:tab/>
        </w:r>
        <w:r>
          <w:fldChar w:fldCharType="begin"/>
        </w:r>
        <w:r>
          <w:instrText xml:space="preserve"> PAGEREF _Toc1935 \h </w:instrText>
        </w:r>
        <w:r>
          <w:fldChar w:fldCharType="separate"/>
        </w:r>
        <w:r>
          <w:t>71</w:t>
        </w:r>
        <w:r>
          <w:fldChar w:fldCharType="end"/>
        </w:r>
      </w:hyperlink>
    </w:p>
    <w:p>
      <w:pPr>
        <w:pStyle w:val="TOC1"/>
        <w:tabs>
          <w:tab w:val="right" w:leader="dot" w:pos="8306"/>
        </w:tabs>
      </w:pPr>
      <w:hyperlink w:anchor="_Toc14395" w:history="1">
        <w:r>
          <w:rPr>
            <w:rFonts w:ascii="仿宋" w:eastAsia="仿宋" w:hAnsi="仿宋" w:cs="仿宋" w:hint="eastAsia"/>
            <w:lang w:eastAsia="zh-CN"/>
          </w:rPr>
          <w:t>十八、创新驱动与持续发展</w:t>
        </w:r>
        <w:r>
          <w:tab/>
        </w:r>
        <w:r>
          <w:fldChar w:fldCharType="begin"/>
        </w:r>
        <w:r>
          <w:instrText xml:space="preserve"> PAGEREF _Toc14395 \h </w:instrText>
        </w:r>
        <w:r>
          <w:fldChar w:fldCharType="separate"/>
        </w:r>
        <w:r>
          <w:t>73</w:t>
        </w:r>
        <w:r>
          <w:fldChar w:fldCharType="end"/>
        </w:r>
      </w:hyperlink>
    </w:p>
    <w:p>
      <w:pPr>
        <w:pStyle w:val="TOC2"/>
        <w:tabs>
          <w:tab w:val="right" w:leader="dot" w:pos="8306"/>
        </w:tabs>
      </w:pPr>
      <w:hyperlink w:anchor="_Toc21934" w:history="1">
        <w:r>
          <w:rPr>
            <w:rFonts w:ascii="仿宋" w:eastAsia="仿宋" w:hAnsi="仿宋" w:cs="仿宋" w:hint="eastAsia"/>
            <w:lang w:eastAsia="zh-CN"/>
          </w:rPr>
          <w:t>(一)、创新驱动战略实施</w:t>
        </w:r>
        <w:r>
          <w:tab/>
        </w:r>
        <w:r>
          <w:fldChar w:fldCharType="begin"/>
        </w:r>
        <w:r>
          <w:instrText xml:space="preserve"> PAGEREF _Toc21934 \h </w:instrText>
        </w:r>
        <w:r>
          <w:fldChar w:fldCharType="separate"/>
        </w:r>
        <w:r>
          <w:t>73</w:t>
        </w:r>
        <w:r>
          <w:fldChar w:fldCharType="end"/>
        </w:r>
      </w:hyperlink>
    </w:p>
    <w:p>
      <w:pPr>
        <w:pStyle w:val="TOC2"/>
        <w:tabs>
          <w:tab w:val="right" w:leader="dot" w:pos="8306"/>
        </w:tabs>
      </w:pPr>
      <w:hyperlink w:anchor="_Toc26851" w:history="1">
        <w:r>
          <w:rPr>
            <w:rFonts w:ascii="仿宋" w:eastAsia="仿宋" w:hAnsi="仿宋" w:cs="仿宋" w:hint="eastAsia"/>
            <w:lang w:eastAsia="zh-CN"/>
          </w:rPr>
          <w:t>(二)、持续发展路径探索</w:t>
        </w:r>
        <w:r>
          <w:tab/>
        </w:r>
        <w:r>
          <w:fldChar w:fldCharType="begin"/>
        </w:r>
        <w:r>
          <w:instrText xml:space="preserve"> PAGEREF _Toc26851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3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5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5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一、氧化铁黄项目的市场准入条件分析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铁黄项目而言，市场准入条件首先取决于政策法规环境。政府对于[行业名称]领域的法规，如环保标准、税收政策、和技术使用规范，直接影响氧化铁黄项目的运营和成本结构。例如，若政府针对使用可再生能源的企业提供税收优惠，这将对氧化铁黄项目的财务规划产生重要影响。同时，考虑经济环境和消费者偏好的变化对氧化铁黄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二、氧化铁黄项目的行业规范与合规性要求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氧化铁黄项目来说，遵守行业规范和合规性要求是确保项目顺利进行的基础。这包括遵循质量控制标准、安全规定、数据保护法规等。例如，若氧化铁黄项目涉及数据处理，须严格遵守相关的数据保护法规。此外，行业内部的自律规范，如产品标准和服务流程，也对于提升氧化铁黄项目在行业内的认可度和竞争力至关重要。项目管理团队必须不断更新策略，以应对行业规范和法规的变化，确保氧化铁黄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三、氧化铁黄项目的竞争格局和战略定位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铁黄项目的发展规划中，理解行业的竞争格局对于制定有效的市场策略极为关键。这包括分析主要竞争对手的市场地位、优势及其业务模式。氧化铁黄项目面临的竞争对手可能包括大型成熟企业和创新型初创公司，各自采取不同的市场策略。因此，氧化铁黄项目需精确地定位自己的市场策略，如专注于产品创新、客户服务或成本效率，以在竞争中占据优势。通过深入的市场和竞争分析，氧化铁黄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91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58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一、氧化铁黄项目的技术资源开发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二、氧化铁黄项目的人力资源管理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铁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三、氧化铁黄项目的资金资源筹措与优化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化铁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98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铁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铁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化铁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7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铁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铁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智能技术的应用：氧化铁黄项目将利用智能技术，如物联网（IoT）和大数据分析，来监控和优化资源使用。通过实时数据分析，项目可以更有效地管理能源消耗、减少原材料浪费，并提高生产过程的整体效率。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491"/>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456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黄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氧化铁黄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https://d.book118.com/488102102025006027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F07FA"/>
    <w:rsid w:val="35DF07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10210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2023-12-29T22:52:00Z</dcterms:created>
  <dcterms:modified xsi:type="dcterms:W3CDTF">2023-12-29T22:53:10Z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7A28794464BD498BA8A1095F89B4FAF3_11</vt:lpwstr>
  </property>
  <property fmtid="{D5CDD505-2E9C-101B-9397-08002B2CF9AE}" pid="3" name="KSOProductBuildVer">
    <vt:lpwstr>2052-12.1.0.16120</vt:lpwstr>
  </property>
</Properties>
</file>