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53" w:history="1">
        <w:r>
          <w:rPr>
            <w:rFonts w:ascii="仿宋" w:eastAsia="仿宋" w:hAnsi="仿宋" w:cs="仿宋" w:hint="eastAsia"/>
            <w:lang w:eastAsia="zh-CN"/>
          </w:rPr>
          <w:t>概论</w:t>
        </w:r>
        <w:r>
          <w:tab/>
        </w:r>
        <w:r>
          <w:fldChar w:fldCharType="begin"/>
        </w:r>
        <w:r>
          <w:instrText xml:space="preserve"> PAGEREF _Toc30853 \h </w:instrText>
        </w:r>
        <w:r>
          <w:fldChar w:fldCharType="separate"/>
        </w:r>
        <w:r>
          <w:t>3</w:t>
        </w:r>
        <w:r>
          <w:fldChar w:fldCharType="end"/>
        </w:r>
      </w:hyperlink>
    </w:p>
    <w:p>
      <w:pPr>
        <w:pStyle w:val="TOC1"/>
        <w:tabs>
          <w:tab w:val="right" w:leader="dot" w:pos="8306"/>
        </w:tabs>
      </w:pPr>
      <w:hyperlink w:anchor="_Toc12500" w:history="1">
        <w:r>
          <w:rPr>
            <w:rFonts w:ascii="仿宋" w:eastAsia="仿宋" w:hAnsi="仿宋" w:cs="仿宋" w:hint="eastAsia"/>
            <w:lang w:eastAsia="zh-CN"/>
          </w:rPr>
          <w:t>一、工艺说明</w:t>
        </w:r>
        <w:r>
          <w:tab/>
        </w:r>
        <w:r>
          <w:fldChar w:fldCharType="begin"/>
        </w:r>
        <w:r>
          <w:instrText xml:space="preserve"> PAGEREF _Toc12500 \h </w:instrText>
        </w:r>
        <w:r>
          <w:fldChar w:fldCharType="separate"/>
        </w:r>
        <w:r>
          <w:t>3</w:t>
        </w:r>
        <w:r>
          <w:fldChar w:fldCharType="end"/>
        </w:r>
      </w:hyperlink>
    </w:p>
    <w:p>
      <w:pPr>
        <w:pStyle w:val="TOC2"/>
        <w:tabs>
          <w:tab w:val="right" w:leader="dot" w:pos="8306"/>
        </w:tabs>
      </w:pPr>
      <w:hyperlink w:anchor="_Toc319" w:history="1">
        <w:r>
          <w:rPr>
            <w:rFonts w:ascii="仿宋" w:eastAsia="仿宋" w:hAnsi="仿宋" w:cs="仿宋" w:hint="eastAsia"/>
            <w:lang w:eastAsia="zh-CN"/>
          </w:rPr>
          <w:t>(一)、技术管理特点</w:t>
        </w:r>
        <w:r>
          <w:tab/>
        </w:r>
        <w:r>
          <w:fldChar w:fldCharType="begin"/>
        </w:r>
        <w:r>
          <w:instrText xml:space="preserve"> PAGEREF _Toc319 \h </w:instrText>
        </w:r>
        <w:r>
          <w:fldChar w:fldCharType="separate"/>
        </w:r>
        <w:r>
          <w:t>3</w:t>
        </w:r>
        <w:r>
          <w:fldChar w:fldCharType="end"/>
        </w:r>
      </w:hyperlink>
    </w:p>
    <w:p>
      <w:pPr>
        <w:pStyle w:val="TOC2"/>
        <w:tabs>
          <w:tab w:val="right" w:leader="dot" w:pos="8306"/>
        </w:tabs>
      </w:pPr>
      <w:hyperlink w:anchor="_Toc32426" w:history="1">
        <w:r>
          <w:rPr>
            <w:rFonts w:ascii="仿宋" w:eastAsia="仿宋" w:hAnsi="仿宋" w:cs="仿宋" w:hint="eastAsia"/>
            <w:lang w:eastAsia="zh-CN"/>
          </w:rPr>
          <w:t>(二)、电气石项目工艺技术设计方案</w:t>
        </w:r>
        <w:r>
          <w:tab/>
        </w:r>
        <w:r>
          <w:fldChar w:fldCharType="begin"/>
        </w:r>
        <w:r>
          <w:instrText xml:space="preserve"> PAGEREF _Toc32426 \h </w:instrText>
        </w:r>
        <w:r>
          <w:fldChar w:fldCharType="separate"/>
        </w:r>
        <w:r>
          <w:t>4</w:t>
        </w:r>
        <w:r>
          <w:fldChar w:fldCharType="end"/>
        </w:r>
      </w:hyperlink>
    </w:p>
    <w:p>
      <w:pPr>
        <w:pStyle w:val="TOC2"/>
        <w:tabs>
          <w:tab w:val="right" w:leader="dot" w:pos="8306"/>
        </w:tabs>
      </w:pPr>
      <w:hyperlink w:anchor="_Toc27224" w:history="1">
        <w:r>
          <w:rPr>
            <w:rFonts w:ascii="仿宋" w:eastAsia="仿宋" w:hAnsi="仿宋" w:cs="仿宋" w:hint="eastAsia"/>
            <w:lang w:eastAsia="zh-CN"/>
          </w:rPr>
          <w:t>(三)、设备选型方案</w:t>
        </w:r>
        <w:r>
          <w:tab/>
        </w:r>
        <w:r>
          <w:fldChar w:fldCharType="begin"/>
        </w:r>
        <w:r>
          <w:instrText xml:space="preserve"> PAGEREF _Toc27224 \h </w:instrText>
        </w:r>
        <w:r>
          <w:fldChar w:fldCharType="separate"/>
        </w:r>
        <w:r>
          <w:t>5</w:t>
        </w:r>
        <w:r>
          <w:fldChar w:fldCharType="end"/>
        </w:r>
      </w:hyperlink>
    </w:p>
    <w:p>
      <w:pPr>
        <w:pStyle w:val="TOC1"/>
        <w:tabs>
          <w:tab w:val="right" w:leader="dot" w:pos="8306"/>
        </w:tabs>
      </w:pPr>
      <w:hyperlink w:anchor="_Toc11186" w:history="1">
        <w:r>
          <w:rPr>
            <w:rFonts w:ascii="仿宋" w:eastAsia="仿宋" w:hAnsi="仿宋" w:cs="仿宋" w:hint="eastAsia"/>
            <w:lang w:eastAsia="zh-CN"/>
          </w:rPr>
          <w:t>二、电气石项目绩效评估</w:t>
        </w:r>
        <w:r>
          <w:tab/>
        </w:r>
        <w:r>
          <w:fldChar w:fldCharType="begin"/>
        </w:r>
        <w:r>
          <w:instrText xml:space="preserve"> PAGEREF _Toc11186 \h </w:instrText>
        </w:r>
        <w:r>
          <w:fldChar w:fldCharType="separate"/>
        </w:r>
        <w:r>
          <w:t>7</w:t>
        </w:r>
        <w:r>
          <w:fldChar w:fldCharType="end"/>
        </w:r>
      </w:hyperlink>
    </w:p>
    <w:p>
      <w:pPr>
        <w:pStyle w:val="TOC2"/>
        <w:tabs>
          <w:tab w:val="right" w:leader="dot" w:pos="8306"/>
        </w:tabs>
      </w:pPr>
      <w:hyperlink w:anchor="_Toc2532" w:history="1">
        <w:r>
          <w:rPr>
            <w:rFonts w:ascii="仿宋" w:eastAsia="仿宋" w:hAnsi="仿宋" w:cs="仿宋" w:hint="eastAsia"/>
            <w:lang w:eastAsia="zh-CN"/>
          </w:rPr>
          <w:t>(一)、绩效评估指标</w:t>
        </w:r>
        <w:r>
          <w:tab/>
        </w:r>
        <w:r>
          <w:fldChar w:fldCharType="begin"/>
        </w:r>
        <w:r>
          <w:instrText xml:space="preserve"> PAGEREF _Toc2532 \h </w:instrText>
        </w:r>
        <w:r>
          <w:fldChar w:fldCharType="separate"/>
        </w:r>
        <w:r>
          <w:t>7</w:t>
        </w:r>
        <w:r>
          <w:fldChar w:fldCharType="end"/>
        </w:r>
      </w:hyperlink>
    </w:p>
    <w:p>
      <w:pPr>
        <w:pStyle w:val="TOC2"/>
        <w:tabs>
          <w:tab w:val="right" w:leader="dot" w:pos="8306"/>
        </w:tabs>
      </w:pPr>
      <w:hyperlink w:anchor="_Toc14909" w:history="1">
        <w:r>
          <w:rPr>
            <w:rFonts w:ascii="仿宋" w:eastAsia="仿宋" w:hAnsi="仿宋" w:cs="仿宋" w:hint="eastAsia"/>
            <w:lang w:eastAsia="zh-CN"/>
          </w:rPr>
          <w:t>(二)、绩效评估方法</w:t>
        </w:r>
        <w:r>
          <w:tab/>
        </w:r>
        <w:r>
          <w:fldChar w:fldCharType="begin"/>
        </w:r>
        <w:r>
          <w:instrText xml:space="preserve"> PAGEREF _Toc14909 \h </w:instrText>
        </w:r>
        <w:r>
          <w:fldChar w:fldCharType="separate"/>
        </w:r>
        <w:r>
          <w:t>8</w:t>
        </w:r>
        <w:r>
          <w:fldChar w:fldCharType="end"/>
        </w:r>
      </w:hyperlink>
    </w:p>
    <w:p>
      <w:pPr>
        <w:pStyle w:val="TOC2"/>
        <w:tabs>
          <w:tab w:val="right" w:leader="dot" w:pos="8306"/>
        </w:tabs>
      </w:pPr>
      <w:hyperlink w:anchor="_Toc29527" w:history="1">
        <w:r>
          <w:rPr>
            <w:rFonts w:ascii="仿宋" w:eastAsia="仿宋" w:hAnsi="仿宋" w:cs="仿宋" w:hint="eastAsia"/>
            <w:lang w:eastAsia="zh-CN"/>
          </w:rPr>
          <w:t>(三)、绩效评估周期</w:t>
        </w:r>
        <w:r>
          <w:tab/>
        </w:r>
        <w:r>
          <w:fldChar w:fldCharType="begin"/>
        </w:r>
        <w:r>
          <w:instrText xml:space="preserve"> PAGEREF _Toc29527 \h </w:instrText>
        </w:r>
        <w:r>
          <w:fldChar w:fldCharType="separate"/>
        </w:r>
        <w:r>
          <w:t>9</w:t>
        </w:r>
        <w:r>
          <w:fldChar w:fldCharType="end"/>
        </w:r>
      </w:hyperlink>
    </w:p>
    <w:p>
      <w:pPr>
        <w:pStyle w:val="TOC1"/>
        <w:tabs>
          <w:tab w:val="right" w:leader="dot" w:pos="8306"/>
        </w:tabs>
      </w:pPr>
      <w:hyperlink w:anchor="_Toc10439" w:history="1">
        <w:r>
          <w:rPr>
            <w:rFonts w:ascii="仿宋" w:eastAsia="仿宋" w:hAnsi="仿宋" w:cs="仿宋" w:hint="eastAsia"/>
            <w:lang w:eastAsia="zh-CN"/>
          </w:rPr>
          <w:t>三、电气石项目建设背景及必要性分析</w:t>
        </w:r>
        <w:r>
          <w:tab/>
        </w:r>
        <w:r>
          <w:fldChar w:fldCharType="begin"/>
        </w:r>
        <w:r>
          <w:instrText xml:space="preserve"> PAGEREF _Toc10439 \h </w:instrText>
        </w:r>
        <w:r>
          <w:fldChar w:fldCharType="separate"/>
        </w:r>
        <w:r>
          <w:t>10</w:t>
        </w:r>
        <w:r>
          <w:fldChar w:fldCharType="end"/>
        </w:r>
      </w:hyperlink>
    </w:p>
    <w:p>
      <w:pPr>
        <w:pStyle w:val="TOC2"/>
        <w:tabs>
          <w:tab w:val="right" w:leader="dot" w:pos="8306"/>
        </w:tabs>
      </w:pPr>
      <w:hyperlink w:anchor="_Toc26798" w:history="1">
        <w:r>
          <w:rPr>
            <w:rFonts w:ascii="仿宋" w:eastAsia="仿宋" w:hAnsi="仿宋" w:cs="仿宋" w:hint="eastAsia"/>
            <w:lang w:eastAsia="zh-CN"/>
          </w:rPr>
          <w:t>(一)、电气石项目背景分析</w:t>
        </w:r>
        <w:r>
          <w:tab/>
        </w:r>
        <w:r>
          <w:fldChar w:fldCharType="begin"/>
        </w:r>
        <w:r>
          <w:instrText xml:space="preserve"> PAGEREF _Toc26798 \h </w:instrText>
        </w:r>
        <w:r>
          <w:fldChar w:fldCharType="separate"/>
        </w:r>
        <w:r>
          <w:t>10</w:t>
        </w:r>
        <w:r>
          <w:fldChar w:fldCharType="end"/>
        </w:r>
      </w:hyperlink>
    </w:p>
    <w:p>
      <w:pPr>
        <w:pStyle w:val="TOC2"/>
        <w:tabs>
          <w:tab w:val="right" w:leader="dot" w:pos="8306"/>
        </w:tabs>
      </w:pPr>
      <w:hyperlink w:anchor="_Toc16646" w:history="1">
        <w:r>
          <w:rPr>
            <w:rFonts w:ascii="仿宋" w:eastAsia="仿宋" w:hAnsi="仿宋" w:cs="仿宋" w:hint="eastAsia"/>
            <w:lang w:eastAsia="zh-CN"/>
          </w:rPr>
          <w:t>(二)、电气石项目建设必要性分析</w:t>
        </w:r>
        <w:r>
          <w:tab/>
        </w:r>
        <w:r>
          <w:fldChar w:fldCharType="begin"/>
        </w:r>
        <w:r>
          <w:instrText xml:space="preserve"> PAGEREF _Toc16646 \h </w:instrText>
        </w:r>
        <w:r>
          <w:fldChar w:fldCharType="separate"/>
        </w:r>
        <w:r>
          <w:t>11</w:t>
        </w:r>
        <w:r>
          <w:fldChar w:fldCharType="end"/>
        </w:r>
      </w:hyperlink>
    </w:p>
    <w:p>
      <w:pPr>
        <w:pStyle w:val="TOC1"/>
        <w:tabs>
          <w:tab w:val="right" w:leader="dot" w:pos="8306"/>
        </w:tabs>
      </w:pPr>
      <w:hyperlink w:anchor="_Toc1479" w:history="1">
        <w:r>
          <w:rPr>
            <w:rFonts w:ascii="仿宋" w:eastAsia="仿宋" w:hAnsi="仿宋" w:cs="仿宋" w:hint="eastAsia"/>
            <w:lang w:eastAsia="zh-CN"/>
          </w:rPr>
          <w:t>四、电气石项目文档管理</w:t>
        </w:r>
        <w:r>
          <w:tab/>
        </w:r>
        <w:r>
          <w:fldChar w:fldCharType="begin"/>
        </w:r>
        <w:r>
          <w:instrText xml:space="preserve"> PAGEREF _Toc1479 \h </w:instrText>
        </w:r>
        <w:r>
          <w:fldChar w:fldCharType="separate"/>
        </w:r>
        <w:r>
          <w:t>13</w:t>
        </w:r>
        <w:r>
          <w:fldChar w:fldCharType="end"/>
        </w:r>
      </w:hyperlink>
    </w:p>
    <w:p>
      <w:pPr>
        <w:pStyle w:val="TOC2"/>
        <w:tabs>
          <w:tab w:val="right" w:leader="dot" w:pos="8306"/>
        </w:tabs>
      </w:pPr>
      <w:hyperlink w:anchor="_Toc19544" w:history="1">
        <w:r>
          <w:rPr>
            <w:rFonts w:ascii="仿宋" w:eastAsia="仿宋" w:hAnsi="仿宋" w:cs="仿宋" w:hint="eastAsia"/>
            <w:lang w:eastAsia="zh-CN"/>
          </w:rPr>
          <w:t>(一)、文档编制与审查</w:t>
        </w:r>
        <w:r>
          <w:tab/>
        </w:r>
        <w:r>
          <w:fldChar w:fldCharType="begin"/>
        </w:r>
        <w:r>
          <w:instrText xml:space="preserve"> PAGEREF _Toc19544 \h </w:instrText>
        </w:r>
        <w:r>
          <w:fldChar w:fldCharType="separate"/>
        </w:r>
        <w:r>
          <w:t>13</w:t>
        </w:r>
        <w:r>
          <w:fldChar w:fldCharType="end"/>
        </w:r>
      </w:hyperlink>
    </w:p>
    <w:p>
      <w:pPr>
        <w:pStyle w:val="TOC2"/>
        <w:tabs>
          <w:tab w:val="right" w:leader="dot" w:pos="8306"/>
        </w:tabs>
      </w:pPr>
      <w:hyperlink w:anchor="_Toc32669" w:history="1">
        <w:r>
          <w:rPr>
            <w:rFonts w:ascii="仿宋" w:eastAsia="仿宋" w:hAnsi="仿宋" w:cs="仿宋" w:hint="eastAsia"/>
            <w:lang w:eastAsia="zh-CN"/>
          </w:rPr>
          <w:t>(二)、文档发布与分发</w:t>
        </w:r>
        <w:r>
          <w:tab/>
        </w:r>
        <w:r>
          <w:fldChar w:fldCharType="begin"/>
        </w:r>
        <w:r>
          <w:instrText xml:space="preserve"> PAGEREF _Toc32669 \h </w:instrText>
        </w:r>
        <w:r>
          <w:fldChar w:fldCharType="separate"/>
        </w:r>
        <w:r>
          <w:t>14</w:t>
        </w:r>
        <w:r>
          <w:fldChar w:fldCharType="end"/>
        </w:r>
      </w:hyperlink>
    </w:p>
    <w:p>
      <w:pPr>
        <w:pStyle w:val="TOC2"/>
        <w:tabs>
          <w:tab w:val="right" w:leader="dot" w:pos="8306"/>
        </w:tabs>
      </w:pPr>
      <w:hyperlink w:anchor="_Toc16534" w:history="1">
        <w:r>
          <w:rPr>
            <w:rFonts w:ascii="仿宋" w:eastAsia="仿宋" w:hAnsi="仿宋" w:cs="仿宋" w:hint="eastAsia"/>
            <w:lang w:eastAsia="zh-CN"/>
          </w:rPr>
          <w:t>(三)、文档存档与归档</w:t>
        </w:r>
        <w:r>
          <w:tab/>
        </w:r>
        <w:r>
          <w:fldChar w:fldCharType="begin"/>
        </w:r>
        <w:r>
          <w:instrText xml:space="preserve"> PAGEREF _Toc16534 \h </w:instrText>
        </w:r>
        <w:r>
          <w:fldChar w:fldCharType="separate"/>
        </w:r>
        <w:r>
          <w:t>15</w:t>
        </w:r>
        <w:r>
          <w:fldChar w:fldCharType="end"/>
        </w:r>
      </w:hyperlink>
    </w:p>
    <w:p>
      <w:pPr>
        <w:pStyle w:val="TOC1"/>
        <w:tabs>
          <w:tab w:val="right" w:leader="dot" w:pos="8306"/>
        </w:tabs>
      </w:pPr>
      <w:hyperlink w:anchor="_Toc24131" w:history="1">
        <w:r>
          <w:rPr>
            <w:rFonts w:ascii="仿宋" w:eastAsia="仿宋" w:hAnsi="仿宋" w:cs="仿宋" w:hint="eastAsia"/>
            <w:lang w:eastAsia="zh-CN"/>
          </w:rPr>
          <w:t>五、电气石项目土建工程</w:t>
        </w:r>
        <w:r>
          <w:tab/>
        </w:r>
        <w:r>
          <w:fldChar w:fldCharType="begin"/>
        </w:r>
        <w:r>
          <w:instrText xml:space="preserve"> PAGEREF _Toc24131 \h </w:instrText>
        </w:r>
        <w:r>
          <w:fldChar w:fldCharType="separate"/>
        </w:r>
        <w:r>
          <w:t>16</w:t>
        </w:r>
        <w:r>
          <w:fldChar w:fldCharType="end"/>
        </w:r>
      </w:hyperlink>
    </w:p>
    <w:p>
      <w:pPr>
        <w:pStyle w:val="TOC2"/>
        <w:tabs>
          <w:tab w:val="right" w:leader="dot" w:pos="8306"/>
        </w:tabs>
      </w:pPr>
      <w:hyperlink w:anchor="_Toc20638" w:history="1">
        <w:r>
          <w:rPr>
            <w:rFonts w:ascii="仿宋" w:eastAsia="仿宋" w:hAnsi="仿宋" w:cs="仿宋" w:hint="eastAsia"/>
            <w:lang w:eastAsia="zh-CN"/>
          </w:rPr>
          <w:t>(一)、建筑工程设计原则</w:t>
        </w:r>
        <w:r>
          <w:tab/>
        </w:r>
        <w:r>
          <w:fldChar w:fldCharType="begin"/>
        </w:r>
        <w:r>
          <w:instrText xml:space="preserve"> PAGEREF _Toc20638 \h </w:instrText>
        </w:r>
        <w:r>
          <w:fldChar w:fldCharType="separate"/>
        </w:r>
        <w:r>
          <w:t>16</w:t>
        </w:r>
        <w:r>
          <w:fldChar w:fldCharType="end"/>
        </w:r>
      </w:hyperlink>
    </w:p>
    <w:p>
      <w:pPr>
        <w:pStyle w:val="TOC2"/>
        <w:tabs>
          <w:tab w:val="right" w:leader="dot" w:pos="8306"/>
        </w:tabs>
      </w:pPr>
      <w:hyperlink w:anchor="_Toc4051" w:history="1">
        <w:r>
          <w:rPr>
            <w:rFonts w:ascii="仿宋" w:eastAsia="仿宋" w:hAnsi="仿宋" w:cs="仿宋" w:hint="eastAsia"/>
            <w:lang w:eastAsia="zh-CN"/>
          </w:rPr>
          <w:t>(二)、土建工程设计年限及安全等级</w:t>
        </w:r>
        <w:r>
          <w:tab/>
        </w:r>
        <w:r>
          <w:fldChar w:fldCharType="begin"/>
        </w:r>
        <w:r>
          <w:instrText xml:space="preserve"> PAGEREF _Toc4051 \h </w:instrText>
        </w:r>
        <w:r>
          <w:fldChar w:fldCharType="separate"/>
        </w:r>
        <w:r>
          <w:t>17</w:t>
        </w:r>
        <w:r>
          <w:fldChar w:fldCharType="end"/>
        </w:r>
      </w:hyperlink>
    </w:p>
    <w:p>
      <w:pPr>
        <w:pStyle w:val="TOC2"/>
        <w:tabs>
          <w:tab w:val="right" w:leader="dot" w:pos="8306"/>
        </w:tabs>
      </w:pPr>
      <w:hyperlink w:anchor="_Toc26132" w:history="1">
        <w:r>
          <w:rPr>
            <w:rFonts w:ascii="仿宋" w:eastAsia="仿宋" w:hAnsi="仿宋" w:cs="仿宋" w:hint="eastAsia"/>
            <w:lang w:eastAsia="zh-CN"/>
          </w:rPr>
          <w:t>(三)、建筑工程设计总体要求</w:t>
        </w:r>
        <w:r>
          <w:tab/>
        </w:r>
        <w:r>
          <w:fldChar w:fldCharType="begin"/>
        </w:r>
        <w:r>
          <w:instrText xml:space="preserve"> PAGEREF _Toc26132 \h </w:instrText>
        </w:r>
        <w:r>
          <w:fldChar w:fldCharType="separate"/>
        </w:r>
        <w:r>
          <w:t>18</w:t>
        </w:r>
        <w:r>
          <w:fldChar w:fldCharType="end"/>
        </w:r>
      </w:hyperlink>
    </w:p>
    <w:p>
      <w:pPr>
        <w:pStyle w:val="TOC2"/>
        <w:tabs>
          <w:tab w:val="right" w:leader="dot" w:pos="8306"/>
        </w:tabs>
      </w:pPr>
      <w:hyperlink w:anchor="_Toc25511" w:history="1">
        <w:r>
          <w:rPr>
            <w:rFonts w:ascii="仿宋" w:eastAsia="仿宋" w:hAnsi="仿宋" w:cs="仿宋" w:hint="eastAsia"/>
            <w:lang w:eastAsia="zh-CN"/>
          </w:rPr>
          <w:t>(四)、土建工程建设指标</w:t>
        </w:r>
        <w:r>
          <w:tab/>
        </w:r>
        <w:r>
          <w:fldChar w:fldCharType="begin"/>
        </w:r>
        <w:r>
          <w:instrText xml:space="preserve"> PAGEREF _Toc25511 \h </w:instrText>
        </w:r>
        <w:r>
          <w:fldChar w:fldCharType="separate"/>
        </w:r>
        <w:r>
          <w:t>19</w:t>
        </w:r>
        <w:r>
          <w:fldChar w:fldCharType="end"/>
        </w:r>
      </w:hyperlink>
    </w:p>
    <w:p>
      <w:pPr>
        <w:pStyle w:val="TOC1"/>
        <w:tabs>
          <w:tab w:val="right" w:leader="dot" w:pos="8306"/>
        </w:tabs>
      </w:pPr>
      <w:hyperlink w:anchor="_Toc30237" w:history="1">
        <w:r>
          <w:rPr>
            <w:rFonts w:ascii="仿宋" w:eastAsia="仿宋" w:hAnsi="仿宋" w:cs="仿宋" w:hint="eastAsia"/>
            <w:lang w:eastAsia="zh-CN"/>
          </w:rPr>
          <w:t>六、电气石项目概论</w:t>
        </w:r>
        <w:r>
          <w:tab/>
        </w:r>
        <w:r>
          <w:fldChar w:fldCharType="begin"/>
        </w:r>
        <w:r>
          <w:instrText xml:space="preserve"> PAGEREF _Toc30237 \h </w:instrText>
        </w:r>
        <w:r>
          <w:fldChar w:fldCharType="separate"/>
        </w:r>
        <w:r>
          <w:t>19</w:t>
        </w:r>
        <w:r>
          <w:fldChar w:fldCharType="end"/>
        </w:r>
      </w:hyperlink>
    </w:p>
    <w:p>
      <w:pPr>
        <w:pStyle w:val="TOC2"/>
        <w:tabs>
          <w:tab w:val="right" w:leader="dot" w:pos="8306"/>
        </w:tabs>
      </w:pPr>
      <w:hyperlink w:anchor="_Toc14491" w:history="1">
        <w:r>
          <w:rPr>
            <w:rFonts w:ascii="仿宋" w:eastAsia="仿宋" w:hAnsi="仿宋" w:cs="仿宋" w:hint="eastAsia"/>
            <w:lang w:eastAsia="zh-CN"/>
          </w:rPr>
          <w:t>(一)、电气石项目概况</w:t>
        </w:r>
        <w:r>
          <w:tab/>
        </w:r>
        <w:r>
          <w:fldChar w:fldCharType="begin"/>
        </w:r>
        <w:r>
          <w:instrText xml:space="preserve"> PAGEREF _Toc14491 \h </w:instrText>
        </w:r>
        <w:r>
          <w:fldChar w:fldCharType="separate"/>
        </w:r>
        <w:r>
          <w:t>19</w:t>
        </w:r>
        <w:r>
          <w:fldChar w:fldCharType="end"/>
        </w:r>
      </w:hyperlink>
    </w:p>
    <w:p>
      <w:pPr>
        <w:pStyle w:val="TOC2"/>
        <w:tabs>
          <w:tab w:val="right" w:leader="dot" w:pos="8306"/>
        </w:tabs>
      </w:pPr>
      <w:hyperlink w:anchor="_Toc28977" w:history="1">
        <w:r>
          <w:rPr>
            <w:rFonts w:ascii="仿宋" w:eastAsia="仿宋" w:hAnsi="仿宋" w:cs="仿宋" w:hint="eastAsia"/>
            <w:lang w:eastAsia="zh-CN"/>
          </w:rPr>
          <w:t>(二)、电气石项目目标</w:t>
        </w:r>
        <w:r>
          <w:tab/>
        </w:r>
        <w:r>
          <w:fldChar w:fldCharType="begin"/>
        </w:r>
        <w:r>
          <w:instrText xml:space="preserve"> PAGEREF _Toc28977 \h </w:instrText>
        </w:r>
        <w:r>
          <w:fldChar w:fldCharType="separate"/>
        </w:r>
        <w:r>
          <w:t>21</w:t>
        </w:r>
        <w:r>
          <w:fldChar w:fldCharType="end"/>
        </w:r>
      </w:hyperlink>
    </w:p>
    <w:p>
      <w:pPr>
        <w:pStyle w:val="TOC2"/>
        <w:tabs>
          <w:tab w:val="right" w:leader="dot" w:pos="8306"/>
        </w:tabs>
      </w:pPr>
      <w:hyperlink w:anchor="_Toc15917" w:history="1">
        <w:r>
          <w:rPr>
            <w:rFonts w:ascii="仿宋" w:eastAsia="仿宋" w:hAnsi="仿宋" w:cs="仿宋" w:hint="eastAsia"/>
            <w:lang w:eastAsia="zh-CN"/>
          </w:rPr>
          <w:t>(三)、电气石项目提出的理由</w:t>
        </w:r>
        <w:r>
          <w:tab/>
        </w:r>
        <w:r>
          <w:fldChar w:fldCharType="begin"/>
        </w:r>
        <w:r>
          <w:instrText xml:space="preserve"> PAGEREF _Toc15917 \h </w:instrText>
        </w:r>
        <w:r>
          <w:fldChar w:fldCharType="separate"/>
        </w:r>
        <w:r>
          <w:t>22</w:t>
        </w:r>
        <w:r>
          <w:fldChar w:fldCharType="end"/>
        </w:r>
      </w:hyperlink>
    </w:p>
    <w:p>
      <w:pPr>
        <w:pStyle w:val="TOC2"/>
        <w:tabs>
          <w:tab w:val="right" w:leader="dot" w:pos="8306"/>
        </w:tabs>
      </w:pPr>
      <w:hyperlink w:anchor="_Toc20017" w:history="1">
        <w:r>
          <w:rPr>
            <w:rFonts w:ascii="仿宋" w:eastAsia="仿宋" w:hAnsi="仿宋" w:cs="仿宋" w:hint="eastAsia"/>
            <w:lang w:eastAsia="zh-CN"/>
          </w:rPr>
          <w:t>(四)、电气石项目意义</w:t>
        </w:r>
        <w:r>
          <w:tab/>
        </w:r>
        <w:r>
          <w:fldChar w:fldCharType="begin"/>
        </w:r>
        <w:r>
          <w:instrText xml:space="preserve"> PAGEREF _Toc20017 \h </w:instrText>
        </w:r>
        <w:r>
          <w:fldChar w:fldCharType="separate"/>
        </w:r>
        <w:r>
          <w:t>24</w:t>
        </w:r>
        <w:r>
          <w:fldChar w:fldCharType="end"/>
        </w:r>
      </w:hyperlink>
    </w:p>
    <w:p>
      <w:pPr>
        <w:pStyle w:val="TOC2"/>
        <w:tabs>
          <w:tab w:val="right" w:leader="dot" w:pos="8306"/>
        </w:tabs>
      </w:pPr>
      <w:hyperlink w:anchor="_Toc26539" w:history="1">
        <w:r>
          <w:rPr>
            <w:rFonts w:ascii="仿宋" w:eastAsia="仿宋" w:hAnsi="仿宋" w:cs="仿宋" w:hint="eastAsia"/>
            <w:lang w:eastAsia="zh-CN"/>
          </w:rPr>
          <w:t>(五)、电气石项目背景</w:t>
        </w:r>
        <w:r>
          <w:tab/>
        </w:r>
        <w:r>
          <w:fldChar w:fldCharType="begin"/>
        </w:r>
        <w:r>
          <w:instrText xml:space="preserve"> PAGEREF _Toc26539 \h </w:instrText>
        </w:r>
        <w:r>
          <w:fldChar w:fldCharType="separate"/>
        </w:r>
        <w:r>
          <w:t>25</w:t>
        </w:r>
        <w:r>
          <w:fldChar w:fldCharType="end"/>
        </w:r>
      </w:hyperlink>
    </w:p>
    <w:p>
      <w:pPr>
        <w:pStyle w:val="TOC1"/>
        <w:tabs>
          <w:tab w:val="right" w:leader="dot" w:pos="8306"/>
        </w:tabs>
      </w:pPr>
      <w:hyperlink w:anchor="_Toc29533" w:history="1">
        <w:r>
          <w:rPr>
            <w:rFonts w:ascii="仿宋" w:eastAsia="仿宋" w:hAnsi="仿宋" w:cs="仿宋" w:hint="eastAsia"/>
            <w:lang w:eastAsia="zh-CN"/>
          </w:rPr>
          <w:t>七、电气石项目投资规划</w:t>
        </w:r>
        <w:r>
          <w:tab/>
        </w:r>
        <w:r>
          <w:fldChar w:fldCharType="begin"/>
        </w:r>
        <w:r>
          <w:instrText xml:space="preserve"> PAGEREF _Toc29533 \h </w:instrText>
        </w:r>
        <w:r>
          <w:fldChar w:fldCharType="separate"/>
        </w:r>
        <w:r>
          <w:t>26</w:t>
        </w:r>
        <w:r>
          <w:fldChar w:fldCharType="end"/>
        </w:r>
      </w:hyperlink>
    </w:p>
    <w:p>
      <w:pPr>
        <w:pStyle w:val="TOC2"/>
        <w:tabs>
          <w:tab w:val="right" w:leader="dot" w:pos="8306"/>
        </w:tabs>
      </w:pPr>
      <w:hyperlink w:anchor="_Toc27094" w:history="1">
        <w:r>
          <w:rPr>
            <w:rFonts w:ascii="仿宋" w:eastAsia="仿宋" w:hAnsi="仿宋" w:cs="仿宋" w:hint="eastAsia"/>
            <w:lang w:eastAsia="zh-CN"/>
          </w:rPr>
          <w:t>(一)、电气石项目总投资估算</w:t>
        </w:r>
        <w:r>
          <w:tab/>
        </w:r>
        <w:r>
          <w:fldChar w:fldCharType="begin"/>
        </w:r>
        <w:r>
          <w:instrText xml:space="preserve"> PAGEREF _Toc27094 \h </w:instrText>
        </w:r>
        <w:r>
          <w:fldChar w:fldCharType="separate"/>
        </w:r>
        <w:r>
          <w:t>26</w:t>
        </w:r>
        <w:r>
          <w:fldChar w:fldCharType="end"/>
        </w:r>
      </w:hyperlink>
    </w:p>
    <w:p>
      <w:pPr>
        <w:pStyle w:val="TOC2"/>
        <w:tabs>
          <w:tab w:val="right" w:leader="dot" w:pos="8306"/>
        </w:tabs>
      </w:pPr>
      <w:hyperlink w:anchor="_Toc5098" w:history="1">
        <w:r>
          <w:rPr>
            <w:rFonts w:ascii="仿宋" w:eastAsia="仿宋" w:hAnsi="仿宋" w:cs="仿宋" w:hint="eastAsia"/>
            <w:lang w:eastAsia="zh-CN"/>
          </w:rPr>
          <w:t>(二)、资金筹措</w:t>
        </w:r>
        <w:r>
          <w:tab/>
        </w:r>
        <w:r>
          <w:fldChar w:fldCharType="begin"/>
        </w:r>
        <w:r>
          <w:instrText xml:space="preserve"> PAGEREF _Toc5098 \h </w:instrText>
        </w:r>
        <w:r>
          <w:fldChar w:fldCharType="separate"/>
        </w:r>
        <w:r>
          <w:t>27</w:t>
        </w:r>
        <w:r>
          <w:fldChar w:fldCharType="end"/>
        </w:r>
      </w:hyperlink>
    </w:p>
    <w:p>
      <w:pPr>
        <w:pStyle w:val="TOC1"/>
        <w:tabs>
          <w:tab w:val="right" w:leader="dot" w:pos="8306"/>
        </w:tabs>
      </w:pPr>
      <w:hyperlink w:anchor="_Toc7846" w:history="1">
        <w:r>
          <w:rPr>
            <w:rFonts w:ascii="仿宋" w:eastAsia="仿宋" w:hAnsi="仿宋" w:cs="仿宋" w:hint="eastAsia"/>
            <w:lang w:eastAsia="zh-CN"/>
          </w:rPr>
          <w:t>八、电气石项目环境影响分析</w:t>
        </w:r>
        <w:r>
          <w:tab/>
        </w:r>
        <w:r>
          <w:fldChar w:fldCharType="begin"/>
        </w:r>
        <w:r>
          <w:instrText xml:space="preserve"> PAGEREF _Toc7846 \h </w:instrText>
        </w:r>
        <w:r>
          <w:fldChar w:fldCharType="separate"/>
        </w:r>
        <w:r>
          <w:t>28</w:t>
        </w:r>
        <w:r>
          <w:fldChar w:fldCharType="end"/>
        </w:r>
      </w:hyperlink>
    </w:p>
    <w:p>
      <w:pPr>
        <w:pStyle w:val="TOC2"/>
        <w:tabs>
          <w:tab w:val="right" w:leader="dot" w:pos="8306"/>
        </w:tabs>
      </w:pPr>
      <w:hyperlink w:anchor="_Toc3900" w:history="1">
        <w:r>
          <w:rPr>
            <w:rFonts w:ascii="仿宋" w:eastAsia="仿宋" w:hAnsi="仿宋" w:cs="仿宋" w:hint="eastAsia"/>
            <w:lang w:eastAsia="zh-CN"/>
          </w:rPr>
          <w:t>(一)、建设区域环境质量现状</w:t>
        </w:r>
        <w:r>
          <w:tab/>
        </w:r>
        <w:r>
          <w:fldChar w:fldCharType="begin"/>
        </w:r>
        <w:r>
          <w:instrText xml:space="preserve"> PAGEREF _Toc3900 \h </w:instrText>
        </w:r>
        <w:r>
          <w:fldChar w:fldCharType="separate"/>
        </w:r>
        <w:r>
          <w:t>28</w:t>
        </w:r>
        <w:r>
          <w:fldChar w:fldCharType="end"/>
        </w:r>
      </w:hyperlink>
    </w:p>
    <w:p>
      <w:pPr>
        <w:pStyle w:val="TOC2"/>
        <w:tabs>
          <w:tab w:val="right" w:leader="dot" w:pos="8306"/>
        </w:tabs>
      </w:pPr>
      <w:hyperlink w:anchor="_Toc18444" w:history="1">
        <w:r>
          <w:rPr>
            <w:rFonts w:ascii="仿宋" w:eastAsia="仿宋" w:hAnsi="仿宋" w:cs="仿宋" w:hint="eastAsia"/>
            <w:lang w:eastAsia="zh-CN"/>
          </w:rPr>
          <w:t>(二)、建设期环境保护</w:t>
        </w:r>
        <w:r>
          <w:tab/>
        </w:r>
        <w:r>
          <w:fldChar w:fldCharType="begin"/>
        </w:r>
        <w:r>
          <w:instrText xml:space="preserve"> PAGEREF _Toc18444 \h </w:instrText>
        </w:r>
        <w:r>
          <w:fldChar w:fldCharType="separate"/>
        </w:r>
        <w:r>
          <w:t>29</w:t>
        </w:r>
        <w:r>
          <w:fldChar w:fldCharType="end"/>
        </w:r>
      </w:hyperlink>
    </w:p>
    <w:p>
      <w:pPr>
        <w:pStyle w:val="TOC2"/>
        <w:tabs>
          <w:tab w:val="right" w:leader="dot" w:pos="8306"/>
        </w:tabs>
      </w:pPr>
      <w:hyperlink w:anchor="_Toc1817" w:history="1">
        <w:r>
          <w:rPr>
            <w:rFonts w:ascii="仿宋" w:eastAsia="仿宋" w:hAnsi="仿宋" w:cs="仿宋" w:hint="eastAsia"/>
            <w:lang w:eastAsia="zh-CN"/>
          </w:rPr>
          <w:t>(三)、运营期环境保护</w:t>
        </w:r>
        <w:r>
          <w:tab/>
        </w:r>
        <w:r>
          <w:fldChar w:fldCharType="begin"/>
        </w:r>
        <w:r>
          <w:instrText xml:space="preserve"> PAGEREF _Toc1817 \h </w:instrText>
        </w:r>
        <w:r>
          <w:fldChar w:fldCharType="separate"/>
        </w:r>
        <w:r>
          <w:t>30</w:t>
        </w:r>
        <w:r>
          <w:fldChar w:fldCharType="end"/>
        </w:r>
      </w:hyperlink>
    </w:p>
    <w:p>
      <w:pPr>
        <w:pStyle w:val="TOC2"/>
        <w:tabs>
          <w:tab w:val="right" w:leader="dot" w:pos="8306"/>
        </w:tabs>
      </w:pPr>
      <w:hyperlink w:anchor="_Toc12773" w:history="1">
        <w:r>
          <w:rPr>
            <w:rFonts w:ascii="仿宋" w:eastAsia="仿宋" w:hAnsi="仿宋" w:cs="仿宋" w:hint="eastAsia"/>
            <w:lang w:eastAsia="zh-CN"/>
          </w:rPr>
          <w:t>(四)、电气石项目建设对区域经济的影响</w:t>
        </w:r>
        <w:r>
          <w:tab/>
        </w:r>
        <w:r>
          <w:fldChar w:fldCharType="begin"/>
        </w:r>
        <w:r>
          <w:instrText xml:space="preserve"> PAGEREF _Toc12773 \h </w:instrText>
        </w:r>
        <w:r>
          <w:fldChar w:fldCharType="separate"/>
        </w:r>
        <w:r>
          <w:t>32</w:t>
        </w:r>
        <w:r>
          <w:fldChar w:fldCharType="end"/>
        </w:r>
      </w:hyperlink>
    </w:p>
    <w:p>
      <w:pPr>
        <w:pStyle w:val="TOC2"/>
        <w:tabs>
          <w:tab w:val="right" w:leader="dot" w:pos="8306"/>
        </w:tabs>
      </w:pPr>
      <w:hyperlink w:anchor="_Toc19539" w:history="1">
        <w:r>
          <w:rPr>
            <w:rFonts w:ascii="仿宋" w:eastAsia="仿宋" w:hAnsi="仿宋" w:cs="仿宋" w:hint="eastAsia"/>
            <w:lang w:eastAsia="zh-CN"/>
          </w:rPr>
          <w:t>(五)、废弃物处理</w:t>
        </w:r>
        <w:r>
          <w:tab/>
        </w:r>
        <w:r>
          <w:fldChar w:fldCharType="begin"/>
        </w:r>
        <w:r>
          <w:instrText xml:space="preserve"> PAGEREF _Toc19539 \h </w:instrText>
        </w:r>
        <w:r>
          <w:fldChar w:fldCharType="separate"/>
        </w:r>
        <w:r>
          <w:t>33</w:t>
        </w:r>
        <w:r>
          <w:fldChar w:fldCharType="end"/>
        </w:r>
      </w:hyperlink>
    </w:p>
    <w:p>
      <w:pPr>
        <w:pStyle w:val="TOC2"/>
        <w:tabs>
          <w:tab w:val="right" w:leader="dot" w:pos="8306"/>
        </w:tabs>
      </w:pPr>
      <w:hyperlink w:anchor="_Toc29829" w:history="1">
        <w:r>
          <w:rPr>
            <w:rFonts w:ascii="仿宋" w:eastAsia="仿宋" w:hAnsi="仿宋" w:cs="仿宋" w:hint="eastAsia"/>
            <w:lang w:eastAsia="zh-CN"/>
          </w:rPr>
          <w:t>(六)、特殊环境影响分析</w:t>
        </w:r>
        <w:r>
          <w:tab/>
        </w:r>
        <w:r>
          <w:fldChar w:fldCharType="begin"/>
        </w:r>
        <w:r>
          <w:instrText xml:space="preserve"> PAGEREF _Toc29829 \h </w:instrText>
        </w:r>
        <w:r>
          <w:fldChar w:fldCharType="separate"/>
        </w:r>
        <w:r>
          <w:t>35</w:t>
        </w:r>
        <w:r>
          <w:fldChar w:fldCharType="end"/>
        </w:r>
      </w:hyperlink>
    </w:p>
    <w:p>
      <w:pPr>
        <w:pStyle w:val="TOC2"/>
        <w:tabs>
          <w:tab w:val="right" w:leader="dot" w:pos="8306"/>
        </w:tabs>
      </w:pPr>
      <w:hyperlink w:anchor="_Toc32171" w:history="1">
        <w:r>
          <w:rPr>
            <w:rFonts w:ascii="仿宋" w:eastAsia="仿宋" w:hAnsi="仿宋" w:cs="仿宋" w:hint="eastAsia"/>
            <w:lang w:eastAsia="zh-CN"/>
          </w:rPr>
          <w:t>(七)、清洁生产</w:t>
        </w:r>
        <w:r>
          <w:tab/>
        </w:r>
        <w:r>
          <w:fldChar w:fldCharType="begin"/>
        </w:r>
        <w:r>
          <w:instrText xml:space="preserve"> PAGEREF _Toc32171 \h </w:instrText>
        </w:r>
        <w:r>
          <w:fldChar w:fldCharType="separate"/>
        </w:r>
        <w:r>
          <w:t>36</w:t>
        </w:r>
        <w:r>
          <w:fldChar w:fldCharType="end"/>
        </w:r>
      </w:hyperlink>
    </w:p>
    <w:p>
      <w:pPr>
        <w:pStyle w:val="TOC2"/>
        <w:tabs>
          <w:tab w:val="right" w:leader="dot" w:pos="8306"/>
        </w:tabs>
      </w:pPr>
      <w:hyperlink w:anchor="_Toc25719" w:history="1">
        <w:r>
          <w:rPr>
            <w:rFonts w:ascii="仿宋" w:eastAsia="仿宋" w:hAnsi="仿宋" w:cs="仿宋" w:hint="eastAsia"/>
            <w:lang w:eastAsia="zh-CN"/>
          </w:rPr>
          <w:t>(八)、环境保护综合评价</w:t>
        </w:r>
        <w:r>
          <w:tab/>
        </w:r>
        <w:r>
          <w:fldChar w:fldCharType="begin"/>
        </w:r>
        <w:r>
          <w:instrText xml:space="preserve"> PAGEREF _Toc25719 \h </w:instrText>
        </w:r>
        <w:r>
          <w:fldChar w:fldCharType="separate"/>
        </w:r>
        <w:r>
          <w:t>37</w:t>
        </w:r>
        <w:r>
          <w:fldChar w:fldCharType="end"/>
        </w:r>
      </w:hyperlink>
    </w:p>
    <w:p>
      <w:pPr>
        <w:pStyle w:val="TOC1"/>
        <w:tabs>
          <w:tab w:val="right" w:leader="dot" w:pos="8306"/>
        </w:tabs>
      </w:pPr>
      <w:hyperlink w:anchor="_Toc21256" w:history="1">
        <w:r>
          <w:rPr>
            <w:rFonts w:ascii="仿宋" w:eastAsia="仿宋" w:hAnsi="仿宋" w:cs="仿宋" w:hint="eastAsia"/>
            <w:lang w:eastAsia="zh-CN"/>
          </w:rPr>
          <w:t>九、生产安全保护</w:t>
        </w:r>
        <w:r>
          <w:tab/>
        </w:r>
        <w:r>
          <w:fldChar w:fldCharType="begin"/>
        </w:r>
        <w:r>
          <w:instrText xml:space="preserve"> PAGEREF _Toc21256 \h </w:instrText>
        </w:r>
        <w:r>
          <w:fldChar w:fldCharType="separate"/>
        </w:r>
        <w:r>
          <w:t>38</w:t>
        </w:r>
        <w:r>
          <w:fldChar w:fldCharType="end"/>
        </w:r>
      </w:hyperlink>
    </w:p>
    <w:p>
      <w:pPr>
        <w:pStyle w:val="TOC2"/>
        <w:tabs>
          <w:tab w:val="right" w:leader="dot" w:pos="8306"/>
        </w:tabs>
      </w:pPr>
      <w:hyperlink w:anchor="_Toc24938" w:history="1">
        <w:r>
          <w:rPr>
            <w:rFonts w:ascii="仿宋" w:eastAsia="仿宋" w:hAnsi="仿宋" w:cs="仿宋" w:hint="eastAsia"/>
            <w:lang w:eastAsia="zh-CN"/>
          </w:rPr>
          <w:t>(一)、消防安全</w:t>
        </w:r>
        <w:r>
          <w:tab/>
        </w:r>
        <w:r>
          <w:fldChar w:fldCharType="begin"/>
        </w:r>
        <w:r>
          <w:instrText xml:space="preserve"> PAGEREF _Toc24938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0" w:history="1">
        <w:r>
          <w:rPr>
            <w:rFonts w:ascii="仿宋" w:eastAsia="仿宋" w:hAnsi="仿宋" w:cs="仿宋" w:hint="eastAsia"/>
            <w:lang w:eastAsia="zh-CN"/>
          </w:rPr>
          <w:t>(二)、防火防爆总图布置措施</w:t>
        </w:r>
        <w:r>
          <w:tab/>
        </w:r>
        <w:r>
          <w:fldChar w:fldCharType="begin"/>
        </w:r>
        <w:r>
          <w:instrText xml:space="preserve"> PAGEREF _Toc7990 \h </w:instrText>
        </w:r>
        <w:r>
          <w:fldChar w:fldCharType="separate"/>
        </w:r>
        <w:r>
          <w:t>40</w:t>
        </w:r>
        <w:r>
          <w:fldChar w:fldCharType="end"/>
        </w:r>
      </w:hyperlink>
    </w:p>
    <w:p>
      <w:pPr>
        <w:pStyle w:val="TOC2"/>
        <w:tabs>
          <w:tab w:val="right" w:leader="dot" w:pos="8306"/>
        </w:tabs>
      </w:pPr>
      <w:hyperlink w:anchor="_Toc1382" w:history="1">
        <w:r>
          <w:rPr>
            <w:rFonts w:ascii="仿宋" w:eastAsia="仿宋" w:hAnsi="仿宋" w:cs="仿宋" w:hint="eastAsia"/>
            <w:lang w:eastAsia="zh-CN"/>
          </w:rPr>
          <w:t>(三)、自然灾害防范措施</w:t>
        </w:r>
        <w:r>
          <w:tab/>
        </w:r>
        <w:r>
          <w:fldChar w:fldCharType="begin"/>
        </w:r>
        <w:r>
          <w:instrText xml:space="preserve"> PAGEREF _Toc1382 \h </w:instrText>
        </w:r>
        <w:r>
          <w:fldChar w:fldCharType="separate"/>
        </w:r>
        <w:r>
          <w:t>40</w:t>
        </w:r>
        <w:r>
          <w:fldChar w:fldCharType="end"/>
        </w:r>
      </w:hyperlink>
    </w:p>
    <w:p>
      <w:pPr>
        <w:pStyle w:val="TOC2"/>
        <w:tabs>
          <w:tab w:val="right" w:leader="dot" w:pos="8306"/>
        </w:tabs>
      </w:pPr>
      <w:hyperlink w:anchor="_Toc9417" w:history="1">
        <w:r>
          <w:rPr>
            <w:rFonts w:ascii="仿宋" w:eastAsia="仿宋" w:hAnsi="仿宋" w:cs="仿宋" w:hint="eastAsia"/>
            <w:lang w:eastAsia="zh-CN"/>
          </w:rPr>
          <w:t>(四)、安全色及安全标志使用要求</w:t>
        </w:r>
        <w:r>
          <w:tab/>
        </w:r>
        <w:r>
          <w:fldChar w:fldCharType="begin"/>
        </w:r>
        <w:r>
          <w:instrText xml:space="preserve"> PAGEREF _Toc9417 \h </w:instrText>
        </w:r>
        <w:r>
          <w:fldChar w:fldCharType="separate"/>
        </w:r>
        <w:r>
          <w:t>41</w:t>
        </w:r>
        <w:r>
          <w:fldChar w:fldCharType="end"/>
        </w:r>
      </w:hyperlink>
    </w:p>
    <w:p>
      <w:pPr>
        <w:pStyle w:val="TOC2"/>
        <w:tabs>
          <w:tab w:val="right" w:leader="dot" w:pos="8306"/>
        </w:tabs>
      </w:pPr>
      <w:hyperlink w:anchor="_Toc32441" w:history="1">
        <w:r>
          <w:rPr>
            <w:rFonts w:ascii="仿宋" w:eastAsia="仿宋" w:hAnsi="仿宋" w:cs="仿宋" w:hint="eastAsia"/>
            <w:lang w:eastAsia="zh-CN"/>
          </w:rPr>
          <w:t>(五)、防尘防毒措施</w:t>
        </w:r>
        <w:r>
          <w:tab/>
        </w:r>
        <w:r>
          <w:fldChar w:fldCharType="begin"/>
        </w:r>
        <w:r>
          <w:instrText xml:space="preserve"> PAGEREF _Toc32441 \h </w:instrText>
        </w:r>
        <w:r>
          <w:fldChar w:fldCharType="separate"/>
        </w:r>
        <w:r>
          <w:t>42</w:t>
        </w:r>
        <w:r>
          <w:fldChar w:fldCharType="end"/>
        </w:r>
      </w:hyperlink>
    </w:p>
    <w:p>
      <w:pPr>
        <w:pStyle w:val="TOC2"/>
        <w:tabs>
          <w:tab w:val="right" w:leader="dot" w:pos="8306"/>
        </w:tabs>
      </w:pPr>
      <w:hyperlink w:anchor="_Toc32466" w:history="1">
        <w:r>
          <w:rPr>
            <w:rFonts w:ascii="仿宋" w:eastAsia="仿宋" w:hAnsi="仿宋" w:cs="仿宋" w:hint="eastAsia"/>
            <w:lang w:eastAsia="zh-CN"/>
          </w:rPr>
          <w:t>(六)、防静电、触电防护及防雷措施</w:t>
        </w:r>
        <w:r>
          <w:tab/>
        </w:r>
        <w:r>
          <w:fldChar w:fldCharType="begin"/>
        </w:r>
        <w:r>
          <w:instrText xml:space="preserve"> PAGEREF _Toc32466 \h </w:instrText>
        </w:r>
        <w:r>
          <w:fldChar w:fldCharType="separate"/>
        </w:r>
        <w:r>
          <w:t>43</w:t>
        </w:r>
        <w:r>
          <w:fldChar w:fldCharType="end"/>
        </w:r>
      </w:hyperlink>
    </w:p>
    <w:p>
      <w:pPr>
        <w:pStyle w:val="TOC2"/>
        <w:tabs>
          <w:tab w:val="right" w:leader="dot" w:pos="8306"/>
        </w:tabs>
      </w:pPr>
      <w:hyperlink w:anchor="_Toc29244" w:history="1">
        <w:r>
          <w:rPr>
            <w:rFonts w:ascii="仿宋" w:eastAsia="仿宋" w:hAnsi="仿宋" w:cs="仿宋" w:hint="eastAsia"/>
            <w:lang w:eastAsia="zh-CN"/>
          </w:rPr>
          <w:t>(七)、机械设备安全保障措施</w:t>
        </w:r>
        <w:r>
          <w:tab/>
        </w:r>
        <w:r>
          <w:fldChar w:fldCharType="begin"/>
        </w:r>
        <w:r>
          <w:instrText xml:space="preserve"> PAGEREF _Toc29244 \h </w:instrText>
        </w:r>
        <w:r>
          <w:fldChar w:fldCharType="separate"/>
        </w:r>
        <w:r>
          <w:t>44</w:t>
        </w:r>
        <w:r>
          <w:fldChar w:fldCharType="end"/>
        </w:r>
      </w:hyperlink>
    </w:p>
    <w:p>
      <w:pPr>
        <w:pStyle w:val="TOC1"/>
        <w:tabs>
          <w:tab w:val="right" w:leader="dot" w:pos="8306"/>
        </w:tabs>
      </w:pPr>
      <w:hyperlink w:anchor="_Toc9355" w:history="1">
        <w:r>
          <w:rPr>
            <w:rFonts w:ascii="仿宋" w:eastAsia="仿宋" w:hAnsi="仿宋" w:cs="仿宋" w:hint="eastAsia"/>
            <w:lang w:eastAsia="zh-CN"/>
          </w:rPr>
          <w:t>十、电气石项目经营效益</w:t>
        </w:r>
        <w:r>
          <w:tab/>
        </w:r>
        <w:r>
          <w:fldChar w:fldCharType="begin"/>
        </w:r>
        <w:r>
          <w:instrText xml:space="preserve"> PAGEREF _Toc9355 \h </w:instrText>
        </w:r>
        <w:r>
          <w:fldChar w:fldCharType="separate"/>
        </w:r>
        <w:r>
          <w:t>46</w:t>
        </w:r>
        <w:r>
          <w:fldChar w:fldCharType="end"/>
        </w:r>
      </w:hyperlink>
    </w:p>
    <w:p>
      <w:pPr>
        <w:pStyle w:val="TOC2"/>
        <w:tabs>
          <w:tab w:val="right" w:leader="dot" w:pos="8306"/>
        </w:tabs>
      </w:pPr>
      <w:hyperlink w:anchor="_Toc28904" w:history="1">
        <w:r>
          <w:rPr>
            <w:rFonts w:ascii="仿宋" w:eastAsia="仿宋" w:hAnsi="仿宋" w:cs="仿宋" w:hint="eastAsia"/>
            <w:lang w:eastAsia="zh-CN"/>
          </w:rPr>
          <w:t>(一)、经济评价财务测算</w:t>
        </w:r>
        <w:r>
          <w:tab/>
        </w:r>
        <w:r>
          <w:fldChar w:fldCharType="begin"/>
        </w:r>
        <w:r>
          <w:instrText xml:space="preserve"> PAGEREF _Toc28904 \h </w:instrText>
        </w:r>
        <w:r>
          <w:fldChar w:fldCharType="separate"/>
        </w:r>
        <w:r>
          <w:t>46</w:t>
        </w:r>
        <w:r>
          <w:fldChar w:fldCharType="end"/>
        </w:r>
      </w:hyperlink>
    </w:p>
    <w:p>
      <w:pPr>
        <w:pStyle w:val="TOC2"/>
        <w:tabs>
          <w:tab w:val="right" w:leader="dot" w:pos="8306"/>
        </w:tabs>
      </w:pPr>
      <w:hyperlink w:anchor="_Toc1834" w:history="1">
        <w:r>
          <w:rPr>
            <w:rFonts w:ascii="仿宋" w:eastAsia="仿宋" w:hAnsi="仿宋" w:cs="仿宋" w:hint="eastAsia"/>
            <w:lang w:eastAsia="zh-CN"/>
          </w:rPr>
          <w:t>(二)、电气石项目盈利能力分析</w:t>
        </w:r>
        <w:r>
          <w:tab/>
        </w:r>
        <w:r>
          <w:fldChar w:fldCharType="begin"/>
        </w:r>
        <w:r>
          <w:instrText xml:space="preserve"> PAGEREF _Toc1834 \h </w:instrText>
        </w:r>
        <w:r>
          <w:fldChar w:fldCharType="separate"/>
        </w:r>
        <w:r>
          <w:t>47</w:t>
        </w:r>
        <w:r>
          <w:fldChar w:fldCharType="end"/>
        </w:r>
      </w:hyperlink>
    </w:p>
    <w:p>
      <w:pPr>
        <w:pStyle w:val="TOC1"/>
        <w:tabs>
          <w:tab w:val="right" w:leader="dot" w:pos="8306"/>
        </w:tabs>
      </w:pPr>
      <w:hyperlink w:anchor="_Toc8902" w:history="1">
        <w:r>
          <w:rPr>
            <w:rFonts w:ascii="仿宋" w:eastAsia="仿宋" w:hAnsi="仿宋" w:cs="仿宋" w:hint="eastAsia"/>
            <w:lang w:eastAsia="zh-CN"/>
          </w:rPr>
          <w:t>十一、电气石项目社会影响</w:t>
        </w:r>
        <w:r>
          <w:tab/>
        </w:r>
        <w:r>
          <w:fldChar w:fldCharType="begin"/>
        </w:r>
        <w:r>
          <w:instrText xml:space="preserve"> PAGEREF _Toc8902 \h </w:instrText>
        </w:r>
        <w:r>
          <w:fldChar w:fldCharType="separate"/>
        </w:r>
        <w:r>
          <w:t>48</w:t>
        </w:r>
        <w:r>
          <w:fldChar w:fldCharType="end"/>
        </w:r>
      </w:hyperlink>
    </w:p>
    <w:p>
      <w:pPr>
        <w:pStyle w:val="TOC2"/>
        <w:tabs>
          <w:tab w:val="right" w:leader="dot" w:pos="8306"/>
        </w:tabs>
      </w:pPr>
      <w:hyperlink w:anchor="_Toc886" w:history="1">
        <w:r>
          <w:rPr>
            <w:rFonts w:ascii="仿宋" w:eastAsia="仿宋" w:hAnsi="仿宋" w:cs="仿宋" w:hint="eastAsia"/>
            <w:lang w:eastAsia="zh-CN"/>
          </w:rPr>
          <w:t>(一)、社会责任与义务</w:t>
        </w:r>
        <w:r>
          <w:tab/>
        </w:r>
        <w:r>
          <w:fldChar w:fldCharType="begin"/>
        </w:r>
        <w:r>
          <w:instrText xml:space="preserve"> PAGEREF _Toc886 \h </w:instrText>
        </w:r>
        <w:r>
          <w:fldChar w:fldCharType="separate"/>
        </w:r>
        <w:r>
          <w:t>48</w:t>
        </w:r>
        <w:r>
          <w:fldChar w:fldCharType="end"/>
        </w:r>
      </w:hyperlink>
    </w:p>
    <w:p>
      <w:pPr>
        <w:pStyle w:val="TOC2"/>
        <w:tabs>
          <w:tab w:val="right" w:leader="dot" w:pos="8306"/>
        </w:tabs>
      </w:pPr>
      <w:hyperlink w:anchor="_Toc6859" w:history="1">
        <w:r>
          <w:rPr>
            <w:rFonts w:ascii="仿宋" w:eastAsia="仿宋" w:hAnsi="仿宋" w:cs="仿宋" w:hint="eastAsia"/>
            <w:lang w:eastAsia="zh-CN"/>
          </w:rPr>
          <w:t>(二)、社会参与与沟通</w:t>
        </w:r>
        <w:r>
          <w:tab/>
        </w:r>
        <w:r>
          <w:fldChar w:fldCharType="begin"/>
        </w:r>
        <w:r>
          <w:instrText xml:space="preserve"> PAGEREF _Toc6859 \h </w:instrText>
        </w:r>
        <w:r>
          <w:fldChar w:fldCharType="separate"/>
        </w:r>
        <w:r>
          <w:t>49</w:t>
        </w:r>
        <w:r>
          <w:fldChar w:fldCharType="end"/>
        </w:r>
      </w:hyperlink>
    </w:p>
    <w:p>
      <w:pPr>
        <w:pStyle w:val="TOC1"/>
        <w:tabs>
          <w:tab w:val="right" w:leader="dot" w:pos="8306"/>
        </w:tabs>
      </w:pPr>
      <w:hyperlink w:anchor="_Toc27859" w:history="1">
        <w:r>
          <w:rPr>
            <w:rFonts w:ascii="仿宋" w:eastAsia="仿宋" w:hAnsi="仿宋" w:cs="仿宋" w:hint="eastAsia"/>
            <w:lang w:eastAsia="zh-CN"/>
          </w:rPr>
          <w:t>十二、电气石项目人力资源管理</w:t>
        </w:r>
        <w:r>
          <w:tab/>
        </w:r>
        <w:r>
          <w:fldChar w:fldCharType="begin"/>
        </w:r>
        <w:r>
          <w:instrText xml:space="preserve"> PAGEREF _Toc27859 \h </w:instrText>
        </w:r>
        <w:r>
          <w:fldChar w:fldCharType="separate"/>
        </w:r>
        <w:r>
          <w:t>50</w:t>
        </w:r>
        <w:r>
          <w:fldChar w:fldCharType="end"/>
        </w:r>
      </w:hyperlink>
    </w:p>
    <w:p>
      <w:pPr>
        <w:pStyle w:val="TOC2"/>
        <w:tabs>
          <w:tab w:val="right" w:leader="dot" w:pos="8306"/>
        </w:tabs>
      </w:pPr>
      <w:hyperlink w:anchor="_Toc8728" w:history="1">
        <w:r>
          <w:rPr>
            <w:rFonts w:ascii="仿宋" w:eastAsia="仿宋" w:hAnsi="仿宋" w:cs="仿宋" w:hint="eastAsia"/>
            <w:lang w:eastAsia="zh-CN"/>
          </w:rPr>
          <w:t>(一)、建立健全的预算管理制度</w:t>
        </w:r>
        <w:r>
          <w:tab/>
        </w:r>
        <w:r>
          <w:fldChar w:fldCharType="begin"/>
        </w:r>
        <w:r>
          <w:instrText xml:space="preserve"> PAGEREF _Toc8728 \h </w:instrText>
        </w:r>
        <w:r>
          <w:fldChar w:fldCharType="separate"/>
        </w:r>
        <w:r>
          <w:t>50</w:t>
        </w:r>
        <w:r>
          <w:fldChar w:fldCharType="end"/>
        </w:r>
      </w:hyperlink>
    </w:p>
    <w:p>
      <w:pPr>
        <w:pStyle w:val="TOC2"/>
        <w:tabs>
          <w:tab w:val="right" w:leader="dot" w:pos="8306"/>
        </w:tabs>
      </w:pPr>
      <w:hyperlink w:anchor="_Toc26078" w:history="1">
        <w:r>
          <w:rPr>
            <w:rFonts w:ascii="仿宋" w:eastAsia="仿宋" w:hAnsi="仿宋" w:cs="仿宋" w:hint="eastAsia"/>
            <w:lang w:eastAsia="zh-CN"/>
          </w:rPr>
          <w:t>(二)、加强资金流动监控</w:t>
        </w:r>
        <w:r>
          <w:tab/>
        </w:r>
        <w:r>
          <w:fldChar w:fldCharType="begin"/>
        </w:r>
        <w:r>
          <w:instrText xml:space="preserve"> PAGEREF _Toc26078 \h </w:instrText>
        </w:r>
        <w:r>
          <w:fldChar w:fldCharType="separate"/>
        </w:r>
        <w:r>
          <w:t>51</w:t>
        </w:r>
        <w:r>
          <w:fldChar w:fldCharType="end"/>
        </w:r>
      </w:hyperlink>
    </w:p>
    <w:p>
      <w:pPr>
        <w:pStyle w:val="TOC2"/>
        <w:tabs>
          <w:tab w:val="right" w:leader="dot" w:pos="8306"/>
        </w:tabs>
      </w:pPr>
      <w:hyperlink w:anchor="_Toc32439" w:history="1">
        <w:r>
          <w:rPr>
            <w:rFonts w:ascii="仿宋" w:eastAsia="仿宋" w:hAnsi="仿宋" w:cs="仿宋" w:hint="eastAsia"/>
            <w:lang w:eastAsia="zh-CN"/>
          </w:rPr>
          <w:t>(三)、制定完善的风险控制机制</w:t>
        </w:r>
        <w:r>
          <w:tab/>
        </w:r>
        <w:r>
          <w:fldChar w:fldCharType="begin"/>
        </w:r>
        <w:r>
          <w:instrText xml:space="preserve"> PAGEREF _Toc32439 \h </w:instrText>
        </w:r>
        <w:r>
          <w:fldChar w:fldCharType="separate"/>
        </w:r>
        <w:r>
          <w:t>52</w:t>
        </w:r>
        <w:r>
          <w:fldChar w:fldCharType="end"/>
        </w:r>
      </w:hyperlink>
    </w:p>
    <w:p>
      <w:pPr>
        <w:pStyle w:val="TOC2"/>
        <w:tabs>
          <w:tab w:val="right" w:leader="dot" w:pos="8306"/>
        </w:tabs>
      </w:pPr>
      <w:hyperlink w:anchor="_Toc6876" w:history="1">
        <w:r>
          <w:rPr>
            <w:rFonts w:ascii="仿宋" w:eastAsia="仿宋" w:hAnsi="仿宋" w:cs="仿宋" w:hint="eastAsia"/>
            <w:lang w:eastAsia="zh-CN"/>
          </w:rPr>
          <w:t>(四)、优化成本管理</w:t>
        </w:r>
        <w:r>
          <w:tab/>
        </w:r>
        <w:r>
          <w:fldChar w:fldCharType="begin"/>
        </w:r>
        <w:r>
          <w:instrText xml:space="preserve"> PAGEREF _Toc6876 \h </w:instrText>
        </w:r>
        <w:r>
          <w:fldChar w:fldCharType="separate"/>
        </w:r>
        <w:r>
          <w:t>54</w:t>
        </w:r>
        <w:r>
          <w:fldChar w:fldCharType="end"/>
        </w:r>
      </w:hyperlink>
    </w:p>
    <w:p>
      <w:pPr>
        <w:pStyle w:val="TOC1"/>
        <w:tabs>
          <w:tab w:val="right" w:leader="dot" w:pos="8306"/>
        </w:tabs>
      </w:pPr>
      <w:hyperlink w:anchor="_Toc6353" w:history="1">
        <w:r>
          <w:rPr>
            <w:rFonts w:ascii="仿宋" w:eastAsia="仿宋" w:hAnsi="仿宋" w:cs="仿宋" w:hint="eastAsia"/>
            <w:lang w:eastAsia="zh-CN"/>
          </w:rPr>
          <w:t>十三、电气石项目变更管理</w:t>
        </w:r>
        <w:r>
          <w:tab/>
        </w:r>
        <w:r>
          <w:fldChar w:fldCharType="begin"/>
        </w:r>
        <w:r>
          <w:instrText xml:space="preserve"> PAGEREF _Toc6353 \h </w:instrText>
        </w:r>
        <w:r>
          <w:fldChar w:fldCharType="separate"/>
        </w:r>
        <w:r>
          <w:t>55</w:t>
        </w:r>
        <w:r>
          <w:fldChar w:fldCharType="end"/>
        </w:r>
      </w:hyperlink>
    </w:p>
    <w:p>
      <w:pPr>
        <w:pStyle w:val="TOC2"/>
        <w:tabs>
          <w:tab w:val="right" w:leader="dot" w:pos="8306"/>
        </w:tabs>
      </w:pPr>
      <w:hyperlink w:anchor="_Toc21622" w:history="1">
        <w:r>
          <w:rPr>
            <w:rFonts w:ascii="仿宋" w:eastAsia="仿宋" w:hAnsi="仿宋" w:cs="仿宋" w:hint="eastAsia"/>
            <w:lang w:eastAsia="zh-CN"/>
          </w:rPr>
          <w:t>(一)、变更申请与评估</w:t>
        </w:r>
        <w:r>
          <w:tab/>
        </w:r>
        <w:r>
          <w:fldChar w:fldCharType="begin"/>
        </w:r>
        <w:r>
          <w:instrText xml:space="preserve"> PAGEREF _Toc21622 \h </w:instrText>
        </w:r>
        <w:r>
          <w:fldChar w:fldCharType="separate"/>
        </w:r>
        <w:r>
          <w:t>55</w:t>
        </w:r>
        <w:r>
          <w:fldChar w:fldCharType="end"/>
        </w:r>
      </w:hyperlink>
    </w:p>
    <w:p>
      <w:pPr>
        <w:pStyle w:val="TOC2"/>
        <w:tabs>
          <w:tab w:val="right" w:leader="dot" w:pos="8306"/>
        </w:tabs>
      </w:pPr>
      <w:hyperlink w:anchor="_Toc15080" w:history="1">
        <w:r>
          <w:rPr>
            <w:rFonts w:ascii="仿宋" w:eastAsia="仿宋" w:hAnsi="仿宋" w:cs="仿宋" w:hint="eastAsia"/>
            <w:lang w:eastAsia="zh-CN"/>
          </w:rPr>
          <w:t>(二)、变更实施与控制</w:t>
        </w:r>
        <w:r>
          <w:tab/>
        </w:r>
        <w:r>
          <w:fldChar w:fldCharType="begin"/>
        </w:r>
        <w:r>
          <w:instrText xml:space="preserve"> PAGEREF _Toc15080 \h </w:instrText>
        </w:r>
        <w:r>
          <w:fldChar w:fldCharType="separate"/>
        </w:r>
        <w:r>
          <w:t>55</w:t>
        </w:r>
        <w:r>
          <w:fldChar w:fldCharType="end"/>
        </w:r>
      </w:hyperlink>
    </w:p>
    <w:p>
      <w:pPr>
        <w:pStyle w:val="TOC1"/>
        <w:tabs>
          <w:tab w:val="right" w:leader="dot" w:pos="8306"/>
        </w:tabs>
      </w:pPr>
      <w:hyperlink w:anchor="_Toc19878" w:history="1">
        <w:r>
          <w:rPr>
            <w:rFonts w:ascii="仿宋" w:eastAsia="仿宋" w:hAnsi="仿宋" w:cs="仿宋" w:hint="eastAsia"/>
            <w:lang w:eastAsia="zh-CN"/>
          </w:rPr>
          <w:t>十四、供应链管理</w:t>
        </w:r>
        <w:r>
          <w:tab/>
        </w:r>
        <w:r>
          <w:fldChar w:fldCharType="begin"/>
        </w:r>
        <w:r>
          <w:instrText xml:space="preserve"> PAGEREF _Toc19878 \h </w:instrText>
        </w:r>
        <w:r>
          <w:fldChar w:fldCharType="separate"/>
        </w:r>
        <w:r>
          <w:t>56</w:t>
        </w:r>
        <w:r>
          <w:fldChar w:fldCharType="end"/>
        </w:r>
      </w:hyperlink>
    </w:p>
    <w:p>
      <w:pPr>
        <w:pStyle w:val="TOC2"/>
        <w:tabs>
          <w:tab w:val="right" w:leader="dot" w:pos="8306"/>
        </w:tabs>
      </w:pPr>
      <w:hyperlink w:anchor="_Toc19617" w:history="1">
        <w:r>
          <w:rPr>
            <w:rFonts w:ascii="仿宋" w:eastAsia="仿宋" w:hAnsi="仿宋" w:cs="仿宋" w:hint="eastAsia"/>
            <w:lang w:eastAsia="zh-CN"/>
          </w:rPr>
          <w:t>(一)、供应链战略规划</w:t>
        </w:r>
        <w:r>
          <w:tab/>
        </w:r>
        <w:r>
          <w:fldChar w:fldCharType="begin"/>
        </w:r>
        <w:r>
          <w:instrText xml:space="preserve"> PAGEREF _Toc19617 \h </w:instrText>
        </w:r>
        <w:r>
          <w:fldChar w:fldCharType="separate"/>
        </w:r>
        <w:r>
          <w:t>56</w:t>
        </w:r>
        <w:r>
          <w:fldChar w:fldCharType="end"/>
        </w:r>
      </w:hyperlink>
    </w:p>
    <w:p>
      <w:pPr>
        <w:pStyle w:val="TOC2"/>
        <w:tabs>
          <w:tab w:val="right" w:leader="dot" w:pos="8306"/>
        </w:tabs>
      </w:pPr>
      <w:hyperlink w:anchor="_Toc19904" w:history="1">
        <w:r>
          <w:rPr>
            <w:rFonts w:ascii="仿宋" w:eastAsia="仿宋" w:hAnsi="仿宋" w:cs="仿宋" w:hint="eastAsia"/>
            <w:lang w:eastAsia="zh-CN"/>
          </w:rPr>
          <w:t>(二)、供应商选择与合作</w:t>
        </w:r>
        <w:r>
          <w:tab/>
        </w:r>
        <w:r>
          <w:fldChar w:fldCharType="begin"/>
        </w:r>
        <w:r>
          <w:instrText xml:space="preserve"> PAGEREF _Toc19904 \h </w:instrText>
        </w:r>
        <w:r>
          <w:fldChar w:fldCharType="separate"/>
        </w:r>
        <w:r>
          <w:t>58</w:t>
        </w:r>
        <w:r>
          <w:fldChar w:fldCharType="end"/>
        </w:r>
      </w:hyperlink>
    </w:p>
    <w:p>
      <w:pPr>
        <w:pStyle w:val="TOC2"/>
        <w:tabs>
          <w:tab w:val="right" w:leader="dot" w:pos="8306"/>
        </w:tabs>
      </w:pPr>
      <w:hyperlink w:anchor="_Toc9504" w:history="1">
        <w:r>
          <w:rPr>
            <w:rFonts w:ascii="仿宋" w:eastAsia="仿宋" w:hAnsi="仿宋" w:cs="仿宋" w:hint="eastAsia"/>
            <w:lang w:eastAsia="zh-CN"/>
          </w:rPr>
          <w:t>(三)、物流与库存管理</w:t>
        </w:r>
        <w:r>
          <w:tab/>
        </w:r>
        <w:r>
          <w:fldChar w:fldCharType="begin"/>
        </w:r>
        <w:r>
          <w:instrText xml:space="preserve"> PAGEREF _Toc9504 \h </w:instrText>
        </w:r>
        <w:r>
          <w:fldChar w:fldCharType="separate"/>
        </w:r>
        <w:r>
          <w:t>59</w:t>
        </w:r>
        <w:r>
          <w:fldChar w:fldCharType="end"/>
        </w:r>
      </w:hyperlink>
    </w:p>
    <w:p>
      <w:pPr>
        <w:pStyle w:val="TOC1"/>
        <w:tabs>
          <w:tab w:val="right" w:leader="dot" w:pos="8306"/>
        </w:tabs>
      </w:pPr>
      <w:hyperlink w:anchor="_Toc20469" w:history="1">
        <w:r>
          <w:rPr>
            <w:rFonts w:ascii="仿宋" w:eastAsia="仿宋" w:hAnsi="仿宋" w:cs="仿宋" w:hint="eastAsia"/>
            <w:lang w:eastAsia="zh-CN"/>
          </w:rPr>
          <w:t>十五、电气石项目实施保障措施</w:t>
        </w:r>
        <w:r>
          <w:tab/>
        </w:r>
        <w:r>
          <w:fldChar w:fldCharType="begin"/>
        </w:r>
        <w:r>
          <w:instrText xml:space="preserve"> PAGEREF _Toc20469 \h </w:instrText>
        </w:r>
        <w:r>
          <w:fldChar w:fldCharType="separate"/>
        </w:r>
        <w:r>
          <w:t>60</w:t>
        </w:r>
        <w:r>
          <w:fldChar w:fldCharType="end"/>
        </w:r>
      </w:hyperlink>
    </w:p>
    <w:p>
      <w:pPr>
        <w:pStyle w:val="TOC2"/>
        <w:tabs>
          <w:tab w:val="right" w:leader="dot" w:pos="8306"/>
        </w:tabs>
      </w:pPr>
      <w:hyperlink w:anchor="_Toc14600" w:history="1">
        <w:r>
          <w:rPr>
            <w:rFonts w:ascii="仿宋" w:eastAsia="仿宋" w:hAnsi="仿宋" w:cs="仿宋" w:hint="eastAsia"/>
            <w:lang w:eastAsia="zh-CN"/>
          </w:rPr>
          <w:t>(一)、电气石项目实施保障机制</w:t>
        </w:r>
        <w:r>
          <w:tab/>
        </w:r>
        <w:r>
          <w:fldChar w:fldCharType="begin"/>
        </w:r>
        <w:r>
          <w:instrText xml:space="preserve"> PAGEREF _Toc14600 \h </w:instrText>
        </w:r>
        <w:r>
          <w:fldChar w:fldCharType="separate"/>
        </w:r>
        <w:r>
          <w:t>60</w:t>
        </w:r>
        <w:r>
          <w:fldChar w:fldCharType="end"/>
        </w:r>
      </w:hyperlink>
    </w:p>
    <w:p>
      <w:pPr>
        <w:pStyle w:val="TOC2"/>
        <w:tabs>
          <w:tab w:val="right" w:leader="dot" w:pos="8306"/>
        </w:tabs>
      </w:pPr>
      <w:hyperlink w:anchor="_Toc3016" w:history="1">
        <w:r>
          <w:rPr>
            <w:rFonts w:ascii="仿宋" w:eastAsia="仿宋" w:hAnsi="仿宋" w:cs="仿宋" w:hint="eastAsia"/>
            <w:lang w:eastAsia="zh-CN"/>
          </w:rPr>
          <w:t>(二)、电气石项目法律合规要求</w:t>
        </w:r>
        <w:r>
          <w:tab/>
        </w:r>
        <w:r>
          <w:fldChar w:fldCharType="begin"/>
        </w:r>
        <w:r>
          <w:instrText xml:space="preserve"> PAGEREF _Toc3016 \h </w:instrText>
        </w:r>
        <w:r>
          <w:fldChar w:fldCharType="separate"/>
        </w:r>
        <w:r>
          <w:t>64</w:t>
        </w:r>
        <w:r>
          <w:fldChar w:fldCharType="end"/>
        </w:r>
      </w:hyperlink>
    </w:p>
    <w:p>
      <w:pPr>
        <w:pStyle w:val="TOC2"/>
        <w:tabs>
          <w:tab w:val="right" w:leader="dot" w:pos="8306"/>
        </w:tabs>
      </w:pPr>
      <w:hyperlink w:anchor="_Toc18833" w:history="1">
        <w:r>
          <w:rPr>
            <w:rFonts w:ascii="仿宋" w:eastAsia="仿宋" w:hAnsi="仿宋" w:cs="仿宋" w:hint="eastAsia"/>
            <w:lang w:eastAsia="zh-CN"/>
          </w:rPr>
          <w:t>(三)、电气石项目合同管理与法律事务</w:t>
        </w:r>
        <w:r>
          <w:tab/>
        </w:r>
        <w:r>
          <w:fldChar w:fldCharType="begin"/>
        </w:r>
        <w:r>
          <w:instrText xml:space="preserve"> PAGEREF _Toc18833 \h </w:instrText>
        </w:r>
        <w:r>
          <w:fldChar w:fldCharType="separate"/>
        </w:r>
        <w:r>
          <w:t>68</w:t>
        </w:r>
        <w:r>
          <w:fldChar w:fldCharType="end"/>
        </w:r>
      </w:hyperlink>
    </w:p>
    <w:p>
      <w:pPr>
        <w:pStyle w:val="TOC2"/>
        <w:tabs>
          <w:tab w:val="right" w:leader="dot" w:pos="8306"/>
        </w:tabs>
      </w:pPr>
      <w:hyperlink w:anchor="_Toc3656" w:history="1">
        <w:r>
          <w:rPr>
            <w:rFonts w:ascii="仿宋" w:eastAsia="仿宋" w:hAnsi="仿宋" w:cs="仿宋" w:hint="eastAsia"/>
            <w:lang w:eastAsia="zh-CN"/>
          </w:rPr>
          <w:t>(四)、电气石项目知识产权保护策略</w:t>
        </w:r>
        <w:r>
          <w:tab/>
        </w:r>
        <w:r>
          <w:fldChar w:fldCharType="begin"/>
        </w:r>
        <w:r>
          <w:instrText xml:space="preserve"> PAGEREF _Toc3656 \h </w:instrText>
        </w:r>
        <w:r>
          <w:fldChar w:fldCharType="separate"/>
        </w:r>
        <w:r>
          <w:t>74</w:t>
        </w:r>
        <w:r>
          <w:fldChar w:fldCharType="end"/>
        </w:r>
      </w:hyperlink>
    </w:p>
    <w:p>
      <w:pPr>
        <w:pStyle w:val="TOC1"/>
        <w:tabs>
          <w:tab w:val="right" w:leader="dot" w:pos="8306"/>
        </w:tabs>
      </w:pPr>
      <w:hyperlink w:anchor="_Toc9568" w:history="1">
        <w:r>
          <w:rPr>
            <w:rFonts w:ascii="仿宋" w:eastAsia="仿宋" w:hAnsi="仿宋" w:cs="仿宋" w:hint="eastAsia"/>
            <w:lang w:eastAsia="zh-CN"/>
          </w:rPr>
          <w:t>十六、电气石项目工程方案分析</w:t>
        </w:r>
        <w:r>
          <w:tab/>
        </w:r>
        <w:r>
          <w:fldChar w:fldCharType="begin"/>
        </w:r>
        <w:r>
          <w:instrText xml:space="preserve"> PAGEREF _Toc9568 \h </w:instrText>
        </w:r>
        <w:r>
          <w:fldChar w:fldCharType="separate"/>
        </w:r>
        <w:r>
          <w:t>76</w:t>
        </w:r>
        <w:r>
          <w:fldChar w:fldCharType="end"/>
        </w:r>
      </w:hyperlink>
    </w:p>
    <w:p>
      <w:pPr>
        <w:pStyle w:val="TOC2"/>
        <w:tabs>
          <w:tab w:val="right" w:leader="dot" w:pos="8306"/>
        </w:tabs>
      </w:pPr>
      <w:hyperlink w:anchor="_Toc21010" w:history="1">
        <w:r>
          <w:rPr>
            <w:rFonts w:ascii="仿宋" w:eastAsia="仿宋" w:hAnsi="仿宋" w:cs="仿宋" w:hint="eastAsia"/>
            <w:lang w:eastAsia="zh-CN"/>
          </w:rPr>
          <w:t>(一)、建筑工程设计原则</w:t>
        </w:r>
        <w:r>
          <w:tab/>
        </w:r>
        <w:r>
          <w:fldChar w:fldCharType="begin"/>
        </w:r>
        <w:r>
          <w:instrText xml:space="preserve"> PAGEREF _Toc21010 \h </w:instrText>
        </w:r>
        <w:r>
          <w:fldChar w:fldCharType="separate"/>
        </w:r>
        <w:r>
          <w:t>76</w:t>
        </w:r>
        <w:r>
          <w:fldChar w:fldCharType="end"/>
        </w:r>
      </w:hyperlink>
    </w:p>
    <w:p>
      <w:pPr>
        <w:pStyle w:val="TOC2"/>
        <w:tabs>
          <w:tab w:val="right" w:leader="dot" w:pos="8306"/>
        </w:tabs>
      </w:pPr>
      <w:hyperlink w:anchor="_Toc20733" w:history="1">
        <w:r>
          <w:rPr>
            <w:rFonts w:ascii="仿宋" w:eastAsia="仿宋" w:hAnsi="仿宋" w:cs="仿宋" w:hint="eastAsia"/>
            <w:lang w:eastAsia="zh-CN"/>
          </w:rPr>
          <w:t>(二)、土建工程建设指标</w:t>
        </w:r>
        <w:r>
          <w:tab/>
        </w:r>
        <w:r>
          <w:fldChar w:fldCharType="begin"/>
        </w:r>
        <w:r>
          <w:instrText xml:space="preserve"> PAGEREF _Toc20733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0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的技术管理特点体现在其创新导向。通过引入最先进的技术趋势和解决方案，电气石项目致力于提升科技含量、提高质量和效率水平。这意味着我们将采用最新的工具和方法，确保电气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气石项目技术管理的显著特征。通过整合不同领域的技术资源，我们实现了跨学科的协同工作。这有助于优化技术架构，提高整体效能。此外，整合性策略还促进了不同技术团队之间的紧密沟通和高效合作，确保电气石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气石项目所采用的技术。通过不断优化技术方案，电气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气石项目团队将在电气石项目初期识别可能的技术风险，并采取相应的预防和应对措施。通过建立健全的风险评估机制，电气石项目能够在实施过程中及时发现并解决潜在的技术问题，保障电气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通过这些独特的技术管理特点，我们确信在电气石项目中，技术将成为电气石项目成功的有力支持。这一深度剖析揭示了技术管理在电气石项目实施中的关键作用，为电气石项目的技术基础奠定了坚实的基础。</w:t>
      </w:r>
    </w:p>
    <w:p>
      <w:pPr>
        <w:pStyle w:val="Heading2"/>
        <w:ind w:firstLine="560" w:firstLineChars="200"/>
        <w:rPr>
          <w:rFonts w:ascii="仿宋" w:eastAsia="仿宋" w:hAnsi="仿宋" w:cs="仿宋" w:hint="eastAsia"/>
          <w:sz w:val="28"/>
          <w:lang w:eastAsia="zh-CN"/>
        </w:rPr>
      </w:pPr>
      <w:bookmarkStart w:id="4" w:name="_Toc32426"/>
      <w:r>
        <w:rPr>
          <w:rFonts w:ascii="仿宋" w:eastAsia="仿宋" w:hAnsi="仿宋" w:cs="仿宋" w:hint="eastAsia"/>
          <w:sz w:val="28"/>
          <w:lang w:eastAsia="zh-CN"/>
        </w:rPr>
        <w:t>(二)、电气石项目工艺技术设计方案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气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电气石项目将严格按照相关行业规范要求进行组织。通过有效控制产品质量，电气石项目将致力于为顾客提供优质的电气石项目产品和良好的服务。这体现了电气石项目对于生产活动合规性和质量标准的高度重视，为电气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气石项目注重生态效益和清洁生产原则。电气石项目建设将紧密结合地方特色经济发展，与社会经济发展规划和区域环境保护规划方案相协调一致。通过与当地区域自然生态系统的结合，电气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气石项目产品具有多样化的客户需求和个性化的特点。因此，电气石项目产品规格品种多样，且单批生产数量较小。为满足这一特点，电气石项目承办单位将建设先进的柔性制造生产线。通过广泛应用柔性制造技术，电气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气石项目采用的技术具有较高的技术含量和自动化水平，处于国内先进水平。这一技术选用不仅体现了对生产效率、质量和环境友好性的高标准要求，同时为电气石项目的可持续发展奠定了坚实的基础。</w:t>
      </w:r>
    </w:p>
    <w:p>
      <w:pPr>
        <w:pStyle w:val="Heading2"/>
        <w:ind w:firstLine="560" w:firstLineChars="200"/>
        <w:rPr>
          <w:rFonts w:ascii="仿宋" w:eastAsia="仿宋" w:hAnsi="仿宋" w:cs="仿宋" w:hint="eastAsia"/>
          <w:sz w:val="28"/>
          <w:lang w:eastAsia="zh-CN"/>
        </w:rPr>
      </w:pPr>
      <w:bookmarkStart w:id="5" w:name="_Toc2722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为确保电气石项目的高效生产和技术实施，我们制定了一套精心设计的设备选型方案，以满足电气石项目生产、质量和环保的要求。该方案的主要特点如下：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气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针对电气石项目产品的多样性和小批量生产的特点，我们将建设柔性制造生产线。通过在设备选型中考虑柔性制造技术，可以灵活应对不同产品规格和生产需求，实现生产线的高度灵活性和适应性。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186"/>
      <w:r>
        <w:rPr>
          <w:rFonts w:ascii="仿宋" w:eastAsia="仿宋" w:hAnsi="仿宋" w:cs="仿宋" w:hint="eastAsia"/>
          <w:sz w:val="28"/>
          <w:lang w:eastAsia="zh-CN"/>
        </w:rPr>
        <w:t>二、电气石项目绩效评估</w:t>
      </w:r>
      <w:bookmarkEnd w:id="6"/>
    </w:p>
    <w:p>
      <w:pPr>
        <w:pStyle w:val="Heading2"/>
        <w:rPr>
          <w:rFonts w:ascii="仿宋" w:eastAsia="仿宋" w:hAnsi="仿宋" w:cs="仿宋" w:hint="eastAsia"/>
          <w:lang w:eastAsia="zh-CN"/>
        </w:rPr>
      </w:pPr>
      <w:bookmarkStart w:id="7" w:name="_Toc253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在电气石项目中，我们设计了一套全面的绩效评估指标，以确保电气石项目的可控和成功交付。这些指标跨足电气石项目目标、成本、进度和质量等多个维度，为我们提供了全面洞察电气石项目的健康状况。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目标达成率是我们关注的首要指标。我们设定了明确的目标，并通过定期监测和评估，迅速发现并应对潜在的目标偏差。这为电气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成本绩效是另一个核心关注点。通过实际成本与预算成本的对比分析，我们深入了解成本差异的原因，及时调整资源分配，保持电气石项目在经济效益方面的合理水平。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进度作为关键的绩效指标之一，得到了精心的关注。我们制定了详细的电气石项目进度计划，并设立了进度符合度指标，确保实际进度与计划进度保持一致。这使我们能够快速发现和解决潜在的进度问题，保持电气石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气石项目绩效的不可或缺的一环。我们引入了一系列的质量标准和客户满意度指标，以确保电气石项目交付的成果在质量上达到或超越预期水平。通过持续监测这些指标，我们努力提升电气石项目整体质量水平，为电气石项目的成功交付提供有力保障。通过这些科学且全面的绩效评估，我们能够更好地引导电气石项目的持续改进，确保电气石项目目标的顺利达成。</w:t>
      </w:r>
    </w:p>
    <w:p>
      <w:pPr>
        <w:pStyle w:val="Heading2"/>
        <w:ind w:firstLine="560" w:firstLineChars="200"/>
        <w:rPr>
          <w:rFonts w:ascii="仿宋" w:eastAsia="仿宋" w:hAnsi="仿宋" w:cs="仿宋" w:hint="eastAsia"/>
          <w:sz w:val="28"/>
          <w:lang w:eastAsia="zh-CN"/>
        </w:rPr>
      </w:pPr>
      <w:bookmarkStart w:id="8" w:name="_Toc14909"/>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绩效评估是电气石项目中的关键环节，为确保电气石项目达到预期目标，我们采用了多层次、多维度的绩效评估方法。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气石项目的战略目标对齐，确保每个决策和行动都与电气石项目整体目标保持一致。团队会定期召开战略对齐会议，审视当前工作与电气石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气石项目进度、质量、成本和风险等方面。这些指标通过数据收集和分析，为电气石项目管理团队提供了客观的评估依据。例如，我们通过电气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绩效评估不仅仅停留在电气石项目内部，还考虑了电气石项目对外部环境的影响。我们定期进行干系人满意度调查，以了解各利益相关方对电气石项目的期望和满意度，并及时做出调整。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这种多层次、多角度的绩效评估方法，使得我们能够全面了解电气石项目的运行状态，及时做出调整，确保电气石项目在不断变化的环境中保持稳健前行。</w:t>
      </w:r>
    </w:p>
    <w:p>
      <w:pPr>
        <w:pStyle w:val="Heading2"/>
        <w:ind w:firstLine="560" w:firstLineChars="200"/>
        <w:rPr>
          <w:rFonts w:ascii="仿宋" w:eastAsia="仿宋" w:hAnsi="仿宋" w:cs="仿宋" w:hint="eastAsia"/>
          <w:sz w:val="28"/>
          <w:lang w:eastAsia="zh-CN"/>
        </w:rPr>
      </w:pPr>
      <w:bookmarkStart w:id="9" w:name="_Toc2952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为了确保电气石项目的有效管理和不断优化，我们采用了精心设计的绩效评估周期。这个周期旨在实现灵活、实时和全面的评估，以适应电气石项目执行中的各种挑战。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气石项目的不同需求，分为短期、中期和长期。短期评估关注每个迭代或工作周期，以及时发现和解决当前任务中的问题。中期评估涵盖几个迭代，深入了解整体电气石项目的趋势和性能。长期评估则着眼于整个电气石项目阶段，确保电气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气石项目管理工具和协作平台，团队成员能够随时更新和分享电气石项目数据。这种实时性的反馈机制使我们能够及时察觉潜在问题，快速调整，保持电气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气石项目的决策制定密不可分。每个周期的电气石项目回顾会议成为集体总结经验、识别问题深层次原因并找到创新解决方案的平台。这种定期的反思与调整机制使电气石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0439"/>
      <w:r>
        <w:rPr>
          <w:rFonts w:ascii="仿宋" w:eastAsia="仿宋" w:hAnsi="仿宋" w:cs="仿宋" w:hint="eastAsia"/>
          <w:sz w:val="28"/>
          <w:lang w:eastAsia="zh-CN"/>
        </w:rPr>
        <w:t>三、电气石项目建设背景及必要性分析</w:t>
      </w:r>
      <w:bookmarkEnd w:id="10"/>
    </w:p>
    <w:p>
      <w:pPr>
        <w:pStyle w:val="Heading2"/>
        <w:rPr>
          <w:rFonts w:ascii="仿宋" w:eastAsia="仿宋" w:hAnsi="仿宋" w:cs="仿宋" w:hint="eastAsia"/>
          <w:lang w:eastAsia="zh-CN"/>
        </w:rPr>
      </w:pPr>
      <w:bookmarkStart w:id="11" w:name="_Toc26798"/>
      <w:r>
        <w:rPr>
          <w:rFonts w:ascii="仿宋" w:eastAsia="仿宋" w:hAnsi="仿宋" w:cs="仿宋" w:hint="eastAsia"/>
          <w:lang w:eastAsia="zh-CN"/>
        </w:rPr>
        <w:t>(一)、电气石项目背景分析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气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我们的背景分析将深入挖掘当前行业的发展趋势，通过对竞争态势的全面审视，找到电气石项目在这个潮流中的定位。同时，我们将关注行业内涌现的新兴机遇，以便电气石项目更好地融入行业发展的潮流中。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气石项目提供了强大的发展动力。我们将聚焦于行业内最新的技术发展趋势，包括但不限于人工智能、大数据分析、物联网等领域。通过深度的技术研究，我们将确保电气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气石项目发展的源泉。我们将投入更多的精力对市场需求进行深入剖析，超越表面的需求，深入挖掘潜在的市场痛点和机遇。通过对市场需求的细致了解，电气石项目将更有针对性地设计解决方案，满足市场的多样化需求，从而更好地促进电气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气石项目战略至关重要。我们将对竞争态势进行更为深入的分析，包括但不限于市场份额、产品特点、客户满意度等多个维度。通过深度的竞争分析，电气石项目将能够更准确地把握市场脉搏，制定具有竞争力的电气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气石项目的发展具有直接的影响。我们将进行更为全面的法规和政策分析，了解行业发展中的潜在法律风险和合规挑战。通过充分了解和遵守相关法规，电气石项目将确保在法律框架内合法合规运营，为电气石项目的稳健发展提供有力支持。</w:t>
      </w:r>
    </w:p>
    <w:p>
      <w:pPr>
        <w:pStyle w:val="Heading2"/>
        <w:ind w:firstLine="560" w:firstLineChars="200"/>
        <w:rPr>
          <w:rFonts w:ascii="仿宋" w:eastAsia="仿宋" w:hAnsi="仿宋" w:cs="仿宋" w:hint="eastAsia"/>
          <w:sz w:val="28"/>
          <w:lang w:eastAsia="zh-CN"/>
        </w:rPr>
      </w:pPr>
      <w:bookmarkStart w:id="12" w:name="_Toc16646"/>
      <w:r>
        <w:rPr>
          <w:rFonts w:ascii="仿宋" w:eastAsia="仿宋" w:hAnsi="仿宋" w:cs="仿宋" w:hint="eastAsia"/>
          <w:sz w:val="28"/>
          <w:lang w:eastAsia="zh-CN"/>
        </w:rPr>
        <w:t>(二)、电气石项目建设必要性分析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建设的迫切性源于对行业发展趋势的深刻洞察。我们正处于一个行业变革的时代，科技创新、数字化转型成为企业发展的关键动力。电气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建设不仅仅是为了跟上潮流，更是为了通过技术创新推动企业的持续发展。通过引入先进的技术和解决方案，电气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气石项目的建设成为必然选择，通过提高产品质量、拓展服务领域，从而在竞争中获得更多的机会。电气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气石项目建设的必要性体现在对客户需求更精准的满足。通过电气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气石项目建设的背后是对企业持续创新的追求。只有通过不断创新，企业才能在竞争中立于不败之地。电气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479"/>
      <w:r>
        <w:rPr>
          <w:rFonts w:ascii="仿宋" w:eastAsia="仿宋" w:hAnsi="仿宋" w:cs="仿宋" w:hint="eastAsia"/>
          <w:sz w:val="28"/>
          <w:lang w:eastAsia="zh-CN"/>
        </w:rPr>
        <w:t>四、电气石项目文档管理</w:t>
      </w:r>
      <w:bookmarkEnd w:id="13"/>
    </w:p>
    <w:p>
      <w:pPr>
        <w:pStyle w:val="Heading2"/>
        <w:rPr>
          <w:rFonts w:ascii="仿宋" w:eastAsia="仿宋" w:hAnsi="仿宋" w:cs="仿宋" w:hint="eastAsia"/>
          <w:lang w:eastAsia="zh-CN"/>
        </w:rPr>
      </w:pPr>
      <w:bookmarkStart w:id="14" w:name="_Toc19544"/>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电气石项目高度重视文档的质量和准确性，以支持电气石项目的各项活动和决策。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文档的编制始于电气石项目计划的初期，我们制定了详细的文档编制计划，明确了每个文档的内容、格式和编写责任人。在电气石项目启动阶段，我们首先编制了电气石项目章程，明确定义了电气石项目的目标、范围、风险等关键要素。随后，电气石项目团队根据计划陆续编制了需求文档、设计文档、测试文档等各类文档，确保电气石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电气石项目管理中的重要环节，旨在确保电气石项目文档符合质量标准和电气石项目需求。在电气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除了内部审查，我们还进行了外部审查，邀请电气石项目相关利益方和专业领域的专家对文档进行独立审查。这有助于获取更全面、客观的反馈，确保电气石项目文档不仅符合内部标准，也满足外部需求。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电气石项目在文档编制与审查方面建立了严格的管理机制，通过规范的流程和多维度的审查，确保电气石项目文档的质量、准确性和可靠性，为电气石项目的顺利推进提供了有力支持。</w:t>
      </w:r>
    </w:p>
    <w:p>
      <w:pPr>
        <w:pStyle w:val="Heading2"/>
        <w:ind w:firstLine="560" w:firstLineChars="200"/>
        <w:rPr>
          <w:rFonts w:ascii="仿宋" w:eastAsia="仿宋" w:hAnsi="仿宋" w:cs="仿宋" w:hint="eastAsia"/>
          <w:sz w:val="28"/>
          <w:lang w:eastAsia="zh-CN"/>
        </w:rPr>
      </w:pPr>
      <w:bookmarkStart w:id="15" w:name="_Toc32669"/>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在电气石项目中，我们致力于优化文档发布与分发过程，以确保信息的高效传递和团队间协作的顺畅进行。以下是我们采取的关键优化策略：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我们通过多渠道发布文档，包括电子邮件、电气石项目管理平台、内部网站等，以满足不同团队成员的偏好和需求。多渠道发布确保了信息的全面覆盖。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我们采用了精细的权限控制，确保只有授权人员可以访问敏感信息。这种安全措施保护了电气石项目文档的机密性，防止了未经授权的信息泄露。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653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文档存档与归档是电气石项目生命周期中一个至关重要的环节，直接关系到电气石项目信息的长期保存和历史记录的完整性。在电气石项目中，我们实施了一系列有效的文档存档与归档管理策略：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4131"/>
      <w:r>
        <w:rPr>
          <w:rFonts w:ascii="仿宋" w:eastAsia="仿宋" w:hAnsi="仿宋" w:cs="仿宋" w:hint="eastAsia"/>
          <w:sz w:val="28"/>
          <w:lang w:eastAsia="zh-CN"/>
        </w:rPr>
        <w:t>五、电气石项目土建工程</w:t>
      </w:r>
      <w:bookmarkEnd w:id="17"/>
    </w:p>
    <w:p>
      <w:pPr>
        <w:pStyle w:val="Heading2"/>
        <w:rPr>
          <w:rFonts w:ascii="仿宋" w:eastAsia="仿宋" w:hAnsi="仿宋" w:cs="仿宋" w:hint="eastAsia"/>
          <w:lang w:eastAsia="zh-CN"/>
        </w:rPr>
      </w:pPr>
      <w:bookmarkStart w:id="18" w:name="_Toc20638"/>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在电气石项目的建筑工程设计中，我们将秉承一系列重要的设计原则，以确保电气石项目建筑在功能、美观、可持续性等方面达到最佳效果。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首要原则是确保建筑的功能性得到最大化的发挥。我们将充分理解电气石项目的实际需求，合理布局各个功能区域，保证建筑在满足业务需求的同时，提供高效的工作环境。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https://d.book118.com/488104112050006025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97AAE"/>
    <w:rsid w:val="54D97A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0411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2024-01-09T13:33:00Z</dcterms:created>
  <dcterms:modified xsi:type="dcterms:W3CDTF">2024-01-09T13:33:30Z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89D0756BF63F46229F81318B65263A56_11</vt:lpwstr>
  </property>
  <property fmtid="{D5CDD505-2E9C-101B-9397-08002B2CF9AE}" pid="3" name="KSOProductBuildVer">
    <vt:lpwstr>2052-12.1.0.16120</vt:lpwstr>
  </property>
</Properties>
</file>