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制动气室项目规划设计方案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1" w:history="1">
        <w:r>
          <w:rPr>
            <w:rFonts w:ascii="仿宋" w:eastAsia="仿宋" w:hAnsi="仿宋" w:cs="仿宋" w:hint="eastAsia"/>
            <w:lang w:eastAsia="zh-CN"/>
          </w:rPr>
          <w:t>前言</w:t>
        </w:r>
        <w:r>
          <w:tab/>
        </w:r>
        <w:r>
          <w:fldChar w:fldCharType="begin"/>
        </w:r>
        <w:r>
          <w:instrText xml:space="preserve"> PAGEREF _Toc29491 \h </w:instrText>
        </w:r>
        <w:r>
          <w:fldChar w:fldCharType="separate"/>
        </w:r>
        <w:r>
          <w:t>3</w:t>
        </w:r>
        <w:r>
          <w:fldChar w:fldCharType="end"/>
        </w:r>
      </w:hyperlink>
    </w:p>
    <w:p>
      <w:pPr>
        <w:pStyle w:val="TOC1"/>
        <w:tabs>
          <w:tab w:val="right" w:leader="dot" w:pos="8306"/>
        </w:tabs>
      </w:pPr>
      <w:hyperlink w:anchor="_Toc5516" w:history="1">
        <w:r>
          <w:rPr>
            <w:rFonts w:ascii="仿宋" w:eastAsia="仿宋" w:hAnsi="仿宋" w:cs="仿宋" w:hint="eastAsia"/>
            <w:lang w:eastAsia="zh-CN"/>
          </w:rPr>
          <w:t>一、市场分析、调研</w:t>
        </w:r>
        <w:r>
          <w:tab/>
        </w:r>
        <w:r>
          <w:fldChar w:fldCharType="begin"/>
        </w:r>
        <w:r>
          <w:instrText xml:space="preserve"> PAGEREF _Toc5516 \h </w:instrText>
        </w:r>
        <w:r>
          <w:fldChar w:fldCharType="separate"/>
        </w:r>
        <w:r>
          <w:t>3</w:t>
        </w:r>
        <w:r>
          <w:fldChar w:fldCharType="end"/>
        </w:r>
      </w:hyperlink>
    </w:p>
    <w:p>
      <w:pPr>
        <w:pStyle w:val="TOC2"/>
        <w:tabs>
          <w:tab w:val="right" w:leader="dot" w:pos="8306"/>
        </w:tabs>
      </w:pPr>
      <w:hyperlink w:anchor="_Toc1683" w:history="1">
        <w:r>
          <w:rPr>
            <w:rFonts w:ascii="仿宋" w:eastAsia="仿宋" w:hAnsi="仿宋" w:cs="仿宋" w:hint="eastAsia"/>
            <w:lang w:eastAsia="zh-CN"/>
          </w:rPr>
          <w:t>(一)、制动气室行业分析</w:t>
        </w:r>
        <w:r>
          <w:tab/>
        </w:r>
        <w:r>
          <w:fldChar w:fldCharType="begin"/>
        </w:r>
        <w:r>
          <w:instrText xml:space="preserve"> PAGEREF _Toc1683 \h </w:instrText>
        </w:r>
        <w:r>
          <w:fldChar w:fldCharType="separate"/>
        </w:r>
        <w:r>
          <w:t>3</w:t>
        </w:r>
        <w:r>
          <w:fldChar w:fldCharType="end"/>
        </w:r>
      </w:hyperlink>
    </w:p>
    <w:p>
      <w:pPr>
        <w:pStyle w:val="TOC2"/>
        <w:tabs>
          <w:tab w:val="right" w:leader="dot" w:pos="8306"/>
        </w:tabs>
      </w:pPr>
      <w:hyperlink w:anchor="_Toc16122" w:history="1">
        <w:r>
          <w:rPr>
            <w:rFonts w:ascii="仿宋" w:eastAsia="仿宋" w:hAnsi="仿宋" w:cs="仿宋" w:hint="eastAsia"/>
            <w:lang w:eastAsia="zh-CN"/>
          </w:rPr>
          <w:t>(二)、制动气室市场分析预测</w:t>
        </w:r>
        <w:r>
          <w:tab/>
        </w:r>
        <w:r>
          <w:fldChar w:fldCharType="begin"/>
        </w:r>
        <w:r>
          <w:instrText xml:space="preserve"> PAGEREF _Toc16122 \h </w:instrText>
        </w:r>
        <w:r>
          <w:fldChar w:fldCharType="separate"/>
        </w:r>
        <w:r>
          <w:t>4</w:t>
        </w:r>
        <w:r>
          <w:fldChar w:fldCharType="end"/>
        </w:r>
      </w:hyperlink>
    </w:p>
    <w:p>
      <w:pPr>
        <w:pStyle w:val="TOC1"/>
        <w:tabs>
          <w:tab w:val="right" w:leader="dot" w:pos="8306"/>
        </w:tabs>
      </w:pPr>
      <w:hyperlink w:anchor="_Toc30785" w:history="1">
        <w:r>
          <w:rPr>
            <w:rFonts w:ascii="仿宋" w:eastAsia="仿宋" w:hAnsi="仿宋" w:cs="仿宋" w:hint="eastAsia"/>
            <w:lang w:eastAsia="zh-CN"/>
          </w:rPr>
          <w:t>二、制动气室项目可持续发展</w:t>
        </w:r>
        <w:r>
          <w:tab/>
        </w:r>
        <w:r>
          <w:fldChar w:fldCharType="begin"/>
        </w:r>
        <w:r>
          <w:instrText xml:space="preserve"> PAGEREF _Toc30785 \h </w:instrText>
        </w:r>
        <w:r>
          <w:fldChar w:fldCharType="separate"/>
        </w:r>
        <w:r>
          <w:t>5</w:t>
        </w:r>
        <w:r>
          <w:fldChar w:fldCharType="end"/>
        </w:r>
      </w:hyperlink>
    </w:p>
    <w:p>
      <w:pPr>
        <w:pStyle w:val="TOC2"/>
        <w:tabs>
          <w:tab w:val="right" w:leader="dot" w:pos="8306"/>
        </w:tabs>
      </w:pPr>
      <w:hyperlink w:anchor="_Toc22059" w:history="1">
        <w:r>
          <w:rPr>
            <w:rFonts w:ascii="仿宋" w:eastAsia="仿宋" w:hAnsi="仿宋" w:cs="仿宋" w:hint="eastAsia"/>
            <w:lang w:eastAsia="zh-CN"/>
          </w:rPr>
          <w:t>(一)、可持续战略与实践</w:t>
        </w:r>
        <w:r>
          <w:tab/>
        </w:r>
        <w:r>
          <w:fldChar w:fldCharType="begin"/>
        </w:r>
        <w:r>
          <w:instrText xml:space="preserve"> PAGEREF _Toc22059 \h </w:instrText>
        </w:r>
        <w:r>
          <w:fldChar w:fldCharType="separate"/>
        </w:r>
        <w:r>
          <w:t>5</w:t>
        </w:r>
        <w:r>
          <w:fldChar w:fldCharType="end"/>
        </w:r>
      </w:hyperlink>
    </w:p>
    <w:p>
      <w:pPr>
        <w:pStyle w:val="TOC2"/>
        <w:tabs>
          <w:tab w:val="right" w:leader="dot" w:pos="8306"/>
        </w:tabs>
      </w:pPr>
      <w:hyperlink w:anchor="_Toc19355" w:history="1">
        <w:r>
          <w:rPr>
            <w:rFonts w:ascii="仿宋" w:eastAsia="仿宋" w:hAnsi="仿宋" w:cs="仿宋" w:hint="eastAsia"/>
            <w:lang w:eastAsia="zh-CN"/>
          </w:rPr>
          <w:t>(二)、环保与社会责任</w:t>
        </w:r>
        <w:r>
          <w:tab/>
        </w:r>
        <w:r>
          <w:fldChar w:fldCharType="begin"/>
        </w:r>
        <w:r>
          <w:instrText xml:space="preserve"> PAGEREF _Toc19355 \h </w:instrText>
        </w:r>
        <w:r>
          <w:fldChar w:fldCharType="separate"/>
        </w:r>
        <w:r>
          <w:t>5</w:t>
        </w:r>
        <w:r>
          <w:fldChar w:fldCharType="end"/>
        </w:r>
      </w:hyperlink>
    </w:p>
    <w:p>
      <w:pPr>
        <w:pStyle w:val="TOC1"/>
        <w:tabs>
          <w:tab w:val="right" w:leader="dot" w:pos="8306"/>
        </w:tabs>
      </w:pPr>
      <w:hyperlink w:anchor="_Toc30830" w:history="1">
        <w:r>
          <w:rPr>
            <w:rFonts w:ascii="仿宋" w:eastAsia="仿宋" w:hAnsi="仿宋" w:cs="仿宋" w:hint="eastAsia"/>
            <w:lang w:eastAsia="zh-CN"/>
          </w:rPr>
          <w:t>三、制动气室项目建设背景及必要性分析</w:t>
        </w:r>
        <w:r>
          <w:tab/>
        </w:r>
        <w:r>
          <w:fldChar w:fldCharType="begin"/>
        </w:r>
        <w:r>
          <w:instrText xml:space="preserve"> PAGEREF _Toc30830 \h </w:instrText>
        </w:r>
        <w:r>
          <w:fldChar w:fldCharType="separate"/>
        </w:r>
        <w:r>
          <w:t>6</w:t>
        </w:r>
        <w:r>
          <w:fldChar w:fldCharType="end"/>
        </w:r>
      </w:hyperlink>
    </w:p>
    <w:p>
      <w:pPr>
        <w:pStyle w:val="TOC2"/>
        <w:tabs>
          <w:tab w:val="right" w:leader="dot" w:pos="8306"/>
        </w:tabs>
      </w:pPr>
      <w:hyperlink w:anchor="_Toc23164" w:history="1">
        <w:r>
          <w:rPr>
            <w:rFonts w:ascii="仿宋" w:eastAsia="仿宋" w:hAnsi="仿宋" w:cs="仿宋" w:hint="eastAsia"/>
            <w:lang w:eastAsia="zh-CN"/>
          </w:rPr>
          <w:t>(一)、制动气室项目背景分析</w:t>
        </w:r>
        <w:r>
          <w:tab/>
        </w:r>
        <w:r>
          <w:fldChar w:fldCharType="begin"/>
        </w:r>
        <w:r>
          <w:instrText xml:space="preserve"> PAGEREF _Toc23164 \h </w:instrText>
        </w:r>
        <w:r>
          <w:fldChar w:fldCharType="separate"/>
        </w:r>
        <w:r>
          <w:t>6</w:t>
        </w:r>
        <w:r>
          <w:fldChar w:fldCharType="end"/>
        </w:r>
      </w:hyperlink>
    </w:p>
    <w:p>
      <w:pPr>
        <w:pStyle w:val="TOC2"/>
        <w:tabs>
          <w:tab w:val="right" w:leader="dot" w:pos="8306"/>
        </w:tabs>
      </w:pPr>
      <w:hyperlink w:anchor="_Toc2801" w:history="1">
        <w:r>
          <w:rPr>
            <w:rFonts w:ascii="仿宋" w:eastAsia="仿宋" w:hAnsi="仿宋" w:cs="仿宋" w:hint="eastAsia"/>
            <w:lang w:eastAsia="zh-CN"/>
          </w:rPr>
          <w:t>(二)、制动气室项目建设必要性分析</w:t>
        </w:r>
        <w:r>
          <w:tab/>
        </w:r>
        <w:r>
          <w:fldChar w:fldCharType="begin"/>
        </w:r>
        <w:r>
          <w:instrText xml:space="preserve"> PAGEREF _Toc2801 \h </w:instrText>
        </w:r>
        <w:r>
          <w:fldChar w:fldCharType="separate"/>
        </w:r>
        <w:r>
          <w:t>8</w:t>
        </w:r>
        <w:r>
          <w:fldChar w:fldCharType="end"/>
        </w:r>
      </w:hyperlink>
    </w:p>
    <w:p>
      <w:pPr>
        <w:pStyle w:val="TOC1"/>
        <w:tabs>
          <w:tab w:val="right" w:leader="dot" w:pos="8306"/>
        </w:tabs>
      </w:pPr>
      <w:hyperlink w:anchor="_Toc1323" w:history="1">
        <w:r>
          <w:rPr>
            <w:rFonts w:ascii="仿宋" w:eastAsia="仿宋" w:hAnsi="仿宋" w:cs="仿宋" w:hint="eastAsia"/>
            <w:lang w:eastAsia="zh-CN"/>
          </w:rPr>
          <w:t>四、产品规划分析</w:t>
        </w:r>
        <w:r>
          <w:tab/>
        </w:r>
        <w:r>
          <w:fldChar w:fldCharType="begin"/>
        </w:r>
        <w:r>
          <w:instrText xml:space="preserve"> PAGEREF _Toc1323 \h </w:instrText>
        </w:r>
        <w:r>
          <w:fldChar w:fldCharType="separate"/>
        </w:r>
        <w:r>
          <w:t>9</w:t>
        </w:r>
        <w:r>
          <w:fldChar w:fldCharType="end"/>
        </w:r>
      </w:hyperlink>
    </w:p>
    <w:p>
      <w:pPr>
        <w:pStyle w:val="TOC2"/>
        <w:tabs>
          <w:tab w:val="right" w:leader="dot" w:pos="8306"/>
        </w:tabs>
      </w:pPr>
      <w:hyperlink w:anchor="_Toc1378" w:history="1">
        <w:r>
          <w:rPr>
            <w:rFonts w:ascii="仿宋" w:eastAsia="仿宋" w:hAnsi="仿宋" w:cs="仿宋" w:hint="eastAsia"/>
            <w:lang w:eastAsia="zh-CN"/>
          </w:rPr>
          <w:t>(一)、产品规划</w:t>
        </w:r>
        <w:r>
          <w:tab/>
        </w:r>
        <w:r>
          <w:fldChar w:fldCharType="begin"/>
        </w:r>
        <w:r>
          <w:instrText xml:space="preserve"> PAGEREF _Toc1378 \h </w:instrText>
        </w:r>
        <w:r>
          <w:fldChar w:fldCharType="separate"/>
        </w:r>
        <w:r>
          <w:t>9</w:t>
        </w:r>
        <w:r>
          <w:fldChar w:fldCharType="end"/>
        </w:r>
      </w:hyperlink>
    </w:p>
    <w:p>
      <w:pPr>
        <w:pStyle w:val="TOC2"/>
        <w:tabs>
          <w:tab w:val="right" w:leader="dot" w:pos="8306"/>
        </w:tabs>
      </w:pPr>
      <w:hyperlink w:anchor="_Toc17146" w:history="1">
        <w:r>
          <w:rPr>
            <w:rFonts w:ascii="仿宋" w:eastAsia="仿宋" w:hAnsi="仿宋" w:cs="仿宋" w:hint="eastAsia"/>
            <w:lang w:eastAsia="zh-CN"/>
          </w:rPr>
          <w:t>(二)、建设规模</w:t>
        </w:r>
        <w:r>
          <w:tab/>
        </w:r>
        <w:r>
          <w:fldChar w:fldCharType="begin"/>
        </w:r>
        <w:r>
          <w:instrText xml:space="preserve"> PAGEREF _Toc17146 \h </w:instrText>
        </w:r>
        <w:r>
          <w:fldChar w:fldCharType="separate"/>
        </w:r>
        <w:r>
          <w:t>10</w:t>
        </w:r>
        <w:r>
          <w:fldChar w:fldCharType="end"/>
        </w:r>
      </w:hyperlink>
    </w:p>
    <w:p>
      <w:pPr>
        <w:pStyle w:val="TOC1"/>
        <w:tabs>
          <w:tab w:val="right" w:leader="dot" w:pos="8306"/>
        </w:tabs>
      </w:pPr>
      <w:hyperlink w:anchor="_Toc28329" w:history="1">
        <w:r>
          <w:rPr>
            <w:rFonts w:ascii="仿宋" w:eastAsia="仿宋" w:hAnsi="仿宋" w:cs="仿宋" w:hint="eastAsia"/>
            <w:lang w:eastAsia="zh-CN"/>
          </w:rPr>
          <w:t>五、制动气室项目绩效评估</w:t>
        </w:r>
        <w:r>
          <w:tab/>
        </w:r>
        <w:r>
          <w:fldChar w:fldCharType="begin"/>
        </w:r>
        <w:r>
          <w:instrText xml:space="preserve"> PAGEREF _Toc28329 \h </w:instrText>
        </w:r>
        <w:r>
          <w:fldChar w:fldCharType="separate"/>
        </w:r>
        <w:r>
          <w:t>11</w:t>
        </w:r>
        <w:r>
          <w:fldChar w:fldCharType="end"/>
        </w:r>
      </w:hyperlink>
    </w:p>
    <w:p>
      <w:pPr>
        <w:pStyle w:val="TOC2"/>
        <w:tabs>
          <w:tab w:val="right" w:leader="dot" w:pos="8306"/>
        </w:tabs>
      </w:pPr>
      <w:hyperlink w:anchor="_Toc8362" w:history="1">
        <w:r>
          <w:rPr>
            <w:rFonts w:ascii="仿宋" w:eastAsia="仿宋" w:hAnsi="仿宋" w:cs="仿宋" w:hint="eastAsia"/>
            <w:lang w:eastAsia="zh-CN"/>
          </w:rPr>
          <w:t>(一)、绩效评估指标</w:t>
        </w:r>
        <w:r>
          <w:tab/>
        </w:r>
        <w:r>
          <w:fldChar w:fldCharType="begin"/>
        </w:r>
        <w:r>
          <w:instrText xml:space="preserve"> PAGEREF _Toc8362 \h </w:instrText>
        </w:r>
        <w:r>
          <w:fldChar w:fldCharType="separate"/>
        </w:r>
        <w:r>
          <w:t>11</w:t>
        </w:r>
        <w:r>
          <w:fldChar w:fldCharType="end"/>
        </w:r>
      </w:hyperlink>
    </w:p>
    <w:p>
      <w:pPr>
        <w:pStyle w:val="TOC2"/>
        <w:tabs>
          <w:tab w:val="right" w:leader="dot" w:pos="8306"/>
        </w:tabs>
      </w:pPr>
      <w:hyperlink w:anchor="_Toc1068" w:history="1">
        <w:r>
          <w:rPr>
            <w:rFonts w:ascii="仿宋" w:eastAsia="仿宋" w:hAnsi="仿宋" w:cs="仿宋" w:hint="eastAsia"/>
            <w:lang w:eastAsia="zh-CN"/>
          </w:rPr>
          <w:t>(二)、绩效评估方法</w:t>
        </w:r>
        <w:r>
          <w:tab/>
        </w:r>
        <w:r>
          <w:fldChar w:fldCharType="begin"/>
        </w:r>
        <w:r>
          <w:instrText xml:space="preserve"> PAGEREF _Toc1068 \h </w:instrText>
        </w:r>
        <w:r>
          <w:fldChar w:fldCharType="separate"/>
        </w:r>
        <w:r>
          <w:t>12</w:t>
        </w:r>
        <w:r>
          <w:fldChar w:fldCharType="end"/>
        </w:r>
      </w:hyperlink>
    </w:p>
    <w:p>
      <w:pPr>
        <w:pStyle w:val="TOC2"/>
        <w:tabs>
          <w:tab w:val="right" w:leader="dot" w:pos="8306"/>
        </w:tabs>
      </w:pPr>
      <w:hyperlink w:anchor="_Toc25351" w:history="1">
        <w:r>
          <w:rPr>
            <w:rFonts w:ascii="仿宋" w:eastAsia="仿宋" w:hAnsi="仿宋" w:cs="仿宋" w:hint="eastAsia"/>
            <w:lang w:eastAsia="zh-CN"/>
          </w:rPr>
          <w:t>(三)、绩效评估周期</w:t>
        </w:r>
        <w:r>
          <w:tab/>
        </w:r>
        <w:r>
          <w:fldChar w:fldCharType="begin"/>
        </w:r>
        <w:r>
          <w:instrText xml:space="preserve"> PAGEREF _Toc25351 \h </w:instrText>
        </w:r>
        <w:r>
          <w:fldChar w:fldCharType="separate"/>
        </w:r>
        <w:r>
          <w:t>13</w:t>
        </w:r>
        <w:r>
          <w:fldChar w:fldCharType="end"/>
        </w:r>
      </w:hyperlink>
    </w:p>
    <w:p>
      <w:pPr>
        <w:pStyle w:val="TOC1"/>
        <w:tabs>
          <w:tab w:val="right" w:leader="dot" w:pos="8306"/>
        </w:tabs>
      </w:pPr>
      <w:hyperlink w:anchor="_Toc2178" w:history="1">
        <w:r>
          <w:rPr>
            <w:rFonts w:ascii="仿宋" w:eastAsia="仿宋" w:hAnsi="仿宋" w:cs="仿宋" w:hint="eastAsia"/>
            <w:lang w:eastAsia="zh-CN"/>
          </w:rPr>
          <w:t>六、制动气室项目选址可行性分析</w:t>
        </w:r>
        <w:r>
          <w:tab/>
        </w:r>
        <w:r>
          <w:fldChar w:fldCharType="begin"/>
        </w:r>
        <w:r>
          <w:instrText xml:space="preserve"> PAGEREF _Toc2178 \h </w:instrText>
        </w:r>
        <w:r>
          <w:fldChar w:fldCharType="separate"/>
        </w:r>
        <w:r>
          <w:t>14</w:t>
        </w:r>
        <w:r>
          <w:fldChar w:fldCharType="end"/>
        </w:r>
      </w:hyperlink>
    </w:p>
    <w:p>
      <w:pPr>
        <w:pStyle w:val="TOC2"/>
        <w:tabs>
          <w:tab w:val="right" w:leader="dot" w:pos="8306"/>
        </w:tabs>
      </w:pPr>
      <w:hyperlink w:anchor="_Toc30560" w:history="1">
        <w:r>
          <w:rPr>
            <w:rFonts w:ascii="仿宋" w:eastAsia="仿宋" w:hAnsi="仿宋" w:cs="仿宋" w:hint="eastAsia"/>
            <w:lang w:eastAsia="zh-CN"/>
          </w:rPr>
          <w:t>(一)、制动气室项目选址</w:t>
        </w:r>
        <w:r>
          <w:tab/>
        </w:r>
        <w:r>
          <w:fldChar w:fldCharType="begin"/>
        </w:r>
        <w:r>
          <w:instrText xml:space="preserve"> PAGEREF _Toc30560 \h </w:instrText>
        </w:r>
        <w:r>
          <w:fldChar w:fldCharType="separate"/>
        </w:r>
        <w:r>
          <w:t>14</w:t>
        </w:r>
        <w:r>
          <w:fldChar w:fldCharType="end"/>
        </w:r>
      </w:hyperlink>
    </w:p>
    <w:p>
      <w:pPr>
        <w:pStyle w:val="TOC2"/>
        <w:tabs>
          <w:tab w:val="right" w:leader="dot" w:pos="8306"/>
        </w:tabs>
      </w:pPr>
      <w:hyperlink w:anchor="_Toc23685" w:history="1">
        <w:r>
          <w:rPr>
            <w:rFonts w:ascii="仿宋" w:eastAsia="仿宋" w:hAnsi="仿宋" w:cs="仿宋" w:hint="eastAsia"/>
            <w:lang w:eastAsia="zh-CN"/>
          </w:rPr>
          <w:t>(二)、用地控制指标</w:t>
        </w:r>
        <w:r>
          <w:tab/>
        </w:r>
        <w:r>
          <w:fldChar w:fldCharType="begin"/>
        </w:r>
        <w:r>
          <w:instrText xml:space="preserve"> PAGEREF _Toc23685 \h </w:instrText>
        </w:r>
        <w:r>
          <w:fldChar w:fldCharType="separate"/>
        </w:r>
        <w:r>
          <w:t>14</w:t>
        </w:r>
        <w:r>
          <w:fldChar w:fldCharType="end"/>
        </w:r>
      </w:hyperlink>
    </w:p>
    <w:p>
      <w:pPr>
        <w:pStyle w:val="TOC2"/>
        <w:tabs>
          <w:tab w:val="right" w:leader="dot" w:pos="8306"/>
        </w:tabs>
      </w:pPr>
      <w:hyperlink w:anchor="_Toc26823" w:history="1">
        <w:r>
          <w:rPr>
            <w:rFonts w:ascii="仿宋" w:eastAsia="仿宋" w:hAnsi="仿宋" w:cs="仿宋" w:hint="eastAsia"/>
            <w:lang w:eastAsia="zh-CN"/>
          </w:rPr>
          <w:t>(三)、节约用地措施</w:t>
        </w:r>
        <w:r>
          <w:tab/>
        </w:r>
        <w:r>
          <w:fldChar w:fldCharType="begin"/>
        </w:r>
        <w:r>
          <w:instrText xml:space="preserve"> PAGEREF _Toc26823 \h </w:instrText>
        </w:r>
        <w:r>
          <w:fldChar w:fldCharType="separate"/>
        </w:r>
        <w:r>
          <w:t>16</w:t>
        </w:r>
        <w:r>
          <w:fldChar w:fldCharType="end"/>
        </w:r>
      </w:hyperlink>
    </w:p>
    <w:p>
      <w:pPr>
        <w:pStyle w:val="TOC2"/>
        <w:tabs>
          <w:tab w:val="right" w:leader="dot" w:pos="8306"/>
        </w:tabs>
      </w:pPr>
      <w:hyperlink w:anchor="_Toc24093" w:history="1">
        <w:r>
          <w:rPr>
            <w:rFonts w:ascii="仿宋" w:eastAsia="仿宋" w:hAnsi="仿宋" w:cs="仿宋" w:hint="eastAsia"/>
            <w:lang w:eastAsia="zh-CN"/>
          </w:rPr>
          <w:t>(四)、总图布置方案</w:t>
        </w:r>
        <w:r>
          <w:tab/>
        </w:r>
        <w:r>
          <w:fldChar w:fldCharType="begin"/>
        </w:r>
        <w:r>
          <w:instrText xml:space="preserve"> PAGEREF _Toc24093 \h </w:instrText>
        </w:r>
        <w:r>
          <w:fldChar w:fldCharType="separate"/>
        </w:r>
        <w:r>
          <w:t>17</w:t>
        </w:r>
        <w:r>
          <w:fldChar w:fldCharType="end"/>
        </w:r>
      </w:hyperlink>
    </w:p>
    <w:p>
      <w:pPr>
        <w:pStyle w:val="TOC2"/>
        <w:tabs>
          <w:tab w:val="right" w:leader="dot" w:pos="8306"/>
        </w:tabs>
      </w:pPr>
      <w:hyperlink w:anchor="_Toc2105" w:history="1">
        <w:r>
          <w:rPr>
            <w:rFonts w:ascii="仿宋" w:eastAsia="仿宋" w:hAnsi="仿宋" w:cs="仿宋" w:hint="eastAsia"/>
            <w:lang w:eastAsia="zh-CN"/>
          </w:rPr>
          <w:t>(五)、选址综合评价</w:t>
        </w:r>
        <w:r>
          <w:tab/>
        </w:r>
        <w:r>
          <w:fldChar w:fldCharType="begin"/>
        </w:r>
        <w:r>
          <w:instrText xml:space="preserve"> PAGEREF _Toc2105 \h </w:instrText>
        </w:r>
        <w:r>
          <w:fldChar w:fldCharType="separate"/>
        </w:r>
        <w:r>
          <w:t>18</w:t>
        </w:r>
        <w:r>
          <w:fldChar w:fldCharType="end"/>
        </w:r>
      </w:hyperlink>
    </w:p>
    <w:p>
      <w:pPr>
        <w:pStyle w:val="TOC1"/>
        <w:tabs>
          <w:tab w:val="right" w:leader="dot" w:pos="8306"/>
        </w:tabs>
      </w:pPr>
      <w:hyperlink w:anchor="_Toc8765" w:history="1">
        <w:r>
          <w:rPr>
            <w:rFonts w:ascii="仿宋" w:eastAsia="仿宋" w:hAnsi="仿宋" w:cs="仿宋" w:hint="eastAsia"/>
            <w:lang w:eastAsia="zh-CN"/>
          </w:rPr>
          <w:t>七、制动气室项目财务管理</w:t>
        </w:r>
        <w:r>
          <w:tab/>
        </w:r>
        <w:r>
          <w:fldChar w:fldCharType="begin"/>
        </w:r>
        <w:r>
          <w:instrText xml:space="preserve"> PAGEREF _Toc8765 \h </w:instrText>
        </w:r>
        <w:r>
          <w:fldChar w:fldCharType="separate"/>
        </w:r>
        <w:r>
          <w:t>19</w:t>
        </w:r>
        <w:r>
          <w:fldChar w:fldCharType="end"/>
        </w:r>
      </w:hyperlink>
    </w:p>
    <w:p>
      <w:pPr>
        <w:pStyle w:val="TOC2"/>
        <w:tabs>
          <w:tab w:val="right" w:leader="dot" w:pos="8306"/>
        </w:tabs>
      </w:pPr>
      <w:hyperlink w:anchor="_Toc10013" w:history="1">
        <w:r>
          <w:rPr>
            <w:rFonts w:ascii="仿宋" w:eastAsia="仿宋" w:hAnsi="仿宋" w:cs="仿宋" w:hint="eastAsia"/>
            <w:lang w:eastAsia="zh-CN"/>
          </w:rPr>
          <w:t>(一)、资金需求大</w:t>
        </w:r>
        <w:r>
          <w:tab/>
        </w:r>
        <w:r>
          <w:fldChar w:fldCharType="begin"/>
        </w:r>
        <w:r>
          <w:instrText xml:space="preserve"> PAGEREF _Toc10013 \h </w:instrText>
        </w:r>
        <w:r>
          <w:fldChar w:fldCharType="separate"/>
        </w:r>
        <w:r>
          <w:t>19</w:t>
        </w:r>
        <w:r>
          <w:fldChar w:fldCharType="end"/>
        </w:r>
      </w:hyperlink>
    </w:p>
    <w:p>
      <w:pPr>
        <w:pStyle w:val="TOC2"/>
        <w:tabs>
          <w:tab w:val="right" w:leader="dot" w:pos="8306"/>
        </w:tabs>
      </w:pPr>
      <w:hyperlink w:anchor="_Toc3045" w:history="1">
        <w:r>
          <w:rPr>
            <w:rFonts w:ascii="仿宋" w:eastAsia="仿宋" w:hAnsi="仿宋" w:cs="仿宋" w:hint="eastAsia"/>
            <w:lang w:eastAsia="zh-CN"/>
          </w:rPr>
          <w:t>(二)、研发周期长</w:t>
        </w:r>
        <w:r>
          <w:tab/>
        </w:r>
        <w:r>
          <w:fldChar w:fldCharType="begin"/>
        </w:r>
        <w:r>
          <w:instrText xml:space="preserve"> PAGEREF _Toc3045 \h </w:instrText>
        </w:r>
        <w:r>
          <w:fldChar w:fldCharType="separate"/>
        </w:r>
        <w:r>
          <w:t>21</w:t>
        </w:r>
        <w:r>
          <w:fldChar w:fldCharType="end"/>
        </w:r>
      </w:hyperlink>
    </w:p>
    <w:p>
      <w:pPr>
        <w:pStyle w:val="TOC2"/>
        <w:tabs>
          <w:tab w:val="right" w:leader="dot" w:pos="8306"/>
        </w:tabs>
      </w:pPr>
      <w:hyperlink w:anchor="_Toc32453" w:history="1">
        <w:r>
          <w:rPr>
            <w:rFonts w:ascii="仿宋" w:eastAsia="仿宋" w:hAnsi="仿宋" w:cs="仿宋" w:hint="eastAsia"/>
            <w:lang w:eastAsia="zh-CN"/>
          </w:rPr>
          <w:t>(三)、市场风险大</w:t>
        </w:r>
        <w:r>
          <w:tab/>
        </w:r>
        <w:r>
          <w:fldChar w:fldCharType="begin"/>
        </w:r>
        <w:r>
          <w:instrText xml:space="preserve"> PAGEREF _Toc32453 \h </w:instrText>
        </w:r>
        <w:r>
          <w:fldChar w:fldCharType="separate"/>
        </w:r>
        <w:r>
          <w:t>22</w:t>
        </w:r>
        <w:r>
          <w:fldChar w:fldCharType="end"/>
        </w:r>
      </w:hyperlink>
    </w:p>
    <w:p>
      <w:pPr>
        <w:pStyle w:val="TOC2"/>
        <w:tabs>
          <w:tab w:val="right" w:leader="dot" w:pos="8306"/>
        </w:tabs>
      </w:pPr>
      <w:hyperlink w:anchor="_Toc4141" w:history="1">
        <w:r>
          <w:rPr>
            <w:rFonts w:ascii="仿宋" w:eastAsia="仿宋" w:hAnsi="仿宋" w:cs="仿宋" w:hint="eastAsia"/>
            <w:lang w:eastAsia="zh-CN"/>
          </w:rPr>
          <w:t>(四)、利润率高</w:t>
        </w:r>
        <w:r>
          <w:tab/>
        </w:r>
        <w:r>
          <w:fldChar w:fldCharType="begin"/>
        </w:r>
        <w:r>
          <w:instrText xml:space="preserve"> PAGEREF _Toc4141 \h </w:instrText>
        </w:r>
        <w:r>
          <w:fldChar w:fldCharType="separate"/>
        </w:r>
        <w:r>
          <w:t>24</w:t>
        </w:r>
        <w:r>
          <w:fldChar w:fldCharType="end"/>
        </w:r>
      </w:hyperlink>
    </w:p>
    <w:p>
      <w:pPr>
        <w:pStyle w:val="TOC1"/>
        <w:tabs>
          <w:tab w:val="right" w:leader="dot" w:pos="8306"/>
        </w:tabs>
      </w:pPr>
      <w:hyperlink w:anchor="_Toc29900" w:history="1">
        <w:r>
          <w:rPr>
            <w:rFonts w:ascii="仿宋" w:eastAsia="仿宋" w:hAnsi="仿宋" w:cs="仿宋" w:hint="eastAsia"/>
            <w:lang w:eastAsia="zh-CN"/>
          </w:rPr>
          <w:t>八、制动气室项目环境影响分析</w:t>
        </w:r>
        <w:r>
          <w:tab/>
        </w:r>
        <w:r>
          <w:fldChar w:fldCharType="begin"/>
        </w:r>
        <w:r>
          <w:instrText xml:space="preserve"> PAGEREF _Toc29900 \h </w:instrText>
        </w:r>
        <w:r>
          <w:fldChar w:fldCharType="separate"/>
        </w:r>
        <w:r>
          <w:t>26</w:t>
        </w:r>
        <w:r>
          <w:fldChar w:fldCharType="end"/>
        </w:r>
      </w:hyperlink>
    </w:p>
    <w:p>
      <w:pPr>
        <w:pStyle w:val="TOC2"/>
        <w:tabs>
          <w:tab w:val="right" w:leader="dot" w:pos="8306"/>
        </w:tabs>
      </w:pPr>
      <w:hyperlink w:anchor="_Toc14239" w:history="1">
        <w:r>
          <w:rPr>
            <w:rFonts w:ascii="仿宋" w:eastAsia="仿宋" w:hAnsi="仿宋" w:cs="仿宋" w:hint="eastAsia"/>
            <w:lang w:eastAsia="zh-CN"/>
          </w:rPr>
          <w:t>(一)、建设区域环境质量现状</w:t>
        </w:r>
        <w:r>
          <w:tab/>
        </w:r>
        <w:r>
          <w:fldChar w:fldCharType="begin"/>
        </w:r>
        <w:r>
          <w:instrText xml:space="preserve"> PAGEREF _Toc14239 \h </w:instrText>
        </w:r>
        <w:r>
          <w:fldChar w:fldCharType="separate"/>
        </w:r>
        <w:r>
          <w:t>26</w:t>
        </w:r>
        <w:r>
          <w:fldChar w:fldCharType="end"/>
        </w:r>
      </w:hyperlink>
    </w:p>
    <w:p>
      <w:pPr>
        <w:pStyle w:val="TOC2"/>
        <w:tabs>
          <w:tab w:val="right" w:leader="dot" w:pos="8306"/>
        </w:tabs>
      </w:pPr>
      <w:hyperlink w:anchor="_Toc11140" w:history="1">
        <w:r>
          <w:rPr>
            <w:rFonts w:ascii="仿宋" w:eastAsia="仿宋" w:hAnsi="仿宋" w:cs="仿宋" w:hint="eastAsia"/>
            <w:lang w:eastAsia="zh-CN"/>
          </w:rPr>
          <w:t>(二)、建设期环境保护</w:t>
        </w:r>
        <w:r>
          <w:tab/>
        </w:r>
        <w:r>
          <w:fldChar w:fldCharType="begin"/>
        </w:r>
        <w:r>
          <w:instrText xml:space="preserve"> PAGEREF _Toc11140 \h </w:instrText>
        </w:r>
        <w:r>
          <w:fldChar w:fldCharType="separate"/>
        </w:r>
        <w:r>
          <w:t>28</w:t>
        </w:r>
        <w:r>
          <w:fldChar w:fldCharType="end"/>
        </w:r>
      </w:hyperlink>
    </w:p>
    <w:p>
      <w:pPr>
        <w:pStyle w:val="TOC2"/>
        <w:tabs>
          <w:tab w:val="right" w:leader="dot" w:pos="8306"/>
        </w:tabs>
      </w:pPr>
      <w:hyperlink w:anchor="_Toc12140" w:history="1">
        <w:r>
          <w:rPr>
            <w:rFonts w:ascii="仿宋" w:eastAsia="仿宋" w:hAnsi="仿宋" w:cs="仿宋" w:hint="eastAsia"/>
            <w:lang w:eastAsia="zh-CN"/>
          </w:rPr>
          <w:t>(三)、运营期环境保护</w:t>
        </w:r>
        <w:r>
          <w:tab/>
        </w:r>
        <w:r>
          <w:fldChar w:fldCharType="begin"/>
        </w:r>
        <w:r>
          <w:instrText xml:space="preserve"> PAGEREF _Toc12140 \h </w:instrText>
        </w:r>
        <w:r>
          <w:fldChar w:fldCharType="separate"/>
        </w:r>
        <w:r>
          <w:t>29</w:t>
        </w:r>
        <w:r>
          <w:fldChar w:fldCharType="end"/>
        </w:r>
      </w:hyperlink>
    </w:p>
    <w:p>
      <w:pPr>
        <w:pStyle w:val="TOC2"/>
        <w:tabs>
          <w:tab w:val="right" w:leader="dot" w:pos="8306"/>
        </w:tabs>
      </w:pPr>
      <w:hyperlink w:anchor="_Toc1756" w:history="1">
        <w:r>
          <w:rPr>
            <w:rFonts w:ascii="仿宋" w:eastAsia="仿宋" w:hAnsi="仿宋" w:cs="仿宋" w:hint="eastAsia"/>
            <w:lang w:eastAsia="zh-CN"/>
          </w:rPr>
          <w:t>(四)、制动气室项目建设对区域经济的影响</w:t>
        </w:r>
        <w:r>
          <w:tab/>
        </w:r>
        <w:r>
          <w:fldChar w:fldCharType="begin"/>
        </w:r>
        <w:r>
          <w:instrText xml:space="preserve"> PAGEREF _Toc1756 \h </w:instrText>
        </w:r>
        <w:r>
          <w:fldChar w:fldCharType="separate"/>
        </w:r>
        <w:r>
          <w:t>31</w:t>
        </w:r>
        <w:r>
          <w:fldChar w:fldCharType="end"/>
        </w:r>
      </w:hyperlink>
    </w:p>
    <w:p>
      <w:pPr>
        <w:pStyle w:val="TOC2"/>
        <w:tabs>
          <w:tab w:val="right" w:leader="dot" w:pos="8306"/>
        </w:tabs>
      </w:pPr>
      <w:hyperlink w:anchor="_Toc4417" w:history="1">
        <w:r>
          <w:rPr>
            <w:rFonts w:ascii="仿宋" w:eastAsia="仿宋" w:hAnsi="仿宋" w:cs="仿宋" w:hint="eastAsia"/>
            <w:lang w:eastAsia="zh-CN"/>
          </w:rPr>
          <w:t>(五)、废弃物处理</w:t>
        </w:r>
        <w:r>
          <w:tab/>
        </w:r>
        <w:r>
          <w:fldChar w:fldCharType="begin"/>
        </w:r>
        <w:r>
          <w:instrText xml:space="preserve"> PAGEREF _Toc4417 \h </w:instrText>
        </w:r>
        <w:r>
          <w:fldChar w:fldCharType="separate"/>
        </w:r>
        <w:r>
          <w:t>32</w:t>
        </w:r>
        <w:r>
          <w:fldChar w:fldCharType="end"/>
        </w:r>
      </w:hyperlink>
    </w:p>
    <w:p>
      <w:pPr>
        <w:pStyle w:val="TOC2"/>
        <w:tabs>
          <w:tab w:val="right" w:leader="dot" w:pos="8306"/>
        </w:tabs>
      </w:pPr>
      <w:hyperlink w:anchor="_Toc20833" w:history="1">
        <w:r>
          <w:rPr>
            <w:rFonts w:ascii="仿宋" w:eastAsia="仿宋" w:hAnsi="仿宋" w:cs="仿宋" w:hint="eastAsia"/>
            <w:lang w:eastAsia="zh-CN"/>
          </w:rPr>
          <w:t>(六)、特殊环境影响分析</w:t>
        </w:r>
        <w:r>
          <w:tab/>
        </w:r>
        <w:r>
          <w:fldChar w:fldCharType="begin"/>
        </w:r>
        <w:r>
          <w:instrText xml:space="preserve"> PAGEREF _Toc20833 \h </w:instrText>
        </w:r>
        <w:r>
          <w:fldChar w:fldCharType="separate"/>
        </w:r>
        <w:r>
          <w:t>34</w:t>
        </w:r>
        <w:r>
          <w:fldChar w:fldCharType="end"/>
        </w:r>
      </w:hyperlink>
    </w:p>
    <w:p>
      <w:pPr>
        <w:pStyle w:val="TOC2"/>
        <w:tabs>
          <w:tab w:val="right" w:leader="dot" w:pos="8306"/>
        </w:tabs>
      </w:pPr>
      <w:hyperlink w:anchor="_Toc32454" w:history="1">
        <w:r>
          <w:rPr>
            <w:rFonts w:ascii="仿宋" w:eastAsia="仿宋" w:hAnsi="仿宋" w:cs="仿宋" w:hint="eastAsia"/>
            <w:lang w:eastAsia="zh-CN"/>
          </w:rPr>
          <w:t>(七)、清洁生产</w:t>
        </w:r>
        <w:r>
          <w:tab/>
        </w:r>
        <w:r>
          <w:fldChar w:fldCharType="begin"/>
        </w:r>
        <w:r>
          <w:instrText xml:space="preserve"> PAGEREF _Toc32454 \h </w:instrText>
        </w:r>
        <w:r>
          <w:fldChar w:fldCharType="separate"/>
        </w:r>
        <w:r>
          <w:t>35</w:t>
        </w:r>
        <w:r>
          <w:fldChar w:fldCharType="end"/>
        </w:r>
      </w:hyperlink>
    </w:p>
    <w:p>
      <w:pPr>
        <w:pStyle w:val="TOC2"/>
        <w:tabs>
          <w:tab w:val="right" w:leader="dot" w:pos="8306"/>
        </w:tabs>
      </w:pPr>
      <w:hyperlink w:anchor="_Toc19008" w:history="1">
        <w:r>
          <w:rPr>
            <w:rFonts w:ascii="仿宋" w:eastAsia="仿宋" w:hAnsi="仿宋" w:cs="仿宋" w:hint="eastAsia"/>
            <w:lang w:eastAsia="zh-CN"/>
          </w:rPr>
          <w:t>(八)、环境保护综合评价</w:t>
        </w:r>
        <w:r>
          <w:tab/>
        </w:r>
        <w:r>
          <w:fldChar w:fldCharType="begin"/>
        </w:r>
        <w:r>
          <w:instrText xml:space="preserve"> PAGEREF _Toc19008 \h </w:instrText>
        </w:r>
        <w:r>
          <w:fldChar w:fldCharType="separate"/>
        </w:r>
        <w:r>
          <w:t>36</w:t>
        </w:r>
        <w:r>
          <w:fldChar w:fldCharType="end"/>
        </w:r>
      </w:hyperlink>
    </w:p>
    <w:p>
      <w:pPr>
        <w:pStyle w:val="TOC1"/>
        <w:tabs>
          <w:tab w:val="right" w:leader="dot" w:pos="8306"/>
        </w:tabs>
      </w:pPr>
      <w:hyperlink w:anchor="_Toc22024" w:history="1">
        <w:r>
          <w:rPr>
            <w:rFonts w:ascii="仿宋" w:eastAsia="仿宋" w:hAnsi="仿宋" w:cs="仿宋" w:hint="eastAsia"/>
            <w:lang w:eastAsia="zh-CN"/>
          </w:rPr>
          <w:t>九、生产安全保护</w:t>
        </w:r>
        <w:r>
          <w:tab/>
        </w:r>
        <w:r>
          <w:fldChar w:fldCharType="begin"/>
        </w:r>
        <w:r>
          <w:instrText xml:space="preserve"> PAGEREF _Toc22024 \h </w:instrText>
        </w:r>
        <w:r>
          <w:fldChar w:fldCharType="separate"/>
        </w:r>
        <w:r>
          <w:t>37</w:t>
        </w:r>
        <w:r>
          <w:fldChar w:fldCharType="end"/>
        </w:r>
      </w:hyperlink>
    </w:p>
    <w:p>
      <w:pPr>
        <w:pStyle w:val="TOC2"/>
        <w:tabs>
          <w:tab w:val="right" w:leader="dot" w:pos="8306"/>
        </w:tabs>
      </w:pPr>
      <w:hyperlink w:anchor="_Toc27772" w:history="1">
        <w:r>
          <w:rPr>
            <w:rFonts w:ascii="仿宋" w:eastAsia="仿宋" w:hAnsi="仿宋" w:cs="仿宋" w:hint="eastAsia"/>
            <w:lang w:eastAsia="zh-CN"/>
          </w:rPr>
          <w:t>(一)、消防安全</w:t>
        </w:r>
        <w:r>
          <w:tab/>
        </w:r>
        <w:r>
          <w:fldChar w:fldCharType="begin"/>
        </w:r>
        <w:r>
          <w:instrText xml:space="preserve"> PAGEREF _Toc27772 \h </w:instrText>
        </w:r>
        <w:r>
          <w:fldChar w:fldCharType="separate"/>
        </w:r>
        <w:r>
          <w:t>37</w:t>
        </w:r>
        <w:r>
          <w:fldChar w:fldCharType="end"/>
        </w:r>
      </w:hyperlink>
    </w:p>
    <w:p>
      <w:pPr>
        <w:pStyle w:val="TOC2"/>
        <w:tabs>
          <w:tab w:val="right" w:leader="dot" w:pos="8306"/>
        </w:tabs>
      </w:pPr>
      <w:hyperlink w:anchor="_Toc11881" w:history="1">
        <w:r>
          <w:rPr>
            <w:rFonts w:ascii="仿宋" w:eastAsia="仿宋" w:hAnsi="仿宋" w:cs="仿宋" w:hint="eastAsia"/>
            <w:lang w:eastAsia="zh-CN"/>
          </w:rPr>
          <w:t>(二)、防火防爆总图布置措施</w:t>
        </w:r>
        <w:r>
          <w:tab/>
        </w:r>
        <w:r>
          <w:fldChar w:fldCharType="begin"/>
        </w:r>
        <w:r>
          <w:instrText xml:space="preserve"> PAGEREF _Toc11881 \h </w:instrText>
        </w:r>
        <w:r>
          <w:fldChar w:fldCharType="separate"/>
        </w:r>
        <w:r>
          <w:t>38</w:t>
        </w:r>
        <w:r>
          <w:fldChar w:fldCharType="end"/>
        </w:r>
      </w:hyperlink>
    </w:p>
    <w:p>
      <w:pPr>
        <w:pStyle w:val="TOC2"/>
        <w:tabs>
          <w:tab w:val="right" w:leader="dot" w:pos="8306"/>
        </w:tabs>
      </w:pPr>
      <w:hyperlink w:anchor="_Toc181" w:history="1">
        <w:r>
          <w:rPr>
            <w:rFonts w:ascii="仿宋" w:eastAsia="仿宋" w:hAnsi="仿宋" w:cs="仿宋" w:hint="eastAsia"/>
            <w:lang w:eastAsia="zh-CN"/>
          </w:rPr>
          <w:t>(三)、自然灾害防范措施</w:t>
        </w:r>
        <w:r>
          <w:tab/>
        </w:r>
        <w:r>
          <w:fldChar w:fldCharType="begin"/>
        </w:r>
        <w:r>
          <w:instrText xml:space="preserve"> PAGEREF _Toc181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 w:history="1">
        <w:r>
          <w:rPr>
            <w:rFonts w:ascii="仿宋" w:eastAsia="仿宋" w:hAnsi="仿宋" w:cs="仿宋" w:hint="eastAsia"/>
            <w:lang w:eastAsia="zh-CN"/>
          </w:rPr>
          <w:t>(四)、安全色及安全标志使用要求</w:t>
        </w:r>
        <w:r>
          <w:tab/>
        </w:r>
        <w:r>
          <w:fldChar w:fldCharType="begin"/>
        </w:r>
        <w:r>
          <w:instrText xml:space="preserve"> PAGEREF _Toc2501 \h </w:instrText>
        </w:r>
        <w:r>
          <w:fldChar w:fldCharType="separate"/>
        </w:r>
        <w:r>
          <w:t>40</w:t>
        </w:r>
        <w:r>
          <w:fldChar w:fldCharType="end"/>
        </w:r>
      </w:hyperlink>
    </w:p>
    <w:p>
      <w:pPr>
        <w:pStyle w:val="TOC2"/>
        <w:tabs>
          <w:tab w:val="right" w:leader="dot" w:pos="8306"/>
        </w:tabs>
      </w:pPr>
      <w:hyperlink w:anchor="_Toc22060" w:history="1">
        <w:r>
          <w:rPr>
            <w:rFonts w:ascii="仿宋" w:eastAsia="仿宋" w:hAnsi="仿宋" w:cs="仿宋" w:hint="eastAsia"/>
            <w:lang w:eastAsia="zh-CN"/>
          </w:rPr>
          <w:t>(五)、防尘防毒措施</w:t>
        </w:r>
        <w:r>
          <w:tab/>
        </w:r>
        <w:r>
          <w:fldChar w:fldCharType="begin"/>
        </w:r>
        <w:r>
          <w:instrText xml:space="preserve"> PAGEREF _Toc22060 \h </w:instrText>
        </w:r>
        <w:r>
          <w:fldChar w:fldCharType="separate"/>
        </w:r>
        <w:r>
          <w:t>41</w:t>
        </w:r>
        <w:r>
          <w:fldChar w:fldCharType="end"/>
        </w:r>
      </w:hyperlink>
    </w:p>
    <w:p>
      <w:pPr>
        <w:pStyle w:val="TOC2"/>
        <w:tabs>
          <w:tab w:val="right" w:leader="dot" w:pos="8306"/>
        </w:tabs>
      </w:pPr>
      <w:hyperlink w:anchor="_Toc17378" w:history="1">
        <w:r>
          <w:rPr>
            <w:rFonts w:ascii="仿宋" w:eastAsia="仿宋" w:hAnsi="仿宋" w:cs="仿宋" w:hint="eastAsia"/>
            <w:lang w:eastAsia="zh-CN"/>
          </w:rPr>
          <w:t>(六)、防静电、触电防护及防雷措施</w:t>
        </w:r>
        <w:r>
          <w:tab/>
        </w:r>
        <w:r>
          <w:fldChar w:fldCharType="begin"/>
        </w:r>
        <w:r>
          <w:instrText xml:space="preserve"> PAGEREF _Toc17378 \h </w:instrText>
        </w:r>
        <w:r>
          <w:fldChar w:fldCharType="separate"/>
        </w:r>
        <w:r>
          <w:t>42</w:t>
        </w:r>
        <w:r>
          <w:fldChar w:fldCharType="end"/>
        </w:r>
      </w:hyperlink>
    </w:p>
    <w:p>
      <w:pPr>
        <w:pStyle w:val="TOC2"/>
        <w:tabs>
          <w:tab w:val="right" w:leader="dot" w:pos="8306"/>
        </w:tabs>
      </w:pPr>
      <w:hyperlink w:anchor="_Toc9453" w:history="1">
        <w:r>
          <w:rPr>
            <w:rFonts w:ascii="仿宋" w:eastAsia="仿宋" w:hAnsi="仿宋" w:cs="仿宋" w:hint="eastAsia"/>
            <w:lang w:eastAsia="zh-CN"/>
          </w:rPr>
          <w:t>(七)、机械设备安全保障措施</w:t>
        </w:r>
        <w:r>
          <w:tab/>
        </w:r>
        <w:r>
          <w:fldChar w:fldCharType="begin"/>
        </w:r>
        <w:r>
          <w:instrText xml:space="preserve"> PAGEREF _Toc9453 \h </w:instrText>
        </w:r>
        <w:r>
          <w:fldChar w:fldCharType="separate"/>
        </w:r>
        <w:r>
          <w:t>43</w:t>
        </w:r>
        <w:r>
          <w:fldChar w:fldCharType="end"/>
        </w:r>
      </w:hyperlink>
    </w:p>
    <w:p>
      <w:pPr>
        <w:pStyle w:val="TOC1"/>
        <w:tabs>
          <w:tab w:val="right" w:leader="dot" w:pos="8306"/>
        </w:tabs>
      </w:pPr>
      <w:hyperlink w:anchor="_Toc23160" w:history="1">
        <w:r>
          <w:rPr>
            <w:rFonts w:ascii="仿宋" w:eastAsia="仿宋" w:hAnsi="仿宋" w:cs="仿宋" w:hint="eastAsia"/>
            <w:lang w:eastAsia="zh-CN"/>
          </w:rPr>
          <w:t>十、制动气室项目技术管理</w:t>
        </w:r>
        <w:r>
          <w:tab/>
        </w:r>
        <w:r>
          <w:fldChar w:fldCharType="begin"/>
        </w:r>
        <w:r>
          <w:instrText xml:space="preserve"> PAGEREF _Toc23160 \h </w:instrText>
        </w:r>
        <w:r>
          <w:fldChar w:fldCharType="separate"/>
        </w:r>
        <w:r>
          <w:t>45</w:t>
        </w:r>
        <w:r>
          <w:fldChar w:fldCharType="end"/>
        </w:r>
      </w:hyperlink>
    </w:p>
    <w:p>
      <w:pPr>
        <w:pStyle w:val="TOC2"/>
        <w:tabs>
          <w:tab w:val="right" w:leader="dot" w:pos="8306"/>
        </w:tabs>
      </w:pPr>
      <w:hyperlink w:anchor="_Toc27205" w:history="1">
        <w:r>
          <w:rPr>
            <w:rFonts w:ascii="仿宋" w:eastAsia="仿宋" w:hAnsi="仿宋" w:cs="仿宋" w:hint="eastAsia"/>
            <w:lang w:eastAsia="zh-CN"/>
          </w:rPr>
          <w:t>(一)、技术方案选用方向</w:t>
        </w:r>
        <w:r>
          <w:tab/>
        </w:r>
        <w:r>
          <w:fldChar w:fldCharType="begin"/>
        </w:r>
        <w:r>
          <w:instrText xml:space="preserve"> PAGEREF _Toc27205 \h </w:instrText>
        </w:r>
        <w:r>
          <w:fldChar w:fldCharType="separate"/>
        </w:r>
        <w:r>
          <w:t>45</w:t>
        </w:r>
        <w:r>
          <w:fldChar w:fldCharType="end"/>
        </w:r>
      </w:hyperlink>
    </w:p>
    <w:p>
      <w:pPr>
        <w:pStyle w:val="TOC2"/>
        <w:tabs>
          <w:tab w:val="right" w:leader="dot" w:pos="8306"/>
        </w:tabs>
      </w:pPr>
      <w:hyperlink w:anchor="_Toc14920" w:history="1">
        <w:r>
          <w:rPr>
            <w:rFonts w:ascii="仿宋" w:eastAsia="仿宋" w:hAnsi="仿宋" w:cs="仿宋" w:hint="eastAsia"/>
            <w:lang w:eastAsia="zh-CN"/>
          </w:rPr>
          <w:t>(二)、工艺技术方案选用原则</w:t>
        </w:r>
        <w:r>
          <w:tab/>
        </w:r>
        <w:r>
          <w:fldChar w:fldCharType="begin"/>
        </w:r>
        <w:r>
          <w:instrText xml:space="preserve"> PAGEREF _Toc14920 \h </w:instrText>
        </w:r>
        <w:r>
          <w:fldChar w:fldCharType="separate"/>
        </w:r>
        <w:r>
          <w:t>47</w:t>
        </w:r>
        <w:r>
          <w:fldChar w:fldCharType="end"/>
        </w:r>
      </w:hyperlink>
    </w:p>
    <w:p>
      <w:pPr>
        <w:pStyle w:val="TOC2"/>
        <w:tabs>
          <w:tab w:val="right" w:leader="dot" w:pos="8306"/>
        </w:tabs>
      </w:pPr>
      <w:hyperlink w:anchor="_Toc23021" w:history="1">
        <w:r>
          <w:rPr>
            <w:rFonts w:ascii="仿宋" w:eastAsia="仿宋" w:hAnsi="仿宋" w:cs="仿宋" w:hint="eastAsia"/>
            <w:lang w:eastAsia="zh-CN"/>
          </w:rPr>
          <w:t>(三)、工艺技术方案要求</w:t>
        </w:r>
        <w:r>
          <w:tab/>
        </w:r>
        <w:r>
          <w:fldChar w:fldCharType="begin"/>
        </w:r>
        <w:r>
          <w:instrText xml:space="preserve"> PAGEREF _Toc23021 \h </w:instrText>
        </w:r>
        <w:r>
          <w:fldChar w:fldCharType="separate"/>
        </w:r>
        <w:r>
          <w:t>49</w:t>
        </w:r>
        <w:r>
          <w:fldChar w:fldCharType="end"/>
        </w:r>
      </w:hyperlink>
    </w:p>
    <w:p>
      <w:pPr>
        <w:pStyle w:val="TOC1"/>
        <w:tabs>
          <w:tab w:val="right" w:leader="dot" w:pos="8306"/>
        </w:tabs>
      </w:pPr>
      <w:hyperlink w:anchor="_Toc25119" w:history="1">
        <w:r>
          <w:rPr>
            <w:rFonts w:ascii="仿宋" w:eastAsia="仿宋" w:hAnsi="仿宋" w:cs="仿宋" w:hint="eastAsia"/>
            <w:lang w:eastAsia="zh-CN"/>
          </w:rPr>
          <w:t>十一、制动气室项目投资规划</w:t>
        </w:r>
        <w:r>
          <w:tab/>
        </w:r>
        <w:r>
          <w:fldChar w:fldCharType="begin"/>
        </w:r>
        <w:r>
          <w:instrText xml:space="preserve"> PAGEREF _Toc25119 \h </w:instrText>
        </w:r>
        <w:r>
          <w:fldChar w:fldCharType="separate"/>
        </w:r>
        <w:r>
          <w:t>51</w:t>
        </w:r>
        <w:r>
          <w:fldChar w:fldCharType="end"/>
        </w:r>
      </w:hyperlink>
    </w:p>
    <w:p>
      <w:pPr>
        <w:pStyle w:val="TOC2"/>
        <w:tabs>
          <w:tab w:val="right" w:leader="dot" w:pos="8306"/>
        </w:tabs>
      </w:pPr>
      <w:hyperlink w:anchor="_Toc4502" w:history="1">
        <w:r>
          <w:rPr>
            <w:rFonts w:ascii="仿宋" w:eastAsia="仿宋" w:hAnsi="仿宋" w:cs="仿宋" w:hint="eastAsia"/>
            <w:lang w:eastAsia="zh-CN"/>
          </w:rPr>
          <w:t>(一)、制动气室项目总投资估算</w:t>
        </w:r>
        <w:r>
          <w:tab/>
        </w:r>
        <w:r>
          <w:fldChar w:fldCharType="begin"/>
        </w:r>
        <w:r>
          <w:instrText xml:space="preserve"> PAGEREF _Toc4502 \h </w:instrText>
        </w:r>
        <w:r>
          <w:fldChar w:fldCharType="separate"/>
        </w:r>
        <w:r>
          <w:t>51</w:t>
        </w:r>
        <w:r>
          <w:fldChar w:fldCharType="end"/>
        </w:r>
      </w:hyperlink>
    </w:p>
    <w:p>
      <w:pPr>
        <w:pStyle w:val="TOC2"/>
        <w:tabs>
          <w:tab w:val="right" w:leader="dot" w:pos="8306"/>
        </w:tabs>
      </w:pPr>
      <w:hyperlink w:anchor="_Toc29367" w:history="1">
        <w:r>
          <w:rPr>
            <w:rFonts w:ascii="仿宋" w:eastAsia="仿宋" w:hAnsi="仿宋" w:cs="仿宋" w:hint="eastAsia"/>
            <w:lang w:eastAsia="zh-CN"/>
          </w:rPr>
          <w:t>(二)、资金筹措</w:t>
        </w:r>
        <w:r>
          <w:tab/>
        </w:r>
        <w:r>
          <w:fldChar w:fldCharType="begin"/>
        </w:r>
        <w:r>
          <w:instrText xml:space="preserve"> PAGEREF _Toc29367 \h </w:instrText>
        </w:r>
        <w:r>
          <w:fldChar w:fldCharType="separate"/>
        </w:r>
        <w:r>
          <w:t>52</w:t>
        </w:r>
        <w:r>
          <w:fldChar w:fldCharType="end"/>
        </w:r>
      </w:hyperlink>
    </w:p>
    <w:p>
      <w:pPr>
        <w:pStyle w:val="TOC1"/>
        <w:tabs>
          <w:tab w:val="right" w:leader="dot" w:pos="8306"/>
        </w:tabs>
      </w:pPr>
      <w:hyperlink w:anchor="_Toc27060" w:history="1">
        <w:r>
          <w:rPr>
            <w:rFonts w:ascii="仿宋" w:eastAsia="仿宋" w:hAnsi="仿宋" w:cs="仿宋" w:hint="eastAsia"/>
            <w:lang w:eastAsia="zh-CN"/>
          </w:rPr>
          <w:t>十二、制动气室项目经营效益</w:t>
        </w:r>
        <w:r>
          <w:tab/>
        </w:r>
        <w:r>
          <w:fldChar w:fldCharType="begin"/>
        </w:r>
        <w:r>
          <w:instrText xml:space="preserve"> PAGEREF _Toc27060 \h </w:instrText>
        </w:r>
        <w:r>
          <w:fldChar w:fldCharType="separate"/>
        </w:r>
        <w:r>
          <w:t>53</w:t>
        </w:r>
        <w:r>
          <w:fldChar w:fldCharType="end"/>
        </w:r>
      </w:hyperlink>
    </w:p>
    <w:p>
      <w:pPr>
        <w:pStyle w:val="TOC2"/>
        <w:tabs>
          <w:tab w:val="right" w:leader="dot" w:pos="8306"/>
        </w:tabs>
      </w:pPr>
      <w:hyperlink w:anchor="_Toc15056" w:history="1">
        <w:r>
          <w:rPr>
            <w:rFonts w:ascii="仿宋" w:eastAsia="仿宋" w:hAnsi="仿宋" w:cs="仿宋" w:hint="eastAsia"/>
            <w:lang w:eastAsia="zh-CN"/>
          </w:rPr>
          <w:t>(一)、经济评价财务测算</w:t>
        </w:r>
        <w:r>
          <w:tab/>
        </w:r>
        <w:r>
          <w:fldChar w:fldCharType="begin"/>
        </w:r>
        <w:r>
          <w:instrText xml:space="preserve"> PAGEREF _Toc15056 \h </w:instrText>
        </w:r>
        <w:r>
          <w:fldChar w:fldCharType="separate"/>
        </w:r>
        <w:r>
          <w:t>53</w:t>
        </w:r>
        <w:r>
          <w:fldChar w:fldCharType="end"/>
        </w:r>
      </w:hyperlink>
    </w:p>
    <w:p>
      <w:pPr>
        <w:pStyle w:val="TOC2"/>
        <w:tabs>
          <w:tab w:val="right" w:leader="dot" w:pos="8306"/>
        </w:tabs>
      </w:pPr>
      <w:hyperlink w:anchor="_Toc21942" w:history="1">
        <w:r>
          <w:rPr>
            <w:rFonts w:ascii="仿宋" w:eastAsia="仿宋" w:hAnsi="仿宋" w:cs="仿宋" w:hint="eastAsia"/>
            <w:lang w:eastAsia="zh-CN"/>
          </w:rPr>
          <w:t>(二)、制动气室项目盈利能力分析</w:t>
        </w:r>
        <w:r>
          <w:tab/>
        </w:r>
        <w:r>
          <w:fldChar w:fldCharType="begin"/>
        </w:r>
        <w:r>
          <w:instrText xml:space="preserve"> PAGEREF _Toc21942 \h </w:instrText>
        </w:r>
        <w:r>
          <w:fldChar w:fldCharType="separate"/>
        </w:r>
        <w:r>
          <w:t>54</w:t>
        </w:r>
        <w:r>
          <w:fldChar w:fldCharType="end"/>
        </w:r>
      </w:hyperlink>
    </w:p>
    <w:p>
      <w:pPr>
        <w:pStyle w:val="TOC1"/>
        <w:tabs>
          <w:tab w:val="right" w:leader="dot" w:pos="8306"/>
        </w:tabs>
      </w:pPr>
      <w:hyperlink w:anchor="_Toc2304" w:history="1">
        <w:r>
          <w:rPr>
            <w:rFonts w:ascii="仿宋" w:eastAsia="仿宋" w:hAnsi="仿宋" w:cs="仿宋" w:hint="eastAsia"/>
            <w:lang w:eastAsia="zh-CN"/>
          </w:rPr>
          <w:t>十三、质量管理体系</w:t>
        </w:r>
        <w:r>
          <w:tab/>
        </w:r>
        <w:r>
          <w:fldChar w:fldCharType="begin"/>
        </w:r>
        <w:r>
          <w:instrText xml:space="preserve"> PAGEREF _Toc2304 \h </w:instrText>
        </w:r>
        <w:r>
          <w:fldChar w:fldCharType="separate"/>
        </w:r>
        <w:r>
          <w:t>55</w:t>
        </w:r>
        <w:r>
          <w:fldChar w:fldCharType="end"/>
        </w:r>
      </w:hyperlink>
    </w:p>
    <w:p>
      <w:pPr>
        <w:pStyle w:val="TOC2"/>
        <w:tabs>
          <w:tab w:val="right" w:leader="dot" w:pos="8306"/>
        </w:tabs>
      </w:pPr>
      <w:hyperlink w:anchor="_Toc5917" w:history="1">
        <w:r>
          <w:rPr>
            <w:rFonts w:ascii="仿宋" w:eastAsia="仿宋" w:hAnsi="仿宋" w:cs="仿宋" w:hint="eastAsia"/>
            <w:lang w:eastAsia="zh-CN"/>
          </w:rPr>
          <w:t>(一)、质量目标与方针</w:t>
        </w:r>
        <w:r>
          <w:tab/>
        </w:r>
        <w:r>
          <w:fldChar w:fldCharType="begin"/>
        </w:r>
        <w:r>
          <w:instrText xml:space="preserve"> PAGEREF _Toc5917 \h </w:instrText>
        </w:r>
        <w:r>
          <w:fldChar w:fldCharType="separate"/>
        </w:r>
        <w:r>
          <w:t>55</w:t>
        </w:r>
        <w:r>
          <w:fldChar w:fldCharType="end"/>
        </w:r>
      </w:hyperlink>
    </w:p>
    <w:p>
      <w:pPr>
        <w:pStyle w:val="TOC2"/>
        <w:tabs>
          <w:tab w:val="right" w:leader="dot" w:pos="8306"/>
        </w:tabs>
      </w:pPr>
      <w:hyperlink w:anchor="_Toc6406" w:history="1">
        <w:r>
          <w:rPr>
            <w:rFonts w:ascii="仿宋" w:eastAsia="仿宋" w:hAnsi="仿宋" w:cs="仿宋" w:hint="eastAsia"/>
            <w:lang w:eastAsia="zh-CN"/>
          </w:rPr>
          <w:t>(二)、质量管理责任</w:t>
        </w:r>
        <w:r>
          <w:tab/>
        </w:r>
        <w:r>
          <w:fldChar w:fldCharType="begin"/>
        </w:r>
        <w:r>
          <w:instrText xml:space="preserve"> PAGEREF _Toc6406 \h </w:instrText>
        </w:r>
        <w:r>
          <w:fldChar w:fldCharType="separate"/>
        </w:r>
        <w:r>
          <w:t>56</w:t>
        </w:r>
        <w:r>
          <w:fldChar w:fldCharType="end"/>
        </w:r>
      </w:hyperlink>
    </w:p>
    <w:p>
      <w:pPr>
        <w:pStyle w:val="TOC2"/>
        <w:tabs>
          <w:tab w:val="right" w:leader="dot" w:pos="8306"/>
        </w:tabs>
      </w:pPr>
      <w:hyperlink w:anchor="_Toc25089" w:history="1">
        <w:r>
          <w:rPr>
            <w:rFonts w:ascii="仿宋" w:eastAsia="仿宋" w:hAnsi="仿宋" w:cs="仿宋" w:hint="eastAsia"/>
            <w:lang w:eastAsia="zh-CN"/>
          </w:rPr>
          <w:t>(三)、质量管理体系文件</w:t>
        </w:r>
        <w:r>
          <w:tab/>
        </w:r>
        <w:r>
          <w:fldChar w:fldCharType="begin"/>
        </w:r>
        <w:r>
          <w:instrText xml:space="preserve"> PAGEREF _Toc25089 \h </w:instrText>
        </w:r>
        <w:r>
          <w:fldChar w:fldCharType="separate"/>
        </w:r>
        <w:r>
          <w:t>57</w:t>
        </w:r>
        <w:r>
          <w:fldChar w:fldCharType="end"/>
        </w:r>
      </w:hyperlink>
    </w:p>
    <w:p>
      <w:pPr>
        <w:pStyle w:val="TOC2"/>
        <w:tabs>
          <w:tab w:val="right" w:leader="dot" w:pos="8306"/>
        </w:tabs>
      </w:pPr>
      <w:hyperlink w:anchor="_Toc24735" w:history="1">
        <w:r>
          <w:rPr>
            <w:rFonts w:ascii="仿宋" w:eastAsia="仿宋" w:hAnsi="仿宋" w:cs="仿宋" w:hint="eastAsia"/>
            <w:lang w:eastAsia="zh-CN"/>
          </w:rPr>
          <w:t>(四)、质量培训与教育</w:t>
        </w:r>
        <w:r>
          <w:tab/>
        </w:r>
        <w:r>
          <w:fldChar w:fldCharType="begin"/>
        </w:r>
        <w:r>
          <w:instrText xml:space="preserve"> PAGEREF _Toc24735 \h </w:instrText>
        </w:r>
        <w:r>
          <w:fldChar w:fldCharType="separate"/>
        </w:r>
        <w:r>
          <w:t>59</w:t>
        </w:r>
        <w:r>
          <w:fldChar w:fldCharType="end"/>
        </w:r>
      </w:hyperlink>
    </w:p>
    <w:p>
      <w:pPr>
        <w:pStyle w:val="TOC2"/>
        <w:tabs>
          <w:tab w:val="right" w:leader="dot" w:pos="8306"/>
        </w:tabs>
      </w:pPr>
      <w:hyperlink w:anchor="_Toc18182" w:history="1">
        <w:r>
          <w:rPr>
            <w:rFonts w:ascii="仿宋" w:eastAsia="仿宋" w:hAnsi="仿宋" w:cs="仿宋" w:hint="eastAsia"/>
            <w:lang w:eastAsia="zh-CN"/>
          </w:rPr>
          <w:t>(五)、质量审核与评价</w:t>
        </w:r>
        <w:r>
          <w:tab/>
        </w:r>
        <w:r>
          <w:fldChar w:fldCharType="begin"/>
        </w:r>
        <w:r>
          <w:instrText xml:space="preserve"> PAGEREF _Toc18182 \h </w:instrText>
        </w:r>
        <w:r>
          <w:fldChar w:fldCharType="separate"/>
        </w:r>
        <w:r>
          <w:t>61</w:t>
        </w:r>
        <w:r>
          <w:fldChar w:fldCharType="end"/>
        </w:r>
      </w:hyperlink>
    </w:p>
    <w:p>
      <w:pPr>
        <w:pStyle w:val="TOC2"/>
        <w:tabs>
          <w:tab w:val="right" w:leader="dot" w:pos="8306"/>
        </w:tabs>
      </w:pPr>
      <w:hyperlink w:anchor="_Toc24633" w:history="1">
        <w:r>
          <w:rPr>
            <w:rFonts w:ascii="仿宋" w:eastAsia="仿宋" w:hAnsi="仿宋" w:cs="仿宋" w:hint="eastAsia"/>
            <w:lang w:eastAsia="zh-CN"/>
          </w:rPr>
          <w:t>(六)、不符合与纠正措施</w:t>
        </w:r>
        <w:r>
          <w:tab/>
        </w:r>
        <w:r>
          <w:fldChar w:fldCharType="begin"/>
        </w:r>
        <w:r>
          <w:instrText xml:space="preserve"> PAGEREF _Toc24633 \h </w:instrText>
        </w:r>
        <w:r>
          <w:fldChar w:fldCharType="separate"/>
        </w:r>
        <w:r>
          <w:t>62</w:t>
        </w:r>
        <w:r>
          <w:fldChar w:fldCharType="end"/>
        </w:r>
      </w:hyperlink>
    </w:p>
    <w:p>
      <w:pPr>
        <w:pStyle w:val="TOC1"/>
        <w:tabs>
          <w:tab w:val="right" w:leader="dot" w:pos="8306"/>
        </w:tabs>
      </w:pPr>
      <w:hyperlink w:anchor="_Toc5597" w:history="1">
        <w:r>
          <w:rPr>
            <w:rFonts w:ascii="仿宋" w:eastAsia="仿宋" w:hAnsi="仿宋" w:cs="仿宋" w:hint="eastAsia"/>
            <w:lang w:eastAsia="zh-CN"/>
          </w:rPr>
          <w:t>十四、利益相关者分析与沟通计划</w:t>
        </w:r>
        <w:r>
          <w:tab/>
        </w:r>
        <w:r>
          <w:fldChar w:fldCharType="begin"/>
        </w:r>
        <w:r>
          <w:instrText xml:space="preserve"> PAGEREF _Toc5597 \h </w:instrText>
        </w:r>
        <w:r>
          <w:fldChar w:fldCharType="separate"/>
        </w:r>
        <w:r>
          <w:t>63</w:t>
        </w:r>
        <w:r>
          <w:fldChar w:fldCharType="end"/>
        </w:r>
      </w:hyperlink>
    </w:p>
    <w:p>
      <w:pPr>
        <w:pStyle w:val="TOC2"/>
        <w:tabs>
          <w:tab w:val="right" w:leader="dot" w:pos="8306"/>
        </w:tabs>
      </w:pPr>
      <w:hyperlink w:anchor="_Toc32238" w:history="1">
        <w:r>
          <w:rPr>
            <w:rFonts w:ascii="仿宋" w:eastAsia="仿宋" w:hAnsi="仿宋" w:cs="仿宋" w:hint="eastAsia"/>
            <w:lang w:eastAsia="zh-CN"/>
          </w:rPr>
          <w:t>(一)、利益相关者分析</w:t>
        </w:r>
        <w:r>
          <w:tab/>
        </w:r>
        <w:r>
          <w:fldChar w:fldCharType="begin"/>
        </w:r>
        <w:r>
          <w:instrText xml:space="preserve"> PAGEREF _Toc32238 \h </w:instrText>
        </w:r>
        <w:r>
          <w:fldChar w:fldCharType="separate"/>
        </w:r>
        <w:r>
          <w:t>63</w:t>
        </w:r>
        <w:r>
          <w:fldChar w:fldCharType="end"/>
        </w:r>
      </w:hyperlink>
    </w:p>
    <w:p>
      <w:pPr>
        <w:pStyle w:val="TOC2"/>
        <w:tabs>
          <w:tab w:val="right" w:leader="dot" w:pos="8306"/>
        </w:tabs>
      </w:pPr>
      <w:hyperlink w:anchor="_Toc17586" w:history="1">
        <w:r>
          <w:rPr>
            <w:rFonts w:ascii="仿宋" w:eastAsia="仿宋" w:hAnsi="仿宋" w:cs="仿宋" w:hint="eastAsia"/>
            <w:lang w:eastAsia="zh-CN"/>
          </w:rPr>
          <w:t>(二)、沟通计划</w:t>
        </w:r>
        <w:r>
          <w:tab/>
        </w:r>
        <w:r>
          <w:fldChar w:fldCharType="begin"/>
        </w:r>
        <w:r>
          <w:instrText xml:space="preserve"> PAGEREF _Toc17586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3"/>
      <w:r>
        <w:rPr>
          <w:rFonts w:ascii="仿宋" w:eastAsia="仿宋" w:hAnsi="仿宋" w:cs="仿宋" w:hint="eastAsia"/>
          <w:lang w:eastAsia="zh-CN"/>
        </w:rPr>
        <w:t>(一)、制动气室行业分析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行业一直以来都是市场的关注焦点。行业内的发展趋势、竞争态势以及潜在机会都对制动气室项目的推进产生深远的影响。通过深入研究行业的整体概貌，我们将更好地理解行业的核心特征，为制动气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行业，技术一直是推动创新和发展的关键因素。我们将对当前技术趋势进行详尽分析，包括但不限于人工智能、大数据应用、先进制造技术等。这有助于制动气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动气室项目成功的基础。我们将对主要竞争对手进行深入研究，包括其市场份额、产品特点、市场定位等。通过全面了解竞争对手的优势和劣势，制动气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22"/>
      <w:r>
        <w:rPr>
          <w:rFonts w:ascii="仿宋" w:eastAsia="仿宋" w:hAnsi="仿宋" w:cs="仿宋" w:hint="eastAsia"/>
          <w:sz w:val="28"/>
          <w:lang w:eastAsia="zh-CN"/>
        </w:rPr>
        <w:t>(二)、制动气室市场分析预测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通过对市场规模的深入调研，我们将预测制动气室市场未来的增长趋势。这包括市场的整体规模、各细分领域的发展趋势等。制动气室项目可以根据市场的扩张速度和潜在机会，制定更符合市场需求的发展策略。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动气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动气室项目实施过程中需要充分考虑的因素。我们将对市场风险进行全面评估，包括但不限于政策法规风险、市场竞争风险、技术变革风险等。通过对潜在风险的深入分析，制动气室项目可以制定相应的风险缓解策略，降低不确定性对制动气室项目的影响。</w:t>
      </w:r>
    </w:p>
    <w:p>
      <w:pPr>
        <w:pStyle w:val="Heading1"/>
        <w:ind w:firstLine="560" w:firstLineChars="200"/>
        <w:rPr>
          <w:rFonts w:ascii="仿宋" w:eastAsia="仿宋" w:hAnsi="仿宋" w:cs="仿宋" w:hint="eastAsia"/>
          <w:sz w:val="28"/>
          <w:lang w:eastAsia="zh-CN"/>
        </w:rPr>
      </w:pPr>
      <w:bookmarkStart w:id="5" w:name="_Toc30785"/>
      <w:r>
        <w:rPr>
          <w:rFonts w:ascii="仿宋" w:eastAsia="仿宋" w:hAnsi="仿宋" w:cs="仿宋" w:hint="eastAsia"/>
          <w:sz w:val="28"/>
          <w:lang w:eastAsia="zh-CN"/>
        </w:rPr>
        <w:t>二、制动气室项目可持续发展</w:t>
      </w:r>
      <w:bookmarkEnd w:id="5"/>
    </w:p>
    <w:p>
      <w:pPr>
        <w:pStyle w:val="Heading2"/>
        <w:rPr>
          <w:rFonts w:ascii="仿宋" w:eastAsia="仿宋" w:hAnsi="仿宋" w:cs="仿宋" w:hint="eastAsia"/>
          <w:lang w:eastAsia="zh-CN"/>
        </w:rPr>
      </w:pPr>
      <w:bookmarkStart w:id="6" w:name="_Toc2205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中，制动气室项目团队着眼于未来，明确了可持续发展的战略方向。制定的具体可持续发展目标包括降低资源使用、采用环保技术、最大化社会效益等。这一步骤不仅有助于制动气室项目在环保和社会责任方面达到最高标准，也为未来提供了明确的指引，确保制动气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可持续实践的融入制动气室项目管理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动气室项目管理周期。从制动气室项目规划开始，制动气室项目团队就考虑了环境和社会的因素。在执行阶段，制动气室项目团队积极推动绿色技术的应用，优化资源利用。此外，关注员工的社会责任，通过培训和沟通活动提高员工对可持续发展的认知，使他们能够在日常工作中践行可持续实践。这些举措不仅为制动气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3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扎根于制动气室项目的可持续发展理念，我们深信环保与社会责任是制动气室项目成功的关键支柱。在制动气室项目的每一步，我们都致力于通过创新和实践，履行对环境和社会的坚定责任。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团队通过引入先进的环保技术、建立高效的废物处理系统以及推动能源节约措施，积极履行环保责任。定期的环保监测和评估确保制动气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不仅致力于自身可持续发展，还注重对社会的回馈。通过支持社区制动气室项目、参与慈善事业、提供培训机会等方式，制动气室项目积极履行社会责任。与当地社区建立积极互动，关注员工的工作与生活平衡，以及员工的身心健康，是制动气室项目在社会责任层面的关键举措。这样的实践不仅增强了制动气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830"/>
      <w:r>
        <w:rPr>
          <w:rFonts w:ascii="仿宋" w:eastAsia="仿宋" w:hAnsi="仿宋" w:cs="仿宋" w:hint="eastAsia"/>
          <w:sz w:val="28"/>
          <w:lang w:eastAsia="zh-CN"/>
        </w:rPr>
        <w:t>三、制动气室项目建设背景及必要性分析</w:t>
      </w:r>
      <w:bookmarkEnd w:id="8"/>
    </w:p>
    <w:p>
      <w:pPr>
        <w:pStyle w:val="Heading2"/>
        <w:rPr>
          <w:rFonts w:ascii="仿宋" w:eastAsia="仿宋" w:hAnsi="仿宋" w:cs="仿宋" w:hint="eastAsia"/>
          <w:lang w:eastAsia="zh-CN"/>
        </w:rPr>
      </w:pPr>
      <w:bookmarkStart w:id="9" w:name="_Toc23164"/>
      <w:r>
        <w:rPr>
          <w:rFonts w:ascii="仿宋" w:eastAsia="仿宋" w:hAnsi="仿宋" w:cs="仿宋" w:hint="eastAsia"/>
          <w:lang w:eastAsia="zh-CN"/>
        </w:rPr>
        <w:t>(一)、制动气室项目背景分析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动气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气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动气室项目在这个潮流中的定位。同时，我们将关注行业内涌现的新兴机遇，以便制动气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气室项目提供了强大的发展动力。我们将聚焦于行业内最新的技术发展趋势，包括但不限于人工智能、大数据分析、物联网等领域。通过深度的技术研究，我们将确保制动气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气室项目发展的源泉。我们将投入更多的精力对市场需求进行深入剖析，超越表面的需求，深入挖掘潜在的市场痛点和机遇。通过对市场需求的细致了解，制动气室项目将更有针对性地设计解决方案，满足市场的多样化需求，从而更好地促进制动气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制动气室项目战略至关重要。我们将对竞争态势进行更为深入的分析，包括但不限于市场份额、产品特点、客户满意度等多个维度。通过深度的竞争分析，制动气室项目将能够更准确地把握市场脉搏，制定具有竞争力的制动气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动气室项目的发展具有直接的影响。我们将进行更为全面的法规和政策分析，了解行业发展中的潜在法律风险和合规挑战。通过充分了解和遵守相关法规，制动气室项目将确保在法律框架内合法合规运营，为制动气室项目的稳健发展提供有力支持。</w:t>
      </w:r>
    </w:p>
    <w:p>
      <w:pPr>
        <w:pStyle w:val="Heading2"/>
        <w:ind w:firstLine="560" w:firstLineChars="200"/>
        <w:rPr>
          <w:rFonts w:ascii="仿宋" w:eastAsia="仿宋" w:hAnsi="仿宋" w:cs="仿宋" w:hint="eastAsia"/>
          <w:sz w:val="28"/>
          <w:lang w:eastAsia="zh-CN"/>
        </w:rPr>
      </w:pPr>
      <w:bookmarkStart w:id="10" w:name="_Toc2801"/>
      <w:r>
        <w:rPr>
          <w:rFonts w:ascii="仿宋" w:eastAsia="仿宋" w:hAnsi="仿宋" w:cs="仿宋" w:hint="eastAsia"/>
          <w:sz w:val="28"/>
          <w:lang w:eastAsia="zh-CN"/>
        </w:rPr>
        <w:t>(二)、制动气室项目建设必要性分析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的迫切性源于对行业发展趋势的深刻洞察。我们正处于一个行业变革的时代，科技创新、数字化转型成为企业发展的关键动力。制动气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不仅仅是为了跟上潮流，更是为了通过技术创新推动企业的持续发展。通过引入先进的技术和解决方案，制动气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气室项目的建设成为必然选择，通过提高产品质量、拓展服务领域，从而在竞争中获得更多的机会。制动气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动气室项目建设的必要性体现在对客户需求更精准的满足。通过制动气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的背后是对企业持续创新的追求。只有通过不断创新，企业才能在竞争中立于不败之地。制动气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23"/>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37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制动气室项目的主要产品是XXXX，预计年产值为XXX万元。这一产品在市场中占据着重要的地位，其广泛的应用范围使得该制动气室项目的市场前景非常广阔。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动气室项目的xxx产品作为重要的原材料之一，将在多个领域发挥关键作用。其在建筑、交通、能源等方面的广泛应用将为整个产业链提供强大的支持，形成产业协同效应。制动气室项目的年产值XXX万XXX万XXX万万元不仅反映了其在市场上的巨大潜力，更预示着它对国民经济的积极贡献。这种关联度高、涉及面广的产业关系，使得该制动气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1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总征地面积为XXXX平方米，相当于约XX.XX亩，其中净用地面积为XXXX平方米，红线范围内相当于约XX.XX亩。这一用地规模充分考虑了制动气室项目的建设需求，保障了制动气室项目在合适的空间内得以充分发展。制动气室项目规划的总建筑面积为XXXX平方米，其中主体工程建设占XXXX平方米，计容建筑面积达XXXX平方米。预计建筑工程的投资将达到XXXX万元，为制动气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计划购置的设备共计XXXX台（套），设备购置费用为XXXX万元。这一设备购置计划充分考虑到制动气室项目的生产需求和技术要求，确保了制动气室项目在生产运营中具备先进的技术装备和高效的生产能力。设备的合理配置将为制动气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计划总投资为XXXX万元，预计年实现营业收入为XXXX万元。这一产能规模的设定旨在确保制动气室项目能够在投资与回报之间取得平衡，实现长期可持续的发展。制动气室项目的总投资充分考虑到各个方面的需求，包括用地建设、设备购置等多个环节，以确保制动气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329"/>
      <w:r>
        <w:rPr>
          <w:rFonts w:ascii="仿宋" w:eastAsia="仿宋" w:hAnsi="仿宋" w:cs="仿宋" w:hint="eastAsia"/>
          <w:sz w:val="28"/>
          <w:lang w:eastAsia="zh-CN"/>
        </w:rPr>
        <w:t>五、制动气室项目绩效评估</w:t>
      </w:r>
      <w:bookmarkEnd w:id="14"/>
    </w:p>
    <w:p>
      <w:pPr>
        <w:pStyle w:val="Heading2"/>
        <w:rPr>
          <w:rFonts w:ascii="仿宋" w:eastAsia="仿宋" w:hAnsi="仿宋" w:cs="仿宋" w:hint="eastAsia"/>
          <w:lang w:eastAsia="zh-CN"/>
        </w:rPr>
      </w:pPr>
      <w:bookmarkStart w:id="15" w:name="_Toc836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中，我们设计了一套全面的绩效评估指标，以确保制动气室项目的可控和成功交付。这些指标跨足制动气室项目目标、成本、进度和质量等多个维度，为我们提供了全面洞察制动气室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动气室项目目标达成率是我们关注的首要指标。我们设定了明确的目标，并通过定期监测和评估，迅速发现并应对潜在的目标偏差。这为制动气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成本绩效是另一个核心关注点。通过实际成本与预算成本的对比分析，我们深入了解成本差异的原因，及时调整资源分配，保持制动气室项目在经济效益方面的合理水平。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进度作为关键的绩效指标之一，得到了精心的关注。我们制定了详细的制动气室项目进度计划，并设立了进度符合度指标，确保实际进度与计划进度保持一致。这使我们能够快速发现和解决潜在的进度问题，保持制动气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动气室项目绩效的不可或缺的一环。我们引入了一系列的质量标准和客户满意度指标，以确保制动气室项目交付的成果在质量上达到或超越预期水平。通过持续监测这些指标，我们努力提升制动气室项目整体质量水平，为制动气室项目的成功交付提供有力保障。通过这些科学且全面的绩效评估，我们能够更好地引导制动气室项目的持续改进，确保制动气室项目目标的顺利达成。</w:t>
      </w:r>
    </w:p>
    <w:p>
      <w:pPr>
        <w:pStyle w:val="Heading2"/>
        <w:ind w:firstLine="560" w:firstLineChars="200"/>
        <w:rPr>
          <w:rFonts w:ascii="仿宋" w:eastAsia="仿宋" w:hAnsi="仿宋" w:cs="仿宋" w:hint="eastAsia"/>
          <w:sz w:val="28"/>
          <w:lang w:eastAsia="zh-CN"/>
        </w:rPr>
      </w:pPr>
      <w:bookmarkStart w:id="16" w:name="_Toc106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绩效评估是制动气室项目中的关键环节，为确保制动气室项目达到预期目标，我们采用了多层次、多维度的绩效评估方法。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动气室项目的战略目标对齐，确保每个决策和行动都与制动气室项目整体目标保持一致。团队会定期召开战略对齐会议，审视当前工作与制动气室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动气室项目进度、质量、成本和风险等方面。这些指标通过数据收集和分析，为制动气室项目管理团队提供了客观的评估依据。例如，我们通过制动气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绩效评估不仅仅停留在制动气室项目内部，还考虑了制动气室项目对外部环境的影响。我们定期进行干系人满意度调查，以了解各利益相关方对制动气室项目的期望和满意度，并及时做出调整。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这种多层次、多角度的绩效评估方法，使得我们能够全面了解制动气室项目的运行状态，及时做出调整，确保制动气室项目在不断变化的环境中保持稳健前行。</w:t>
      </w:r>
    </w:p>
    <w:p>
      <w:pPr>
        <w:pStyle w:val="Heading2"/>
        <w:ind w:firstLine="560" w:firstLineChars="200"/>
        <w:rPr>
          <w:rFonts w:ascii="仿宋" w:eastAsia="仿宋" w:hAnsi="仿宋" w:cs="仿宋" w:hint="eastAsia"/>
          <w:sz w:val="28"/>
          <w:lang w:eastAsia="zh-CN"/>
        </w:rPr>
      </w:pPr>
      <w:bookmarkStart w:id="17" w:name="_Toc2535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为了确保制动气室项目的有效管理和不断优化，我们采用了精心设计的绩效评估周期。这个周期旨在实现灵活、实时和全面的评估，以适应制动气室项目执行中的各种挑战。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动气室项目的不同需求，分为短期、中期和长期。短期评估关注每个迭代或工作周期，以及时发现和解决当前任务中的问题。中期评估涵盖几个迭代，深入了解整体制动气室项目的趋势和性能。长期评估则着眼于整个制动气室项目阶段，确保制动气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动气室项目管理工具和协作平台，团队成员能够随时更新和分享制动气室项目数据。这种实时性的反馈机制使我们能够及时察觉潜在问题，快速调整，保持制动气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动气室项目的决策制定密不可分。每个周期的制动气室项目回顾会议成为集体总结经验、识别问题深层次原因并找到创新解决方案的平台。这种定期的反思与调整机制使制动气室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78"/>
      <w:r>
        <w:rPr>
          <w:rFonts w:ascii="仿宋" w:eastAsia="仿宋" w:hAnsi="仿宋" w:cs="仿宋" w:hint="eastAsia"/>
          <w:sz w:val="28"/>
          <w:lang w:eastAsia="zh-CN"/>
        </w:rPr>
        <w:t>六、制动气室项目选址可行性分析</w:t>
      </w:r>
      <w:bookmarkEnd w:id="18"/>
    </w:p>
    <w:p>
      <w:pPr>
        <w:pStyle w:val="Heading2"/>
        <w:rPr>
          <w:rFonts w:ascii="仿宋" w:eastAsia="仿宋" w:hAnsi="仿宋" w:cs="仿宋" w:hint="eastAsia"/>
          <w:lang w:eastAsia="zh-CN"/>
        </w:rPr>
      </w:pPr>
      <w:bookmarkStart w:id="19" w:name="_Toc30560"/>
      <w:r>
        <w:rPr>
          <w:rFonts w:ascii="仿宋" w:eastAsia="仿宋" w:hAnsi="仿宋" w:cs="仿宋" w:hint="eastAsia"/>
          <w:lang w:eastAsia="zh-CN"/>
        </w:rPr>
        <w:t>(一)、制动气室项目选址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该制动气室项目选址位于XX省XX市XX区XXX街道</w:t>
      </w:r>
    </w:p>
    <w:p>
      <w:pPr>
        <w:pStyle w:val="Heading2"/>
        <w:ind w:firstLine="560" w:firstLineChars="200"/>
        <w:rPr>
          <w:rFonts w:ascii="仿宋" w:eastAsia="仿宋" w:hAnsi="仿宋" w:cs="仿宋" w:hint="eastAsia"/>
          <w:sz w:val="28"/>
          <w:lang w:eastAsia="zh-CN"/>
        </w:rPr>
      </w:pPr>
      <w:bookmarkStart w:id="20" w:name="_Toc2368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制动气室项目的征地面积将根据制动气室项目的实际规模和需求进行精确规划。具体面积XXX平方米，旨在确保制动气室项目不仅能够满足当前的发展需求，还能够预留空间以适应未来的扩展。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净用地面积是在征地面积基础上去除不可利用面积后的实际可开发用地。具体面积XXX平方米，考虑到环保、交通、安全等多方面因素，以确保制动气室项目在整体利用效率上达到最优。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制动气室项目计划建设的建筑总规模具体面积XXX平方米。这一规模的确定综合考虑了制动气室项目的性质、规模，以及城市规划的相关要求，确保建筑布局与周边环境协调一致。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绿地率是制动气室项目用地中被规划为绿地的比例。具体面积XXX平方米，旨在通过合理规划绿地，改善制动气室项目周边环境，提升居民生活质量，并符合城市整体绿化规划。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容积率是用地上可以建设的建筑总体积与用地面积之比。具体面积XXX，通过合理的容积率规划，确保制动气室项目建筑规模与周边环境和谐共生。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确保制动气室项目选址与当地城市规划相一致，具体面积XXX平方米。通过与城市规划部门深入沟通，确保制动气室项目不仅符合城市的整体发展方向，还能够融入城市的发展布局，为城市的长远发展贡献力量。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动气室项目选址符合当地产业政策，具体面积XXX平方米。这包括制动气室项目对当地经济的促进作用，以及对相关产业的带动效应，确保制动气室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用地总体要求必须符合环保和可持续发展的原则，具体面积XXX平方米。通过采用绿色建筑设计、节能减排等措施，确保制动气室项目在建设和运营过程中对环境的影响最小化，达到可持续发展的要求。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确保制动气室项目选址具备必要的公共设施配套，具体面积XXX平方米。这包括交通便利性、教育、医疗等基础设施，以提高居民生活品质，使得制动气室项目选址更具吸引力。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考虑用地总体要求对当地社会稳定性的影响，具体面积XXX平方米。通过深入了解当地社区反馈，确保制动气室项目的选址和建设过程对当地社会和谐稳定产生积极作用。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动气室项目选址不仅符合法规和规划，还在实际操作中具有可行性。这一全面规划将为制动气室项目的成功实施提供坚实的基础，确保制动气室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682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https://d.book118.com/488110015122006024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D2BAA"/>
    <w:rsid w:val="210D2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100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2024-01-08T15:08:00Z</dcterms:created>
  <dcterms:modified xsi:type="dcterms:W3CDTF">2024-01-08T15:08:32Z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441C3B20E3814ACFAE85D62DA7B13C35_11</vt:lpwstr>
  </property>
  <property fmtid="{D5CDD505-2E9C-101B-9397-08002B2CF9AE}" pid="3" name="KSOProductBuildVer">
    <vt:lpwstr>2052-12.1.0.16120</vt:lpwstr>
  </property>
</Properties>
</file>