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植皮粘合用生物粘合剂项目规划设计方案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4" w:history="1">
        <w:r>
          <w:rPr>
            <w:rFonts w:ascii="仿宋" w:eastAsia="仿宋" w:hAnsi="仿宋" w:cs="仿宋" w:hint="eastAsia"/>
            <w:lang w:eastAsia="zh-CN"/>
          </w:rPr>
          <w:t>概论</w:t>
        </w:r>
        <w:r>
          <w:tab/>
        </w:r>
        <w:r>
          <w:fldChar w:fldCharType="begin"/>
        </w:r>
        <w:r>
          <w:instrText xml:space="preserve"> PAGEREF _Toc9474 \h </w:instrText>
        </w:r>
        <w:r>
          <w:fldChar w:fldCharType="separate"/>
        </w:r>
        <w:r>
          <w:t>3</w:t>
        </w:r>
        <w:r>
          <w:fldChar w:fldCharType="end"/>
        </w:r>
      </w:hyperlink>
    </w:p>
    <w:p>
      <w:pPr>
        <w:pStyle w:val="TOC1"/>
        <w:tabs>
          <w:tab w:val="right" w:leader="dot" w:pos="8306"/>
        </w:tabs>
      </w:pPr>
      <w:hyperlink w:anchor="_Toc24755" w:history="1">
        <w:r>
          <w:rPr>
            <w:rFonts w:ascii="仿宋" w:eastAsia="仿宋" w:hAnsi="仿宋" w:cs="仿宋" w:hint="eastAsia"/>
            <w:lang w:eastAsia="zh-CN"/>
          </w:rPr>
          <w:t>一、植皮粘合用生物粘合剂项目概论</w:t>
        </w:r>
        <w:r>
          <w:tab/>
        </w:r>
        <w:r>
          <w:fldChar w:fldCharType="begin"/>
        </w:r>
        <w:r>
          <w:instrText xml:space="preserve"> PAGEREF _Toc24755 \h </w:instrText>
        </w:r>
        <w:r>
          <w:fldChar w:fldCharType="separate"/>
        </w:r>
        <w:r>
          <w:t>3</w:t>
        </w:r>
        <w:r>
          <w:fldChar w:fldCharType="end"/>
        </w:r>
      </w:hyperlink>
    </w:p>
    <w:p>
      <w:pPr>
        <w:pStyle w:val="TOC2"/>
        <w:tabs>
          <w:tab w:val="right" w:leader="dot" w:pos="8306"/>
        </w:tabs>
      </w:pPr>
      <w:hyperlink w:anchor="_Toc6627" w:history="1">
        <w:r>
          <w:rPr>
            <w:rFonts w:ascii="仿宋" w:eastAsia="仿宋" w:hAnsi="仿宋" w:cs="仿宋" w:hint="eastAsia"/>
            <w:lang w:eastAsia="zh-CN"/>
          </w:rPr>
          <w:t>(一)、植皮粘合用生物粘合剂项目概况</w:t>
        </w:r>
        <w:r>
          <w:tab/>
        </w:r>
        <w:r>
          <w:fldChar w:fldCharType="begin"/>
        </w:r>
        <w:r>
          <w:instrText xml:space="preserve"> PAGEREF _Toc6627 \h </w:instrText>
        </w:r>
        <w:r>
          <w:fldChar w:fldCharType="separate"/>
        </w:r>
        <w:r>
          <w:t>3</w:t>
        </w:r>
        <w:r>
          <w:fldChar w:fldCharType="end"/>
        </w:r>
      </w:hyperlink>
    </w:p>
    <w:p>
      <w:pPr>
        <w:pStyle w:val="TOC2"/>
        <w:tabs>
          <w:tab w:val="right" w:leader="dot" w:pos="8306"/>
        </w:tabs>
      </w:pPr>
      <w:hyperlink w:anchor="_Toc25403" w:history="1">
        <w:r>
          <w:rPr>
            <w:rFonts w:ascii="仿宋" w:eastAsia="仿宋" w:hAnsi="仿宋" w:cs="仿宋" w:hint="eastAsia"/>
            <w:lang w:eastAsia="zh-CN"/>
          </w:rPr>
          <w:t>(二)、植皮粘合用生物粘合剂项目目标</w:t>
        </w:r>
        <w:r>
          <w:tab/>
        </w:r>
        <w:r>
          <w:fldChar w:fldCharType="begin"/>
        </w:r>
        <w:r>
          <w:instrText xml:space="preserve"> PAGEREF _Toc25403 \h </w:instrText>
        </w:r>
        <w:r>
          <w:fldChar w:fldCharType="separate"/>
        </w:r>
        <w:r>
          <w:t>6</w:t>
        </w:r>
        <w:r>
          <w:fldChar w:fldCharType="end"/>
        </w:r>
      </w:hyperlink>
    </w:p>
    <w:p>
      <w:pPr>
        <w:pStyle w:val="TOC2"/>
        <w:tabs>
          <w:tab w:val="right" w:leader="dot" w:pos="8306"/>
        </w:tabs>
      </w:pPr>
      <w:hyperlink w:anchor="_Toc15209" w:history="1">
        <w:r>
          <w:rPr>
            <w:rFonts w:ascii="仿宋" w:eastAsia="仿宋" w:hAnsi="仿宋" w:cs="仿宋" w:hint="eastAsia"/>
            <w:lang w:eastAsia="zh-CN"/>
          </w:rPr>
          <w:t>(三)、植皮粘合用生物粘合剂项目提出的理由</w:t>
        </w:r>
        <w:r>
          <w:tab/>
        </w:r>
        <w:r>
          <w:fldChar w:fldCharType="begin"/>
        </w:r>
        <w:r>
          <w:instrText xml:space="preserve"> PAGEREF _Toc15209 \h </w:instrText>
        </w:r>
        <w:r>
          <w:fldChar w:fldCharType="separate"/>
        </w:r>
        <w:r>
          <w:t>7</w:t>
        </w:r>
        <w:r>
          <w:fldChar w:fldCharType="end"/>
        </w:r>
      </w:hyperlink>
    </w:p>
    <w:p>
      <w:pPr>
        <w:pStyle w:val="TOC2"/>
        <w:tabs>
          <w:tab w:val="right" w:leader="dot" w:pos="8306"/>
        </w:tabs>
      </w:pPr>
      <w:hyperlink w:anchor="_Toc7528" w:history="1">
        <w:r>
          <w:rPr>
            <w:rFonts w:ascii="仿宋" w:eastAsia="仿宋" w:hAnsi="仿宋" w:cs="仿宋" w:hint="eastAsia"/>
            <w:lang w:eastAsia="zh-CN"/>
          </w:rPr>
          <w:t>(四)、植皮粘合用生物粘合剂项目意义</w:t>
        </w:r>
        <w:r>
          <w:tab/>
        </w:r>
        <w:r>
          <w:fldChar w:fldCharType="begin"/>
        </w:r>
        <w:r>
          <w:instrText xml:space="preserve"> PAGEREF _Toc7528 \h </w:instrText>
        </w:r>
        <w:r>
          <w:fldChar w:fldCharType="separate"/>
        </w:r>
        <w:r>
          <w:t>8</w:t>
        </w:r>
        <w:r>
          <w:fldChar w:fldCharType="end"/>
        </w:r>
      </w:hyperlink>
    </w:p>
    <w:p>
      <w:pPr>
        <w:pStyle w:val="TOC2"/>
        <w:tabs>
          <w:tab w:val="right" w:leader="dot" w:pos="8306"/>
        </w:tabs>
      </w:pPr>
      <w:hyperlink w:anchor="_Toc25158" w:history="1">
        <w:r>
          <w:rPr>
            <w:rFonts w:ascii="仿宋" w:eastAsia="仿宋" w:hAnsi="仿宋" w:cs="仿宋" w:hint="eastAsia"/>
            <w:lang w:eastAsia="zh-CN"/>
          </w:rPr>
          <w:t>(五)、植皮粘合用生物粘合剂项目背景</w:t>
        </w:r>
        <w:r>
          <w:tab/>
        </w:r>
        <w:r>
          <w:fldChar w:fldCharType="begin"/>
        </w:r>
        <w:r>
          <w:instrText xml:space="preserve"> PAGEREF _Toc25158 \h </w:instrText>
        </w:r>
        <w:r>
          <w:fldChar w:fldCharType="separate"/>
        </w:r>
        <w:r>
          <w:t>9</w:t>
        </w:r>
        <w:r>
          <w:fldChar w:fldCharType="end"/>
        </w:r>
      </w:hyperlink>
    </w:p>
    <w:p>
      <w:pPr>
        <w:pStyle w:val="TOC1"/>
        <w:tabs>
          <w:tab w:val="right" w:leader="dot" w:pos="8306"/>
        </w:tabs>
      </w:pPr>
      <w:hyperlink w:anchor="_Toc5074" w:history="1">
        <w:r>
          <w:rPr>
            <w:rFonts w:ascii="仿宋" w:eastAsia="仿宋" w:hAnsi="仿宋" w:cs="仿宋" w:hint="eastAsia"/>
            <w:lang w:eastAsia="zh-CN"/>
          </w:rPr>
          <w:t>二、市场分析、调研</w:t>
        </w:r>
        <w:r>
          <w:tab/>
        </w:r>
        <w:r>
          <w:fldChar w:fldCharType="begin"/>
        </w:r>
        <w:r>
          <w:instrText xml:space="preserve"> PAGEREF _Toc5074 \h </w:instrText>
        </w:r>
        <w:r>
          <w:fldChar w:fldCharType="separate"/>
        </w:r>
        <w:r>
          <w:t>10</w:t>
        </w:r>
        <w:r>
          <w:fldChar w:fldCharType="end"/>
        </w:r>
      </w:hyperlink>
    </w:p>
    <w:p>
      <w:pPr>
        <w:pStyle w:val="TOC2"/>
        <w:tabs>
          <w:tab w:val="right" w:leader="dot" w:pos="8306"/>
        </w:tabs>
      </w:pPr>
      <w:hyperlink w:anchor="_Toc31912" w:history="1">
        <w:r>
          <w:rPr>
            <w:rFonts w:ascii="仿宋" w:eastAsia="仿宋" w:hAnsi="仿宋" w:cs="仿宋" w:hint="eastAsia"/>
            <w:lang w:eastAsia="zh-CN"/>
          </w:rPr>
          <w:t>(一)、植皮粘合用生物粘合剂行业分析</w:t>
        </w:r>
        <w:r>
          <w:tab/>
        </w:r>
        <w:r>
          <w:fldChar w:fldCharType="begin"/>
        </w:r>
        <w:r>
          <w:instrText xml:space="preserve"> PAGEREF _Toc31912 \h </w:instrText>
        </w:r>
        <w:r>
          <w:fldChar w:fldCharType="separate"/>
        </w:r>
        <w:r>
          <w:t>10</w:t>
        </w:r>
        <w:r>
          <w:fldChar w:fldCharType="end"/>
        </w:r>
      </w:hyperlink>
    </w:p>
    <w:p>
      <w:pPr>
        <w:pStyle w:val="TOC2"/>
        <w:tabs>
          <w:tab w:val="right" w:leader="dot" w:pos="8306"/>
        </w:tabs>
      </w:pPr>
      <w:hyperlink w:anchor="_Toc4067" w:history="1">
        <w:r>
          <w:rPr>
            <w:rFonts w:ascii="仿宋" w:eastAsia="仿宋" w:hAnsi="仿宋" w:cs="仿宋" w:hint="eastAsia"/>
            <w:lang w:eastAsia="zh-CN"/>
          </w:rPr>
          <w:t>(二)、植皮粘合用生物粘合剂市场分析预测</w:t>
        </w:r>
        <w:r>
          <w:tab/>
        </w:r>
        <w:r>
          <w:fldChar w:fldCharType="begin"/>
        </w:r>
        <w:r>
          <w:instrText xml:space="preserve"> PAGEREF _Toc4067 \h </w:instrText>
        </w:r>
        <w:r>
          <w:fldChar w:fldCharType="separate"/>
        </w:r>
        <w:r>
          <w:t>11</w:t>
        </w:r>
        <w:r>
          <w:fldChar w:fldCharType="end"/>
        </w:r>
      </w:hyperlink>
    </w:p>
    <w:p>
      <w:pPr>
        <w:pStyle w:val="TOC1"/>
        <w:tabs>
          <w:tab w:val="right" w:leader="dot" w:pos="8306"/>
        </w:tabs>
      </w:pPr>
      <w:hyperlink w:anchor="_Toc23147" w:history="1">
        <w:r>
          <w:rPr>
            <w:rFonts w:ascii="仿宋" w:eastAsia="仿宋" w:hAnsi="仿宋" w:cs="仿宋" w:hint="eastAsia"/>
            <w:lang w:eastAsia="zh-CN"/>
          </w:rPr>
          <w:t>三、植皮粘合用生物粘合剂项目危机管理</w:t>
        </w:r>
        <w:r>
          <w:tab/>
        </w:r>
        <w:r>
          <w:fldChar w:fldCharType="begin"/>
        </w:r>
        <w:r>
          <w:instrText xml:space="preserve"> PAGEREF _Toc23147 \h </w:instrText>
        </w:r>
        <w:r>
          <w:fldChar w:fldCharType="separate"/>
        </w:r>
        <w:r>
          <w:t>12</w:t>
        </w:r>
        <w:r>
          <w:fldChar w:fldCharType="end"/>
        </w:r>
      </w:hyperlink>
    </w:p>
    <w:p>
      <w:pPr>
        <w:pStyle w:val="TOC2"/>
        <w:tabs>
          <w:tab w:val="right" w:leader="dot" w:pos="8306"/>
        </w:tabs>
      </w:pPr>
      <w:hyperlink w:anchor="_Toc26070" w:history="1">
        <w:r>
          <w:rPr>
            <w:rFonts w:ascii="仿宋" w:eastAsia="仿宋" w:hAnsi="仿宋" w:cs="仿宋" w:hint="eastAsia"/>
            <w:lang w:eastAsia="zh-CN"/>
          </w:rPr>
          <w:t>(一)、危机预警与识别</w:t>
        </w:r>
        <w:r>
          <w:tab/>
        </w:r>
        <w:r>
          <w:fldChar w:fldCharType="begin"/>
        </w:r>
        <w:r>
          <w:instrText xml:space="preserve"> PAGEREF _Toc26070 \h </w:instrText>
        </w:r>
        <w:r>
          <w:fldChar w:fldCharType="separate"/>
        </w:r>
        <w:r>
          <w:t>12</w:t>
        </w:r>
        <w:r>
          <w:fldChar w:fldCharType="end"/>
        </w:r>
      </w:hyperlink>
    </w:p>
    <w:p>
      <w:pPr>
        <w:pStyle w:val="TOC2"/>
        <w:tabs>
          <w:tab w:val="right" w:leader="dot" w:pos="8306"/>
        </w:tabs>
      </w:pPr>
      <w:hyperlink w:anchor="_Toc23424" w:history="1">
        <w:r>
          <w:rPr>
            <w:rFonts w:ascii="仿宋" w:eastAsia="仿宋" w:hAnsi="仿宋" w:cs="仿宋" w:hint="eastAsia"/>
            <w:lang w:eastAsia="zh-CN"/>
          </w:rPr>
          <w:t>(二)、危机应对与恢复</w:t>
        </w:r>
        <w:r>
          <w:tab/>
        </w:r>
        <w:r>
          <w:fldChar w:fldCharType="begin"/>
        </w:r>
        <w:r>
          <w:instrText xml:space="preserve"> PAGEREF _Toc23424 \h </w:instrText>
        </w:r>
        <w:r>
          <w:fldChar w:fldCharType="separate"/>
        </w:r>
        <w:r>
          <w:t>13</w:t>
        </w:r>
        <w:r>
          <w:fldChar w:fldCharType="end"/>
        </w:r>
      </w:hyperlink>
    </w:p>
    <w:p>
      <w:pPr>
        <w:pStyle w:val="TOC1"/>
        <w:tabs>
          <w:tab w:val="right" w:leader="dot" w:pos="8306"/>
        </w:tabs>
      </w:pPr>
      <w:hyperlink w:anchor="_Toc26607" w:history="1">
        <w:r>
          <w:rPr>
            <w:rFonts w:ascii="仿宋" w:eastAsia="仿宋" w:hAnsi="仿宋" w:cs="仿宋" w:hint="eastAsia"/>
            <w:lang w:eastAsia="zh-CN"/>
          </w:rPr>
          <w:t>四、植皮粘合用生物粘合剂项目绩效评估</w:t>
        </w:r>
        <w:r>
          <w:tab/>
        </w:r>
        <w:r>
          <w:fldChar w:fldCharType="begin"/>
        </w:r>
        <w:r>
          <w:instrText xml:space="preserve"> PAGEREF _Toc26607 \h </w:instrText>
        </w:r>
        <w:r>
          <w:fldChar w:fldCharType="separate"/>
        </w:r>
        <w:r>
          <w:t>15</w:t>
        </w:r>
        <w:r>
          <w:fldChar w:fldCharType="end"/>
        </w:r>
      </w:hyperlink>
    </w:p>
    <w:p>
      <w:pPr>
        <w:pStyle w:val="TOC2"/>
        <w:tabs>
          <w:tab w:val="right" w:leader="dot" w:pos="8306"/>
        </w:tabs>
      </w:pPr>
      <w:hyperlink w:anchor="_Toc6860" w:history="1">
        <w:r>
          <w:rPr>
            <w:rFonts w:ascii="仿宋" w:eastAsia="仿宋" w:hAnsi="仿宋" w:cs="仿宋" w:hint="eastAsia"/>
            <w:lang w:eastAsia="zh-CN"/>
          </w:rPr>
          <w:t>(一)、绩效评估指标</w:t>
        </w:r>
        <w:r>
          <w:tab/>
        </w:r>
        <w:r>
          <w:fldChar w:fldCharType="begin"/>
        </w:r>
        <w:r>
          <w:instrText xml:space="preserve"> PAGEREF _Toc6860 \h </w:instrText>
        </w:r>
        <w:r>
          <w:fldChar w:fldCharType="separate"/>
        </w:r>
        <w:r>
          <w:t>15</w:t>
        </w:r>
        <w:r>
          <w:fldChar w:fldCharType="end"/>
        </w:r>
      </w:hyperlink>
    </w:p>
    <w:p>
      <w:pPr>
        <w:pStyle w:val="TOC2"/>
        <w:tabs>
          <w:tab w:val="right" w:leader="dot" w:pos="8306"/>
        </w:tabs>
      </w:pPr>
      <w:hyperlink w:anchor="_Toc22636" w:history="1">
        <w:r>
          <w:rPr>
            <w:rFonts w:ascii="仿宋" w:eastAsia="仿宋" w:hAnsi="仿宋" w:cs="仿宋" w:hint="eastAsia"/>
            <w:lang w:eastAsia="zh-CN"/>
          </w:rPr>
          <w:t>(二)、绩效评估方法</w:t>
        </w:r>
        <w:r>
          <w:tab/>
        </w:r>
        <w:r>
          <w:fldChar w:fldCharType="begin"/>
        </w:r>
        <w:r>
          <w:instrText xml:space="preserve"> PAGEREF _Toc22636 \h </w:instrText>
        </w:r>
        <w:r>
          <w:fldChar w:fldCharType="separate"/>
        </w:r>
        <w:r>
          <w:t>16</w:t>
        </w:r>
        <w:r>
          <w:fldChar w:fldCharType="end"/>
        </w:r>
      </w:hyperlink>
    </w:p>
    <w:p>
      <w:pPr>
        <w:pStyle w:val="TOC2"/>
        <w:tabs>
          <w:tab w:val="right" w:leader="dot" w:pos="8306"/>
        </w:tabs>
      </w:pPr>
      <w:hyperlink w:anchor="_Toc16595" w:history="1">
        <w:r>
          <w:rPr>
            <w:rFonts w:ascii="仿宋" w:eastAsia="仿宋" w:hAnsi="仿宋" w:cs="仿宋" w:hint="eastAsia"/>
            <w:lang w:eastAsia="zh-CN"/>
          </w:rPr>
          <w:t>(三)、绩效评估周期</w:t>
        </w:r>
        <w:r>
          <w:tab/>
        </w:r>
        <w:r>
          <w:fldChar w:fldCharType="begin"/>
        </w:r>
        <w:r>
          <w:instrText xml:space="preserve"> PAGEREF _Toc16595 \h </w:instrText>
        </w:r>
        <w:r>
          <w:fldChar w:fldCharType="separate"/>
        </w:r>
        <w:r>
          <w:t>17</w:t>
        </w:r>
        <w:r>
          <w:fldChar w:fldCharType="end"/>
        </w:r>
      </w:hyperlink>
    </w:p>
    <w:p>
      <w:pPr>
        <w:pStyle w:val="TOC1"/>
        <w:tabs>
          <w:tab w:val="right" w:leader="dot" w:pos="8306"/>
        </w:tabs>
      </w:pPr>
      <w:hyperlink w:anchor="_Toc30713" w:history="1">
        <w:r>
          <w:rPr>
            <w:rFonts w:ascii="仿宋" w:eastAsia="仿宋" w:hAnsi="仿宋" w:cs="仿宋" w:hint="eastAsia"/>
            <w:lang w:eastAsia="zh-CN"/>
          </w:rPr>
          <w:t>五、植皮粘合用生物粘合剂项目土建工程</w:t>
        </w:r>
        <w:r>
          <w:tab/>
        </w:r>
        <w:r>
          <w:fldChar w:fldCharType="begin"/>
        </w:r>
        <w:r>
          <w:instrText xml:space="preserve"> PAGEREF _Toc30713 \h </w:instrText>
        </w:r>
        <w:r>
          <w:fldChar w:fldCharType="separate"/>
        </w:r>
        <w:r>
          <w:t>18</w:t>
        </w:r>
        <w:r>
          <w:fldChar w:fldCharType="end"/>
        </w:r>
      </w:hyperlink>
    </w:p>
    <w:p>
      <w:pPr>
        <w:pStyle w:val="TOC2"/>
        <w:tabs>
          <w:tab w:val="right" w:leader="dot" w:pos="8306"/>
        </w:tabs>
      </w:pPr>
      <w:hyperlink w:anchor="_Toc17641" w:history="1">
        <w:r>
          <w:rPr>
            <w:rFonts w:ascii="仿宋" w:eastAsia="仿宋" w:hAnsi="仿宋" w:cs="仿宋" w:hint="eastAsia"/>
            <w:lang w:eastAsia="zh-CN"/>
          </w:rPr>
          <w:t>(一)、建筑工程设计原则</w:t>
        </w:r>
        <w:r>
          <w:tab/>
        </w:r>
        <w:r>
          <w:fldChar w:fldCharType="begin"/>
        </w:r>
        <w:r>
          <w:instrText xml:space="preserve"> PAGEREF _Toc17641 \h </w:instrText>
        </w:r>
        <w:r>
          <w:fldChar w:fldCharType="separate"/>
        </w:r>
        <w:r>
          <w:t>18</w:t>
        </w:r>
        <w:r>
          <w:fldChar w:fldCharType="end"/>
        </w:r>
      </w:hyperlink>
    </w:p>
    <w:p>
      <w:pPr>
        <w:pStyle w:val="TOC2"/>
        <w:tabs>
          <w:tab w:val="right" w:leader="dot" w:pos="8306"/>
        </w:tabs>
      </w:pPr>
      <w:hyperlink w:anchor="_Toc31908" w:history="1">
        <w:r>
          <w:rPr>
            <w:rFonts w:ascii="仿宋" w:eastAsia="仿宋" w:hAnsi="仿宋" w:cs="仿宋" w:hint="eastAsia"/>
            <w:lang w:eastAsia="zh-CN"/>
          </w:rPr>
          <w:t>(二)、土建工程设计年限及安全等级</w:t>
        </w:r>
        <w:r>
          <w:tab/>
        </w:r>
        <w:r>
          <w:fldChar w:fldCharType="begin"/>
        </w:r>
        <w:r>
          <w:instrText xml:space="preserve"> PAGEREF _Toc31908 \h </w:instrText>
        </w:r>
        <w:r>
          <w:fldChar w:fldCharType="separate"/>
        </w:r>
        <w:r>
          <w:t>19</w:t>
        </w:r>
        <w:r>
          <w:fldChar w:fldCharType="end"/>
        </w:r>
      </w:hyperlink>
    </w:p>
    <w:p>
      <w:pPr>
        <w:pStyle w:val="TOC2"/>
        <w:tabs>
          <w:tab w:val="right" w:leader="dot" w:pos="8306"/>
        </w:tabs>
      </w:pPr>
      <w:hyperlink w:anchor="_Toc22721" w:history="1">
        <w:r>
          <w:rPr>
            <w:rFonts w:ascii="仿宋" w:eastAsia="仿宋" w:hAnsi="仿宋" w:cs="仿宋" w:hint="eastAsia"/>
            <w:lang w:eastAsia="zh-CN"/>
          </w:rPr>
          <w:t>(三)、建筑工程设计总体要求</w:t>
        </w:r>
        <w:r>
          <w:tab/>
        </w:r>
        <w:r>
          <w:fldChar w:fldCharType="begin"/>
        </w:r>
        <w:r>
          <w:instrText xml:space="preserve"> PAGEREF _Toc22721 \h </w:instrText>
        </w:r>
        <w:r>
          <w:fldChar w:fldCharType="separate"/>
        </w:r>
        <w:r>
          <w:t>21</w:t>
        </w:r>
        <w:r>
          <w:fldChar w:fldCharType="end"/>
        </w:r>
      </w:hyperlink>
    </w:p>
    <w:p>
      <w:pPr>
        <w:pStyle w:val="TOC2"/>
        <w:tabs>
          <w:tab w:val="right" w:leader="dot" w:pos="8306"/>
        </w:tabs>
      </w:pPr>
      <w:hyperlink w:anchor="_Toc23982" w:history="1">
        <w:r>
          <w:rPr>
            <w:rFonts w:ascii="仿宋" w:eastAsia="仿宋" w:hAnsi="仿宋" w:cs="仿宋" w:hint="eastAsia"/>
            <w:lang w:eastAsia="zh-CN"/>
          </w:rPr>
          <w:t>(四)、土建工程建设指标</w:t>
        </w:r>
        <w:r>
          <w:tab/>
        </w:r>
        <w:r>
          <w:fldChar w:fldCharType="begin"/>
        </w:r>
        <w:r>
          <w:instrText xml:space="preserve"> PAGEREF _Toc23982 \h </w:instrText>
        </w:r>
        <w:r>
          <w:fldChar w:fldCharType="separate"/>
        </w:r>
        <w:r>
          <w:t>21</w:t>
        </w:r>
        <w:r>
          <w:fldChar w:fldCharType="end"/>
        </w:r>
      </w:hyperlink>
    </w:p>
    <w:p>
      <w:pPr>
        <w:pStyle w:val="TOC1"/>
        <w:tabs>
          <w:tab w:val="right" w:leader="dot" w:pos="8306"/>
        </w:tabs>
      </w:pPr>
      <w:hyperlink w:anchor="_Toc22924" w:history="1">
        <w:r>
          <w:rPr>
            <w:rFonts w:ascii="仿宋" w:eastAsia="仿宋" w:hAnsi="仿宋" w:cs="仿宋" w:hint="eastAsia"/>
            <w:lang w:eastAsia="zh-CN"/>
          </w:rPr>
          <w:t>六、植皮粘合用生物粘合剂项目选址可行性分析</w:t>
        </w:r>
        <w:r>
          <w:tab/>
        </w:r>
        <w:r>
          <w:fldChar w:fldCharType="begin"/>
        </w:r>
        <w:r>
          <w:instrText xml:space="preserve"> PAGEREF _Toc22924 \h </w:instrText>
        </w:r>
        <w:r>
          <w:fldChar w:fldCharType="separate"/>
        </w:r>
        <w:r>
          <w:t>22</w:t>
        </w:r>
        <w:r>
          <w:fldChar w:fldCharType="end"/>
        </w:r>
      </w:hyperlink>
    </w:p>
    <w:p>
      <w:pPr>
        <w:pStyle w:val="TOC2"/>
        <w:tabs>
          <w:tab w:val="right" w:leader="dot" w:pos="8306"/>
        </w:tabs>
      </w:pPr>
      <w:hyperlink w:anchor="_Toc684" w:history="1">
        <w:r>
          <w:rPr>
            <w:rFonts w:ascii="仿宋" w:eastAsia="仿宋" w:hAnsi="仿宋" w:cs="仿宋" w:hint="eastAsia"/>
            <w:lang w:eastAsia="zh-CN"/>
          </w:rPr>
          <w:t>(一)、植皮粘合用生物粘合剂项目选址</w:t>
        </w:r>
        <w:r>
          <w:tab/>
        </w:r>
        <w:r>
          <w:fldChar w:fldCharType="begin"/>
        </w:r>
        <w:r>
          <w:instrText xml:space="preserve"> PAGEREF _Toc684 \h </w:instrText>
        </w:r>
        <w:r>
          <w:fldChar w:fldCharType="separate"/>
        </w:r>
        <w:r>
          <w:t>22</w:t>
        </w:r>
        <w:r>
          <w:fldChar w:fldCharType="end"/>
        </w:r>
      </w:hyperlink>
    </w:p>
    <w:p>
      <w:pPr>
        <w:pStyle w:val="TOC2"/>
        <w:tabs>
          <w:tab w:val="right" w:leader="dot" w:pos="8306"/>
        </w:tabs>
      </w:pPr>
      <w:hyperlink w:anchor="_Toc15120" w:history="1">
        <w:r>
          <w:rPr>
            <w:rFonts w:ascii="仿宋" w:eastAsia="仿宋" w:hAnsi="仿宋" w:cs="仿宋" w:hint="eastAsia"/>
            <w:lang w:eastAsia="zh-CN"/>
          </w:rPr>
          <w:t>(二)、用地控制指标</w:t>
        </w:r>
        <w:r>
          <w:tab/>
        </w:r>
        <w:r>
          <w:fldChar w:fldCharType="begin"/>
        </w:r>
        <w:r>
          <w:instrText xml:space="preserve"> PAGEREF _Toc15120 \h </w:instrText>
        </w:r>
        <w:r>
          <w:fldChar w:fldCharType="separate"/>
        </w:r>
        <w:r>
          <w:t>22</w:t>
        </w:r>
        <w:r>
          <w:fldChar w:fldCharType="end"/>
        </w:r>
      </w:hyperlink>
    </w:p>
    <w:p>
      <w:pPr>
        <w:pStyle w:val="TOC2"/>
        <w:tabs>
          <w:tab w:val="right" w:leader="dot" w:pos="8306"/>
        </w:tabs>
      </w:pPr>
      <w:hyperlink w:anchor="_Toc6348" w:history="1">
        <w:r>
          <w:rPr>
            <w:rFonts w:ascii="仿宋" w:eastAsia="仿宋" w:hAnsi="仿宋" w:cs="仿宋" w:hint="eastAsia"/>
            <w:lang w:eastAsia="zh-CN"/>
          </w:rPr>
          <w:t>(三)、节约用地措施</w:t>
        </w:r>
        <w:r>
          <w:tab/>
        </w:r>
        <w:r>
          <w:fldChar w:fldCharType="begin"/>
        </w:r>
        <w:r>
          <w:instrText xml:space="preserve"> PAGEREF _Toc6348 \h </w:instrText>
        </w:r>
        <w:r>
          <w:fldChar w:fldCharType="separate"/>
        </w:r>
        <w:r>
          <w:t>24</w:t>
        </w:r>
        <w:r>
          <w:fldChar w:fldCharType="end"/>
        </w:r>
      </w:hyperlink>
    </w:p>
    <w:p>
      <w:pPr>
        <w:pStyle w:val="TOC2"/>
        <w:tabs>
          <w:tab w:val="right" w:leader="dot" w:pos="8306"/>
        </w:tabs>
      </w:pPr>
      <w:hyperlink w:anchor="_Toc17490" w:history="1">
        <w:r>
          <w:rPr>
            <w:rFonts w:ascii="仿宋" w:eastAsia="仿宋" w:hAnsi="仿宋" w:cs="仿宋" w:hint="eastAsia"/>
            <w:lang w:eastAsia="zh-CN"/>
          </w:rPr>
          <w:t>(四)、总图布置方案</w:t>
        </w:r>
        <w:r>
          <w:tab/>
        </w:r>
        <w:r>
          <w:fldChar w:fldCharType="begin"/>
        </w:r>
        <w:r>
          <w:instrText xml:space="preserve"> PAGEREF _Toc17490 \h </w:instrText>
        </w:r>
        <w:r>
          <w:fldChar w:fldCharType="separate"/>
        </w:r>
        <w:r>
          <w:t>25</w:t>
        </w:r>
        <w:r>
          <w:fldChar w:fldCharType="end"/>
        </w:r>
      </w:hyperlink>
    </w:p>
    <w:p>
      <w:pPr>
        <w:pStyle w:val="TOC2"/>
        <w:tabs>
          <w:tab w:val="right" w:leader="dot" w:pos="8306"/>
        </w:tabs>
      </w:pPr>
      <w:hyperlink w:anchor="_Toc10052" w:history="1">
        <w:r>
          <w:rPr>
            <w:rFonts w:ascii="仿宋" w:eastAsia="仿宋" w:hAnsi="仿宋" w:cs="仿宋" w:hint="eastAsia"/>
            <w:lang w:eastAsia="zh-CN"/>
          </w:rPr>
          <w:t>(五)、选址综合评价</w:t>
        </w:r>
        <w:r>
          <w:tab/>
        </w:r>
        <w:r>
          <w:fldChar w:fldCharType="begin"/>
        </w:r>
        <w:r>
          <w:instrText xml:space="preserve"> PAGEREF _Toc10052 \h </w:instrText>
        </w:r>
        <w:r>
          <w:fldChar w:fldCharType="separate"/>
        </w:r>
        <w:r>
          <w:t>26</w:t>
        </w:r>
        <w:r>
          <w:fldChar w:fldCharType="end"/>
        </w:r>
      </w:hyperlink>
    </w:p>
    <w:p>
      <w:pPr>
        <w:pStyle w:val="TOC1"/>
        <w:tabs>
          <w:tab w:val="right" w:leader="dot" w:pos="8306"/>
        </w:tabs>
      </w:pPr>
      <w:hyperlink w:anchor="_Toc29393" w:history="1">
        <w:r>
          <w:rPr>
            <w:rFonts w:ascii="仿宋" w:eastAsia="仿宋" w:hAnsi="仿宋" w:cs="仿宋" w:hint="eastAsia"/>
            <w:lang w:eastAsia="zh-CN"/>
          </w:rPr>
          <w:t>七、植皮粘合用生物粘合剂项目技术管理</w:t>
        </w:r>
        <w:r>
          <w:tab/>
        </w:r>
        <w:r>
          <w:fldChar w:fldCharType="begin"/>
        </w:r>
        <w:r>
          <w:instrText xml:space="preserve"> PAGEREF _Toc29393 \h </w:instrText>
        </w:r>
        <w:r>
          <w:fldChar w:fldCharType="separate"/>
        </w:r>
        <w:r>
          <w:t>27</w:t>
        </w:r>
        <w:r>
          <w:fldChar w:fldCharType="end"/>
        </w:r>
      </w:hyperlink>
    </w:p>
    <w:p>
      <w:pPr>
        <w:pStyle w:val="TOC2"/>
        <w:tabs>
          <w:tab w:val="right" w:leader="dot" w:pos="8306"/>
        </w:tabs>
      </w:pPr>
      <w:hyperlink w:anchor="_Toc1073" w:history="1">
        <w:r>
          <w:rPr>
            <w:rFonts w:ascii="仿宋" w:eastAsia="仿宋" w:hAnsi="仿宋" w:cs="仿宋" w:hint="eastAsia"/>
            <w:lang w:eastAsia="zh-CN"/>
          </w:rPr>
          <w:t>(一)、技术方案选用方向</w:t>
        </w:r>
        <w:r>
          <w:tab/>
        </w:r>
        <w:r>
          <w:fldChar w:fldCharType="begin"/>
        </w:r>
        <w:r>
          <w:instrText xml:space="preserve"> PAGEREF _Toc1073 \h </w:instrText>
        </w:r>
        <w:r>
          <w:fldChar w:fldCharType="separate"/>
        </w:r>
        <w:r>
          <w:t>27</w:t>
        </w:r>
        <w:r>
          <w:fldChar w:fldCharType="end"/>
        </w:r>
      </w:hyperlink>
    </w:p>
    <w:p>
      <w:pPr>
        <w:pStyle w:val="TOC2"/>
        <w:tabs>
          <w:tab w:val="right" w:leader="dot" w:pos="8306"/>
        </w:tabs>
      </w:pPr>
      <w:hyperlink w:anchor="_Toc16487" w:history="1">
        <w:r>
          <w:rPr>
            <w:rFonts w:ascii="仿宋" w:eastAsia="仿宋" w:hAnsi="仿宋" w:cs="仿宋" w:hint="eastAsia"/>
            <w:lang w:eastAsia="zh-CN"/>
          </w:rPr>
          <w:t>(二)、工艺技术方案选用原则</w:t>
        </w:r>
        <w:r>
          <w:tab/>
        </w:r>
        <w:r>
          <w:fldChar w:fldCharType="begin"/>
        </w:r>
        <w:r>
          <w:instrText xml:space="preserve"> PAGEREF _Toc16487 \h </w:instrText>
        </w:r>
        <w:r>
          <w:fldChar w:fldCharType="separate"/>
        </w:r>
        <w:r>
          <w:t>29</w:t>
        </w:r>
        <w:r>
          <w:fldChar w:fldCharType="end"/>
        </w:r>
      </w:hyperlink>
    </w:p>
    <w:p>
      <w:pPr>
        <w:pStyle w:val="TOC2"/>
        <w:tabs>
          <w:tab w:val="right" w:leader="dot" w:pos="8306"/>
        </w:tabs>
      </w:pPr>
      <w:hyperlink w:anchor="_Toc5489" w:history="1">
        <w:r>
          <w:rPr>
            <w:rFonts w:ascii="仿宋" w:eastAsia="仿宋" w:hAnsi="仿宋" w:cs="仿宋" w:hint="eastAsia"/>
            <w:lang w:eastAsia="zh-CN"/>
          </w:rPr>
          <w:t>(三)、工艺技术方案要求</w:t>
        </w:r>
        <w:r>
          <w:tab/>
        </w:r>
        <w:r>
          <w:fldChar w:fldCharType="begin"/>
        </w:r>
        <w:r>
          <w:instrText xml:space="preserve"> PAGEREF _Toc5489 \h </w:instrText>
        </w:r>
        <w:r>
          <w:fldChar w:fldCharType="separate"/>
        </w:r>
        <w:r>
          <w:t>31</w:t>
        </w:r>
        <w:r>
          <w:fldChar w:fldCharType="end"/>
        </w:r>
      </w:hyperlink>
    </w:p>
    <w:p>
      <w:pPr>
        <w:pStyle w:val="TOC1"/>
        <w:tabs>
          <w:tab w:val="right" w:leader="dot" w:pos="8306"/>
        </w:tabs>
      </w:pPr>
      <w:hyperlink w:anchor="_Toc10560" w:history="1">
        <w:r>
          <w:rPr>
            <w:rFonts w:ascii="仿宋" w:eastAsia="仿宋" w:hAnsi="仿宋" w:cs="仿宋" w:hint="eastAsia"/>
            <w:lang w:eastAsia="zh-CN"/>
          </w:rPr>
          <w:t>八、生产安全保护</w:t>
        </w:r>
        <w:r>
          <w:tab/>
        </w:r>
        <w:r>
          <w:fldChar w:fldCharType="begin"/>
        </w:r>
        <w:r>
          <w:instrText xml:space="preserve"> PAGEREF _Toc10560 \h </w:instrText>
        </w:r>
        <w:r>
          <w:fldChar w:fldCharType="separate"/>
        </w:r>
        <w:r>
          <w:t>34</w:t>
        </w:r>
        <w:r>
          <w:fldChar w:fldCharType="end"/>
        </w:r>
      </w:hyperlink>
    </w:p>
    <w:p>
      <w:pPr>
        <w:pStyle w:val="TOC2"/>
        <w:tabs>
          <w:tab w:val="right" w:leader="dot" w:pos="8306"/>
        </w:tabs>
      </w:pPr>
      <w:hyperlink w:anchor="_Toc25913" w:history="1">
        <w:r>
          <w:rPr>
            <w:rFonts w:ascii="仿宋" w:eastAsia="仿宋" w:hAnsi="仿宋" w:cs="仿宋" w:hint="eastAsia"/>
            <w:lang w:eastAsia="zh-CN"/>
          </w:rPr>
          <w:t>(一)、消防安全</w:t>
        </w:r>
        <w:r>
          <w:tab/>
        </w:r>
        <w:r>
          <w:fldChar w:fldCharType="begin"/>
        </w:r>
        <w:r>
          <w:instrText xml:space="preserve"> PAGEREF _Toc25913 \h </w:instrText>
        </w:r>
        <w:r>
          <w:fldChar w:fldCharType="separate"/>
        </w:r>
        <w:r>
          <w:t>34</w:t>
        </w:r>
        <w:r>
          <w:fldChar w:fldCharType="end"/>
        </w:r>
      </w:hyperlink>
    </w:p>
    <w:p>
      <w:pPr>
        <w:pStyle w:val="TOC2"/>
        <w:tabs>
          <w:tab w:val="right" w:leader="dot" w:pos="8306"/>
        </w:tabs>
      </w:pPr>
      <w:hyperlink w:anchor="_Toc31377" w:history="1">
        <w:r>
          <w:rPr>
            <w:rFonts w:ascii="仿宋" w:eastAsia="仿宋" w:hAnsi="仿宋" w:cs="仿宋" w:hint="eastAsia"/>
            <w:lang w:eastAsia="zh-CN"/>
          </w:rPr>
          <w:t>(二)、防火防爆总图布置措施</w:t>
        </w:r>
        <w:r>
          <w:tab/>
        </w:r>
        <w:r>
          <w:fldChar w:fldCharType="begin"/>
        </w:r>
        <w:r>
          <w:instrText xml:space="preserve"> PAGEREF _Toc31377 \h </w:instrText>
        </w:r>
        <w:r>
          <w:fldChar w:fldCharType="separate"/>
        </w:r>
        <w:r>
          <w:t>35</w:t>
        </w:r>
        <w:r>
          <w:fldChar w:fldCharType="end"/>
        </w:r>
      </w:hyperlink>
    </w:p>
    <w:p>
      <w:pPr>
        <w:pStyle w:val="TOC2"/>
        <w:tabs>
          <w:tab w:val="right" w:leader="dot" w:pos="8306"/>
        </w:tabs>
      </w:pPr>
      <w:hyperlink w:anchor="_Toc4214" w:history="1">
        <w:r>
          <w:rPr>
            <w:rFonts w:ascii="仿宋" w:eastAsia="仿宋" w:hAnsi="仿宋" w:cs="仿宋" w:hint="eastAsia"/>
            <w:lang w:eastAsia="zh-CN"/>
          </w:rPr>
          <w:t>(三)、自然灾害防范措施</w:t>
        </w:r>
        <w:r>
          <w:tab/>
        </w:r>
        <w:r>
          <w:fldChar w:fldCharType="begin"/>
        </w:r>
        <w:r>
          <w:instrText xml:space="preserve"> PAGEREF _Toc4214 \h </w:instrText>
        </w:r>
        <w:r>
          <w:fldChar w:fldCharType="separate"/>
        </w:r>
        <w:r>
          <w:t>36</w:t>
        </w:r>
        <w:r>
          <w:fldChar w:fldCharType="end"/>
        </w:r>
      </w:hyperlink>
    </w:p>
    <w:p>
      <w:pPr>
        <w:pStyle w:val="TOC2"/>
        <w:tabs>
          <w:tab w:val="right" w:leader="dot" w:pos="8306"/>
        </w:tabs>
      </w:pPr>
      <w:hyperlink w:anchor="_Toc30701" w:history="1">
        <w:r>
          <w:rPr>
            <w:rFonts w:ascii="仿宋" w:eastAsia="仿宋" w:hAnsi="仿宋" w:cs="仿宋" w:hint="eastAsia"/>
            <w:lang w:eastAsia="zh-CN"/>
          </w:rPr>
          <w:t>(四)、安全色及安全标志使用要求</w:t>
        </w:r>
        <w:r>
          <w:tab/>
        </w:r>
        <w:r>
          <w:fldChar w:fldCharType="begin"/>
        </w:r>
        <w:r>
          <w:instrText xml:space="preserve"> PAGEREF _Toc30701 \h </w:instrText>
        </w:r>
        <w:r>
          <w:fldChar w:fldCharType="separate"/>
        </w:r>
        <w:r>
          <w:t>37</w:t>
        </w:r>
        <w:r>
          <w:fldChar w:fldCharType="end"/>
        </w:r>
      </w:hyperlink>
    </w:p>
    <w:p>
      <w:pPr>
        <w:pStyle w:val="TOC2"/>
        <w:tabs>
          <w:tab w:val="right" w:leader="dot" w:pos="8306"/>
        </w:tabs>
      </w:pPr>
      <w:hyperlink w:anchor="_Toc1350" w:history="1">
        <w:r>
          <w:rPr>
            <w:rFonts w:ascii="仿宋" w:eastAsia="仿宋" w:hAnsi="仿宋" w:cs="仿宋" w:hint="eastAsia"/>
            <w:lang w:eastAsia="zh-CN"/>
          </w:rPr>
          <w:t>(五)、防尘防毒措施</w:t>
        </w:r>
        <w:r>
          <w:tab/>
        </w:r>
        <w:r>
          <w:fldChar w:fldCharType="begin"/>
        </w:r>
        <w:r>
          <w:instrText xml:space="preserve"> PAGEREF _Toc1350 \h </w:instrText>
        </w:r>
        <w:r>
          <w:fldChar w:fldCharType="separate"/>
        </w:r>
        <w:r>
          <w:t>38</w:t>
        </w:r>
        <w:r>
          <w:fldChar w:fldCharType="end"/>
        </w:r>
      </w:hyperlink>
    </w:p>
    <w:p>
      <w:pPr>
        <w:pStyle w:val="TOC2"/>
        <w:tabs>
          <w:tab w:val="right" w:leader="dot" w:pos="8306"/>
        </w:tabs>
      </w:pPr>
      <w:hyperlink w:anchor="_Toc5232" w:history="1">
        <w:r>
          <w:rPr>
            <w:rFonts w:ascii="仿宋" w:eastAsia="仿宋" w:hAnsi="仿宋" w:cs="仿宋" w:hint="eastAsia"/>
            <w:lang w:eastAsia="zh-CN"/>
          </w:rPr>
          <w:t>(六)、防静电、触电防护及防雷措施</w:t>
        </w:r>
        <w:r>
          <w:tab/>
        </w:r>
        <w:r>
          <w:fldChar w:fldCharType="begin"/>
        </w:r>
        <w:r>
          <w:instrText xml:space="preserve"> PAGEREF _Toc5232 \h </w:instrText>
        </w:r>
        <w:r>
          <w:fldChar w:fldCharType="separate"/>
        </w:r>
        <w:r>
          <w:t>40</w:t>
        </w:r>
        <w:r>
          <w:fldChar w:fldCharType="end"/>
        </w:r>
      </w:hyperlink>
    </w:p>
    <w:p>
      <w:pPr>
        <w:pStyle w:val="TOC2"/>
        <w:tabs>
          <w:tab w:val="right" w:leader="dot" w:pos="8306"/>
        </w:tabs>
      </w:pPr>
      <w:hyperlink w:anchor="_Toc31232" w:history="1">
        <w:r>
          <w:rPr>
            <w:rFonts w:ascii="仿宋" w:eastAsia="仿宋" w:hAnsi="仿宋" w:cs="仿宋" w:hint="eastAsia"/>
            <w:lang w:eastAsia="zh-CN"/>
          </w:rPr>
          <w:t>(七)、机械设备安全保障措施</w:t>
        </w:r>
        <w:r>
          <w:tab/>
        </w:r>
        <w:r>
          <w:fldChar w:fldCharType="begin"/>
        </w:r>
        <w:r>
          <w:instrText xml:space="preserve"> PAGEREF _Toc31232 \h </w:instrText>
        </w:r>
        <w:r>
          <w:fldChar w:fldCharType="separate"/>
        </w:r>
        <w:r>
          <w:t>41</w:t>
        </w:r>
        <w:r>
          <w:fldChar w:fldCharType="end"/>
        </w:r>
      </w:hyperlink>
    </w:p>
    <w:p>
      <w:pPr>
        <w:pStyle w:val="TOC1"/>
        <w:tabs>
          <w:tab w:val="right" w:leader="dot" w:pos="8306"/>
        </w:tabs>
      </w:pPr>
      <w:hyperlink w:anchor="_Toc9753" w:history="1">
        <w:r>
          <w:rPr>
            <w:rFonts w:ascii="仿宋" w:eastAsia="仿宋" w:hAnsi="仿宋" w:cs="仿宋" w:hint="eastAsia"/>
            <w:lang w:eastAsia="zh-CN"/>
          </w:rPr>
          <w:t>九、植皮粘合用生物粘合剂项目创新与研发</w:t>
        </w:r>
        <w:r>
          <w:tab/>
        </w:r>
        <w:r>
          <w:fldChar w:fldCharType="begin"/>
        </w:r>
        <w:r>
          <w:instrText xml:space="preserve"> PAGEREF _Toc9753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 w:history="1">
        <w:r>
          <w:rPr>
            <w:rFonts w:ascii="仿宋" w:eastAsia="仿宋" w:hAnsi="仿宋" w:cs="仿宋" w:hint="eastAsia"/>
            <w:lang w:eastAsia="zh-CN"/>
          </w:rPr>
          <w:t>(一)、创新策略与方向</w:t>
        </w:r>
        <w:r>
          <w:tab/>
        </w:r>
        <w:r>
          <w:fldChar w:fldCharType="begin"/>
        </w:r>
        <w:r>
          <w:instrText xml:space="preserve"> PAGEREF _Toc2464 \h </w:instrText>
        </w:r>
        <w:r>
          <w:fldChar w:fldCharType="separate"/>
        </w:r>
        <w:r>
          <w:t>43</w:t>
        </w:r>
        <w:r>
          <w:fldChar w:fldCharType="end"/>
        </w:r>
      </w:hyperlink>
    </w:p>
    <w:p>
      <w:pPr>
        <w:pStyle w:val="TOC2"/>
        <w:tabs>
          <w:tab w:val="right" w:leader="dot" w:pos="8306"/>
        </w:tabs>
      </w:pPr>
      <w:hyperlink w:anchor="_Toc27908" w:history="1">
        <w:r>
          <w:rPr>
            <w:rFonts w:ascii="仿宋" w:eastAsia="仿宋" w:hAnsi="仿宋" w:cs="仿宋" w:hint="eastAsia"/>
            <w:lang w:eastAsia="zh-CN"/>
          </w:rPr>
          <w:t>(二)、研发规划与投入</w:t>
        </w:r>
        <w:r>
          <w:tab/>
        </w:r>
        <w:r>
          <w:fldChar w:fldCharType="begin"/>
        </w:r>
        <w:r>
          <w:instrText xml:space="preserve"> PAGEREF _Toc27908 \h </w:instrText>
        </w:r>
        <w:r>
          <w:fldChar w:fldCharType="separate"/>
        </w:r>
        <w:r>
          <w:t>44</w:t>
        </w:r>
        <w:r>
          <w:fldChar w:fldCharType="end"/>
        </w:r>
      </w:hyperlink>
    </w:p>
    <w:p>
      <w:pPr>
        <w:pStyle w:val="TOC1"/>
        <w:tabs>
          <w:tab w:val="right" w:leader="dot" w:pos="8306"/>
        </w:tabs>
      </w:pPr>
      <w:hyperlink w:anchor="_Toc2209" w:history="1">
        <w:r>
          <w:rPr>
            <w:rFonts w:ascii="仿宋" w:eastAsia="仿宋" w:hAnsi="仿宋" w:cs="仿宋" w:hint="eastAsia"/>
            <w:lang w:eastAsia="zh-CN"/>
          </w:rPr>
          <w:t>十、植皮粘合用生物粘合剂项目环境影响分析</w:t>
        </w:r>
        <w:r>
          <w:tab/>
        </w:r>
        <w:r>
          <w:fldChar w:fldCharType="begin"/>
        </w:r>
        <w:r>
          <w:instrText xml:space="preserve"> PAGEREF _Toc2209 \h </w:instrText>
        </w:r>
        <w:r>
          <w:fldChar w:fldCharType="separate"/>
        </w:r>
        <w:r>
          <w:t>46</w:t>
        </w:r>
        <w:r>
          <w:fldChar w:fldCharType="end"/>
        </w:r>
      </w:hyperlink>
    </w:p>
    <w:p>
      <w:pPr>
        <w:pStyle w:val="TOC2"/>
        <w:tabs>
          <w:tab w:val="right" w:leader="dot" w:pos="8306"/>
        </w:tabs>
      </w:pPr>
      <w:hyperlink w:anchor="_Toc21859" w:history="1">
        <w:r>
          <w:rPr>
            <w:rFonts w:ascii="仿宋" w:eastAsia="仿宋" w:hAnsi="仿宋" w:cs="仿宋" w:hint="eastAsia"/>
            <w:lang w:eastAsia="zh-CN"/>
          </w:rPr>
          <w:t>(一)、建设区域环境质量现状</w:t>
        </w:r>
        <w:r>
          <w:tab/>
        </w:r>
        <w:r>
          <w:fldChar w:fldCharType="begin"/>
        </w:r>
        <w:r>
          <w:instrText xml:space="preserve"> PAGEREF _Toc21859 \h </w:instrText>
        </w:r>
        <w:r>
          <w:fldChar w:fldCharType="separate"/>
        </w:r>
        <w:r>
          <w:t>46</w:t>
        </w:r>
        <w:r>
          <w:fldChar w:fldCharType="end"/>
        </w:r>
      </w:hyperlink>
    </w:p>
    <w:p>
      <w:pPr>
        <w:pStyle w:val="TOC2"/>
        <w:tabs>
          <w:tab w:val="right" w:leader="dot" w:pos="8306"/>
        </w:tabs>
      </w:pPr>
      <w:hyperlink w:anchor="_Toc32128" w:history="1">
        <w:r>
          <w:rPr>
            <w:rFonts w:ascii="仿宋" w:eastAsia="仿宋" w:hAnsi="仿宋" w:cs="仿宋" w:hint="eastAsia"/>
            <w:lang w:eastAsia="zh-CN"/>
          </w:rPr>
          <w:t>(二)、建设期环境保护</w:t>
        </w:r>
        <w:r>
          <w:tab/>
        </w:r>
        <w:r>
          <w:fldChar w:fldCharType="begin"/>
        </w:r>
        <w:r>
          <w:instrText xml:space="preserve"> PAGEREF _Toc32128 \h </w:instrText>
        </w:r>
        <w:r>
          <w:fldChar w:fldCharType="separate"/>
        </w:r>
        <w:r>
          <w:t>47</w:t>
        </w:r>
        <w:r>
          <w:fldChar w:fldCharType="end"/>
        </w:r>
      </w:hyperlink>
    </w:p>
    <w:p>
      <w:pPr>
        <w:pStyle w:val="TOC2"/>
        <w:tabs>
          <w:tab w:val="right" w:leader="dot" w:pos="8306"/>
        </w:tabs>
      </w:pPr>
      <w:hyperlink w:anchor="_Toc21103" w:history="1">
        <w:r>
          <w:rPr>
            <w:rFonts w:ascii="仿宋" w:eastAsia="仿宋" w:hAnsi="仿宋" w:cs="仿宋" w:hint="eastAsia"/>
            <w:lang w:eastAsia="zh-CN"/>
          </w:rPr>
          <w:t>(三)、运营期环境保护</w:t>
        </w:r>
        <w:r>
          <w:tab/>
        </w:r>
        <w:r>
          <w:fldChar w:fldCharType="begin"/>
        </w:r>
        <w:r>
          <w:instrText xml:space="preserve"> PAGEREF _Toc21103 \h </w:instrText>
        </w:r>
        <w:r>
          <w:fldChar w:fldCharType="separate"/>
        </w:r>
        <w:r>
          <w:t>49</w:t>
        </w:r>
        <w:r>
          <w:fldChar w:fldCharType="end"/>
        </w:r>
      </w:hyperlink>
    </w:p>
    <w:p>
      <w:pPr>
        <w:pStyle w:val="TOC2"/>
        <w:tabs>
          <w:tab w:val="right" w:leader="dot" w:pos="8306"/>
        </w:tabs>
      </w:pPr>
      <w:hyperlink w:anchor="_Toc17023" w:history="1">
        <w:r>
          <w:rPr>
            <w:rFonts w:ascii="仿宋" w:eastAsia="仿宋" w:hAnsi="仿宋" w:cs="仿宋" w:hint="eastAsia"/>
            <w:lang w:eastAsia="zh-CN"/>
          </w:rPr>
          <w:t>(四)、植皮粘合用生物粘合剂项目建设对区域经济的影响</w:t>
        </w:r>
        <w:r>
          <w:tab/>
        </w:r>
        <w:r>
          <w:fldChar w:fldCharType="begin"/>
        </w:r>
        <w:r>
          <w:instrText xml:space="preserve"> PAGEREF _Toc17023 \h </w:instrText>
        </w:r>
        <w:r>
          <w:fldChar w:fldCharType="separate"/>
        </w:r>
        <w:r>
          <w:t>50</w:t>
        </w:r>
        <w:r>
          <w:fldChar w:fldCharType="end"/>
        </w:r>
      </w:hyperlink>
    </w:p>
    <w:p>
      <w:pPr>
        <w:pStyle w:val="TOC2"/>
        <w:tabs>
          <w:tab w:val="right" w:leader="dot" w:pos="8306"/>
        </w:tabs>
      </w:pPr>
      <w:hyperlink w:anchor="_Toc24996" w:history="1">
        <w:r>
          <w:rPr>
            <w:rFonts w:ascii="仿宋" w:eastAsia="仿宋" w:hAnsi="仿宋" w:cs="仿宋" w:hint="eastAsia"/>
            <w:lang w:eastAsia="zh-CN"/>
          </w:rPr>
          <w:t>(五)、废弃物处理</w:t>
        </w:r>
        <w:r>
          <w:tab/>
        </w:r>
        <w:r>
          <w:fldChar w:fldCharType="begin"/>
        </w:r>
        <w:r>
          <w:instrText xml:space="preserve"> PAGEREF _Toc24996 \h </w:instrText>
        </w:r>
        <w:r>
          <w:fldChar w:fldCharType="separate"/>
        </w:r>
        <w:r>
          <w:t>52</w:t>
        </w:r>
        <w:r>
          <w:fldChar w:fldCharType="end"/>
        </w:r>
      </w:hyperlink>
    </w:p>
    <w:p>
      <w:pPr>
        <w:pStyle w:val="TOC2"/>
        <w:tabs>
          <w:tab w:val="right" w:leader="dot" w:pos="8306"/>
        </w:tabs>
      </w:pPr>
      <w:hyperlink w:anchor="_Toc16999" w:history="1">
        <w:r>
          <w:rPr>
            <w:rFonts w:ascii="仿宋" w:eastAsia="仿宋" w:hAnsi="仿宋" w:cs="仿宋" w:hint="eastAsia"/>
            <w:lang w:eastAsia="zh-CN"/>
          </w:rPr>
          <w:t>(六)、特殊环境影响分析</w:t>
        </w:r>
        <w:r>
          <w:tab/>
        </w:r>
        <w:r>
          <w:fldChar w:fldCharType="begin"/>
        </w:r>
        <w:r>
          <w:instrText xml:space="preserve"> PAGEREF _Toc16999 \h </w:instrText>
        </w:r>
        <w:r>
          <w:fldChar w:fldCharType="separate"/>
        </w:r>
        <w:r>
          <w:t>53</w:t>
        </w:r>
        <w:r>
          <w:fldChar w:fldCharType="end"/>
        </w:r>
      </w:hyperlink>
    </w:p>
    <w:p>
      <w:pPr>
        <w:pStyle w:val="TOC2"/>
        <w:tabs>
          <w:tab w:val="right" w:leader="dot" w:pos="8306"/>
        </w:tabs>
      </w:pPr>
      <w:hyperlink w:anchor="_Toc252" w:history="1">
        <w:r>
          <w:rPr>
            <w:rFonts w:ascii="仿宋" w:eastAsia="仿宋" w:hAnsi="仿宋" w:cs="仿宋" w:hint="eastAsia"/>
            <w:lang w:eastAsia="zh-CN"/>
          </w:rPr>
          <w:t>(七)、清洁生产</w:t>
        </w:r>
        <w:r>
          <w:tab/>
        </w:r>
        <w:r>
          <w:fldChar w:fldCharType="begin"/>
        </w:r>
        <w:r>
          <w:instrText xml:space="preserve"> PAGEREF _Toc252 \h </w:instrText>
        </w:r>
        <w:r>
          <w:fldChar w:fldCharType="separate"/>
        </w:r>
        <w:r>
          <w:t>54</w:t>
        </w:r>
        <w:r>
          <w:fldChar w:fldCharType="end"/>
        </w:r>
      </w:hyperlink>
    </w:p>
    <w:p>
      <w:pPr>
        <w:pStyle w:val="TOC2"/>
        <w:tabs>
          <w:tab w:val="right" w:leader="dot" w:pos="8306"/>
        </w:tabs>
      </w:pPr>
      <w:hyperlink w:anchor="_Toc4174" w:history="1">
        <w:r>
          <w:rPr>
            <w:rFonts w:ascii="仿宋" w:eastAsia="仿宋" w:hAnsi="仿宋" w:cs="仿宋" w:hint="eastAsia"/>
            <w:lang w:eastAsia="zh-CN"/>
          </w:rPr>
          <w:t>(八)、环境保护综合评价</w:t>
        </w:r>
        <w:r>
          <w:tab/>
        </w:r>
        <w:r>
          <w:fldChar w:fldCharType="begin"/>
        </w:r>
        <w:r>
          <w:instrText xml:space="preserve"> PAGEREF _Toc4174 \h </w:instrText>
        </w:r>
        <w:r>
          <w:fldChar w:fldCharType="separate"/>
        </w:r>
        <w:r>
          <w:t>56</w:t>
        </w:r>
        <w:r>
          <w:fldChar w:fldCharType="end"/>
        </w:r>
      </w:hyperlink>
    </w:p>
    <w:p>
      <w:pPr>
        <w:pStyle w:val="TOC1"/>
        <w:tabs>
          <w:tab w:val="right" w:leader="dot" w:pos="8306"/>
        </w:tabs>
      </w:pPr>
      <w:hyperlink w:anchor="_Toc30743" w:history="1">
        <w:r>
          <w:rPr>
            <w:rFonts w:ascii="仿宋" w:eastAsia="仿宋" w:hAnsi="仿宋" w:cs="仿宋" w:hint="eastAsia"/>
            <w:lang w:eastAsia="zh-CN"/>
          </w:rPr>
          <w:t>十一、植皮粘合用生物粘合剂项目社会影响</w:t>
        </w:r>
        <w:r>
          <w:tab/>
        </w:r>
        <w:r>
          <w:fldChar w:fldCharType="begin"/>
        </w:r>
        <w:r>
          <w:instrText xml:space="preserve"> PAGEREF _Toc30743 \h </w:instrText>
        </w:r>
        <w:r>
          <w:fldChar w:fldCharType="separate"/>
        </w:r>
        <w:r>
          <w:t>57</w:t>
        </w:r>
        <w:r>
          <w:fldChar w:fldCharType="end"/>
        </w:r>
      </w:hyperlink>
    </w:p>
    <w:p>
      <w:pPr>
        <w:pStyle w:val="TOC2"/>
        <w:tabs>
          <w:tab w:val="right" w:leader="dot" w:pos="8306"/>
        </w:tabs>
      </w:pPr>
      <w:hyperlink w:anchor="_Toc23220" w:history="1">
        <w:r>
          <w:rPr>
            <w:rFonts w:ascii="仿宋" w:eastAsia="仿宋" w:hAnsi="仿宋" w:cs="仿宋" w:hint="eastAsia"/>
            <w:lang w:eastAsia="zh-CN"/>
          </w:rPr>
          <w:t>(一)、社会责任与义务</w:t>
        </w:r>
        <w:r>
          <w:tab/>
        </w:r>
        <w:r>
          <w:fldChar w:fldCharType="begin"/>
        </w:r>
        <w:r>
          <w:instrText xml:space="preserve"> PAGEREF _Toc23220 \h </w:instrText>
        </w:r>
        <w:r>
          <w:fldChar w:fldCharType="separate"/>
        </w:r>
        <w:r>
          <w:t>57</w:t>
        </w:r>
        <w:r>
          <w:fldChar w:fldCharType="end"/>
        </w:r>
      </w:hyperlink>
    </w:p>
    <w:p>
      <w:pPr>
        <w:pStyle w:val="TOC2"/>
        <w:tabs>
          <w:tab w:val="right" w:leader="dot" w:pos="8306"/>
        </w:tabs>
      </w:pPr>
      <w:hyperlink w:anchor="_Toc4961" w:history="1">
        <w:r>
          <w:rPr>
            <w:rFonts w:ascii="仿宋" w:eastAsia="仿宋" w:hAnsi="仿宋" w:cs="仿宋" w:hint="eastAsia"/>
            <w:lang w:eastAsia="zh-CN"/>
          </w:rPr>
          <w:t>(二)、社会参与与沟通</w:t>
        </w:r>
        <w:r>
          <w:tab/>
        </w:r>
        <w:r>
          <w:fldChar w:fldCharType="begin"/>
        </w:r>
        <w:r>
          <w:instrText xml:space="preserve"> PAGEREF _Toc4961 \h </w:instrText>
        </w:r>
        <w:r>
          <w:fldChar w:fldCharType="separate"/>
        </w:r>
        <w:r>
          <w:t>58</w:t>
        </w:r>
        <w:r>
          <w:fldChar w:fldCharType="end"/>
        </w:r>
      </w:hyperlink>
    </w:p>
    <w:p>
      <w:pPr>
        <w:pStyle w:val="TOC1"/>
        <w:tabs>
          <w:tab w:val="right" w:leader="dot" w:pos="8306"/>
        </w:tabs>
      </w:pPr>
      <w:hyperlink w:anchor="_Toc31867" w:history="1">
        <w:r>
          <w:rPr>
            <w:rFonts w:ascii="仿宋" w:eastAsia="仿宋" w:hAnsi="仿宋" w:cs="仿宋" w:hint="eastAsia"/>
            <w:lang w:eastAsia="zh-CN"/>
          </w:rPr>
          <w:t>十二、植皮粘合用生物粘合剂项目人力资源管理</w:t>
        </w:r>
        <w:r>
          <w:tab/>
        </w:r>
        <w:r>
          <w:fldChar w:fldCharType="begin"/>
        </w:r>
        <w:r>
          <w:instrText xml:space="preserve"> PAGEREF _Toc31867 \h </w:instrText>
        </w:r>
        <w:r>
          <w:fldChar w:fldCharType="separate"/>
        </w:r>
        <w:r>
          <w:t>59</w:t>
        </w:r>
        <w:r>
          <w:fldChar w:fldCharType="end"/>
        </w:r>
      </w:hyperlink>
    </w:p>
    <w:p>
      <w:pPr>
        <w:pStyle w:val="TOC2"/>
        <w:tabs>
          <w:tab w:val="right" w:leader="dot" w:pos="8306"/>
        </w:tabs>
      </w:pPr>
      <w:hyperlink w:anchor="_Toc10685" w:history="1">
        <w:r>
          <w:rPr>
            <w:rFonts w:ascii="仿宋" w:eastAsia="仿宋" w:hAnsi="仿宋" w:cs="仿宋" w:hint="eastAsia"/>
            <w:lang w:eastAsia="zh-CN"/>
          </w:rPr>
          <w:t>(一)、建立健全的预算管理制度</w:t>
        </w:r>
        <w:r>
          <w:tab/>
        </w:r>
        <w:r>
          <w:fldChar w:fldCharType="begin"/>
        </w:r>
        <w:r>
          <w:instrText xml:space="preserve"> PAGEREF _Toc10685 \h </w:instrText>
        </w:r>
        <w:r>
          <w:fldChar w:fldCharType="separate"/>
        </w:r>
        <w:r>
          <w:t>59</w:t>
        </w:r>
        <w:r>
          <w:fldChar w:fldCharType="end"/>
        </w:r>
      </w:hyperlink>
    </w:p>
    <w:p>
      <w:pPr>
        <w:pStyle w:val="TOC2"/>
        <w:tabs>
          <w:tab w:val="right" w:leader="dot" w:pos="8306"/>
        </w:tabs>
      </w:pPr>
      <w:hyperlink w:anchor="_Toc17014" w:history="1">
        <w:r>
          <w:rPr>
            <w:rFonts w:ascii="仿宋" w:eastAsia="仿宋" w:hAnsi="仿宋" w:cs="仿宋" w:hint="eastAsia"/>
            <w:lang w:eastAsia="zh-CN"/>
          </w:rPr>
          <w:t>(二)、加强资金流动监控</w:t>
        </w:r>
        <w:r>
          <w:tab/>
        </w:r>
        <w:r>
          <w:fldChar w:fldCharType="begin"/>
        </w:r>
        <w:r>
          <w:instrText xml:space="preserve"> PAGEREF _Toc17014 \h </w:instrText>
        </w:r>
        <w:r>
          <w:fldChar w:fldCharType="separate"/>
        </w:r>
        <w:r>
          <w:t>61</w:t>
        </w:r>
        <w:r>
          <w:fldChar w:fldCharType="end"/>
        </w:r>
      </w:hyperlink>
    </w:p>
    <w:p>
      <w:pPr>
        <w:pStyle w:val="TOC2"/>
        <w:tabs>
          <w:tab w:val="right" w:leader="dot" w:pos="8306"/>
        </w:tabs>
      </w:pPr>
      <w:hyperlink w:anchor="_Toc18497" w:history="1">
        <w:r>
          <w:rPr>
            <w:rFonts w:ascii="仿宋" w:eastAsia="仿宋" w:hAnsi="仿宋" w:cs="仿宋" w:hint="eastAsia"/>
            <w:lang w:eastAsia="zh-CN"/>
          </w:rPr>
          <w:t>(三)、制定完善的风险控制机制</w:t>
        </w:r>
        <w:r>
          <w:tab/>
        </w:r>
        <w:r>
          <w:fldChar w:fldCharType="begin"/>
        </w:r>
        <w:r>
          <w:instrText xml:space="preserve"> PAGEREF _Toc18497 \h </w:instrText>
        </w:r>
        <w:r>
          <w:fldChar w:fldCharType="separate"/>
        </w:r>
        <w:r>
          <w:t>62</w:t>
        </w:r>
        <w:r>
          <w:fldChar w:fldCharType="end"/>
        </w:r>
      </w:hyperlink>
    </w:p>
    <w:p>
      <w:pPr>
        <w:pStyle w:val="TOC2"/>
        <w:tabs>
          <w:tab w:val="right" w:leader="dot" w:pos="8306"/>
        </w:tabs>
      </w:pPr>
      <w:hyperlink w:anchor="_Toc29354" w:history="1">
        <w:r>
          <w:rPr>
            <w:rFonts w:ascii="仿宋" w:eastAsia="仿宋" w:hAnsi="仿宋" w:cs="仿宋" w:hint="eastAsia"/>
            <w:lang w:eastAsia="zh-CN"/>
          </w:rPr>
          <w:t>(四)、优化成本管理</w:t>
        </w:r>
        <w:r>
          <w:tab/>
        </w:r>
        <w:r>
          <w:fldChar w:fldCharType="begin"/>
        </w:r>
        <w:r>
          <w:instrText xml:space="preserve"> PAGEREF _Toc29354 \h </w:instrText>
        </w:r>
        <w:r>
          <w:fldChar w:fldCharType="separate"/>
        </w:r>
        <w:r>
          <w:t>64</w:t>
        </w:r>
        <w:r>
          <w:fldChar w:fldCharType="end"/>
        </w:r>
      </w:hyperlink>
    </w:p>
    <w:p>
      <w:pPr>
        <w:pStyle w:val="TOC1"/>
        <w:tabs>
          <w:tab w:val="right" w:leader="dot" w:pos="8306"/>
        </w:tabs>
      </w:pPr>
      <w:hyperlink w:anchor="_Toc31999" w:history="1">
        <w:r>
          <w:rPr>
            <w:rFonts w:ascii="仿宋" w:eastAsia="仿宋" w:hAnsi="仿宋" w:cs="仿宋" w:hint="eastAsia"/>
            <w:lang w:eastAsia="zh-CN"/>
          </w:rPr>
          <w:t>十三、营销与推广策略</w:t>
        </w:r>
        <w:r>
          <w:tab/>
        </w:r>
        <w:r>
          <w:fldChar w:fldCharType="begin"/>
        </w:r>
        <w:r>
          <w:instrText xml:space="preserve"> PAGEREF _Toc31999 \h </w:instrText>
        </w:r>
        <w:r>
          <w:fldChar w:fldCharType="separate"/>
        </w:r>
        <w:r>
          <w:t>65</w:t>
        </w:r>
        <w:r>
          <w:fldChar w:fldCharType="end"/>
        </w:r>
      </w:hyperlink>
    </w:p>
    <w:p>
      <w:pPr>
        <w:pStyle w:val="TOC2"/>
        <w:tabs>
          <w:tab w:val="right" w:leader="dot" w:pos="8306"/>
        </w:tabs>
      </w:pPr>
      <w:hyperlink w:anchor="_Toc19071" w:history="1">
        <w:r>
          <w:rPr>
            <w:rFonts w:ascii="仿宋" w:eastAsia="仿宋" w:hAnsi="仿宋" w:cs="仿宋" w:hint="eastAsia"/>
            <w:lang w:eastAsia="zh-CN"/>
          </w:rPr>
          <w:t>(一)、产品/服务定位与特点</w:t>
        </w:r>
        <w:r>
          <w:tab/>
        </w:r>
        <w:r>
          <w:fldChar w:fldCharType="begin"/>
        </w:r>
        <w:r>
          <w:instrText xml:space="preserve"> PAGEREF _Toc19071 \h </w:instrText>
        </w:r>
        <w:r>
          <w:fldChar w:fldCharType="separate"/>
        </w:r>
        <w:r>
          <w:t>65</w:t>
        </w:r>
        <w:r>
          <w:fldChar w:fldCharType="end"/>
        </w:r>
      </w:hyperlink>
    </w:p>
    <w:p>
      <w:pPr>
        <w:pStyle w:val="TOC2"/>
        <w:tabs>
          <w:tab w:val="right" w:leader="dot" w:pos="8306"/>
        </w:tabs>
      </w:pPr>
      <w:hyperlink w:anchor="_Toc16629" w:history="1">
        <w:r>
          <w:rPr>
            <w:rFonts w:ascii="仿宋" w:eastAsia="仿宋" w:hAnsi="仿宋" w:cs="仿宋" w:hint="eastAsia"/>
            <w:lang w:eastAsia="zh-CN"/>
          </w:rPr>
          <w:t>(二)、市场定位与竞争分析</w:t>
        </w:r>
        <w:r>
          <w:tab/>
        </w:r>
        <w:r>
          <w:fldChar w:fldCharType="begin"/>
        </w:r>
        <w:r>
          <w:instrText xml:space="preserve"> PAGEREF _Toc16629 \h </w:instrText>
        </w:r>
        <w:r>
          <w:fldChar w:fldCharType="separate"/>
        </w:r>
        <w:r>
          <w:t>66</w:t>
        </w:r>
        <w:r>
          <w:fldChar w:fldCharType="end"/>
        </w:r>
      </w:hyperlink>
    </w:p>
    <w:p>
      <w:pPr>
        <w:pStyle w:val="TOC2"/>
        <w:tabs>
          <w:tab w:val="right" w:leader="dot" w:pos="8306"/>
        </w:tabs>
      </w:pPr>
      <w:hyperlink w:anchor="_Toc4963" w:history="1">
        <w:r>
          <w:rPr>
            <w:rFonts w:ascii="仿宋" w:eastAsia="仿宋" w:hAnsi="仿宋" w:cs="仿宋" w:hint="eastAsia"/>
            <w:lang w:eastAsia="zh-CN"/>
          </w:rPr>
          <w:t>(三)、营销渠道与策略</w:t>
        </w:r>
        <w:r>
          <w:tab/>
        </w:r>
        <w:r>
          <w:fldChar w:fldCharType="begin"/>
        </w:r>
        <w:r>
          <w:instrText xml:space="preserve"> PAGEREF _Toc4963 \h </w:instrText>
        </w:r>
        <w:r>
          <w:fldChar w:fldCharType="separate"/>
        </w:r>
        <w:r>
          <w:t>68</w:t>
        </w:r>
        <w:r>
          <w:fldChar w:fldCharType="end"/>
        </w:r>
      </w:hyperlink>
    </w:p>
    <w:p>
      <w:pPr>
        <w:pStyle w:val="TOC2"/>
        <w:tabs>
          <w:tab w:val="right" w:leader="dot" w:pos="8306"/>
        </w:tabs>
      </w:pPr>
      <w:hyperlink w:anchor="_Toc17046" w:history="1">
        <w:r>
          <w:rPr>
            <w:rFonts w:ascii="仿宋" w:eastAsia="仿宋" w:hAnsi="仿宋" w:cs="仿宋" w:hint="eastAsia"/>
            <w:lang w:eastAsia="zh-CN"/>
          </w:rPr>
          <w:t>(四)、推广与宣传活动</w:t>
        </w:r>
        <w:r>
          <w:tab/>
        </w:r>
        <w:r>
          <w:fldChar w:fldCharType="begin"/>
        </w:r>
        <w:r>
          <w:instrText xml:space="preserve"> PAGEREF _Toc17046 \h </w:instrText>
        </w:r>
        <w:r>
          <w:fldChar w:fldCharType="separate"/>
        </w:r>
        <w:r>
          <w:t>69</w:t>
        </w:r>
        <w:r>
          <w:fldChar w:fldCharType="end"/>
        </w:r>
      </w:hyperlink>
    </w:p>
    <w:p>
      <w:pPr>
        <w:pStyle w:val="TOC1"/>
        <w:tabs>
          <w:tab w:val="right" w:leader="dot" w:pos="8306"/>
        </w:tabs>
      </w:pPr>
      <w:hyperlink w:anchor="_Toc10682" w:history="1">
        <w:r>
          <w:rPr>
            <w:rFonts w:ascii="仿宋" w:eastAsia="仿宋" w:hAnsi="仿宋" w:cs="仿宋" w:hint="eastAsia"/>
            <w:lang w:eastAsia="zh-CN"/>
          </w:rPr>
          <w:t>十四、植皮粘合用生物粘合剂项目治理与监督</w:t>
        </w:r>
        <w:r>
          <w:tab/>
        </w:r>
        <w:r>
          <w:fldChar w:fldCharType="begin"/>
        </w:r>
        <w:r>
          <w:instrText xml:space="preserve"> PAGEREF _Toc10682 \h </w:instrText>
        </w:r>
        <w:r>
          <w:fldChar w:fldCharType="separate"/>
        </w:r>
        <w:r>
          <w:t>74</w:t>
        </w:r>
        <w:r>
          <w:fldChar w:fldCharType="end"/>
        </w:r>
      </w:hyperlink>
    </w:p>
    <w:p>
      <w:pPr>
        <w:pStyle w:val="TOC2"/>
        <w:tabs>
          <w:tab w:val="right" w:leader="dot" w:pos="8306"/>
        </w:tabs>
      </w:pPr>
      <w:hyperlink w:anchor="_Toc7564" w:history="1">
        <w:r>
          <w:rPr>
            <w:rFonts w:ascii="仿宋" w:eastAsia="仿宋" w:hAnsi="仿宋" w:cs="仿宋" w:hint="eastAsia"/>
            <w:lang w:eastAsia="zh-CN"/>
          </w:rPr>
          <w:t>(一)、植皮粘合用生物粘合剂项目治理结构</w:t>
        </w:r>
        <w:r>
          <w:tab/>
        </w:r>
        <w:r>
          <w:fldChar w:fldCharType="begin"/>
        </w:r>
        <w:r>
          <w:instrText xml:space="preserve"> PAGEREF _Toc7564 \h </w:instrText>
        </w:r>
        <w:r>
          <w:fldChar w:fldCharType="separate"/>
        </w:r>
        <w:r>
          <w:t>74</w:t>
        </w:r>
        <w:r>
          <w:fldChar w:fldCharType="end"/>
        </w:r>
      </w:hyperlink>
    </w:p>
    <w:p>
      <w:pPr>
        <w:pStyle w:val="TOC2"/>
        <w:tabs>
          <w:tab w:val="right" w:leader="dot" w:pos="8306"/>
        </w:tabs>
      </w:pPr>
      <w:hyperlink w:anchor="_Toc28680" w:history="1">
        <w:r>
          <w:rPr>
            <w:rFonts w:ascii="仿宋" w:eastAsia="仿宋" w:hAnsi="仿宋" w:cs="仿宋" w:hint="eastAsia"/>
            <w:lang w:eastAsia="zh-CN"/>
          </w:rPr>
          <w:t>(二)、监督与审计</w:t>
        </w:r>
        <w:r>
          <w:tab/>
        </w:r>
        <w:r>
          <w:fldChar w:fldCharType="begin"/>
        </w:r>
        <w:r>
          <w:instrText xml:space="preserve"> PAGEREF _Toc28680 \h </w:instrText>
        </w:r>
        <w:r>
          <w:fldChar w:fldCharType="separate"/>
        </w:r>
        <w:r>
          <w:t>76</w:t>
        </w:r>
        <w:r>
          <w:fldChar w:fldCharType="end"/>
        </w:r>
      </w:hyperlink>
    </w:p>
    <w:p>
      <w:pPr>
        <w:pStyle w:val="TOC1"/>
        <w:tabs>
          <w:tab w:val="right" w:leader="dot" w:pos="8306"/>
        </w:tabs>
      </w:pPr>
      <w:hyperlink w:anchor="_Toc12712" w:history="1">
        <w:r>
          <w:rPr>
            <w:rFonts w:ascii="仿宋" w:eastAsia="仿宋" w:hAnsi="仿宋" w:cs="仿宋" w:hint="eastAsia"/>
            <w:lang w:eastAsia="zh-CN"/>
          </w:rPr>
          <w:t>十五、利益相关者分析与沟通计划</w:t>
        </w:r>
        <w:r>
          <w:tab/>
        </w:r>
        <w:r>
          <w:fldChar w:fldCharType="begin"/>
        </w:r>
        <w:r>
          <w:instrText xml:space="preserve"> PAGEREF _Toc12712 \h </w:instrText>
        </w:r>
        <w:r>
          <w:fldChar w:fldCharType="separate"/>
        </w:r>
        <w:r>
          <w:t>77</w:t>
        </w:r>
        <w:r>
          <w:fldChar w:fldCharType="end"/>
        </w:r>
      </w:hyperlink>
    </w:p>
    <w:p>
      <w:pPr>
        <w:pStyle w:val="TOC2"/>
        <w:tabs>
          <w:tab w:val="right" w:leader="dot" w:pos="8306"/>
        </w:tabs>
      </w:pPr>
      <w:hyperlink w:anchor="_Toc14526" w:history="1">
        <w:r>
          <w:rPr>
            <w:rFonts w:ascii="仿宋" w:eastAsia="仿宋" w:hAnsi="仿宋" w:cs="仿宋" w:hint="eastAsia"/>
            <w:lang w:eastAsia="zh-CN"/>
          </w:rPr>
          <w:t>(一)、利益相关者分析</w:t>
        </w:r>
        <w:r>
          <w:tab/>
        </w:r>
        <w:r>
          <w:fldChar w:fldCharType="begin"/>
        </w:r>
        <w:r>
          <w:instrText xml:space="preserve"> PAGEREF _Toc14526 \h </w:instrText>
        </w:r>
        <w:r>
          <w:fldChar w:fldCharType="separate"/>
        </w:r>
        <w:r>
          <w:t>77</w:t>
        </w:r>
        <w:r>
          <w:fldChar w:fldCharType="end"/>
        </w:r>
      </w:hyperlink>
    </w:p>
    <w:p>
      <w:pPr>
        <w:pStyle w:val="TOC2"/>
        <w:tabs>
          <w:tab w:val="right" w:leader="dot" w:pos="8306"/>
        </w:tabs>
      </w:pPr>
      <w:hyperlink w:anchor="_Toc6672" w:history="1">
        <w:r>
          <w:rPr>
            <w:rFonts w:ascii="仿宋" w:eastAsia="仿宋" w:hAnsi="仿宋" w:cs="仿宋" w:hint="eastAsia"/>
            <w:lang w:eastAsia="zh-CN"/>
          </w:rPr>
          <w:t>(二)、沟通计划</w:t>
        </w:r>
        <w:r>
          <w:tab/>
        </w:r>
        <w:r>
          <w:fldChar w:fldCharType="begin"/>
        </w:r>
        <w:r>
          <w:instrText xml:space="preserve"> PAGEREF _Toc6672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55"/>
      <w:r>
        <w:rPr>
          <w:rFonts w:ascii="仿宋" w:eastAsia="仿宋" w:hAnsi="仿宋" w:cs="仿宋" w:hint="eastAsia"/>
          <w:sz w:val="28"/>
          <w:lang w:eastAsia="zh-CN"/>
        </w:rPr>
        <w:t>一、植皮粘合用生物粘合剂项目概论</w:t>
      </w:r>
      <w:bookmarkEnd w:id="2"/>
    </w:p>
    <w:p>
      <w:pPr>
        <w:pStyle w:val="Heading2"/>
        <w:rPr>
          <w:rFonts w:ascii="仿宋" w:eastAsia="仿宋" w:hAnsi="仿宋" w:cs="仿宋" w:hint="eastAsia"/>
          <w:lang w:eastAsia="zh-CN"/>
        </w:rPr>
      </w:pPr>
      <w:bookmarkStart w:id="3" w:name="_Toc6627"/>
      <w:r>
        <w:rPr>
          <w:rFonts w:ascii="仿宋" w:eastAsia="仿宋" w:hAnsi="仿宋" w:cs="仿宋" w:hint="eastAsia"/>
          <w:lang w:eastAsia="zh-CN"/>
        </w:rPr>
        <w:t>(一)、植皮粘合用生物粘合剂项目概况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起源追溯至对市场的深入洞察。市场的不断演变与变革为植皮粘合用生物粘合剂项目提供了难得的机遇。当前市场存在的需求缺口和变革的大环境共同构成了植皮粘合用生物粘合剂项目的背景。这个植皮粘合用生物粘合剂项目旨在充分利用市场机遇，填补行业中尚未满足的需求，为客户提供全新的解决方案。市场的变革和需求的增长使得这个植皮粘合用生物粘合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植皮粘合用生物粘合剂项目名称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正式命名为植皮粘合用生物粘合剂。这个名称不仅仅是一个标识，更代表了植皮粘合用生物粘合剂项目的核心理念和愿景。它蕴含着植皮粘合用生物粘合剂项目所要解决问题的关键字，具有强烈的表达和辨识度，为植皮粘合用生物粘合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植皮粘合用生物粘合剂项目目标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核心目标是提供一种全新、高效的解决方案，满足客户日益增长的需求。植皮粘合用生物粘合剂项目追求的不仅仅是满足市场需求，更是在市场中获得卓越的竞争优势。通过不断提升产品或服务的质量和创新水平，植皮粘合用生物粘合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植皮粘合用生物粘合剂项目范围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全面涵盖了产品研发、制造、市场推广和售后服务，确保从产品设计到最终用户体验的全方位关注。这一全面的植皮粘合用生物粘合剂项目范围是为了确保植皮粘合用生物粘合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植皮粘合用生物粘合剂项目时间表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计划在未来18个月内完成，包括研发、测试、市场试点和正式推出等不同阶段。这个时间表的合理设计是为了确保植皮粘合用生物粘合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植皮粘合用生物粘合剂项目预算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总预算估算为XX百万美元，主要分配在研发、市场推广、人员培训和运营等方面。这一充足的预算为植皮粘合用生物粘合剂项目提供了充足的资源，确保植皮粘合用生物粘合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植皮粘合用生物粘合剂项目风险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可能面临的风险包括市场接受度低、技术难题、竞争激烈等。植皮粘合用生物粘合剂项目团队已经制定了相应的风险应对计划，通过前瞻性的风险管理，确保植皮粘合用生物粘合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植皮粘合用生物粘合剂项目团队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汇聚了一支经验丰富、多领域专业素养的核心团队，确保植皮粘合用生物粘合剂项目在各个方面都能拥有高水平的执行力。团队的协同作战是植皮粘合用生物粘合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植皮粘合用生物粘合剂项目背景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植皮粘合用生物粘合剂项目的背景根植于市场对更高效、创新产品的渴望，同时也受到科技发展对行业格局的深刻改变的影响。这为植皮粘合用生物粘合剂项目提供了广阔的发展空间和市场需求。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植皮粘合用生物粘合剂项目现状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截至目前，植皮粘合用生物粘合剂项目已完成市场调研和技术验证，取得了初步的成功。这为植皮粘合用生物粘合剂项目在未来的发展奠定了坚实的基础，为更远大的目标打下了坚实的基石。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403"/>
      <w:r>
        <w:rPr>
          <w:rFonts w:ascii="仿宋" w:eastAsia="仿宋" w:hAnsi="仿宋" w:cs="仿宋" w:hint="eastAsia"/>
          <w:sz w:val="28"/>
          <w:lang w:eastAsia="zh-CN"/>
        </w:rPr>
        <w:t>(二)、植皮粘合用生物粘合剂项目目标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皮粘合用生物粘合剂项目首要业务目标是在市场中占据有利地位，实现产品/服务的成功推广和销售。通过不断提升产品质量、创新性，植皮粘合用生物粘合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在科技迅速发展的时代，植皮粘合用生物粘合剂项目着眼于技术创新。通过持续的研发和技术升级，植皮粘合用生物粘合剂项目旨在推出更具创新性的产品或服务，以满足市场对新鲜、先进解决方案的需求。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皮粘合用生物粘合剂项目设定了客户满意度目标。通过提供卓越的产品质量和优质的客户服务，植皮粘合用生物粘合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植皮粘合用生物粘合剂项目注重社会责任和可持续发展。通过实施环保、社会责任植皮粘合用生物粘合剂项目，植皮粘合用生物粘合剂项目致力于在经济发展的同时保护环境，促进社会公平，实现可持续经营。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植皮粘合用生物粘合剂项目的团队是实现目标的核心驱动力。因此，植皮粘合用生物粘合剂项目设定了团队发展目标，包括提升团队成员的专业技能、培养领导力，以及搭建协同高效的团队工作氛围。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209"/>
      <w:r>
        <w:rPr>
          <w:rFonts w:ascii="仿宋" w:eastAsia="仿宋" w:hAnsi="仿宋" w:cs="仿宋" w:hint="eastAsia"/>
          <w:sz w:val="28"/>
          <w:lang w:eastAsia="zh-CN"/>
        </w:rPr>
        <w:t>(三)、植皮粘合用生物粘合剂项目提出的理由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植皮粘合用生物粘合剂项目提出的理由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源于对市场机遇的深刻洞察。当前市场中存在的需求缺口和行业发展趋势表明，有巨大的商业机会等待被开发。通过准确捕捉市场机遇，植皮粘合用生物粘合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理念基于对技术创新的信仰。通过持续的研发和技术投入，植皮粘合用生物粘合剂项目有望推出更具创新性的产品或服务。在科技飞速发展的当下，植皮粘合用生物粘合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是为了增强企业的行业竞争力。通过提升产品或服务的质量和独特性，植皮粘合用生物粘合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响应了消费者需求的变化。随着社会和科技的不断发展，消费者对产品和服务的需求也在发生变化。通过深入了解并及时回应消费者的新需求，植皮粘合用生物粘合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是企业战略发展规划的一部分。在面对日益激烈的市场竞争和不断变化的商业环境中，植皮粘合用生物粘合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不仅仅是基于商业考量，还注重社会责任。通过推出环保、社会责任等方面的植皮粘合用生物粘合剂项目，植皮粘合用生物粘合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提出反映了对利益相关者期望的关注。包括客户、员工、投资者等利益相关者在企业发展中都有着各自的期望，植皮粘合用生物粘合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528"/>
      <w:r>
        <w:rPr>
          <w:rFonts w:ascii="仿宋" w:eastAsia="仿宋" w:hAnsi="仿宋" w:cs="仿宋" w:hint="eastAsia"/>
          <w:sz w:val="28"/>
          <w:lang w:eastAsia="zh-CN"/>
        </w:rPr>
        <w:t>(四)、植皮粘合用生物粘合剂项目意义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在实施植皮粘合用生物粘合剂项目的过程中，我们不仅仅是在追逐商业成功，更是为企业和社会的多个层面创造了深远的意义。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的首要意义在于提升企业的市场竞争力。通过持续的创新和对产品质量的高标准要求，植皮粘合用生物粘合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皮粘合用生物粘合剂项目的推进将促使行业技术水平的提升。通过引入先进技术和创新性解决方案，植皮粘合用生物粘合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皮粘合用生物粘合剂项目不仅创造了大量就业机会，提高了就业水平，还注重社会责任和环保。通过参与社会公益事业和推动环保植皮粘合用生物粘合剂项目，植皮粘合用生物粘合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综合而言，植皮粘合用生物粘合剂项目意义重大，不仅推动了企业的发展，也为行业和社会的进步贡献了积极力量。这是一个全面而深刻的影响，将在未来产生可持续的正面效应。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158"/>
      <w:r>
        <w:rPr>
          <w:rFonts w:ascii="仿宋" w:eastAsia="仿宋" w:hAnsi="仿宋" w:cs="仿宋" w:hint="eastAsia"/>
          <w:sz w:val="28"/>
          <w:lang w:eastAsia="zh-CN"/>
        </w:rPr>
        <w:t>(五)、植皮粘合用生物粘合剂项目背景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在当今迅猛发展的商业环境中，植皮粘合用生物粘合剂项目的动因根植于对多方面因素的审慎考量。这个植皮粘合用生物粘合剂项目的提出并非孤立的决策，而是对企业所处背景深入思考的产物。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植皮粘合用生物粘合剂项目背后的首要原因。科技的迅速发展和全球市场的快速变化使得企业必须灵活应对。植皮粘合用生物粘合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皮粘合用生物粘合剂项目背景中不可忽视的一环。企业需要在激烈竞争中脱颖而出，为此，植皮粘合用生物粘合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技术的迅速发展为企业带来了机遇与挑战。作为植皮粘合用生物粘合剂项目启动的背景之一，对新兴技术的应用将有助于提升企业的技术水平，使其在不断演进的商业环境中保持竞争优势。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皮粘合用生物粘合剂项目充分融入了社会责任的理念，通过可持续经营和社会公益植皮粘合用生物粘合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07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912"/>
      <w:r>
        <w:rPr>
          <w:rFonts w:ascii="仿宋" w:eastAsia="仿宋" w:hAnsi="仿宋" w:cs="仿宋" w:hint="eastAsia"/>
          <w:lang w:eastAsia="zh-CN"/>
        </w:rPr>
        <w:t>(一)、植皮粘合用生物粘合剂行业分析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植皮粘合用生物粘合剂行业一直以来都是市场的关注焦点。行业内的发展趋势、竞争态势以及潜在机会都对植皮粘合用生物粘合剂项目的推进产生深远的影响。通过深入研究行业的整体概貌，我们将更好地理解行业的核心特征，为植皮粘合用生物粘合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行业，技术一直是推动创新和发展的关键因素。我们将对当前技术趋势进行详尽分析，包括但不限于人工智能、大数据应用、先进制造技术等。这有助于植皮粘合用生物粘合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皮粘合用生物粘合剂项目成功的基础。我们将对主要竞争对手进行深入研究，包括其市场份额、产品特点、市场定位等。通过全面了解竞争对手的优势和劣势，植皮粘合用生物粘合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067"/>
      <w:r>
        <w:rPr>
          <w:rFonts w:ascii="仿宋" w:eastAsia="仿宋" w:hAnsi="仿宋" w:cs="仿宋" w:hint="eastAsia"/>
          <w:sz w:val="28"/>
          <w:lang w:eastAsia="zh-CN"/>
        </w:rPr>
        <w:t>(二)、植皮粘合用生物粘合剂市场分析预测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皮粘合用生物粘合剂市场未来的增长趋势。这包括市场的整体规模、各细分领域的发展趋势等。植皮粘合用生物粘合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皮粘合用生物粘合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皮粘合用生物粘合剂项目实施过程中需要充分考虑的因素。我们将对市场风险进行全面评估，包括但不限于政策法规风险、市场竞争风险、技术变革风险等。通过对潜在风险的深入分析，植皮粘合用生物粘合剂项目可以制定相应的风险缓解策略，降低不确定性对植皮粘合用生物粘合剂项目的影响。</w:t>
      </w:r>
    </w:p>
    <w:p>
      <w:pPr>
        <w:pStyle w:val="Heading1"/>
        <w:ind w:firstLine="560" w:firstLineChars="200"/>
        <w:rPr>
          <w:rFonts w:ascii="仿宋" w:eastAsia="仿宋" w:hAnsi="仿宋" w:cs="仿宋" w:hint="eastAsia"/>
          <w:sz w:val="28"/>
          <w:lang w:eastAsia="zh-CN"/>
        </w:rPr>
      </w:pPr>
      <w:bookmarkStart w:id="11" w:name="_Toc23147"/>
      <w:r>
        <w:rPr>
          <w:rFonts w:ascii="仿宋" w:eastAsia="仿宋" w:hAnsi="仿宋" w:cs="仿宋" w:hint="eastAsia"/>
          <w:sz w:val="28"/>
          <w:lang w:eastAsia="zh-CN"/>
        </w:rPr>
        <w:t>三、植皮粘合用生物粘合剂项目危机管理</w:t>
      </w:r>
      <w:bookmarkEnd w:id="11"/>
    </w:p>
    <w:p>
      <w:pPr>
        <w:pStyle w:val="Heading2"/>
        <w:rPr>
          <w:rFonts w:ascii="仿宋" w:eastAsia="仿宋" w:hAnsi="仿宋" w:cs="仿宋" w:hint="eastAsia"/>
          <w:lang w:eastAsia="zh-CN"/>
        </w:rPr>
      </w:pPr>
      <w:bookmarkStart w:id="12" w:name="_Toc2607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项目危机管理中，危机预警与识别是确保植皮粘合用生物粘合剂项目稳健运行的核心步骤。通过建立全面的监测机制，植皮粘合用生物粘合剂项目团队旨在及时发现和理解潜在的风险和危机因素，以便采取及时的预防和应对措施，确保植皮粘合用生物粘合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皮粘合用生物粘合剂项目团队全面分析了整个植皮粘合用生物粘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皮粘合用生物粘合剂项目团队着重于明确定义植皮粘合用生物粘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皮粘合用生物粘合剂项目进展的持续监控，团队能够及时发现潜在问题并作出迅速反应。植皮粘合用生物粘合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皮粘合用生物粘合剂项目得以更有序、可控地推进。</w:t>
      </w:r>
    </w:p>
    <w:p>
      <w:pPr>
        <w:pStyle w:val="Heading2"/>
        <w:ind w:firstLine="560" w:firstLineChars="200"/>
        <w:rPr>
          <w:rFonts w:ascii="仿宋" w:eastAsia="仿宋" w:hAnsi="仿宋" w:cs="仿宋" w:hint="eastAsia"/>
          <w:sz w:val="28"/>
          <w:lang w:eastAsia="zh-CN"/>
        </w:rPr>
      </w:pPr>
      <w:bookmarkStart w:id="13" w:name="_Toc2342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在危机发生时，植皮粘合用生物粘合剂项目团队立即行动，成立了应急小组。该小组的任务是迅速制定并实施紧急应对措施，以最小化潜在损失。以下是采取的主要措施：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暂停植皮粘合用生物粘合剂项目进度：为遏制危机蔓延，植皮粘合用生物粘合剂项目暂时停止进行，以便全面评估当前状况。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资源重新分配：重新评估植皮粘合用生物粘合剂项目资源的分配，确保最大限度地减小损失。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实时沟通：与关键利益相关者建立实时沟通机制，向他们传递植皮粘合用生物粘合剂项目危机的实际状况，保障植皮粘合用生物粘合剂项目核心利益。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在紧急应对的同时，植皮粘合用生物粘合剂项目团队强调了团队协作和有效沟通的重要性。以下是团队协作的关键举措：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信息共享机制：建立了信息共享平台，确保团队成员能够及时获取植皮粘合用生物粘合剂项目危机的实时信息。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领导者沟通：植皮粘合用生物粘合剂项目领导者通过定期会议和即时沟通工具，指导团队应对危机，保持团队稳定运行。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随着危机得到初步控制，植皮粘合用生物粘合剂项目团队转向制定恢复计划，以确保植皮粘合用生物粘合剂项目能够从中迅速恢复。主要恢复计划包括：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修复受损的进度计划：重新评估植皮粘合用生物粘合剂项目进度，制定修复计划，确保植皮粘合用生物粘合剂项目尽快回归正常进程。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重新调整资源分配：优化资源分配，确保植皮粘合用生物粘合剂项目在有限资源下高效运转。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风险管理机制加强：对植皮粘合用生物粘合剂项目风险进行全面评估，制定更强化的风险管理策略，以预防未来可能的危机。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607"/>
      <w:r>
        <w:rPr>
          <w:rFonts w:ascii="仿宋" w:eastAsia="仿宋" w:hAnsi="仿宋" w:cs="仿宋" w:hint="eastAsia"/>
          <w:sz w:val="28"/>
          <w:lang w:eastAsia="zh-CN"/>
        </w:rPr>
        <w:t>四、植皮粘合用生物粘合剂项目绩效评估</w:t>
      </w:r>
      <w:bookmarkEnd w:id="14"/>
    </w:p>
    <w:p>
      <w:pPr>
        <w:pStyle w:val="Heading2"/>
        <w:rPr>
          <w:rFonts w:ascii="仿宋" w:eastAsia="仿宋" w:hAnsi="仿宋" w:cs="仿宋" w:hint="eastAsia"/>
          <w:lang w:eastAsia="zh-CN"/>
        </w:rPr>
      </w:pPr>
      <w:bookmarkStart w:id="15" w:name="_Toc68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项目中，我们设计了一套全面的绩效评估指标，以确保植皮粘合用生物粘合剂项目的可控和成功交付。这些指标跨足植皮粘合用生物粘合剂项目目标、成本、进度和质量等多个维度，为我们提供了全面洞察植皮粘合用生物粘合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目标达成率是我们关注的首要指标。我们设定了明确的目标，并通过定期监测和评估，迅速发现并应对潜在的目标偏差。这为植皮粘合用生物粘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成本绩效是另一个核心关注点。通过实际成本与预算成本的对比分析，我们深入了解成本差异的原因，及时调整资源分配，保持植皮粘合用生物粘合剂项目在经济效益方面的合理水平。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进度作为关键的绩效指标之一，得到了精心的关注。我们制定了详细的植皮粘合用生物粘合剂项目进度计划，并设立了进度符合度指标，确保实际进度与计划进度保持一致。这使我们能够快速发现和解决潜在的进度问题，保持植皮粘合用生物粘合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皮粘合用生物粘合剂项目绩效的不可或缺的一环。我们引入了一系列的质量标准和客户满意度指标，以确保植皮粘合用生物粘合剂项目交付的成果在质量上达到或超越预期水平。通过持续监测这些指标，我们努力提升植皮粘合用生物粘合剂项目整体质量水平，为植皮粘合用生物粘合剂项目的成功交付提供有力保障。通过这些科学且全面的绩效评估，我们能够更好地引导植皮粘合用生物粘合剂项目的持续改进，确保植皮粘合用生物粘合剂项目目标的顺利达成。</w:t>
      </w:r>
    </w:p>
    <w:p>
      <w:pPr>
        <w:pStyle w:val="Heading2"/>
        <w:ind w:firstLine="560" w:firstLineChars="200"/>
        <w:rPr>
          <w:rFonts w:ascii="仿宋" w:eastAsia="仿宋" w:hAnsi="仿宋" w:cs="仿宋" w:hint="eastAsia"/>
          <w:sz w:val="28"/>
          <w:lang w:eastAsia="zh-CN"/>
        </w:rPr>
      </w:pPr>
      <w:bookmarkStart w:id="16" w:name="_Toc2263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绩效评估是植皮粘合用生物粘合剂项目中的关键环节，为确保植皮粘合用生物粘合剂项目达到预期目标，我们采用了多层次、多维度的绩效评估方法。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皮粘合用生物粘合剂项目的战略目标对齐，确保每个决策和行动都与植皮粘合用生物粘合剂项目整体目标保持一致。团队会定期召开战略对齐会议，审视当前工作与植皮粘合用生物粘合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皮粘合用生物粘合剂项目进度、质量、成本和风险等方面。这些指标通过数据收集和分析，为植皮粘合用生物粘合剂项目管理团队提供了客观的评估依据。例如，我们通过植皮粘合用生物粘合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https://d.book118.com/488122076052006045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A3148"/>
    <w:rsid w:val="456A31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2207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2024-03-02T13:32:00Z</dcterms:created>
  <dcterms:modified xsi:type="dcterms:W3CDTF">2024-03-02T13:32:44Z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5F03BCCA4B6240DD979DC5721F6803AA_11</vt:lpwstr>
  </property>
  <property fmtid="{D5CDD505-2E9C-101B-9397-08002B2CF9AE}" pid="3" name="KSOProductBuildVer">
    <vt:lpwstr>2052-12.1.0.16388</vt:lpwstr>
  </property>
</Properties>
</file>