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地质勘查专用设备项目计划设计方案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3" w:history="1">
        <w:r>
          <w:rPr>
            <w:rFonts w:ascii="仿宋" w:eastAsia="仿宋" w:hAnsi="仿宋" w:cs="仿宋" w:hint="eastAsia"/>
            <w:lang w:eastAsia="zh-CN"/>
          </w:rPr>
          <w:t>前言</w:t>
        </w:r>
        <w:r>
          <w:tab/>
        </w:r>
        <w:r>
          <w:fldChar w:fldCharType="begin"/>
        </w:r>
        <w:r>
          <w:instrText xml:space="preserve"> PAGEREF _Toc9433 \h </w:instrText>
        </w:r>
        <w:r>
          <w:fldChar w:fldCharType="separate"/>
        </w:r>
        <w:r>
          <w:t>3</w:t>
        </w:r>
        <w:r>
          <w:fldChar w:fldCharType="end"/>
        </w:r>
      </w:hyperlink>
    </w:p>
    <w:p>
      <w:pPr>
        <w:pStyle w:val="TOC1"/>
        <w:tabs>
          <w:tab w:val="right" w:leader="dot" w:pos="8306"/>
        </w:tabs>
      </w:pPr>
      <w:hyperlink w:anchor="_Toc23783" w:history="1">
        <w:r>
          <w:rPr>
            <w:rFonts w:ascii="仿宋" w:eastAsia="仿宋" w:hAnsi="仿宋" w:cs="仿宋" w:hint="eastAsia"/>
            <w:lang w:eastAsia="zh-CN"/>
          </w:rPr>
          <w:t>一、地质勘查专用设备项目选址可行性分析</w:t>
        </w:r>
        <w:r>
          <w:tab/>
        </w:r>
        <w:r>
          <w:fldChar w:fldCharType="begin"/>
        </w:r>
        <w:r>
          <w:instrText xml:space="preserve"> PAGEREF _Toc23783 \h </w:instrText>
        </w:r>
        <w:r>
          <w:fldChar w:fldCharType="separate"/>
        </w:r>
        <w:r>
          <w:t>3</w:t>
        </w:r>
        <w:r>
          <w:fldChar w:fldCharType="end"/>
        </w:r>
      </w:hyperlink>
    </w:p>
    <w:p>
      <w:pPr>
        <w:pStyle w:val="TOC2"/>
        <w:tabs>
          <w:tab w:val="right" w:leader="dot" w:pos="8306"/>
        </w:tabs>
      </w:pPr>
      <w:hyperlink w:anchor="_Toc1966" w:history="1">
        <w:r>
          <w:rPr>
            <w:rFonts w:ascii="仿宋" w:eastAsia="仿宋" w:hAnsi="仿宋" w:cs="仿宋" w:hint="eastAsia"/>
            <w:lang w:eastAsia="zh-CN"/>
          </w:rPr>
          <w:t>(一)、地质勘查专用设备项目选址</w:t>
        </w:r>
        <w:r>
          <w:tab/>
        </w:r>
        <w:r>
          <w:fldChar w:fldCharType="begin"/>
        </w:r>
        <w:r>
          <w:instrText xml:space="preserve"> PAGEREF _Toc1966 \h </w:instrText>
        </w:r>
        <w:r>
          <w:fldChar w:fldCharType="separate"/>
        </w:r>
        <w:r>
          <w:t>3</w:t>
        </w:r>
        <w:r>
          <w:fldChar w:fldCharType="end"/>
        </w:r>
      </w:hyperlink>
    </w:p>
    <w:p>
      <w:pPr>
        <w:pStyle w:val="TOC2"/>
        <w:tabs>
          <w:tab w:val="right" w:leader="dot" w:pos="8306"/>
        </w:tabs>
      </w:pPr>
      <w:hyperlink w:anchor="_Toc12788" w:history="1">
        <w:r>
          <w:rPr>
            <w:rFonts w:ascii="仿宋" w:eastAsia="仿宋" w:hAnsi="仿宋" w:cs="仿宋" w:hint="eastAsia"/>
            <w:lang w:eastAsia="zh-CN"/>
          </w:rPr>
          <w:t>(二)、用地控制指标</w:t>
        </w:r>
        <w:r>
          <w:tab/>
        </w:r>
        <w:r>
          <w:fldChar w:fldCharType="begin"/>
        </w:r>
        <w:r>
          <w:instrText xml:space="preserve"> PAGEREF _Toc12788 \h </w:instrText>
        </w:r>
        <w:r>
          <w:fldChar w:fldCharType="separate"/>
        </w:r>
        <w:r>
          <w:t>3</w:t>
        </w:r>
        <w:r>
          <w:fldChar w:fldCharType="end"/>
        </w:r>
      </w:hyperlink>
    </w:p>
    <w:p>
      <w:pPr>
        <w:pStyle w:val="TOC2"/>
        <w:tabs>
          <w:tab w:val="right" w:leader="dot" w:pos="8306"/>
        </w:tabs>
      </w:pPr>
      <w:hyperlink w:anchor="_Toc2309" w:history="1">
        <w:r>
          <w:rPr>
            <w:rFonts w:ascii="仿宋" w:eastAsia="仿宋" w:hAnsi="仿宋" w:cs="仿宋" w:hint="eastAsia"/>
            <w:lang w:eastAsia="zh-CN"/>
          </w:rPr>
          <w:t>(三)、节约用地措施</w:t>
        </w:r>
        <w:r>
          <w:tab/>
        </w:r>
        <w:r>
          <w:fldChar w:fldCharType="begin"/>
        </w:r>
        <w:r>
          <w:instrText xml:space="preserve"> PAGEREF _Toc2309 \h </w:instrText>
        </w:r>
        <w:r>
          <w:fldChar w:fldCharType="separate"/>
        </w:r>
        <w:r>
          <w:t>5</w:t>
        </w:r>
        <w:r>
          <w:fldChar w:fldCharType="end"/>
        </w:r>
      </w:hyperlink>
    </w:p>
    <w:p>
      <w:pPr>
        <w:pStyle w:val="TOC2"/>
        <w:tabs>
          <w:tab w:val="right" w:leader="dot" w:pos="8306"/>
        </w:tabs>
      </w:pPr>
      <w:hyperlink w:anchor="_Toc16663" w:history="1">
        <w:r>
          <w:rPr>
            <w:rFonts w:ascii="仿宋" w:eastAsia="仿宋" w:hAnsi="仿宋" w:cs="仿宋" w:hint="eastAsia"/>
            <w:lang w:eastAsia="zh-CN"/>
          </w:rPr>
          <w:t>(四)、总图布置方案</w:t>
        </w:r>
        <w:r>
          <w:tab/>
        </w:r>
        <w:r>
          <w:fldChar w:fldCharType="begin"/>
        </w:r>
        <w:r>
          <w:instrText xml:space="preserve"> PAGEREF _Toc16663 \h </w:instrText>
        </w:r>
        <w:r>
          <w:fldChar w:fldCharType="separate"/>
        </w:r>
        <w:r>
          <w:t>6</w:t>
        </w:r>
        <w:r>
          <w:fldChar w:fldCharType="end"/>
        </w:r>
      </w:hyperlink>
    </w:p>
    <w:p>
      <w:pPr>
        <w:pStyle w:val="TOC2"/>
        <w:tabs>
          <w:tab w:val="right" w:leader="dot" w:pos="8306"/>
        </w:tabs>
      </w:pPr>
      <w:hyperlink w:anchor="_Toc25660" w:history="1">
        <w:r>
          <w:rPr>
            <w:rFonts w:ascii="仿宋" w:eastAsia="仿宋" w:hAnsi="仿宋" w:cs="仿宋" w:hint="eastAsia"/>
            <w:lang w:eastAsia="zh-CN"/>
          </w:rPr>
          <w:t>(五)、选址综合评价</w:t>
        </w:r>
        <w:r>
          <w:tab/>
        </w:r>
        <w:r>
          <w:fldChar w:fldCharType="begin"/>
        </w:r>
        <w:r>
          <w:instrText xml:space="preserve"> PAGEREF _Toc25660 \h </w:instrText>
        </w:r>
        <w:r>
          <w:fldChar w:fldCharType="separate"/>
        </w:r>
        <w:r>
          <w:t>7</w:t>
        </w:r>
        <w:r>
          <w:fldChar w:fldCharType="end"/>
        </w:r>
      </w:hyperlink>
    </w:p>
    <w:p>
      <w:pPr>
        <w:pStyle w:val="TOC1"/>
        <w:tabs>
          <w:tab w:val="right" w:leader="dot" w:pos="8306"/>
        </w:tabs>
      </w:pPr>
      <w:hyperlink w:anchor="_Toc20269" w:history="1">
        <w:r>
          <w:rPr>
            <w:rFonts w:ascii="仿宋" w:eastAsia="仿宋" w:hAnsi="仿宋" w:cs="仿宋" w:hint="eastAsia"/>
            <w:lang w:eastAsia="zh-CN"/>
          </w:rPr>
          <w:t>二、地质勘查专用设备项目文档管理</w:t>
        </w:r>
        <w:r>
          <w:tab/>
        </w:r>
        <w:r>
          <w:fldChar w:fldCharType="begin"/>
        </w:r>
        <w:r>
          <w:instrText xml:space="preserve"> PAGEREF _Toc20269 \h </w:instrText>
        </w:r>
        <w:r>
          <w:fldChar w:fldCharType="separate"/>
        </w:r>
        <w:r>
          <w:t>9</w:t>
        </w:r>
        <w:r>
          <w:fldChar w:fldCharType="end"/>
        </w:r>
      </w:hyperlink>
    </w:p>
    <w:p>
      <w:pPr>
        <w:pStyle w:val="TOC2"/>
        <w:tabs>
          <w:tab w:val="right" w:leader="dot" w:pos="8306"/>
        </w:tabs>
      </w:pPr>
      <w:hyperlink w:anchor="_Toc11756" w:history="1">
        <w:r>
          <w:rPr>
            <w:rFonts w:ascii="仿宋" w:eastAsia="仿宋" w:hAnsi="仿宋" w:cs="仿宋" w:hint="eastAsia"/>
            <w:lang w:eastAsia="zh-CN"/>
          </w:rPr>
          <w:t>(一)、文档编制与审查</w:t>
        </w:r>
        <w:r>
          <w:tab/>
        </w:r>
        <w:r>
          <w:fldChar w:fldCharType="begin"/>
        </w:r>
        <w:r>
          <w:instrText xml:space="preserve"> PAGEREF _Toc11756 \h </w:instrText>
        </w:r>
        <w:r>
          <w:fldChar w:fldCharType="separate"/>
        </w:r>
        <w:r>
          <w:t>9</w:t>
        </w:r>
        <w:r>
          <w:fldChar w:fldCharType="end"/>
        </w:r>
      </w:hyperlink>
    </w:p>
    <w:p>
      <w:pPr>
        <w:pStyle w:val="TOC2"/>
        <w:tabs>
          <w:tab w:val="right" w:leader="dot" w:pos="8306"/>
        </w:tabs>
      </w:pPr>
      <w:hyperlink w:anchor="_Toc7402" w:history="1">
        <w:r>
          <w:rPr>
            <w:rFonts w:ascii="仿宋" w:eastAsia="仿宋" w:hAnsi="仿宋" w:cs="仿宋" w:hint="eastAsia"/>
            <w:lang w:eastAsia="zh-CN"/>
          </w:rPr>
          <w:t>(二)、文档发布与分发</w:t>
        </w:r>
        <w:r>
          <w:tab/>
        </w:r>
        <w:r>
          <w:fldChar w:fldCharType="begin"/>
        </w:r>
        <w:r>
          <w:instrText xml:space="preserve"> PAGEREF _Toc7402 \h </w:instrText>
        </w:r>
        <w:r>
          <w:fldChar w:fldCharType="separate"/>
        </w:r>
        <w:r>
          <w:t>10</w:t>
        </w:r>
        <w:r>
          <w:fldChar w:fldCharType="end"/>
        </w:r>
      </w:hyperlink>
    </w:p>
    <w:p>
      <w:pPr>
        <w:pStyle w:val="TOC2"/>
        <w:tabs>
          <w:tab w:val="right" w:leader="dot" w:pos="8306"/>
        </w:tabs>
      </w:pPr>
      <w:hyperlink w:anchor="_Toc12401" w:history="1">
        <w:r>
          <w:rPr>
            <w:rFonts w:ascii="仿宋" w:eastAsia="仿宋" w:hAnsi="仿宋" w:cs="仿宋" w:hint="eastAsia"/>
            <w:lang w:eastAsia="zh-CN"/>
          </w:rPr>
          <w:t>(三)、文档存档与归档</w:t>
        </w:r>
        <w:r>
          <w:tab/>
        </w:r>
        <w:r>
          <w:fldChar w:fldCharType="begin"/>
        </w:r>
        <w:r>
          <w:instrText xml:space="preserve"> PAGEREF _Toc12401 \h </w:instrText>
        </w:r>
        <w:r>
          <w:fldChar w:fldCharType="separate"/>
        </w:r>
        <w:r>
          <w:t>11</w:t>
        </w:r>
        <w:r>
          <w:fldChar w:fldCharType="end"/>
        </w:r>
      </w:hyperlink>
    </w:p>
    <w:p>
      <w:pPr>
        <w:pStyle w:val="TOC1"/>
        <w:tabs>
          <w:tab w:val="right" w:leader="dot" w:pos="8306"/>
        </w:tabs>
      </w:pPr>
      <w:hyperlink w:anchor="_Toc3533" w:history="1">
        <w:r>
          <w:rPr>
            <w:rFonts w:ascii="仿宋" w:eastAsia="仿宋" w:hAnsi="仿宋" w:cs="仿宋" w:hint="eastAsia"/>
            <w:lang w:eastAsia="zh-CN"/>
          </w:rPr>
          <w:t>三、地质勘查专用设备项目可持续发展</w:t>
        </w:r>
        <w:r>
          <w:tab/>
        </w:r>
        <w:r>
          <w:fldChar w:fldCharType="begin"/>
        </w:r>
        <w:r>
          <w:instrText xml:space="preserve"> PAGEREF _Toc3533 \h </w:instrText>
        </w:r>
        <w:r>
          <w:fldChar w:fldCharType="separate"/>
        </w:r>
        <w:r>
          <w:t>12</w:t>
        </w:r>
        <w:r>
          <w:fldChar w:fldCharType="end"/>
        </w:r>
      </w:hyperlink>
    </w:p>
    <w:p>
      <w:pPr>
        <w:pStyle w:val="TOC2"/>
        <w:tabs>
          <w:tab w:val="right" w:leader="dot" w:pos="8306"/>
        </w:tabs>
      </w:pPr>
      <w:hyperlink w:anchor="_Toc16789" w:history="1">
        <w:r>
          <w:rPr>
            <w:rFonts w:ascii="仿宋" w:eastAsia="仿宋" w:hAnsi="仿宋" w:cs="仿宋" w:hint="eastAsia"/>
            <w:lang w:eastAsia="zh-CN"/>
          </w:rPr>
          <w:t>(一)、可持续战略与实践</w:t>
        </w:r>
        <w:r>
          <w:tab/>
        </w:r>
        <w:r>
          <w:fldChar w:fldCharType="begin"/>
        </w:r>
        <w:r>
          <w:instrText xml:space="preserve"> PAGEREF _Toc16789 \h </w:instrText>
        </w:r>
        <w:r>
          <w:fldChar w:fldCharType="separate"/>
        </w:r>
        <w:r>
          <w:t>12</w:t>
        </w:r>
        <w:r>
          <w:fldChar w:fldCharType="end"/>
        </w:r>
      </w:hyperlink>
    </w:p>
    <w:p>
      <w:pPr>
        <w:pStyle w:val="TOC2"/>
        <w:tabs>
          <w:tab w:val="right" w:leader="dot" w:pos="8306"/>
        </w:tabs>
      </w:pPr>
      <w:hyperlink w:anchor="_Toc18326" w:history="1">
        <w:r>
          <w:rPr>
            <w:rFonts w:ascii="仿宋" w:eastAsia="仿宋" w:hAnsi="仿宋" w:cs="仿宋" w:hint="eastAsia"/>
            <w:lang w:eastAsia="zh-CN"/>
          </w:rPr>
          <w:t>(二)、环保与社会责任</w:t>
        </w:r>
        <w:r>
          <w:tab/>
        </w:r>
        <w:r>
          <w:fldChar w:fldCharType="begin"/>
        </w:r>
        <w:r>
          <w:instrText xml:space="preserve"> PAGEREF _Toc18326 \h </w:instrText>
        </w:r>
        <w:r>
          <w:fldChar w:fldCharType="separate"/>
        </w:r>
        <w:r>
          <w:t>13</w:t>
        </w:r>
        <w:r>
          <w:fldChar w:fldCharType="end"/>
        </w:r>
      </w:hyperlink>
    </w:p>
    <w:p>
      <w:pPr>
        <w:pStyle w:val="TOC1"/>
        <w:tabs>
          <w:tab w:val="right" w:leader="dot" w:pos="8306"/>
        </w:tabs>
      </w:pPr>
      <w:hyperlink w:anchor="_Toc692" w:history="1">
        <w:r>
          <w:rPr>
            <w:rFonts w:ascii="仿宋" w:eastAsia="仿宋" w:hAnsi="仿宋" w:cs="仿宋" w:hint="eastAsia"/>
            <w:lang w:eastAsia="zh-CN"/>
          </w:rPr>
          <w:t>四、市场分析、调研</w:t>
        </w:r>
        <w:r>
          <w:tab/>
        </w:r>
        <w:r>
          <w:fldChar w:fldCharType="begin"/>
        </w:r>
        <w:r>
          <w:instrText xml:space="preserve"> PAGEREF _Toc692 \h </w:instrText>
        </w:r>
        <w:r>
          <w:fldChar w:fldCharType="separate"/>
        </w:r>
        <w:r>
          <w:t>14</w:t>
        </w:r>
        <w:r>
          <w:fldChar w:fldCharType="end"/>
        </w:r>
      </w:hyperlink>
    </w:p>
    <w:p>
      <w:pPr>
        <w:pStyle w:val="TOC2"/>
        <w:tabs>
          <w:tab w:val="right" w:leader="dot" w:pos="8306"/>
        </w:tabs>
      </w:pPr>
      <w:hyperlink w:anchor="_Toc5736" w:history="1">
        <w:r>
          <w:rPr>
            <w:rFonts w:ascii="仿宋" w:eastAsia="仿宋" w:hAnsi="仿宋" w:cs="仿宋" w:hint="eastAsia"/>
            <w:lang w:eastAsia="zh-CN"/>
          </w:rPr>
          <w:t>(一)、地质勘查专用设备行业分析</w:t>
        </w:r>
        <w:r>
          <w:tab/>
        </w:r>
        <w:r>
          <w:fldChar w:fldCharType="begin"/>
        </w:r>
        <w:r>
          <w:instrText xml:space="preserve"> PAGEREF _Toc5736 \h </w:instrText>
        </w:r>
        <w:r>
          <w:fldChar w:fldCharType="separate"/>
        </w:r>
        <w:r>
          <w:t>14</w:t>
        </w:r>
        <w:r>
          <w:fldChar w:fldCharType="end"/>
        </w:r>
      </w:hyperlink>
    </w:p>
    <w:p>
      <w:pPr>
        <w:pStyle w:val="TOC2"/>
        <w:tabs>
          <w:tab w:val="right" w:leader="dot" w:pos="8306"/>
        </w:tabs>
      </w:pPr>
      <w:hyperlink w:anchor="_Toc18127" w:history="1">
        <w:r>
          <w:rPr>
            <w:rFonts w:ascii="仿宋" w:eastAsia="仿宋" w:hAnsi="仿宋" w:cs="仿宋" w:hint="eastAsia"/>
            <w:lang w:eastAsia="zh-CN"/>
          </w:rPr>
          <w:t>(二)、地质勘查专用设备市场分析预测</w:t>
        </w:r>
        <w:r>
          <w:tab/>
        </w:r>
        <w:r>
          <w:fldChar w:fldCharType="begin"/>
        </w:r>
        <w:r>
          <w:instrText xml:space="preserve"> PAGEREF _Toc18127 \h </w:instrText>
        </w:r>
        <w:r>
          <w:fldChar w:fldCharType="separate"/>
        </w:r>
        <w:r>
          <w:t>15</w:t>
        </w:r>
        <w:r>
          <w:fldChar w:fldCharType="end"/>
        </w:r>
      </w:hyperlink>
    </w:p>
    <w:p>
      <w:pPr>
        <w:pStyle w:val="TOC1"/>
        <w:tabs>
          <w:tab w:val="right" w:leader="dot" w:pos="8306"/>
        </w:tabs>
      </w:pPr>
      <w:hyperlink w:anchor="_Toc769" w:history="1">
        <w:r>
          <w:rPr>
            <w:rFonts w:ascii="仿宋" w:eastAsia="仿宋" w:hAnsi="仿宋" w:cs="仿宋" w:hint="eastAsia"/>
            <w:lang w:eastAsia="zh-CN"/>
          </w:rPr>
          <w:t>五、地质勘查专用设备项目概论</w:t>
        </w:r>
        <w:r>
          <w:tab/>
        </w:r>
        <w:r>
          <w:fldChar w:fldCharType="begin"/>
        </w:r>
        <w:r>
          <w:instrText xml:space="preserve"> PAGEREF _Toc769 \h </w:instrText>
        </w:r>
        <w:r>
          <w:fldChar w:fldCharType="separate"/>
        </w:r>
        <w:r>
          <w:t>15</w:t>
        </w:r>
        <w:r>
          <w:fldChar w:fldCharType="end"/>
        </w:r>
      </w:hyperlink>
    </w:p>
    <w:p>
      <w:pPr>
        <w:pStyle w:val="TOC2"/>
        <w:tabs>
          <w:tab w:val="right" w:leader="dot" w:pos="8306"/>
        </w:tabs>
      </w:pPr>
      <w:hyperlink w:anchor="_Toc30312" w:history="1">
        <w:r>
          <w:rPr>
            <w:rFonts w:ascii="仿宋" w:eastAsia="仿宋" w:hAnsi="仿宋" w:cs="仿宋" w:hint="eastAsia"/>
            <w:lang w:eastAsia="zh-CN"/>
          </w:rPr>
          <w:t>(一)、地质勘查专用设备项目概况</w:t>
        </w:r>
        <w:r>
          <w:tab/>
        </w:r>
        <w:r>
          <w:fldChar w:fldCharType="begin"/>
        </w:r>
        <w:r>
          <w:instrText xml:space="preserve"> PAGEREF _Toc30312 \h </w:instrText>
        </w:r>
        <w:r>
          <w:fldChar w:fldCharType="separate"/>
        </w:r>
        <w:r>
          <w:t>15</w:t>
        </w:r>
        <w:r>
          <w:fldChar w:fldCharType="end"/>
        </w:r>
      </w:hyperlink>
    </w:p>
    <w:p>
      <w:pPr>
        <w:pStyle w:val="TOC2"/>
        <w:tabs>
          <w:tab w:val="right" w:leader="dot" w:pos="8306"/>
        </w:tabs>
      </w:pPr>
      <w:hyperlink w:anchor="_Toc13229" w:history="1">
        <w:r>
          <w:rPr>
            <w:rFonts w:ascii="仿宋" w:eastAsia="仿宋" w:hAnsi="仿宋" w:cs="仿宋" w:hint="eastAsia"/>
            <w:lang w:eastAsia="zh-CN"/>
          </w:rPr>
          <w:t>(二)、地质勘查专用设备项目目标</w:t>
        </w:r>
        <w:r>
          <w:tab/>
        </w:r>
        <w:r>
          <w:fldChar w:fldCharType="begin"/>
        </w:r>
        <w:r>
          <w:instrText xml:space="preserve"> PAGEREF _Toc13229 \h </w:instrText>
        </w:r>
        <w:r>
          <w:fldChar w:fldCharType="separate"/>
        </w:r>
        <w:r>
          <w:t>18</w:t>
        </w:r>
        <w:r>
          <w:fldChar w:fldCharType="end"/>
        </w:r>
      </w:hyperlink>
    </w:p>
    <w:p>
      <w:pPr>
        <w:pStyle w:val="TOC2"/>
        <w:tabs>
          <w:tab w:val="right" w:leader="dot" w:pos="8306"/>
        </w:tabs>
      </w:pPr>
      <w:hyperlink w:anchor="_Toc18210" w:history="1">
        <w:r>
          <w:rPr>
            <w:rFonts w:ascii="仿宋" w:eastAsia="仿宋" w:hAnsi="仿宋" w:cs="仿宋" w:hint="eastAsia"/>
            <w:lang w:eastAsia="zh-CN"/>
          </w:rPr>
          <w:t>(三)、地质勘查专用设备项目提出的理由</w:t>
        </w:r>
        <w:r>
          <w:tab/>
        </w:r>
        <w:r>
          <w:fldChar w:fldCharType="begin"/>
        </w:r>
        <w:r>
          <w:instrText xml:space="preserve"> PAGEREF _Toc18210 \h </w:instrText>
        </w:r>
        <w:r>
          <w:fldChar w:fldCharType="separate"/>
        </w:r>
        <w:r>
          <w:t>19</w:t>
        </w:r>
        <w:r>
          <w:fldChar w:fldCharType="end"/>
        </w:r>
      </w:hyperlink>
    </w:p>
    <w:p>
      <w:pPr>
        <w:pStyle w:val="TOC2"/>
        <w:tabs>
          <w:tab w:val="right" w:leader="dot" w:pos="8306"/>
        </w:tabs>
      </w:pPr>
      <w:hyperlink w:anchor="_Toc13794" w:history="1">
        <w:r>
          <w:rPr>
            <w:rFonts w:ascii="仿宋" w:eastAsia="仿宋" w:hAnsi="仿宋" w:cs="仿宋" w:hint="eastAsia"/>
            <w:lang w:eastAsia="zh-CN"/>
          </w:rPr>
          <w:t>(四)、地质勘查专用设备项目意义</w:t>
        </w:r>
        <w:r>
          <w:tab/>
        </w:r>
        <w:r>
          <w:fldChar w:fldCharType="begin"/>
        </w:r>
        <w:r>
          <w:instrText xml:space="preserve"> PAGEREF _Toc13794 \h </w:instrText>
        </w:r>
        <w:r>
          <w:fldChar w:fldCharType="separate"/>
        </w:r>
        <w:r>
          <w:t>21</w:t>
        </w:r>
        <w:r>
          <w:fldChar w:fldCharType="end"/>
        </w:r>
      </w:hyperlink>
    </w:p>
    <w:p>
      <w:pPr>
        <w:pStyle w:val="TOC2"/>
        <w:tabs>
          <w:tab w:val="right" w:leader="dot" w:pos="8306"/>
        </w:tabs>
      </w:pPr>
      <w:hyperlink w:anchor="_Toc3448" w:history="1">
        <w:r>
          <w:rPr>
            <w:rFonts w:ascii="仿宋" w:eastAsia="仿宋" w:hAnsi="仿宋" w:cs="仿宋" w:hint="eastAsia"/>
            <w:lang w:eastAsia="zh-CN"/>
          </w:rPr>
          <w:t>(五)、地质勘查专用设备项目背景</w:t>
        </w:r>
        <w:r>
          <w:tab/>
        </w:r>
        <w:r>
          <w:fldChar w:fldCharType="begin"/>
        </w:r>
        <w:r>
          <w:instrText xml:space="preserve"> PAGEREF _Toc3448 \h </w:instrText>
        </w:r>
        <w:r>
          <w:fldChar w:fldCharType="separate"/>
        </w:r>
        <w:r>
          <w:t>21</w:t>
        </w:r>
        <w:r>
          <w:fldChar w:fldCharType="end"/>
        </w:r>
      </w:hyperlink>
    </w:p>
    <w:p>
      <w:pPr>
        <w:pStyle w:val="TOC1"/>
        <w:tabs>
          <w:tab w:val="right" w:leader="dot" w:pos="8306"/>
        </w:tabs>
      </w:pPr>
      <w:hyperlink w:anchor="_Toc32164" w:history="1">
        <w:r>
          <w:rPr>
            <w:rFonts w:ascii="仿宋" w:eastAsia="仿宋" w:hAnsi="仿宋" w:cs="仿宋" w:hint="eastAsia"/>
            <w:lang w:eastAsia="zh-CN"/>
          </w:rPr>
          <w:t>六、地质勘查专用设备项目土建工程</w:t>
        </w:r>
        <w:r>
          <w:tab/>
        </w:r>
        <w:r>
          <w:fldChar w:fldCharType="begin"/>
        </w:r>
        <w:r>
          <w:instrText xml:space="preserve"> PAGEREF _Toc32164 \h </w:instrText>
        </w:r>
        <w:r>
          <w:fldChar w:fldCharType="separate"/>
        </w:r>
        <w:r>
          <w:t>22</w:t>
        </w:r>
        <w:r>
          <w:fldChar w:fldCharType="end"/>
        </w:r>
      </w:hyperlink>
    </w:p>
    <w:p>
      <w:pPr>
        <w:pStyle w:val="TOC2"/>
        <w:tabs>
          <w:tab w:val="right" w:leader="dot" w:pos="8306"/>
        </w:tabs>
      </w:pPr>
      <w:hyperlink w:anchor="_Toc24837" w:history="1">
        <w:r>
          <w:rPr>
            <w:rFonts w:ascii="仿宋" w:eastAsia="仿宋" w:hAnsi="仿宋" w:cs="仿宋" w:hint="eastAsia"/>
            <w:lang w:eastAsia="zh-CN"/>
          </w:rPr>
          <w:t>(一)、建筑工程设计原则</w:t>
        </w:r>
        <w:r>
          <w:tab/>
        </w:r>
        <w:r>
          <w:fldChar w:fldCharType="begin"/>
        </w:r>
        <w:r>
          <w:instrText xml:space="preserve"> PAGEREF _Toc24837 \h </w:instrText>
        </w:r>
        <w:r>
          <w:fldChar w:fldCharType="separate"/>
        </w:r>
        <w:r>
          <w:t>22</w:t>
        </w:r>
        <w:r>
          <w:fldChar w:fldCharType="end"/>
        </w:r>
      </w:hyperlink>
    </w:p>
    <w:p>
      <w:pPr>
        <w:pStyle w:val="TOC2"/>
        <w:tabs>
          <w:tab w:val="right" w:leader="dot" w:pos="8306"/>
        </w:tabs>
      </w:pPr>
      <w:hyperlink w:anchor="_Toc4387" w:history="1">
        <w:r>
          <w:rPr>
            <w:rFonts w:ascii="仿宋" w:eastAsia="仿宋" w:hAnsi="仿宋" w:cs="仿宋" w:hint="eastAsia"/>
            <w:lang w:eastAsia="zh-CN"/>
          </w:rPr>
          <w:t>(二)、土建工程设计年限及安全等级</w:t>
        </w:r>
        <w:r>
          <w:tab/>
        </w:r>
        <w:r>
          <w:fldChar w:fldCharType="begin"/>
        </w:r>
        <w:r>
          <w:instrText xml:space="preserve"> PAGEREF _Toc4387 \h </w:instrText>
        </w:r>
        <w:r>
          <w:fldChar w:fldCharType="separate"/>
        </w:r>
        <w:r>
          <w:t>24</w:t>
        </w:r>
        <w:r>
          <w:fldChar w:fldCharType="end"/>
        </w:r>
      </w:hyperlink>
    </w:p>
    <w:p>
      <w:pPr>
        <w:pStyle w:val="TOC2"/>
        <w:tabs>
          <w:tab w:val="right" w:leader="dot" w:pos="8306"/>
        </w:tabs>
      </w:pPr>
      <w:hyperlink w:anchor="_Toc20531" w:history="1">
        <w:r>
          <w:rPr>
            <w:rFonts w:ascii="仿宋" w:eastAsia="仿宋" w:hAnsi="仿宋" w:cs="仿宋" w:hint="eastAsia"/>
            <w:lang w:eastAsia="zh-CN"/>
          </w:rPr>
          <w:t>(三)、建筑工程设计总体要求</w:t>
        </w:r>
        <w:r>
          <w:tab/>
        </w:r>
        <w:r>
          <w:fldChar w:fldCharType="begin"/>
        </w:r>
        <w:r>
          <w:instrText xml:space="preserve"> PAGEREF _Toc20531 \h </w:instrText>
        </w:r>
        <w:r>
          <w:fldChar w:fldCharType="separate"/>
        </w:r>
        <w:r>
          <w:t>25</w:t>
        </w:r>
        <w:r>
          <w:fldChar w:fldCharType="end"/>
        </w:r>
      </w:hyperlink>
    </w:p>
    <w:p>
      <w:pPr>
        <w:pStyle w:val="TOC2"/>
        <w:tabs>
          <w:tab w:val="right" w:leader="dot" w:pos="8306"/>
        </w:tabs>
      </w:pPr>
      <w:hyperlink w:anchor="_Toc18996" w:history="1">
        <w:r>
          <w:rPr>
            <w:rFonts w:ascii="仿宋" w:eastAsia="仿宋" w:hAnsi="仿宋" w:cs="仿宋" w:hint="eastAsia"/>
            <w:lang w:eastAsia="zh-CN"/>
          </w:rPr>
          <w:t>(四)、土建工程建设指标</w:t>
        </w:r>
        <w:r>
          <w:tab/>
        </w:r>
        <w:r>
          <w:fldChar w:fldCharType="begin"/>
        </w:r>
        <w:r>
          <w:instrText xml:space="preserve"> PAGEREF _Toc18996 \h </w:instrText>
        </w:r>
        <w:r>
          <w:fldChar w:fldCharType="separate"/>
        </w:r>
        <w:r>
          <w:t>25</w:t>
        </w:r>
        <w:r>
          <w:fldChar w:fldCharType="end"/>
        </w:r>
      </w:hyperlink>
    </w:p>
    <w:p>
      <w:pPr>
        <w:pStyle w:val="TOC1"/>
        <w:tabs>
          <w:tab w:val="right" w:leader="dot" w:pos="8306"/>
        </w:tabs>
      </w:pPr>
      <w:hyperlink w:anchor="_Toc1617" w:history="1">
        <w:r>
          <w:rPr>
            <w:rFonts w:ascii="仿宋" w:eastAsia="仿宋" w:hAnsi="仿宋" w:cs="仿宋" w:hint="eastAsia"/>
            <w:lang w:eastAsia="zh-CN"/>
          </w:rPr>
          <w:t>七、地质勘查专用设备项目人力资源培养与发展</w:t>
        </w:r>
        <w:r>
          <w:tab/>
        </w:r>
        <w:r>
          <w:fldChar w:fldCharType="begin"/>
        </w:r>
        <w:r>
          <w:instrText xml:space="preserve"> PAGEREF _Toc1617 \h </w:instrText>
        </w:r>
        <w:r>
          <w:fldChar w:fldCharType="separate"/>
        </w:r>
        <w:r>
          <w:t>26</w:t>
        </w:r>
        <w:r>
          <w:fldChar w:fldCharType="end"/>
        </w:r>
      </w:hyperlink>
    </w:p>
    <w:p>
      <w:pPr>
        <w:pStyle w:val="TOC2"/>
        <w:tabs>
          <w:tab w:val="right" w:leader="dot" w:pos="8306"/>
        </w:tabs>
      </w:pPr>
      <w:hyperlink w:anchor="_Toc9355" w:history="1">
        <w:r>
          <w:rPr>
            <w:rFonts w:ascii="仿宋" w:eastAsia="仿宋" w:hAnsi="仿宋" w:cs="仿宋" w:hint="eastAsia"/>
            <w:lang w:eastAsia="zh-CN"/>
          </w:rPr>
          <w:t>(一)、人才需求与规划</w:t>
        </w:r>
        <w:r>
          <w:tab/>
        </w:r>
        <w:r>
          <w:fldChar w:fldCharType="begin"/>
        </w:r>
        <w:r>
          <w:instrText xml:space="preserve"> PAGEREF _Toc9355 \h </w:instrText>
        </w:r>
        <w:r>
          <w:fldChar w:fldCharType="separate"/>
        </w:r>
        <w:r>
          <w:t>26</w:t>
        </w:r>
        <w:r>
          <w:fldChar w:fldCharType="end"/>
        </w:r>
      </w:hyperlink>
    </w:p>
    <w:p>
      <w:pPr>
        <w:pStyle w:val="TOC2"/>
        <w:tabs>
          <w:tab w:val="right" w:leader="dot" w:pos="8306"/>
        </w:tabs>
      </w:pPr>
      <w:hyperlink w:anchor="_Toc8027" w:history="1">
        <w:r>
          <w:rPr>
            <w:rFonts w:ascii="仿宋" w:eastAsia="仿宋" w:hAnsi="仿宋" w:cs="仿宋" w:hint="eastAsia"/>
            <w:lang w:eastAsia="zh-CN"/>
          </w:rPr>
          <w:t>(二)、培训与发展计划</w:t>
        </w:r>
        <w:r>
          <w:tab/>
        </w:r>
        <w:r>
          <w:fldChar w:fldCharType="begin"/>
        </w:r>
        <w:r>
          <w:instrText xml:space="preserve"> PAGEREF _Toc8027 \h </w:instrText>
        </w:r>
        <w:r>
          <w:fldChar w:fldCharType="separate"/>
        </w:r>
        <w:r>
          <w:t>26</w:t>
        </w:r>
        <w:r>
          <w:fldChar w:fldCharType="end"/>
        </w:r>
      </w:hyperlink>
    </w:p>
    <w:p>
      <w:pPr>
        <w:pStyle w:val="TOC1"/>
        <w:tabs>
          <w:tab w:val="right" w:leader="dot" w:pos="8306"/>
        </w:tabs>
      </w:pPr>
      <w:hyperlink w:anchor="_Toc1768" w:history="1">
        <w:r>
          <w:rPr>
            <w:rFonts w:ascii="仿宋" w:eastAsia="仿宋" w:hAnsi="仿宋" w:cs="仿宋" w:hint="eastAsia"/>
            <w:lang w:eastAsia="zh-CN"/>
          </w:rPr>
          <w:t>八、地质勘查专用设备项目风险管理</w:t>
        </w:r>
        <w:r>
          <w:tab/>
        </w:r>
        <w:r>
          <w:fldChar w:fldCharType="begin"/>
        </w:r>
        <w:r>
          <w:instrText xml:space="preserve"> PAGEREF _Toc1768 \h </w:instrText>
        </w:r>
        <w:r>
          <w:fldChar w:fldCharType="separate"/>
        </w:r>
        <w:r>
          <w:t>27</w:t>
        </w:r>
        <w:r>
          <w:fldChar w:fldCharType="end"/>
        </w:r>
      </w:hyperlink>
    </w:p>
    <w:p>
      <w:pPr>
        <w:pStyle w:val="TOC2"/>
        <w:tabs>
          <w:tab w:val="right" w:leader="dot" w:pos="8306"/>
        </w:tabs>
      </w:pPr>
      <w:hyperlink w:anchor="_Toc32502" w:history="1">
        <w:r>
          <w:rPr>
            <w:rFonts w:ascii="仿宋" w:eastAsia="仿宋" w:hAnsi="仿宋" w:cs="仿宋" w:hint="eastAsia"/>
            <w:lang w:eastAsia="zh-CN"/>
          </w:rPr>
          <w:t>(一)、风险识别与评估</w:t>
        </w:r>
        <w:r>
          <w:tab/>
        </w:r>
        <w:r>
          <w:fldChar w:fldCharType="begin"/>
        </w:r>
        <w:r>
          <w:instrText xml:space="preserve"> PAGEREF _Toc32502 \h </w:instrText>
        </w:r>
        <w:r>
          <w:fldChar w:fldCharType="separate"/>
        </w:r>
        <w:r>
          <w:t>27</w:t>
        </w:r>
        <w:r>
          <w:fldChar w:fldCharType="end"/>
        </w:r>
      </w:hyperlink>
    </w:p>
    <w:p>
      <w:pPr>
        <w:pStyle w:val="TOC2"/>
        <w:tabs>
          <w:tab w:val="right" w:leader="dot" w:pos="8306"/>
        </w:tabs>
      </w:pPr>
      <w:hyperlink w:anchor="_Toc9881" w:history="1">
        <w:r>
          <w:rPr>
            <w:rFonts w:ascii="仿宋" w:eastAsia="仿宋" w:hAnsi="仿宋" w:cs="仿宋" w:hint="eastAsia"/>
            <w:lang w:eastAsia="zh-CN"/>
          </w:rPr>
          <w:t>(二)、风险应对策略</w:t>
        </w:r>
        <w:r>
          <w:tab/>
        </w:r>
        <w:r>
          <w:fldChar w:fldCharType="begin"/>
        </w:r>
        <w:r>
          <w:instrText xml:space="preserve"> PAGEREF _Toc9881 \h </w:instrText>
        </w:r>
        <w:r>
          <w:fldChar w:fldCharType="separate"/>
        </w:r>
        <w:r>
          <w:t>28</w:t>
        </w:r>
        <w:r>
          <w:fldChar w:fldCharType="end"/>
        </w:r>
      </w:hyperlink>
    </w:p>
    <w:p>
      <w:pPr>
        <w:pStyle w:val="TOC2"/>
        <w:tabs>
          <w:tab w:val="right" w:leader="dot" w:pos="8306"/>
        </w:tabs>
      </w:pPr>
      <w:hyperlink w:anchor="_Toc27768" w:history="1">
        <w:r>
          <w:rPr>
            <w:rFonts w:ascii="仿宋" w:eastAsia="仿宋" w:hAnsi="仿宋" w:cs="仿宋" w:hint="eastAsia"/>
            <w:lang w:eastAsia="zh-CN"/>
          </w:rPr>
          <w:t>(三)、风险监控与控制</w:t>
        </w:r>
        <w:r>
          <w:tab/>
        </w:r>
        <w:r>
          <w:fldChar w:fldCharType="begin"/>
        </w:r>
        <w:r>
          <w:instrText xml:space="preserve"> PAGEREF _Toc27768 \h </w:instrText>
        </w:r>
        <w:r>
          <w:fldChar w:fldCharType="separate"/>
        </w:r>
        <w:r>
          <w:t>30</w:t>
        </w:r>
        <w:r>
          <w:fldChar w:fldCharType="end"/>
        </w:r>
      </w:hyperlink>
    </w:p>
    <w:p>
      <w:pPr>
        <w:pStyle w:val="TOC1"/>
        <w:tabs>
          <w:tab w:val="right" w:leader="dot" w:pos="8306"/>
        </w:tabs>
      </w:pPr>
      <w:hyperlink w:anchor="_Toc24563" w:history="1">
        <w:r>
          <w:rPr>
            <w:rFonts w:ascii="仿宋" w:eastAsia="仿宋" w:hAnsi="仿宋" w:cs="仿宋" w:hint="eastAsia"/>
            <w:lang w:eastAsia="zh-CN"/>
          </w:rPr>
          <w:t>九、地质勘查专用设备项目计划安排</w:t>
        </w:r>
        <w:r>
          <w:tab/>
        </w:r>
        <w:r>
          <w:fldChar w:fldCharType="begin"/>
        </w:r>
        <w:r>
          <w:instrText xml:space="preserve"> PAGEREF _Toc24563 \h </w:instrText>
        </w:r>
        <w:r>
          <w:fldChar w:fldCharType="separate"/>
        </w:r>
        <w:r>
          <w:t>31</w:t>
        </w:r>
        <w:r>
          <w:fldChar w:fldCharType="end"/>
        </w:r>
      </w:hyperlink>
    </w:p>
    <w:p>
      <w:pPr>
        <w:pStyle w:val="TOC2"/>
        <w:tabs>
          <w:tab w:val="right" w:leader="dot" w:pos="8306"/>
        </w:tabs>
      </w:pPr>
      <w:hyperlink w:anchor="_Toc1005" w:history="1">
        <w:r>
          <w:rPr>
            <w:rFonts w:ascii="仿宋" w:eastAsia="仿宋" w:hAnsi="仿宋" w:cs="仿宋" w:hint="eastAsia"/>
            <w:lang w:eastAsia="zh-CN"/>
          </w:rPr>
          <w:t>(一)、建设周期</w:t>
        </w:r>
        <w:r>
          <w:tab/>
        </w:r>
        <w:r>
          <w:fldChar w:fldCharType="begin"/>
        </w:r>
        <w:r>
          <w:instrText xml:space="preserve"> PAGEREF _Toc1005 \h </w:instrText>
        </w:r>
        <w:r>
          <w:fldChar w:fldCharType="separate"/>
        </w:r>
        <w:r>
          <w:t>31</w:t>
        </w:r>
        <w:r>
          <w:fldChar w:fldCharType="end"/>
        </w:r>
      </w:hyperlink>
    </w:p>
    <w:p>
      <w:pPr>
        <w:pStyle w:val="TOC2"/>
        <w:tabs>
          <w:tab w:val="right" w:leader="dot" w:pos="8306"/>
        </w:tabs>
      </w:pPr>
      <w:hyperlink w:anchor="_Toc29619" w:history="1">
        <w:r>
          <w:rPr>
            <w:rFonts w:ascii="仿宋" w:eastAsia="仿宋" w:hAnsi="仿宋" w:cs="仿宋" w:hint="eastAsia"/>
            <w:lang w:eastAsia="zh-CN"/>
          </w:rPr>
          <w:t>(二)、建设进度</w:t>
        </w:r>
        <w:r>
          <w:tab/>
        </w:r>
        <w:r>
          <w:fldChar w:fldCharType="begin"/>
        </w:r>
        <w:r>
          <w:instrText xml:space="preserve"> PAGEREF _Toc29619 \h </w:instrText>
        </w:r>
        <w:r>
          <w:fldChar w:fldCharType="separate"/>
        </w:r>
        <w:r>
          <w:t>32</w:t>
        </w:r>
        <w:r>
          <w:fldChar w:fldCharType="end"/>
        </w:r>
      </w:hyperlink>
    </w:p>
    <w:p>
      <w:pPr>
        <w:pStyle w:val="TOC2"/>
        <w:tabs>
          <w:tab w:val="right" w:leader="dot" w:pos="8306"/>
        </w:tabs>
      </w:pPr>
      <w:hyperlink w:anchor="_Toc19570" w:history="1">
        <w:r>
          <w:rPr>
            <w:rFonts w:ascii="仿宋" w:eastAsia="仿宋" w:hAnsi="仿宋" w:cs="仿宋" w:hint="eastAsia"/>
            <w:lang w:eastAsia="zh-CN"/>
          </w:rPr>
          <w:t>(三)、进度安排注意事项</w:t>
        </w:r>
        <w:r>
          <w:tab/>
        </w:r>
        <w:r>
          <w:fldChar w:fldCharType="begin"/>
        </w:r>
        <w:r>
          <w:instrText xml:space="preserve"> PAGEREF _Toc19570 \h </w:instrText>
        </w:r>
        <w:r>
          <w:fldChar w:fldCharType="separate"/>
        </w:r>
        <w:r>
          <w:t>33</w:t>
        </w:r>
        <w:r>
          <w:fldChar w:fldCharType="end"/>
        </w:r>
      </w:hyperlink>
    </w:p>
    <w:p>
      <w:pPr>
        <w:pStyle w:val="TOC2"/>
        <w:tabs>
          <w:tab w:val="right" w:leader="dot" w:pos="8306"/>
        </w:tabs>
      </w:pPr>
      <w:hyperlink w:anchor="_Toc22641" w:history="1">
        <w:r>
          <w:rPr>
            <w:rFonts w:ascii="仿宋" w:eastAsia="仿宋" w:hAnsi="仿宋" w:cs="仿宋" w:hint="eastAsia"/>
            <w:lang w:eastAsia="zh-CN"/>
          </w:rPr>
          <w:t>(四)、人力资源配置</w:t>
        </w:r>
        <w:r>
          <w:tab/>
        </w:r>
        <w:r>
          <w:fldChar w:fldCharType="begin"/>
        </w:r>
        <w:r>
          <w:instrText xml:space="preserve"> PAGEREF _Toc22641 \h </w:instrText>
        </w:r>
        <w:r>
          <w:fldChar w:fldCharType="separate"/>
        </w:r>
        <w:r>
          <w:t>34</w:t>
        </w:r>
        <w:r>
          <w:fldChar w:fldCharType="end"/>
        </w:r>
      </w:hyperlink>
    </w:p>
    <w:p>
      <w:pPr>
        <w:pStyle w:val="TOC1"/>
        <w:tabs>
          <w:tab w:val="right" w:leader="dot" w:pos="8306"/>
        </w:tabs>
      </w:pPr>
      <w:hyperlink w:anchor="_Toc1646" w:history="1">
        <w:r>
          <w:rPr>
            <w:rFonts w:ascii="仿宋" w:eastAsia="仿宋" w:hAnsi="仿宋" w:cs="仿宋" w:hint="eastAsia"/>
            <w:lang w:eastAsia="zh-CN"/>
          </w:rPr>
          <w:t>十、地质勘查专用设备项目投资规划</w:t>
        </w:r>
        <w:r>
          <w:tab/>
        </w:r>
        <w:r>
          <w:fldChar w:fldCharType="begin"/>
        </w:r>
        <w:r>
          <w:instrText xml:space="preserve"> PAGEREF _Toc1646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 w:history="1">
        <w:r>
          <w:rPr>
            <w:rFonts w:ascii="仿宋" w:eastAsia="仿宋" w:hAnsi="仿宋" w:cs="仿宋" w:hint="eastAsia"/>
            <w:lang w:eastAsia="zh-CN"/>
          </w:rPr>
          <w:t>(一)、地质勘查专用设备项目总投资估算</w:t>
        </w:r>
        <w:r>
          <w:tab/>
        </w:r>
        <w:r>
          <w:fldChar w:fldCharType="begin"/>
        </w:r>
        <w:r>
          <w:instrText xml:space="preserve"> PAGEREF _Toc2176 \h </w:instrText>
        </w:r>
        <w:r>
          <w:fldChar w:fldCharType="separate"/>
        </w:r>
        <w:r>
          <w:t>35</w:t>
        </w:r>
        <w:r>
          <w:fldChar w:fldCharType="end"/>
        </w:r>
      </w:hyperlink>
    </w:p>
    <w:p>
      <w:pPr>
        <w:pStyle w:val="TOC2"/>
        <w:tabs>
          <w:tab w:val="right" w:leader="dot" w:pos="8306"/>
        </w:tabs>
      </w:pPr>
      <w:hyperlink w:anchor="_Toc6239" w:history="1">
        <w:r>
          <w:rPr>
            <w:rFonts w:ascii="仿宋" w:eastAsia="仿宋" w:hAnsi="仿宋" w:cs="仿宋" w:hint="eastAsia"/>
            <w:lang w:eastAsia="zh-CN"/>
          </w:rPr>
          <w:t>(二)、资金筹措</w:t>
        </w:r>
        <w:r>
          <w:tab/>
        </w:r>
        <w:r>
          <w:fldChar w:fldCharType="begin"/>
        </w:r>
        <w:r>
          <w:instrText xml:space="preserve"> PAGEREF _Toc6239 \h </w:instrText>
        </w:r>
        <w:r>
          <w:fldChar w:fldCharType="separate"/>
        </w:r>
        <w:r>
          <w:t>36</w:t>
        </w:r>
        <w:r>
          <w:fldChar w:fldCharType="end"/>
        </w:r>
      </w:hyperlink>
    </w:p>
    <w:p>
      <w:pPr>
        <w:pStyle w:val="TOC1"/>
        <w:tabs>
          <w:tab w:val="right" w:leader="dot" w:pos="8306"/>
        </w:tabs>
      </w:pPr>
      <w:hyperlink w:anchor="_Toc14319" w:history="1">
        <w:r>
          <w:rPr>
            <w:rFonts w:ascii="仿宋" w:eastAsia="仿宋" w:hAnsi="仿宋" w:cs="仿宋" w:hint="eastAsia"/>
            <w:lang w:eastAsia="zh-CN"/>
          </w:rPr>
          <w:t>十一、地质勘查专用设备项目社会影响</w:t>
        </w:r>
        <w:r>
          <w:tab/>
        </w:r>
        <w:r>
          <w:fldChar w:fldCharType="begin"/>
        </w:r>
        <w:r>
          <w:instrText xml:space="preserve"> PAGEREF _Toc14319 \h </w:instrText>
        </w:r>
        <w:r>
          <w:fldChar w:fldCharType="separate"/>
        </w:r>
        <w:r>
          <w:t>37</w:t>
        </w:r>
        <w:r>
          <w:fldChar w:fldCharType="end"/>
        </w:r>
      </w:hyperlink>
    </w:p>
    <w:p>
      <w:pPr>
        <w:pStyle w:val="TOC2"/>
        <w:tabs>
          <w:tab w:val="right" w:leader="dot" w:pos="8306"/>
        </w:tabs>
      </w:pPr>
      <w:hyperlink w:anchor="_Toc30562" w:history="1">
        <w:r>
          <w:rPr>
            <w:rFonts w:ascii="仿宋" w:eastAsia="仿宋" w:hAnsi="仿宋" w:cs="仿宋" w:hint="eastAsia"/>
            <w:lang w:eastAsia="zh-CN"/>
          </w:rPr>
          <w:t>(一)、社会责任与义务</w:t>
        </w:r>
        <w:r>
          <w:tab/>
        </w:r>
        <w:r>
          <w:fldChar w:fldCharType="begin"/>
        </w:r>
        <w:r>
          <w:instrText xml:space="preserve"> PAGEREF _Toc30562 \h </w:instrText>
        </w:r>
        <w:r>
          <w:fldChar w:fldCharType="separate"/>
        </w:r>
        <w:r>
          <w:t>37</w:t>
        </w:r>
        <w:r>
          <w:fldChar w:fldCharType="end"/>
        </w:r>
      </w:hyperlink>
    </w:p>
    <w:p>
      <w:pPr>
        <w:pStyle w:val="TOC2"/>
        <w:tabs>
          <w:tab w:val="right" w:leader="dot" w:pos="8306"/>
        </w:tabs>
      </w:pPr>
      <w:hyperlink w:anchor="_Toc31634" w:history="1">
        <w:r>
          <w:rPr>
            <w:rFonts w:ascii="仿宋" w:eastAsia="仿宋" w:hAnsi="仿宋" w:cs="仿宋" w:hint="eastAsia"/>
            <w:lang w:eastAsia="zh-CN"/>
          </w:rPr>
          <w:t>(二)、社会参与与沟通</w:t>
        </w:r>
        <w:r>
          <w:tab/>
        </w:r>
        <w:r>
          <w:fldChar w:fldCharType="begin"/>
        </w:r>
        <w:r>
          <w:instrText xml:space="preserve"> PAGEREF _Toc31634 \h </w:instrText>
        </w:r>
        <w:r>
          <w:fldChar w:fldCharType="separate"/>
        </w:r>
        <w:r>
          <w:t>38</w:t>
        </w:r>
        <w:r>
          <w:fldChar w:fldCharType="end"/>
        </w:r>
      </w:hyperlink>
    </w:p>
    <w:p>
      <w:pPr>
        <w:pStyle w:val="TOC1"/>
        <w:tabs>
          <w:tab w:val="right" w:leader="dot" w:pos="8306"/>
        </w:tabs>
      </w:pPr>
      <w:hyperlink w:anchor="_Toc4250" w:history="1">
        <w:r>
          <w:rPr>
            <w:rFonts w:ascii="仿宋" w:eastAsia="仿宋" w:hAnsi="仿宋" w:cs="仿宋" w:hint="eastAsia"/>
            <w:lang w:eastAsia="zh-CN"/>
          </w:rPr>
          <w:t>十二、地质勘查专用设备项目经营效益</w:t>
        </w:r>
        <w:r>
          <w:tab/>
        </w:r>
        <w:r>
          <w:fldChar w:fldCharType="begin"/>
        </w:r>
        <w:r>
          <w:instrText xml:space="preserve"> PAGEREF _Toc4250 \h </w:instrText>
        </w:r>
        <w:r>
          <w:fldChar w:fldCharType="separate"/>
        </w:r>
        <w:r>
          <w:t>39</w:t>
        </w:r>
        <w:r>
          <w:fldChar w:fldCharType="end"/>
        </w:r>
      </w:hyperlink>
    </w:p>
    <w:p>
      <w:pPr>
        <w:pStyle w:val="TOC2"/>
        <w:tabs>
          <w:tab w:val="right" w:leader="dot" w:pos="8306"/>
        </w:tabs>
      </w:pPr>
      <w:hyperlink w:anchor="_Toc28974" w:history="1">
        <w:r>
          <w:rPr>
            <w:rFonts w:ascii="仿宋" w:eastAsia="仿宋" w:hAnsi="仿宋" w:cs="仿宋" w:hint="eastAsia"/>
            <w:lang w:eastAsia="zh-CN"/>
          </w:rPr>
          <w:t>(一)、经济评价财务测算</w:t>
        </w:r>
        <w:r>
          <w:tab/>
        </w:r>
        <w:r>
          <w:fldChar w:fldCharType="begin"/>
        </w:r>
        <w:r>
          <w:instrText xml:space="preserve"> PAGEREF _Toc28974 \h </w:instrText>
        </w:r>
        <w:r>
          <w:fldChar w:fldCharType="separate"/>
        </w:r>
        <w:r>
          <w:t>39</w:t>
        </w:r>
        <w:r>
          <w:fldChar w:fldCharType="end"/>
        </w:r>
      </w:hyperlink>
    </w:p>
    <w:p>
      <w:pPr>
        <w:pStyle w:val="TOC2"/>
        <w:tabs>
          <w:tab w:val="right" w:leader="dot" w:pos="8306"/>
        </w:tabs>
      </w:pPr>
      <w:hyperlink w:anchor="_Toc8987" w:history="1">
        <w:r>
          <w:rPr>
            <w:rFonts w:ascii="仿宋" w:eastAsia="仿宋" w:hAnsi="仿宋" w:cs="仿宋" w:hint="eastAsia"/>
            <w:lang w:eastAsia="zh-CN"/>
          </w:rPr>
          <w:t>(二)、地质勘查专用设备项目盈利能力分析</w:t>
        </w:r>
        <w:r>
          <w:tab/>
        </w:r>
        <w:r>
          <w:fldChar w:fldCharType="begin"/>
        </w:r>
        <w:r>
          <w:instrText xml:space="preserve"> PAGEREF _Toc8987 \h </w:instrText>
        </w:r>
        <w:r>
          <w:fldChar w:fldCharType="separate"/>
        </w:r>
        <w:r>
          <w:t>40</w:t>
        </w:r>
        <w:r>
          <w:fldChar w:fldCharType="end"/>
        </w:r>
      </w:hyperlink>
    </w:p>
    <w:p>
      <w:pPr>
        <w:pStyle w:val="TOC1"/>
        <w:tabs>
          <w:tab w:val="right" w:leader="dot" w:pos="8306"/>
        </w:tabs>
      </w:pPr>
      <w:hyperlink w:anchor="_Toc14920" w:history="1">
        <w:r>
          <w:rPr>
            <w:rFonts w:ascii="仿宋" w:eastAsia="仿宋" w:hAnsi="仿宋" w:cs="仿宋" w:hint="eastAsia"/>
            <w:lang w:eastAsia="zh-CN"/>
          </w:rPr>
          <w:t>十三、地质勘查专用设备项目实施保障措施</w:t>
        </w:r>
        <w:r>
          <w:tab/>
        </w:r>
        <w:r>
          <w:fldChar w:fldCharType="begin"/>
        </w:r>
        <w:r>
          <w:instrText xml:space="preserve"> PAGEREF _Toc14920 \h </w:instrText>
        </w:r>
        <w:r>
          <w:fldChar w:fldCharType="separate"/>
        </w:r>
        <w:r>
          <w:t>41</w:t>
        </w:r>
        <w:r>
          <w:fldChar w:fldCharType="end"/>
        </w:r>
      </w:hyperlink>
    </w:p>
    <w:p>
      <w:pPr>
        <w:pStyle w:val="TOC2"/>
        <w:tabs>
          <w:tab w:val="right" w:leader="dot" w:pos="8306"/>
        </w:tabs>
      </w:pPr>
      <w:hyperlink w:anchor="_Toc13845" w:history="1">
        <w:r>
          <w:rPr>
            <w:rFonts w:ascii="仿宋" w:eastAsia="仿宋" w:hAnsi="仿宋" w:cs="仿宋" w:hint="eastAsia"/>
            <w:lang w:eastAsia="zh-CN"/>
          </w:rPr>
          <w:t>(一)、地质勘查专用设备项目实施保障机制</w:t>
        </w:r>
        <w:r>
          <w:tab/>
        </w:r>
        <w:r>
          <w:fldChar w:fldCharType="begin"/>
        </w:r>
        <w:r>
          <w:instrText xml:space="preserve"> PAGEREF _Toc13845 \h </w:instrText>
        </w:r>
        <w:r>
          <w:fldChar w:fldCharType="separate"/>
        </w:r>
        <w:r>
          <w:t>41</w:t>
        </w:r>
        <w:r>
          <w:fldChar w:fldCharType="end"/>
        </w:r>
      </w:hyperlink>
    </w:p>
    <w:p>
      <w:pPr>
        <w:pStyle w:val="TOC2"/>
        <w:tabs>
          <w:tab w:val="right" w:leader="dot" w:pos="8306"/>
        </w:tabs>
      </w:pPr>
      <w:hyperlink w:anchor="_Toc26148" w:history="1">
        <w:r>
          <w:rPr>
            <w:rFonts w:ascii="仿宋" w:eastAsia="仿宋" w:hAnsi="仿宋" w:cs="仿宋" w:hint="eastAsia"/>
            <w:lang w:eastAsia="zh-CN"/>
          </w:rPr>
          <w:t>(二)、地质勘查专用设备项目法律合规要求</w:t>
        </w:r>
        <w:r>
          <w:tab/>
        </w:r>
        <w:r>
          <w:fldChar w:fldCharType="begin"/>
        </w:r>
        <w:r>
          <w:instrText xml:space="preserve"> PAGEREF _Toc26148 \h </w:instrText>
        </w:r>
        <w:r>
          <w:fldChar w:fldCharType="separate"/>
        </w:r>
        <w:r>
          <w:t>45</w:t>
        </w:r>
        <w:r>
          <w:fldChar w:fldCharType="end"/>
        </w:r>
      </w:hyperlink>
    </w:p>
    <w:p>
      <w:pPr>
        <w:pStyle w:val="TOC2"/>
        <w:tabs>
          <w:tab w:val="right" w:leader="dot" w:pos="8306"/>
        </w:tabs>
      </w:pPr>
      <w:hyperlink w:anchor="_Toc30019" w:history="1">
        <w:r>
          <w:rPr>
            <w:rFonts w:ascii="仿宋" w:eastAsia="仿宋" w:hAnsi="仿宋" w:cs="仿宋" w:hint="eastAsia"/>
            <w:lang w:eastAsia="zh-CN"/>
          </w:rPr>
          <w:t>(三)、地质勘查专用设备项目合同管理与法律事务</w:t>
        </w:r>
        <w:r>
          <w:tab/>
        </w:r>
        <w:r>
          <w:fldChar w:fldCharType="begin"/>
        </w:r>
        <w:r>
          <w:instrText xml:space="preserve"> PAGEREF _Toc30019 \h </w:instrText>
        </w:r>
        <w:r>
          <w:fldChar w:fldCharType="separate"/>
        </w:r>
        <w:r>
          <w:t>49</w:t>
        </w:r>
        <w:r>
          <w:fldChar w:fldCharType="end"/>
        </w:r>
      </w:hyperlink>
    </w:p>
    <w:p>
      <w:pPr>
        <w:pStyle w:val="TOC2"/>
        <w:tabs>
          <w:tab w:val="right" w:leader="dot" w:pos="8306"/>
        </w:tabs>
      </w:pPr>
      <w:hyperlink w:anchor="_Toc3314" w:history="1">
        <w:r>
          <w:rPr>
            <w:rFonts w:ascii="仿宋" w:eastAsia="仿宋" w:hAnsi="仿宋" w:cs="仿宋" w:hint="eastAsia"/>
            <w:lang w:eastAsia="zh-CN"/>
          </w:rPr>
          <w:t>(四)、地质勘查专用设备项目知识产权保护策略</w:t>
        </w:r>
        <w:r>
          <w:tab/>
        </w:r>
        <w:r>
          <w:fldChar w:fldCharType="begin"/>
        </w:r>
        <w:r>
          <w:instrText xml:space="preserve"> PAGEREF _Toc3314 \h </w:instrText>
        </w:r>
        <w:r>
          <w:fldChar w:fldCharType="separate"/>
        </w:r>
        <w:r>
          <w:t>56</w:t>
        </w:r>
        <w:r>
          <w:fldChar w:fldCharType="end"/>
        </w:r>
      </w:hyperlink>
    </w:p>
    <w:p>
      <w:pPr>
        <w:pStyle w:val="TOC1"/>
        <w:tabs>
          <w:tab w:val="right" w:leader="dot" w:pos="8306"/>
        </w:tabs>
      </w:pPr>
      <w:hyperlink w:anchor="_Toc19952" w:history="1">
        <w:r>
          <w:rPr>
            <w:rFonts w:ascii="仿宋" w:eastAsia="仿宋" w:hAnsi="仿宋" w:cs="仿宋" w:hint="eastAsia"/>
            <w:lang w:eastAsia="zh-CN"/>
          </w:rPr>
          <w:t>十四、地质勘查专用设备项目治理与监督</w:t>
        </w:r>
        <w:r>
          <w:tab/>
        </w:r>
        <w:r>
          <w:fldChar w:fldCharType="begin"/>
        </w:r>
        <w:r>
          <w:instrText xml:space="preserve"> PAGEREF _Toc19952 \h </w:instrText>
        </w:r>
        <w:r>
          <w:fldChar w:fldCharType="separate"/>
        </w:r>
        <w:r>
          <w:t>58</w:t>
        </w:r>
        <w:r>
          <w:fldChar w:fldCharType="end"/>
        </w:r>
      </w:hyperlink>
    </w:p>
    <w:p>
      <w:pPr>
        <w:pStyle w:val="TOC2"/>
        <w:tabs>
          <w:tab w:val="right" w:leader="dot" w:pos="8306"/>
        </w:tabs>
      </w:pPr>
      <w:hyperlink w:anchor="_Toc11588" w:history="1">
        <w:r>
          <w:rPr>
            <w:rFonts w:ascii="仿宋" w:eastAsia="仿宋" w:hAnsi="仿宋" w:cs="仿宋" w:hint="eastAsia"/>
            <w:lang w:eastAsia="zh-CN"/>
          </w:rPr>
          <w:t>(一)、地质勘查专用设备项目治理结构</w:t>
        </w:r>
        <w:r>
          <w:tab/>
        </w:r>
        <w:r>
          <w:fldChar w:fldCharType="begin"/>
        </w:r>
        <w:r>
          <w:instrText xml:space="preserve"> PAGEREF _Toc11588 \h </w:instrText>
        </w:r>
        <w:r>
          <w:fldChar w:fldCharType="separate"/>
        </w:r>
        <w:r>
          <w:t>58</w:t>
        </w:r>
        <w:r>
          <w:fldChar w:fldCharType="end"/>
        </w:r>
      </w:hyperlink>
    </w:p>
    <w:p>
      <w:pPr>
        <w:pStyle w:val="TOC2"/>
        <w:tabs>
          <w:tab w:val="right" w:leader="dot" w:pos="8306"/>
        </w:tabs>
      </w:pPr>
      <w:hyperlink w:anchor="_Toc14610" w:history="1">
        <w:r>
          <w:rPr>
            <w:rFonts w:ascii="仿宋" w:eastAsia="仿宋" w:hAnsi="仿宋" w:cs="仿宋" w:hint="eastAsia"/>
            <w:lang w:eastAsia="zh-CN"/>
          </w:rPr>
          <w:t>(二)、监督与审计</w:t>
        </w:r>
        <w:r>
          <w:tab/>
        </w:r>
        <w:r>
          <w:fldChar w:fldCharType="begin"/>
        </w:r>
        <w:r>
          <w:instrText xml:space="preserve"> PAGEREF _Toc14610 \h </w:instrText>
        </w:r>
        <w:r>
          <w:fldChar w:fldCharType="separate"/>
        </w:r>
        <w:r>
          <w:t>60</w:t>
        </w:r>
        <w:r>
          <w:fldChar w:fldCharType="end"/>
        </w:r>
      </w:hyperlink>
    </w:p>
    <w:p>
      <w:pPr>
        <w:pStyle w:val="TOC1"/>
        <w:tabs>
          <w:tab w:val="right" w:leader="dot" w:pos="8306"/>
        </w:tabs>
      </w:pPr>
      <w:hyperlink w:anchor="_Toc9783" w:history="1">
        <w:r>
          <w:rPr>
            <w:rFonts w:ascii="仿宋" w:eastAsia="仿宋" w:hAnsi="仿宋" w:cs="仿宋" w:hint="eastAsia"/>
            <w:lang w:eastAsia="zh-CN"/>
          </w:rPr>
          <w:t>十五、地质勘查专用设备项目工程方案分析</w:t>
        </w:r>
        <w:r>
          <w:tab/>
        </w:r>
        <w:r>
          <w:fldChar w:fldCharType="begin"/>
        </w:r>
        <w:r>
          <w:instrText xml:space="preserve"> PAGEREF _Toc9783 \h </w:instrText>
        </w:r>
        <w:r>
          <w:fldChar w:fldCharType="separate"/>
        </w:r>
        <w:r>
          <w:t>61</w:t>
        </w:r>
        <w:r>
          <w:fldChar w:fldCharType="end"/>
        </w:r>
      </w:hyperlink>
    </w:p>
    <w:p>
      <w:pPr>
        <w:pStyle w:val="TOC2"/>
        <w:tabs>
          <w:tab w:val="right" w:leader="dot" w:pos="8306"/>
        </w:tabs>
      </w:pPr>
      <w:hyperlink w:anchor="_Toc17226" w:history="1">
        <w:r>
          <w:rPr>
            <w:rFonts w:ascii="仿宋" w:eastAsia="仿宋" w:hAnsi="仿宋" w:cs="仿宋" w:hint="eastAsia"/>
            <w:lang w:eastAsia="zh-CN"/>
          </w:rPr>
          <w:t>(一)、建筑工程设计原则</w:t>
        </w:r>
        <w:r>
          <w:tab/>
        </w:r>
        <w:r>
          <w:fldChar w:fldCharType="begin"/>
        </w:r>
        <w:r>
          <w:instrText xml:space="preserve"> PAGEREF _Toc17226 \h </w:instrText>
        </w:r>
        <w:r>
          <w:fldChar w:fldCharType="separate"/>
        </w:r>
        <w:r>
          <w:t>61</w:t>
        </w:r>
        <w:r>
          <w:fldChar w:fldCharType="end"/>
        </w:r>
      </w:hyperlink>
    </w:p>
    <w:p>
      <w:pPr>
        <w:pStyle w:val="TOC2"/>
        <w:tabs>
          <w:tab w:val="right" w:leader="dot" w:pos="8306"/>
        </w:tabs>
      </w:pPr>
      <w:hyperlink w:anchor="_Toc15359" w:history="1">
        <w:r>
          <w:rPr>
            <w:rFonts w:ascii="仿宋" w:eastAsia="仿宋" w:hAnsi="仿宋" w:cs="仿宋" w:hint="eastAsia"/>
            <w:lang w:eastAsia="zh-CN"/>
          </w:rPr>
          <w:t>(二)、土建工程建设指标</w:t>
        </w:r>
        <w:r>
          <w:tab/>
        </w:r>
        <w:r>
          <w:fldChar w:fldCharType="begin"/>
        </w:r>
        <w:r>
          <w:instrText xml:space="preserve"> PAGEREF _Toc15359 \h </w:instrText>
        </w:r>
        <w:r>
          <w:fldChar w:fldCharType="separate"/>
        </w:r>
        <w:r>
          <w:t>65</w:t>
        </w:r>
        <w:r>
          <w:fldChar w:fldCharType="end"/>
        </w:r>
      </w:hyperlink>
    </w:p>
    <w:p>
      <w:pPr>
        <w:pStyle w:val="TOC1"/>
        <w:tabs>
          <w:tab w:val="right" w:leader="dot" w:pos="8306"/>
        </w:tabs>
      </w:pPr>
      <w:hyperlink w:anchor="_Toc10692" w:history="1">
        <w:r>
          <w:rPr>
            <w:rFonts w:ascii="仿宋" w:eastAsia="仿宋" w:hAnsi="仿宋" w:cs="仿宋" w:hint="eastAsia"/>
            <w:lang w:eastAsia="zh-CN"/>
          </w:rPr>
          <w:t>十六、供应链管理</w:t>
        </w:r>
        <w:r>
          <w:tab/>
        </w:r>
        <w:r>
          <w:fldChar w:fldCharType="begin"/>
        </w:r>
        <w:r>
          <w:instrText xml:space="preserve"> PAGEREF _Toc10692 \h </w:instrText>
        </w:r>
        <w:r>
          <w:fldChar w:fldCharType="separate"/>
        </w:r>
        <w:r>
          <w:t>66</w:t>
        </w:r>
        <w:r>
          <w:fldChar w:fldCharType="end"/>
        </w:r>
      </w:hyperlink>
    </w:p>
    <w:p>
      <w:pPr>
        <w:pStyle w:val="TOC2"/>
        <w:tabs>
          <w:tab w:val="right" w:leader="dot" w:pos="8306"/>
        </w:tabs>
      </w:pPr>
      <w:hyperlink w:anchor="_Toc16820" w:history="1">
        <w:r>
          <w:rPr>
            <w:rFonts w:ascii="仿宋" w:eastAsia="仿宋" w:hAnsi="仿宋" w:cs="仿宋" w:hint="eastAsia"/>
            <w:lang w:eastAsia="zh-CN"/>
          </w:rPr>
          <w:t>(一)、供应链战略规划</w:t>
        </w:r>
        <w:r>
          <w:tab/>
        </w:r>
        <w:r>
          <w:fldChar w:fldCharType="begin"/>
        </w:r>
        <w:r>
          <w:instrText xml:space="preserve"> PAGEREF _Toc16820 \h </w:instrText>
        </w:r>
        <w:r>
          <w:fldChar w:fldCharType="separate"/>
        </w:r>
        <w:r>
          <w:t>66</w:t>
        </w:r>
        <w:r>
          <w:fldChar w:fldCharType="end"/>
        </w:r>
      </w:hyperlink>
    </w:p>
    <w:p>
      <w:pPr>
        <w:pStyle w:val="TOC2"/>
        <w:tabs>
          <w:tab w:val="right" w:leader="dot" w:pos="8306"/>
        </w:tabs>
      </w:pPr>
      <w:hyperlink w:anchor="_Toc23383" w:history="1">
        <w:r>
          <w:rPr>
            <w:rFonts w:ascii="仿宋" w:eastAsia="仿宋" w:hAnsi="仿宋" w:cs="仿宋" w:hint="eastAsia"/>
            <w:lang w:eastAsia="zh-CN"/>
          </w:rPr>
          <w:t>(二)、供应商选择与合作</w:t>
        </w:r>
        <w:r>
          <w:tab/>
        </w:r>
        <w:r>
          <w:fldChar w:fldCharType="begin"/>
        </w:r>
        <w:r>
          <w:instrText xml:space="preserve"> PAGEREF _Toc23383 \h </w:instrText>
        </w:r>
        <w:r>
          <w:fldChar w:fldCharType="separate"/>
        </w:r>
        <w:r>
          <w:t>68</w:t>
        </w:r>
        <w:r>
          <w:fldChar w:fldCharType="end"/>
        </w:r>
      </w:hyperlink>
    </w:p>
    <w:p>
      <w:pPr>
        <w:pStyle w:val="TOC2"/>
        <w:tabs>
          <w:tab w:val="right" w:leader="dot" w:pos="8306"/>
        </w:tabs>
      </w:pPr>
      <w:hyperlink w:anchor="_Toc6795" w:history="1">
        <w:r>
          <w:rPr>
            <w:rFonts w:ascii="仿宋" w:eastAsia="仿宋" w:hAnsi="仿宋" w:cs="仿宋" w:hint="eastAsia"/>
            <w:lang w:eastAsia="zh-CN"/>
          </w:rPr>
          <w:t>(三)、物流与库存管理</w:t>
        </w:r>
        <w:r>
          <w:tab/>
        </w:r>
        <w:r>
          <w:fldChar w:fldCharType="begin"/>
        </w:r>
        <w:r>
          <w:instrText xml:space="preserve"> PAGEREF _Toc6795 \h </w:instrText>
        </w:r>
        <w:r>
          <w:fldChar w:fldCharType="separate"/>
        </w:r>
        <w:r>
          <w:t>69</w:t>
        </w:r>
        <w:r>
          <w:fldChar w:fldCharType="end"/>
        </w:r>
      </w:hyperlink>
    </w:p>
    <w:p>
      <w:pPr>
        <w:pStyle w:val="TOC1"/>
        <w:tabs>
          <w:tab w:val="right" w:leader="dot" w:pos="8306"/>
        </w:tabs>
      </w:pPr>
      <w:hyperlink w:anchor="_Toc26443" w:history="1">
        <w:r>
          <w:rPr>
            <w:rFonts w:ascii="仿宋" w:eastAsia="仿宋" w:hAnsi="仿宋" w:cs="仿宋" w:hint="eastAsia"/>
            <w:lang w:eastAsia="zh-CN"/>
          </w:rPr>
          <w:t>十七、地质勘查专用设备项目实施时间节点</w:t>
        </w:r>
        <w:r>
          <w:tab/>
        </w:r>
        <w:r>
          <w:fldChar w:fldCharType="begin"/>
        </w:r>
        <w:r>
          <w:instrText xml:space="preserve"> PAGEREF _Toc26443 \h </w:instrText>
        </w:r>
        <w:r>
          <w:fldChar w:fldCharType="separate"/>
        </w:r>
        <w:r>
          <w:t>70</w:t>
        </w:r>
        <w:r>
          <w:fldChar w:fldCharType="end"/>
        </w:r>
      </w:hyperlink>
    </w:p>
    <w:p>
      <w:pPr>
        <w:pStyle w:val="TOC2"/>
        <w:tabs>
          <w:tab w:val="right" w:leader="dot" w:pos="8306"/>
        </w:tabs>
      </w:pPr>
      <w:hyperlink w:anchor="_Toc5606" w:history="1">
        <w:r>
          <w:rPr>
            <w:rFonts w:ascii="仿宋" w:eastAsia="仿宋" w:hAnsi="仿宋" w:cs="仿宋" w:hint="eastAsia"/>
            <w:lang w:eastAsia="zh-CN"/>
          </w:rPr>
          <w:t>(一)、地质勘查专用设备项目启动阶段时间节点</w:t>
        </w:r>
        <w:r>
          <w:tab/>
        </w:r>
        <w:r>
          <w:fldChar w:fldCharType="begin"/>
        </w:r>
        <w:r>
          <w:instrText xml:space="preserve"> PAGEREF _Toc5606 \h </w:instrText>
        </w:r>
        <w:r>
          <w:fldChar w:fldCharType="separate"/>
        </w:r>
        <w:r>
          <w:t>70</w:t>
        </w:r>
        <w:r>
          <w:fldChar w:fldCharType="end"/>
        </w:r>
      </w:hyperlink>
    </w:p>
    <w:p>
      <w:pPr>
        <w:pStyle w:val="TOC2"/>
        <w:tabs>
          <w:tab w:val="right" w:leader="dot" w:pos="8306"/>
        </w:tabs>
      </w:pPr>
      <w:hyperlink w:anchor="_Toc28594" w:history="1">
        <w:r>
          <w:rPr>
            <w:rFonts w:ascii="仿宋" w:eastAsia="仿宋" w:hAnsi="仿宋" w:cs="仿宋" w:hint="eastAsia"/>
            <w:lang w:eastAsia="zh-CN"/>
          </w:rPr>
          <w:t>(二)、地质勘查专用设备项目执行阶段时间节点</w:t>
        </w:r>
        <w:r>
          <w:tab/>
        </w:r>
        <w:r>
          <w:fldChar w:fldCharType="begin"/>
        </w:r>
        <w:r>
          <w:instrText xml:space="preserve"> PAGEREF _Toc28594 \h </w:instrText>
        </w:r>
        <w:r>
          <w:fldChar w:fldCharType="separate"/>
        </w:r>
        <w:r>
          <w:t>72</w:t>
        </w:r>
        <w:r>
          <w:fldChar w:fldCharType="end"/>
        </w:r>
      </w:hyperlink>
    </w:p>
    <w:p>
      <w:pPr>
        <w:pStyle w:val="TOC2"/>
        <w:tabs>
          <w:tab w:val="right" w:leader="dot" w:pos="8306"/>
        </w:tabs>
      </w:pPr>
      <w:hyperlink w:anchor="_Toc1251" w:history="1">
        <w:r>
          <w:rPr>
            <w:rFonts w:ascii="仿宋" w:eastAsia="仿宋" w:hAnsi="仿宋" w:cs="仿宋" w:hint="eastAsia"/>
            <w:lang w:eastAsia="zh-CN"/>
          </w:rPr>
          <w:t>(三)、地质勘查专用设备项目完成阶段时间节点</w:t>
        </w:r>
        <w:r>
          <w:tab/>
        </w:r>
        <w:r>
          <w:fldChar w:fldCharType="begin"/>
        </w:r>
        <w:r>
          <w:instrText xml:space="preserve"> PAGEREF _Toc1251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83"/>
      <w:r>
        <w:rPr>
          <w:rFonts w:ascii="仿宋" w:eastAsia="仿宋" w:hAnsi="仿宋" w:cs="仿宋" w:hint="eastAsia"/>
          <w:sz w:val="28"/>
          <w:lang w:eastAsia="zh-CN"/>
        </w:rPr>
        <w:t>一、地质勘查专用设备项目选址可行性分析</w:t>
      </w:r>
      <w:bookmarkEnd w:id="2"/>
    </w:p>
    <w:p>
      <w:pPr>
        <w:pStyle w:val="Heading2"/>
        <w:rPr>
          <w:rFonts w:ascii="仿宋" w:eastAsia="仿宋" w:hAnsi="仿宋" w:cs="仿宋" w:hint="eastAsia"/>
          <w:lang w:eastAsia="zh-CN"/>
        </w:rPr>
      </w:pPr>
      <w:bookmarkStart w:id="3" w:name="_Toc1966"/>
      <w:r>
        <w:rPr>
          <w:rFonts w:ascii="仿宋" w:eastAsia="仿宋" w:hAnsi="仿宋" w:cs="仿宋" w:hint="eastAsia"/>
          <w:lang w:eastAsia="zh-CN"/>
        </w:rPr>
        <w:t>(一)、地质勘查专用设备项目选址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该地质勘查专用设备项目选址位于XX省XX市XX区XXX街道</w:t>
      </w:r>
    </w:p>
    <w:p>
      <w:pPr>
        <w:pStyle w:val="Heading2"/>
        <w:ind w:firstLine="560" w:firstLineChars="200"/>
        <w:rPr>
          <w:rFonts w:ascii="仿宋" w:eastAsia="仿宋" w:hAnsi="仿宋" w:cs="仿宋" w:hint="eastAsia"/>
          <w:sz w:val="28"/>
          <w:lang w:eastAsia="zh-CN"/>
        </w:rPr>
      </w:pPr>
      <w:bookmarkStart w:id="4" w:name="_Toc1278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质勘查专用设备项目的征地面积将根据地质勘查专用设备项目的实际规模和需求进行精确规划。具体面积XXX平方米，旨在确保地质勘查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净用地面积是在征地面积基础上去除不可利用面积后的实际可开发用地。具体面积XXX平方米，考虑到环保、交通、安全等多方面因素，以确保地质勘查专用设备项目在整体利用效率上达到最优。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地质勘查专用设备项目计划建设的建筑总规模具体面积XXX平方米。这一规模的确定综合考虑了地质勘查专用设备项目的性质、规模，以及城市规划的相关要求，确保建筑布局与周边环境协调一致。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绿地率是地质勘查专用设备项目用地中被规划为绿地的比例。具体面积XXX平方米，旨在通过合理规划绿地，改善地质勘查专用设备项目周边环境，提升居民生活质量，并符合城市整体绿化规划。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容积率是用地上可以建设的建筑总体积与用地面积之比。具体面积XXX，通过合理的容积率规划，确保地质勘查专用设备项目建筑规模与周边环境和谐共生。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质勘查专用设备项目选址与当地城市规划相一致，具体面积XXX平方米。通过与城市规划部门深入沟通，确保地质勘查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质勘查专用设备项目选址符合当地产业政策，具体面积XXX平方米。这包括地质勘查专用设备项目对当地经济的促进作用，以及对相关产业的带动效应，确保地质勘查专用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用地总体要求必须符合环保和可持续发展的原则，具体面积XXX平方米。通过采用绿色建筑设计、节能减排等措施，确保地质勘查专用设备项目在建设和运营过程中对环境的影响最小化，达到可持续发展的要求。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确保地质勘查专用设备项目选址具备必要的公共设施配套，具体面积XXX平方米。这包括交通便利性、教育、医疗等基础设施，以提高居民生活品质，使得地质勘查专用设备项目选址更具吸引力。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考虑用地总体要求对当地社会稳定性的影响，具体面积XXX平方米。通过深入了解当地社区反馈，确保地质勘查专用设备项目的选址和建设过程对当地社会和谐稳定产生积极作用。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质勘查专用设备项目选址不仅符合法规和规划，还在实际操作中具有可行性。这一全面规划将为地质勘查专用设备项目的成功实施提供坚实的基础，确保地质勘查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质勘查专用设备项目的设备规划和空间设计中，我们将采取灵活设备布局的措施。设备布局将根据实际需求进行灵活设计，避免不必要的浪费。通过合理规划设备摆放位置，我们将提高设备的利用率，减少设备间距，以确保地质勘查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质勘查专用设备项目内部引入共享设施的概念，例如共享会议室、办公区等。通过这种方式，我们可以减少对资源的重复建设，提高资源共享效率，从而减小地质勘查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6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地质勘查专用设备项目的总图布置中，我们将不同功能区域进行明确的规划，以最大程度满足地质勘查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6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质勘查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质勘查专用设备项目对环境的影响是综合评价的重要因素之一。我们将详细考虑选址周边的自然环境、生态保护区、水源地等情况，确保地质勘查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对选址的评价还需充分考虑当地政府的产业政策和法规。我们将详细了解地质勘查专用设备项目所在地的相关政策，确保地质勘查专用设备项目的规划和运营与当地法规相符，降低不必要的法律风险。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考虑到社会稳定性对企业运营的重要性，我们将评估选址地区的社会安全情况、劳工关系、社区反馈等方面，以确保地质勘查专用设备项目的建设和运营不会受到社会稳定性的负面影响。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最后，我们将综合考虑用地成本，包括土地购置费用、土地开发成本等。通过对用地成本的详细评估，我们能够做出更为精确的经济效益分析，为地质勘查专用设备项目的投资决策提供有力支持。</w:t>
      </w:r>
    </w:p>
    <w:p>
      <w:pPr>
        <w:pStyle w:val="Heading1"/>
        <w:ind w:firstLine="560" w:firstLineChars="200"/>
        <w:rPr>
          <w:rFonts w:ascii="仿宋" w:eastAsia="仿宋" w:hAnsi="仿宋" w:cs="仿宋" w:hint="eastAsia"/>
          <w:sz w:val="28"/>
          <w:lang w:eastAsia="zh-CN"/>
        </w:rPr>
      </w:pPr>
      <w:bookmarkStart w:id="8" w:name="_Toc20269"/>
      <w:r>
        <w:rPr>
          <w:rFonts w:ascii="仿宋" w:eastAsia="仿宋" w:hAnsi="仿宋" w:cs="仿宋" w:hint="eastAsia"/>
          <w:sz w:val="28"/>
          <w:lang w:eastAsia="zh-CN"/>
        </w:rPr>
        <w:t>二、地质勘查专用设备项目文档管理</w:t>
      </w:r>
      <w:bookmarkEnd w:id="8"/>
    </w:p>
    <w:p>
      <w:pPr>
        <w:pStyle w:val="Heading2"/>
        <w:rPr>
          <w:rFonts w:ascii="仿宋" w:eastAsia="仿宋" w:hAnsi="仿宋" w:cs="仿宋" w:hint="eastAsia"/>
          <w:lang w:eastAsia="zh-CN"/>
        </w:rPr>
      </w:pPr>
      <w:bookmarkStart w:id="9" w:name="_Toc1175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地质勘查专用设备项目高度重视文档的质量和准确性，以支持地质勘查专用设备项目的各项活动和决策。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文档的编制始于地质勘查专用设备项目计划的初期，我们制定了详细的文档编制计划，明确了每个文档的内容、格式和编写责任人。在地质勘查专用设备项目启动阶段，我们首先编制了地质勘查专用设备项目章程，明确定义了地质勘查专用设备项目的目标、范围、风险等关键要素。随后，地质勘查专用设备项目团队根据计划陆续编制了需求文档、设计文档、测试文档等各类文档，确保地质勘查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质勘查专用设备项目管理中的重要环节，旨在确保地质勘查专用设备项目文档符合质量标准和地质勘查专用设备项目需求。在地质勘查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质勘查专用设备项目相关利益方和专业领域的专家对文档进行独立审查。这有助于获取更全面、客观的反馈，确保地质勘查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在文档编制与审查方面建立了严格的管理机制，通过规范的流程和多维度的审查，确保地质勘查专用设备项目文档的质量、准确性和可靠性，为地质勘查专用设备项目的顺利推进提供了有力支持。</w:t>
      </w:r>
    </w:p>
    <w:p>
      <w:pPr>
        <w:pStyle w:val="Heading2"/>
        <w:ind w:firstLine="560" w:firstLineChars="200"/>
        <w:rPr>
          <w:rFonts w:ascii="仿宋" w:eastAsia="仿宋" w:hAnsi="仿宋" w:cs="仿宋" w:hint="eastAsia"/>
          <w:sz w:val="28"/>
          <w:lang w:eastAsia="zh-CN"/>
        </w:rPr>
      </w:pPr>
      <w:bookmarkStart w:id="10" w:name="_Toc74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我们通过多渠道发布文档，包括电子邮件、地质勘查专用设备项目管理平台、内部网站等，以满足不同团队成员的偏好和需求。多渠道发布确保了信息的全面覆盖。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我们采用了精细的权限控制，确保只有授权人员可以访问敏感信息。这种安全措施保护了地质勘查专用设备项目文档的机密性，防止了未经授权的信息泄露。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40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质勘查专用设备项目生命周期中一个至关重要的环节，直接关系到地质勘查专用设备项目信息的长期保存和历史记录的完整性。在地质勘查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533"/>
      <w:r>
        <w:rPr>
          <w:rFonts w:ascii="仿宋" w:eastAsia="仿宋" w:hAnsi="仿宋" w:cs="仿宋" w:hint="eastAsia"/>
          <w:sz w:val="28"/>
          <w:lang w:eastAsia="zh-CN"/>
        </w:rPr>
        <w:t>三、地质勘查专用设备项目可持续发展</w:t>
      </w:r>
      <w:bookmarkEnd w:id="12"/>
    </w:p>
    <w:p>
      <w:pPr>
        <w:pStyle w:val="Heading2"/>
        <w:rPr>
          <w:rFonts w:ascii="仿宋" w:eastAsia="仿宋" w:hAnsi="仿宋" w:cs="仿宋" w:hint="eastAsia"/>
          <w:lang w:eastAsia="zh-CN"/>
        </w:rPr>
      </w:pPr>
      <w:bookmarkStart w:id="13" w:name="_Toc1678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中，地质勘查专用设备项目团队着眼于未来，明确了可持续发展的战略方向。制定的具体可持续发展目标包括降低资源使用、采用环保技术、最大化社会效益等。这一步骤不仅有助于地质勘查专用设备项目在环保和社会责任方面达到最高标准，也为未来提供了明确的指引，确保地质勘查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可持续实践的融入地质勘查专用设备项目管理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质勘查专用设备项目管理周期。从地质勘查专用设备项目规划开始，地质勘查专用设备项目团队就考虑了环境和社会的因素。在执行阶段，地质勘查专用设备项目团队积极推动绿色技术的应用，优化资源利用。此外，关注员工的社会责任，通过培训和沟通活动提高员工对可持续发展的认知，使他们能够在日常工作中践行可持续实践。这些举措不仅为地质勘查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32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质勘查专用设备项目的可持续发展理念，我们深信环保与社会责任是地质勘查专用设备项目成功的关键支柱。在地质勘查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团队通过引入先进的环保技术、建立高效的废物处理系统以及推动能源节约措施，积极履行环保责任。定期的环保监测和评估确保地质勘查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不仅致力于自身可持续发展，还注重对社会的回馈。通过支持社区地质勘查专用设备项目、参与慈善事业、提供培训机会等方式，地质勘查专用设备项目积极履行社会责任。与当地社区建立积极互动，关注员工的工作与生活平衡，以及员工的身心健康，是地质勘查专用设备项目在社会责任层面的关键举措。这样的实践不仅增强了地质勘查专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9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5736"/>
      <w:r>
        <w:rPr>
          <w:rFonts w:ascii="仿宋" w:eastAsia="仿宋" w:hAnsi="仿宋" w:cs="仿宋" w:hint="eastAsia"/>
          <w:lang w:eastAsia="zh-CN"/>
        </w:rPr>
        <w:t>(一)、地质勘查专用设备行业分析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行业一直以来都是市场的关注焦点。行业内的发展趋势、竞争态势以及潜在机会都对地质勘查专用设备项目的推进产生深远的影响。通过深入研究行业的整体概貌，我们将更好地理解行业的核心特征，为地质勘查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行业，技术一直是推动创新和发展的关键因素。我们将对当前技术趋势进行详尽分析，包括但不限于人工智能、大数据应用、先进制造技术等。这有助于地质勘查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地质勘查专用设备项目成功的基础。我们将对主要竞争对手进行深入研究，包括其市场份额、产品特点、市场定位等。通过全面了解竞争对手的优势和劣势，地质勘查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127"/>
      <w:r>
        <w:rPr>
          <w:rFonts w:ascii="仿宋" w:eastAsia="仿宋" w:hAnsi="仿宋" w:cs="仿宋" w:hint="eastAsia"/>
          <w:sz w:val="28"/>
          <w:lang w:eastAsia="zh-CN"/>
        </w:rPr>
        <w:t>(二)、地质勘查专用设备市场分析预测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质勘查专用设备市场未来的增长趋势。这包括市场的整体规模、各细分领域的发展趋势等。地质勘查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质勘查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质勘查专用设备项目实施过程中需要充分考虑的因素。我们将对市场风险进行全面评估，包括但不限于政策法规风险、市场竞争风险、技术变革风险等。通过对潜在风险的深入分析，地质勘查专用设备项目可以制定相应的风险缓解策略，降低不确定性对地质勘查专用设备项目的影响。</w:t>
      </w:r>
    </w:p>
    <w:p>
      <w:pPr>
        <w:pStyle w:val="Heading1"/>
        <w:ind w:firstLine="560" w:firstLineChars="200"/>
        <w:rPr>
          <w:rFonts w:ascii="仿宋" w:eastAsia="仿宋" w:hAnsi="仿宋" w:cs="仿宋" w:hint="eastAsia"/>
          <w:sz w:val="28"/>
          <w:lang w:eastAsia="zh-CN"/>
        </w:rPr>
      </w:pPr>
      <w:bookmarkStart w:id="18" w:name="_Toc769"/>
      <w:r>
        <w:rPr>
          <w:rFonts w:ascii="仿宋" w:eastAsia="仿宋" w:hAnsi="仿宋" w:cs="仿宋" w:hint="eastAsia"/>
          <w:sz w:val="28"/>
          <w:lang w:eastAsia="zh-CN"/>
        </w:rPr>
        <w:t>五、地质勘查专用设备项目概论</w:t>
      </w:r>
      <w:bookmarkEnd w:id="18"/>
    </w:p>
    <w:p>
      <w:pPr>
        <w:pStyle w:val="Heading2"/>
        <w:rPr>
          <w:rFonts w:ascii="仿宋" w:eastAsia="仿宋" w:hAnsi="仿宋" w:cs="仿宋" w:hint="eastAsia"/>
          <w:lang w:eastAsia="zh-CN"/>
        </w:rPr>
      </w:pPr>
      <w:bookmarkStart w:id="19" w:name="_Toc30312"/>
      <w:r>
        <w:rPr>
          <w:rFonts w:ascii="仿宋" w:eastAsia="仿宋" w:hAnsi="仿宋" w:cs="仿宋" w:hint="eastAsia"/>
          <w:lang w:eastAsia="zh-CN"/>
        </w:rPr>
        <w:t>(一)、地质勘查专用设备项目概况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的起源追溯至对市场的深入洞察。市场的不断演变与变革为地质勘查专用设备项目提供了难得的机遇。当前市场存在的需求缺口和变革的大环境共同构成了地质勘查专用设备项目的背景。这个地质勘查专用设备项目旨在充分利用市场机遇，填补行业中尚未满足的需求，为客户提供全新的解决方案。市场的变革和需求的增长使得这个地质勘查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地质勘查专用设备项目名称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正式命名为地质勘查专用设备。这个名称不仅仅是一个标识，更代表了地质勘查专用设备项目的核心理念和愿景。它蕴含着地质勘查专用设备项目所要解决问题的关键字，具有强烈的表达和辨识度，为地质勘查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地质勘查专用设备项目目标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的核心目标是提供一种全新、高效的解决方案，满足客户日益增长的需求。地质勘查专用设备项目追求的不仅仅是满足市场需求，更是在市场中获得卓越的竞争优势。通过不断提升产品或服务的质量和创新水平，地质勘查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地质勘查专用设备项目范围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https://d.book118.com/488124065050006025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86FD8"/>
    <w:rsid w:val="65086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2406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2024-01-10T07:14:00Z</dcterms:created>
  <dcterms:modified xsi:type="dcterms:W3CDTF">2024-01-10T07:14:49Z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7493DC24D39E422E9CD89ED94F2A74F5_11</vt:lpwstr>
  </property>
  <property fmtid="{D5CDD505-2E9C-101B-9397-08002B2CF9AE}" pid="3" name="KSOProductBuildVer">
    <vt:lpwstr>2052-12.1.0.16120</vt:lpwstr>
  </property>
</Properties>
</file>