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整体家居项目规划设计纲要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1" w:history="1">
        <w:r>
          <w:rPr>
            <w:rFonts w:ascii="仿宋" w:eastAsia="仿宋" w:hAnsi="仿宋" w:cs="仿宋" w:hint="eastAsia"/>
            <w:lang w:eastAsia="zh-CN"/>
          </w:rPr>
          <w:t>前言</w:t>
        </w:r>
        <w:r>
          <w:tab/>
        </w:r>
        <w:r>
          <w:fldChar w:fldCharType="begin"/>
        </w:r>
        <w:r>
          <w:instrText xml:space="preserve"> PAGEREF _Toc18841 \h </w:instrText>
        </w:r>
        <w:r>
          <w:fldChar w:fldCharType="separate"/>
        </w:r>
        <w:r>
          <w:t>3</w:t>
        </w:r>
        <w:r>
          <w:fldChar w:fldCharType="end"/>
        </w:r>
      </w:hyperlink>
    </w:p>
    <w:p>
      <w:pPr>
        <w:pStyle w:val="TOC1"/>
        <w:tabs>
          <w:tab w:val="right" w:leader="dot" w:pos="8306"/>
        </w:tabs>
      </w:pPr>
      <w:hyperlink w:anchor="_Toc17397" w:history="1">
        <w:r>
          <w:rPr>
            <w:rFonts w:ascii="仿宋" w:eastAsia="仿宋" w:hAnsi="仿宋" w:cs="仿宋" w:hint="eastAsia"/>
            <w:lang w:eastAsia="zh-CN"/>
          </w:rPr>
          <w:t>一、工艺说明</w:t>
        </w:r>
        <w:r>
          <w:tab/>
        </w:r>
        <w:r>
          <w:fldChar w:fldCharType="begin"/>
        </w:r>
        <w:r>
          <w:instrText xml:space="preserve"> PAGEREF _Toc17397 \h </w:instrText>
        </w:r>
        <w:r>
          <w:fldChar w:fldCharType="separate"/>
        </w:r>
        <w:r>
          <w:t>3</w:t>
        </w:r>
        <w:r>
          <w:fldChar w:fldCharType="end"/>
        </w:r>
      </w:hyperlink>
    </w:p>
    <w:p>
      <w:pPr>
        <w:pStyle w:val="TOC2"/>
        <w:tabs>
          <w:tab w:val="right" w:leader="dot" w:pos="8306"/>
        </w:tabs>
      </w:pPr>
      <w:hyperlink w:anchor="_Toc727" w:history="1">
        <w:r>
          <w:rPr>
            <w:rFonts w:ascii="仿宋" w:eastAsia="仿宋" w:hAnsi="仿宋" w:cs="仿宋" w:hint="eastAsia"/>
            <w:lang w:eastAsia="zh-CN"/>
          </w:rPr>
          <w:t>(一)、技术管理特点</w:t>
        </w:r>
        <w:r>
          <w:tab/>
        </w:r>
        <w:r>
          <w:fldChar w:fldCharType="begin"/>
        </w:r>
        <w:r>
          <w:instrText xml:space="preserve"> PAGEREF _Toc727 \h </w:instrText>
        </w:r>
        <w:r>
          <w:fldChar w:fldCharType="separate"/>
        </w:r>
        <w:r>
          <w:t>3</w:t>
        </w:r>
        <w:r>
          <w:fldChar w:fldCharType="end"/>
        </w:r>
      </w:hyperlink>
    </w:p>
    <w:p>
      <w:pPr>
        <w:pStyle w:val="TOC2"/>
        <w:tabs>
          <w:tab w:val="right" w:leader="dot" w:pos="8306"/>
        </w:tabs>
      </w:pPr>
      <w:hyperlink w:anchor="_Toc7871" w:history="1">
        <w:r>
          <w:rPr>
            <w:rFonts w:ascii="仿宋" w:eastAsia="仿宋" w:hAnsi="仿宋" w:cs="仿宋" w:hint="eastAsia"/>
            <w:lang w:eastAsia="zh-CN"/>
          </w:rPr>
          <w:t>(二)、整体家居项目工艺技术设计方案</w:t>
        </w:r>
        <w:r>
          <w:tab/>
        </w:r>
        <w:r>
          <w:fldChar w:fldCharType="begin"/>
        </w:r>
        <w:r>
          <w:instrText xml:space="preserve"> PAGEREF _Toc7871 \h </w:instrText>
        </w:r>
        <w:r>
          <w:fldChar w:fldCharType="separate"/>
        </w:r>
        <w:r>
          <w:t>4</w:t>
        </w:r>
        <w:r>
          <w:fldChar w:fldCharType="end"/>
        </w:r>
      </w:hyperlink>
    </w:p>
    <w:p>
      <w:pPr>
        <w:pStyle w:val="TOC2"/>
        <w:tabs>
          <w:tab w:val="right" w:leader="dot" w:pos="8306"/>
        </w:tabs>
      </w:pPr>
      <w:hyperlink w:anchor="_Toc23052" w:history="1">
        <w:r>
          <w:rPr>
            <w:rFonts w:ascii="仿宋" w:eastAsia="仿宋" w:hAnsi="仿宋" w:cs="仿宋" w:hint="eastAsia"/>
            <w:lang w:eastAsia="zh-CN"/>
          </w:rPr>
          <w:t>(三)、设备选型方案</w:t>
        </w:r>
        <w:r>
          <w:tab/>
        </w:r>
        <w:r>
          <w:fldChar w:fldCharType="begin"/>
        </w:r>
        <w:r>
          <w:instrText xml:space="preserve"> PAGEREF _Toc23052 \h </w:instrText>
        </w:r>
        <w:r>
          <w:fldChar w:fldCharType="separate"/>
        </w:r>
        <w:r>
          <w:t>5</w:t>
        </w:r>
        <w:r>
          <w:fldChar w:fldCharType="end"/>
        </w:r>
      </w:hyperlink>
    </w:p>
    <w:p>
      <w:pPr>
        <w:pStyle w:val="TOC1"/>
        <w:tabs>
          <w:tab w:val="right" w:leader="dot" w:pos="8306"/>
        </w:tabs>
      </w:pPr>
      <w:hyperlink w:anchor="_Toc28936" w:history="1">
        <w:r>
          <w:rPr>
            <w:rFonts w:ascii="仿宋" w:eastAsia="仿宋" w:hAnsi="仿宋" w:cs="仿宋" w:hint="eastAsia"/>
            <w:lang w:eastAsia="zh-CN"/>
          </w:rPr>
          <w:t>二、整体家居项目绩效评估</w:t>
        </w:r>
        <w:r>
          <w:tab/>
        </w:r>
        <w:r>
          <w:fldChar w:fldCharType="begin"/>
        </w:r>
        <w:r>
          <w:instrText xml:space="preserve"> PAGEREF _Toc28936 \h </w:instrText>
        </w:r>
        <w:r>
          <w:fldChar w:fldCharType="separate"/>
        </w:r>
        <w:r>
          <w:t>7</w:t>
        </w:r>
        <w:r>
          <w:fldChar w:fldCharType="end"/>
        </w:r>
      </w:hyperlink>
    </w:p>
    <w:p>
      <w:pPr>
        <w:pStyle w:val="TOC2"/>
        <w:tabs>
          <w:tab w:val="right" w:leader="dot" w:pos="8306"/>
        </w:tabs>
      </w:pPr>
      <w:hyperlink w:anchor="_Toc12189" w:history="1">
        <w:r>
          <w:rPr>
            <w:rFonts w:ascii="仿宋" w:eastAsia="仿宋" w:hAnsi="仿宋" w:cs="仿宋" w:hint="eastAsia"/>
            <w:lang w:eastAsia="zh-CN"/>
          </w:rPr>
          <w:t>(一)、绩效评估指标</w:t>
        </w:r>
        <w:r>
          <w:tab/>
        </w:r>
        <w:r>
          <w:fldChar w:fldCharType="begin"/>
        </w:r>
        <w:r>
          <w:instrText xml:space="preserve"> PAGEREF _Toc12189 \h </w:instrText>
        </w:r>
        <w:r>
          <w:fldChar w:fldCharType="separate"/>
        </w:r>
        <w:r>
          <w:t>7</w:t>
        </w:r>
        <w:r>
          <w:fldChar w:fldCharType="end"/>
        </w:r>
      </w:hyperlink>
    </w:p>
    <w:p>
      <w:pPr>
        <w:pStyle w:val="TOC2"/>
        <w:tabs>
          <w:tab w:val="right" w:leader="dot" w:pos="8306"/>
        </w:tabs>
      </w:pPr>
      <w:hyperlink w:anchor="_Toc3760" w:history="1">
        <w:r>
          <w:rPr>
            <w:rFonts w:ascii="仿宋" w:eastAsia="仿宋" w:hAnsi="仿宋" w:cs="仿宋" w:hint="eastAsia"/>
            <w:lang w:eastAsia="zh-CN"/>
          </w:rPr>
          <w:t>(二)、绩效评估方法</w:t>
        </w:r>
        <w:r>
          <w:tab/>
        </w:r>
        <w:r>
          <w:fldChar w:fldCharType="begin"/>
        </w:r>
        <w:r>
          <w:instrText xml:space="preserve"> PAGEREF _Toc3760 \h </w:instrText>
        </w:r>
        <w:r>
          <w:fldChar w:fldCharType="separate"/>
        </w:r>
        <w:r>
          <w:t>8</w:t>
        </w:r>
        <w:r>
          <w:fldChar w:fldCharType="end"/>
        </w:r>
      </w:hyperlink>
    </w:p>
    <w:p>
      <w:pPr>
        <w:pStyle w:val="TOC2"/>
        <w:tabs>
          <w:tab w:val="right" w:leader="dot" w:pos="8306"/>
        </w:tabs>
      </w:pPr>
      <w:hyperlink w:anchor="_Toc28853" w:history="1">
        <w:r>
          <w:rPr>
            <w:rFonts w:ascii="仿宋" w:eastAsia="仿宋" w:hAnsi="仿宋" w:cs="仿宋" w:hint="eastAsia"/>
            <w:lang w:eastAsia="zh-CN"/>
          </w:rPr>
          <w:t>(三)、绩效评估周期</w:t>
        </w:r>
        <w:r>
          <w:tab/>
        </w:r>
        <w:r>
          <w:fldChar w:fldCharType="begin"/>
        </w:r>
        <w:r>
          <w:instrText xml:space="preserve"> PAGEREF _Toc28853 \h </w:instrText>
        </w:r>
        <w:r>
          <w:fldChar w:fldCharType="separate"/>
        </w:r>
        <w:r>
          <w:t>9</w:t>
        </w:r>
        <w:r>
          <w:fldChar w:fldCharType="end"/>
        </w:r>
      </w:hyperlink>
    </w:p>
    <w:p>
      <w:pPr>
        <w:pStyle w:val="TOC1"/>
        <w:tabs>
          <w:tab w:val="right" w:leader="dot" w:pos="8306"/>
        </w:tabs>
      </w:pPr>
      <w:hyperlink w:anchor="_Toc7639" w:history="1">
        <w:r>
          <w:rPr>
            <w:rFonts w:ascii="仿宋" w:eastAsia="仿宋" w:hAnsi="仿宋" w:cs="仿宋" w:hint="eastAsia"/>
            <w:lang w:eastAsia="zh-CN"/>
          </w:rPr>
          <w:t>三、产品规划分析</w:t>
        </w:r>
        <w:r>
          <w:tab/>
        </w:r>
        <w:r>
          <w:fldChar w:fldCharType="begin"/>
        </w:r>
        <w:r>
          <w:instrText xml:space="preserve"> PAGEREF _Toc7639 \h </w:instrText>
        </w:r>
        <w:r>
          <w:fldChar w:fldCharType="separate"/>
        </w:r>
        <w:r>
          <w:t>10</w:t>
        </w:r>
        <w:r>
          <w:fldChar w:fldCharType="end"/>
        </w:r>
      </w:hyperlink>
    </w:p>
    <w:p>
      <w:pPr>
        <w:pStyle w:val="TOC2"/>
        <w:tabs>
          <w:tab w:val="right" w:leader="dot" w:pos="8306"/>
        </w:tabs>
      </w:pPr>
      <w:hyperlink w:anchor="_Toc27148" w:history="1">
        <w:r>
          <w:rPr>
            <w:rFonts w:ascii="仿宋" w:eastAsia="仿宋" w:hAnsi="仿宋" w:cs="仿宋" w:hint="eastAsia"/>
            <w:lang w:eastAsia="zh-CN"/>
          </w:rPr>
          <w:t>(一)、产品规划</w:t>
        </w:r>
        <w:r>
          <w:tab/>
        </w:r>
        <w:r>
          <w:fldChar w:fldCharType="begin"/>
        </w:r>
        <w:r>
          <w:instrText xml:space="preserve"> PAGEREF _Toc27148 \h </w:instrText>
        </w:r>
        <w:r>
          <w:fldChar w:fldCharType="separate"/>
        </w:r>
        <w:r>
          <w:t>10</w:t>
        </w:r>
        <w:r>
          <w:fldChar w:fldCharType="end"/>
        </w:r>
      </w:hyperlink>
    </w:p>
    <w:p>
      <w:pPr>
        <w:pStyle w:val="TOC2"/>
        <w:tabs>
          <w:tab w:val="right" w:leader="dot" w:pos="8306"/>
        </w:tabs>
      </w:pPr>
      <w:hyperlink w:anchor="_Toc25355" w:history="1">
        <w:r>
          <w:rPr>
            <w:rFonts w:ascii="仿宋" w:eastAsia="仿宋" w:hAnsi="仿宋" w:cs="仿宋" w:hint="eastAsia"/>
            <w:lang w:eastAsia="zh-CN"/>
          </w:rPr>
          <w:t>(二)、建设规模</w:t>
        </w:r>
        <w:r>
          <w:tab/>
        </w:r>
        <w:r>
          <w:fldChar w:fldCharType="begin"/>
        </w:r>
        <w:r>
          <w:instrText xml:space="preserve"> PAGEREF _Toc25355 \h </w:instrText>
        </w:r>
        <w:r>
          <w:fldChar w:fldCharType="separate"/>
        </w:r>
        <w:r>
          <w:t>10</w:t>
        </w:r>
        <w:r>
          <w:fldChar w:fldCharType="end"/>
        </w:r>
      </w:hyperlink>
    </w:p>
    <w:p>
      <w:pPr>
        <w:pStyle w:val="TOC1"/>
        <w:tabs>
          <w:tab w:val="right" w:leader="dot" w:pos="8306"/>
        </w:tabs>
      </w:pPr>
      <w:hyperlink w:anchor="_Toc5605" w:history="1">
        <w:r>
          <w:rPr>
            <w:rFonts w:ascii="仿宋" w:eastAsia="仿宋" w:hAnsi="仿宋" w:cs="仿宋" w:hint="eastAsia"/>
            <w:lang w:eastAsia="zh-CN"/>
          </w:rPr>
          <w:t>四、整体家居项目建设背景及必要性分析</w:t>
        </w:r>
        <w:r>
          <w:tab/>
        </w:r>
        <w:r>
          <w:fldChar w:fldCharType="begin"/>
        </w:r>
        <w:r>
          <w:instrText xml:space="preserve"> PAGEREF _Toc5605 \h </w:instrText>
        </w:r>
        <w:r>
          <w:fldChar w:fldCharType="separate"/>
        </w:r>
        <w:r>
          <w:t>12</w:t>
        </w:r>
        <w:r>
          <w:fldChar w:fldCharType="end"/>
        </w:r>
      </w:hyperlink>
    </w:p>
    <w:p>
      <w:pPr>
        <w:pStyle w:val="TOC2"/>
        <w:tabs>
          <w:tab w:val="right" w:leader="dot" w:pos="8306"/>
        </w:tabs>
      </w:pPr>
      <w:hyperlink w:anchor="_Toc16324" w:history="1">
        <w:r>
          <w:rPr>
            <w:rFonts w:ascii="仿宋" w:eastAsia="仿宋" w:hAnsi="仿宋" w:cs="仿宋" w:hint="eastAsia"/>
            <w:lang w:eastAsia="zh-CN"/>
          </w:rPr>
          <w:t>(一)、整体家居项目背景分析</w:t>
        </w:r>
        <w:r>
          <w:tab/>
        </w:r>
        <w:r>
          <w:fldChar w:fldCharType="begin"/>
        </w:r>
        <w:r>
          <w:instrText xml:space="preserve"> PAGEREF _Toc16324 \h </w:instrText>
        </w:r>
        <w:r>
          <w:fldChar w:fldCharType="separate"/>
        </w:r>
        <w:r>
          <w:t>12</w:t>
        </w:r>
        <w:r>
          <w:fldChar w:fldCharType="end"/>
        </w:r>
      </w:hyperlink>
    </w:p>
    <w:p>
      <w:pPr>
        <w:pStyle w:val="TOC2"/>
        <w:tabs>
          <w:tab w:val="right" w:leader="dot" w:pos="8306"/>
        </w:tabs>
      </w:pPr>
      <w:hyperlink w:anchor="_Toc26384" w:history="1">
        <w:r>
          <w:rPr>
            <w:rFonts w:ascii="仿宋" w:eastAsia="仿宋" w:hAnsi="仿宋" w:cs="仿宋" w:hint="eastAsia"/>
            <w:lang w:eastAsia="zh-CN"/>
          </w:rPr>
          <w:t>(二)、整体家居项目建设必要性分析</w:t>
        </w:r>
        <w:r>
          <w:tab/>
        </w:r>
        <w:r>
          <w:fldChar w:fldCharType="begin"/>
        </w:r>
        <w:r>
          <w:instrText xml:space="preserve"> PAGEREF _Toc26384 \h </w:instrText>
        </w:r>
        <w:r>
          <w:fldChar w:fldCharType="separate"/>
        </w:r>
        <w:r>
          <w:t>13</w:t>
        </w:r>
        <w:r>
          <w:fldChar w:fldCharType="end"/>
        </w:r>
      </w:hyperlink>
    </w:p>
    <w:p>
      <w:pPr>
        <w:pStyle w:val="TOC1"/>
        <w:tabs>
          <w:tab w:val="right" w:leader="dot" w:pos="8306"/>
        </w:tabs>
      </w:pPr>
      <w:hyperlink w:anchor="_Toc32226" w:history="1">
        <w:r>
          <w:rPr>
            <w:rFonts w:ascii="仿宋" w:eastAsia="仿宋" w:hAnsi="仿宋" w:cs="仿宋" w:hint="eastAsia"/>
            <w:lang w:eastAsia="zh-CN"/>
          </w:rPr>
          <w:t>五、整体家居项目选址可行性分析</w:t>
        </w:r>
        <w:r>
          <w:tab/>
        </w:r>
        <w:r>
          <w:fldChar w:fldCharType="begin"/>
        </w:r>
        <w:r>
          <w:instrText xml:space="preserve"> PAGEREF _Toc32226 \h </w:instrText>
        </w:r>
        <w:r>
          <w:fldChar w:fldCharType="separate"/>
        </w:r>
        <w:r>
          <w:t>15</w:t>
        </w:r>
        <w:r>
          <w:fldChar w:fldCharType="end"/>
        </w:r>
      </w:hyperlink>
    </w:p>
    <w:p>
      <w:pPr>
        <w:pStyle w:val="TOC2"/>
        <w:tabs>
          <w:tab w:val="right" w:leader="dot" w:pos="8306"/>
        </w:tabs>
      </w:pPr>
      <w:hyperlink w:anchor="_Toc24821" w:history="1">
        <w:r>
          <w:rPr>
            <w:rFonts w:ascii="仿宋" w:eastAsia="仿宋" w:hAnsi="仿宋" w:cs="仿宋" w:hint="eastAsia"/>
            <w:lang w:eastAsia="zh-CN"/>
          </w:rPr>
          <w:t>(一)、整体家居项目选址</w:t>
        </w:r>
        <w:r>
          <w:tab/>
        </w:r>
        <w:r>
          <w:fldChar w:fldCharType="begin"/>
        </w:r>
        <w:r>
          <w:instrText xml:space="preserve"> PAGEREF _Toc24821 \h </w:instrText>
        </w:r>
        <w:r>
          <w:fldChar w:fldCharType="separate"/>
        </w:r>
        <w:r>
          <w:t>15</w:t>
        </w:r>
        <w:r>
          <w:fldChar w:fldCharType="end"/>
        </w:r>
      </w:hyperlink>
    </w:p>
    <w:p>
      <w:pPr>
        <w:pStyle w:val="TOC2"/>
        <w:tabs>
          <w:tab w:val="right" w:leader="dot" w:pos="8306"/>
        </w:tabs>
      </w:pPr>
      <w:hyperlink w:anchor="_Toc6161" w:history="1">
        <w:r>
          <w:rPr>
            <w:rFonts w:ascii="仿宋" w:eastAsia="仿宋" w:hAnsi="仿宋" w:cs="仿宋" w:hint="eastAsia"/>
            <w:lang w:eastAsia="zh-CN"/>
          </w:rPr>
          <w:t>(二)、用地控制指标</w:t>
        </w:r>
        <w:r>
          <w:tab/>
        </w:r>
        <w:r>
          <w:fldChar w:fldCharType="begin"/>
        </w:r>
        <w:r>
          <w:instrText xml:space="preserve"> PAGEREF _Toc6161 \h </w:instrText>
        </w:r>
        <w:r>
          <w:fldChar w:fldCharType="separate"/>
        </w:r>
        <w:r>
          <w:t>15</w:t>
        </w:r>
        <w:r>
          <w:fldChar w:fldCharType="end"/>
        </w:r>
      </w:hyperlink>
    </w:p>
    <w:p>
      <w:pPr>
        <w:pStyle w:val="TOC2"/>
        <w:tabs>
          <w:tab w:val="right" w:leader="dot" w:pos="8306"/>
        </w:tabs>
      </w:pPr>
      <w:hyperlink w:anchor="_Toc3311" w:history="1">
        <w:r>
          <w:rPr>
            <w:rFonts w:ascii="仿宋" w:eastAsia="仿宋" w:hAnsi="仿宋" w:cs="仿宋" w:hint="eastAsia"/>
            <w:lang w:eastAsia="zh-CN"/>
          </w:rPr>
          <w:t>(三)、节约用地措施</w:t>
        </w:r>
        <w:r>
          <w:tab/>
        </w:r>
        <w:r>
          <w:fldChar w:fldCharType="begin"/>
        </w:r>
        <w:r>
          <w:instrText xml:space="preserve"> PAGEREF _Toc3311 \h </w:instrText>
        </w:r>
        <w:r>
          <w:fldChar w:fldCharType="separate"/>
        </w:r>
        <w:r>
          <w:t>17</w:t>
        </w:r>
        <w:r>
          <w:fldChar w:fldCharType="end"/>
        </w:r>
      </w:hyperlink>
    </w:p>
    <w:p>
      <w:pPr>
        <w:pStyle w:val="TOC2"/>
        <w:tabs>
          <w:tab w:val="right" w:leader="dot" w:pos="8306"/>
        </w:tabs>
      </w:pPr>
      <w:hyperlink w:anchor="_Toc28211" w:history="1">
        <w:r>
          <w:rPr>
            <w:rFonts w:ascii="仿宋" w:eastAsia="仿宋" w:hAnsi="仿宋" w:cs="仿宋" w:hint="eastAsia"/>
            <w:lang w:eastAsia="zh-CN"/>
          </w:rPr>
          <w:t>(四)、总图布置方案</w:t>
        </w:r>
        <w:r>
          <w:tab/>
        </w:r>
        <w:r>
          <w:fldChar w:fldCharType="begin"/>
        </w:r>
        <w:r>
          <w:instrText xml:space="preserve"> PAGEREF _Toc28211 \h </w:instrText>
        </w:r>
        <w:r>
          <w:fldChar w:fldCharType="separate"/>
        </w:r>
        <w:r>
          <w:t>18</w:t>
        </w:r>
        <w:r>
          <w:fldChar w:fldCharType="end"/>
        </w:r>
      </w:hyperlink>
    </w:p>
    <w:p>
      <w:pPr>
        <w:pStyle w:val="TOC2"/>
        <w:tabs>
          <w:tab w:val="right" w:leader="dot" w:pos="8306"/>
        </w:tabs>
      </w:pPr>
      <w:hyperlink w:anchor="_Toc8061" w:history="1">
        <w:r>
          <w:rPr>
            <w:rFonts w:ascii="仿宋" w:eastAsia="仿宋" w:hAnsi="仿宋" w:cs="仿宋" w:hint="eastAsia"/>
            <w:lang w:eastAsia="zh-CN"/>
          </w:rPr>
          <w:t>(五)、选址综合评价</w:t>
        </w:r>
        <w:r>
          <w:tab/>
        </w:r>
        <w:r>
          <w:fldChar w:fldCharType="begin"/>
        </w:r>
        <w:r>
          <w:instrText xml:space="preserve"> PAGEREF _Toc8061 \h </w:instrText>
        </w:r>
        <w:r>
          <w:fldChar w:fldCharType="separate"/>
        </w:r>
        <w:r>
          <w:t>19</w:t>
        </w:r>
        <w:r>
          <w:fldChar w:fldCharType="end"/>
        </w:r>
      </w:hyperlink>
    </w:p>
    <w:p>
      <w:pPr>
        <w:pStyle w:val="TOC1"/>
        <w:tabs>
          <w:tab w:val="right" w:leader="dot" w:pos="8306"/>
        </w:tabs>
      </w:pPr>
      <w:hyperlink w:anchor="_Toc3656" w:history="1">
        <w:r>
          <w:rPr>
            <w:rFonts w:ascii="仿宋" w:eastAsia="仿宋" w:hAnsi="仿宋" w:cs="仿宋" w:hint="eastAsia"/>
            <w:lang w:eastAsia="zh-CN"/>
          </w:rPr>
          <w:t>六、整体家居项目建设单位说明</w:t>
        </w:r>
        <w:r>
          <w:tab/>
        </w:r>
        <w:r>
          <w:fldChar w:fldCharType="begin"/>
        </w:r>
        <w:r>
          <w:instrText xml:space="preserve"> PAGEREF _Toc3656 \h </w:instrText>
        </w:r>
        <w:r>
          <w:fldChar w:fldCharType="separate"/>
        </w:r>
        <w:r>
          <w:t>20</w:t>
        </w:r>
        <w:r>
          <w:fldChar w:fldCharType="end"/>
        </w:r>
      </w:hyperlink>
    </w:p>
    <w:p>
      <w:pPr>
        <w:pStyle w:val="TOC2"/>
        <w:tabs>
          <w:tab w:val="right" w:leader="dot" w:pos="8306"/>
        </w:tabs>
      </w:pPr>
      <w:hyperlink w:anchor="_Toc29726" w:history="1">
        <w:r>
          <w:rPr>
            <w:rFonts w:ascii="仿宋" w:eastAsia="仿宋" w:hAnsi="仿宋" w:cs="仿宋" w:hint="eastAsia"/>
            <w:lang w:eastAsia="zh-CN"/>
          </w:rPr>
          <w:t>(一)、整体家居项目承办单位基本情况</w:t>
        </w:r>
        <w:r>
          <w:tab/>
        </w:r>
        <w:r>
          <w:fldChar w:fldCharType="begin"/>
        </w:r>
        <w:r>
          <w:instrText xml:space="preserve"> PAGEREF _Toc29726 \h </w:instrText>
        </w:r>
        <w:r>
          <w:fldChar w:fldCharType="separate"/>
        </w:r>
        <w:r>
          <w:t>20</w:t>
        </w:r>
        <w:r>
          <w:fldChar w:fldCharType="end"/>
        </w:r>
      </w:hyperlink>
    </w:p>
    <w:p>
      <w:pPr>
        <w:pStyle w:val="TOC2"/>
        <w:tabs>
          <w:tab w:val="right" w:leader="dot" w:pos="8306"/>
        </w:tabs>
      </w:pPr>
      <w:hyperlink w:anchor="_Toc15723" w:history="1">
        <w:r>
          <w:rPr>
            <w:rFonts w:ascii="仿宋" w:eastAsia="仿宋" w:hAnsi="仿宋" w:cs="仿宋" w:hint="eastAsia"/>
            <w:lang w:eastAsia="zh-CN"/>
          </w:rPr>
          <w:t>(二)、公司经济效益分析</w:t>
        </w:r>
        <w:r>
          <w:tab/>
        </w:r>
        <w:r>
          <w:fldChar w:fldCharType="begin"/>
        </w:r>
        <w:r>
          <w:instrText xml:space="preserve"> PAGEREF _Toc15723 \h </w:instrText>
        </w:r>
        <w:r>
          <w:fldChar w:fldCharType="separate"/>
        </w:r>
        <w:r>
          <w:t>20</w:t>
        </w:r>
        <w:r>
          <w:fldChar w:fldCharType="end"/>
        </w:r>
      </w:hyperlink>
    </w:p>
    <w:p>
      <w:pPr>
        <w:pStyle w:val="TOC1"/>
        <w:tabs>
          <w:tab w:val="right" w:leader="dot" w:pos="8306"/>
        </w:tabs>
      </w:pPr>
      <w:hyperlink w:anchor="_Toc31943" w:history="1">
        <w:r>
          <w:rPr>
            <w:rFonts w:ascii="仿宋" w:eastAsia="仿宋" w:hAnsi="仿宋" w:cs="仿宋" w:hint="eastAsia"/>
            <w:lang w:eastAsia="zh-CN"/>
          </w:rPr>
          <w:t>七、整体家居项目经营效益</w:t>
        </w:r>
        <w:r>
          <w:tab/>
        </w:r>
        <w:r>
          <w:fldChar w:fldCharType="begin"/>
        </w:r>
        <w:r>
          <w:instrText xml:space="preserve"> PAGEREF _Toc31943 \h </w:instrText>
        </w:r>
        <w:r>
          <w:fldChar w:fldCharType="separate"/>
        </w:r>
        <w:r>
          <w:t>21</w:t>
        </w:r>
        <w:r>
          <w:fldChar w:fldCharType="end"/>
        </w:r>
      </w:hyperlink>
    </w:p>
    <w:p>
      <w:pPr>
        <w:pStyle w:val="TOC2"/>
        <w:tabs>
          <w:tab w:val="right" w:leader="dot" w:pos="8306"/>
        </w:tabs>
      </w:pPr>
      <w:hyperlink w:anchor="_Toc2522" w:history="1">
        <w:r>
          <w:rPr>
            <w:rFonts w:ascii="仿宋" w:eastAsia="仿宋" w:hAnsi="仿宋" w:cs="仿宋" w:hint="eastAsia"/>
            <w:lang w:eastAsia="zh-CN"/>
          </w:rPr>
          <w:t>(一)、经济评价财务测算</w:t>
        </w:r>
        <w:r>
          <w:tab/>
        </w:r>
        <w:r>
          <w:fldChar w:fldCharType="begin"/>
        </w:r>
        <w:r>
          <w:instrText xml:space="preserve"> PAGEREF _Toc2522 \h </w:instrText>
        </w:r>
        <w:r>
          <w:fldChar w:fldCharType="separate"/>
        </w:r>
        <w:r>
          <w:t>21</w:t>
        </w:r>
        <w:r>
          <w:fldChar w:fldCharType="end"/>
        </w:r>
      </w:hyperlink>
    </w:p>
    <w:p>
      <w:pPr>
        <w:pStyle w:val="TOC2"/>
        <w:tabs>
          <w:tab w:val="right" w:leader="dot" w:pos="8306"/>
        </w:tabs>
      </w:pPr>
      <w:hyperlink w:anchor="_Toc27225" w:history="1">
        <w:r>
          <w:rPr>
            <w:rFonts w:ascii="仿宋" w:eastAsia="仿宋" w:hAnsi="仿宋" w:cs="仿宋" w:hint="eastAsia"/>
            <w:lang w:eastAsia="zh-CN"/>
          </w:rPr>
          <w:t>(二)、整体家居项目盈利能力分析</w:t>
        </w:r>
        <w:r>
          <w:tab/>
        </w:r>
        <w:r>
          <w:fldChar w:fldCharType="begin"/>
        </w:r>
        <w:r>
          <w:instrText xml:space="preserve"> PAGEREF _Toc27225 \h </w:instrText>
        </w:r>
        <w:r>
          <w:fldChar w:fldCharType="separate"/>
        </w:r>
        <w:r>
          <w:t>23</w:t>
        </w:r>
        <w:r>
          <w:fldChar w:fldCharType="end"/>
        </w:r>
      </w:hyperlink>
    </w:p>
    <w:p>
      <w:pPr>
        <w:pStyle w:val="TOC1"/>
        <w:tabs>
          <w:tab w:val="right" w:leader="dot" w:pos="8306"/>
        </w:tabs>
      </w:pPr>
      <w:hyperlink w:anchor="_Toc13864" w:history="1">
        <w:r>
          <w:rPr>
            <w:rFonts w:ascii="仿宋" w:eastAsia="仿宋" w:hAnsi="仿宋" w:cs="仿宋" w:hint="eastAsia"/>
            <w:lang w:eastAsia="zh-CN"/>
          </w:rPr>
          <w:t>八、生产安全保护</w:t>
        </w:r>
        <w:r>
          <w:tab/>
        </w:r>
        <w:r>
          <w:fldChar w:fldCharType="begin"/>
        </w:r>
        <w:r>
          <w:instrText xml:space="preserve"> PAGEREF _Toc13864 \h </w:instrText>
        </w:r>
        <w:r>
          <w:fldChar w:fldCharType="separate"/>
        </w:r>
        <w:r>
          <w:t>23</w:t>
        </w:r>
        <w:r>
          <w:fldChar w:fldCharType="end"/>
        </w:r>
      </w:hyperlink>
    </w:p>
    <w:p>
      <w:pPr>
        <w:pStyle w:val="TOC2"/>
        <w:tabs>
          <w:tab w:val="right" w:leader="dot" w:pos="8306"/>
        </w:tabs>
      </w:pPr>
      <w:hyperlink w:anchor="_Toc15748" w:history="1">
        <w:r>
          <w:rPr>
            <w:rFonts w:ascii="仿宋" w:eastAsia="仿宋" w:hAnsi="仿宋" w:cs="仿宋" w:hint="eastAsia"/>
            <w:lang w:eastAsia="zh-CN"/>
          </w:rPr>
          <w:t>(一)、消防安全</w:t>
        </w:r>
        <w:r>
          <w:tab/>
        </w:r>
        <w:r>
          <w:fldChar w:fldCharType="begin"/>
        </w:r>
        <w:r>
          <w:instrText xml:space="preserve"> PAGEREF _Toc15748 \h </w:instrText>
        </w:r>
        <w:r>
          <w:fldChar w:fldCharType="separate"/>
        </w:r>
        <w:r>
          <w:t>23</w:t>
        </w:r>
        <w:r>
          <w:fldChar w:fldCharType="end"/>
        </w:r>
      </w:hyperlink>
    </w:p>
    <w:p>
      <w:pPr>
        <w:pStyle w:val="TOC2"/>
        <w:tabs>
          <w:tab w:val="right" w:leader="dot" w:pos="8306"/>
        </w:tabs>
      </w:pPr>
      <w:hyperlink w:anchor="_Toc3846" w:history="1">
        <w:r>
          <w:rPr>
            <w:rFonts w:ascii="仿宋" w:eastAsia="仿宋" w:hAnsi="仿宋" w:cs="仿宋" w:hint="eastAsia"/>
            <w:lang w:eastAsia="zh-CN"/>
          </w:rPr>
          <w:t>(二)、防火防爆总图布置措施</w:t>
        </w:r>
        <w:r>
          <w:tab/>
        </w:r>
        <w:r>
          <w:fldChar w:fldCharType="begin"/>
        </w:r>
        <w:r>
          <w:instrText xml:space="preserve"> PAGEREF _Toc3846 \h </w:instrText>
        </w:r>
        <w:r>
          <w:fldChar w:fldCharType="separate"/>
        </w:r>
        <w:r>
          <w:t>25</w:t>
        </w:r>
        <w:r>
          <w:fldChar w:fldCharType="end"/>
        </w:r>
      </w:hyperlink>
    </w:p>
    <w:p>
      <w:pPr>
        <w:pStyle w:val="TOC2"/>
        <w:tabs>
          <w:tab w:val="right" w:leader="dot" w:pos="8306"/>
        </w:tabs>
      </w:pPr>
      <w:hyperlink w:anchor="_Toc11250" w:history="1">
        <w:r>
          <w:rPr>
            <w:rFonts w:ascii="仿宋" w:eastAsia="仿宋" w:hAnsi="仿宋" w:cs="仿宋" w:hint="eastAsia"/>
            <w:lang w:eastAsia="zh-CN"/>
          </w:rPr>
          <w:t>(三)、自然灾害防范措施</w:t>
        </w:r>
        <w:r>
          <w:tab/>
        </w:r>
        <w:r>
          <w:fldChar w:fldCharType="begin"/>
        </w:r>
        <w:r>
          <w:instrText xml:space="preserve"> PAGEREF _Toc11250 \h </w:instrText>
        </w:r>
        <w:r>
          <w:fldChar w:fldCharType="separate"/>
        </w:r>
        <w:r>
          <w:t>26</w:t>
        </w:r>
        <w:r>
          <w:fldChar w:fldCharType="end"/>
        </w:r>
      </w:hyperlink>
    </w:p>
    <w:p>
      <w:pPr>
        <w:pStyle w:val="TOC2"/>
        <w:tabs>
          <w:tab w:val="right" w:leader="dot" w:pos="8306"/>
        </w:tabs>
      </w:pPr>
      <w:hyperlink w:anchor="_Toc2115" w:history="1">
        <w:r>
          <w:rPr>
            <w:rFonts w:ascii="仿宋" w:eastAsia="仿宋" w:hAnsi="仿宋" w:cs="仿宋" w:hint="eastAsia"/>
            <w:lang w:eastAsia="zh-CN"/>
          </w:rPr>
          <w:t>(四)、安全色及安全标志使用要求</w:t>
        </w:r>
        <w:r>
          <w:tab/>
        </w:r>
        <w:r>
          <w:fldChar w:fldCharType="begin"/>
        </w:r>
        <w:r>
          <w:instrText xml:space="preserve"> PAGEREF _Toc2115 \h </w:instrText>
        </w:r>
        <w:r>
          <w:fldChar w:fldCharType="separate"/>
        </w:r>
        <w:r>
          <w:t>27</w:t>
        </w:r>
        <w:r>
          <w:fldChar w:fldCharType="end"/>
        </w:r>
      </w:hyperlink>
    </w:p>
    <w:p>
      <w:pPr>
        <w:pStyle w:val="TOC2"/>
        <w:tabs>
          <w:tab w:val="right" w:leader="dot" w:pos="8306"/>
        </w:tabs>
      </w:pPr>
      <w:hyperlink w:anchor="_Toc25533" w:history="1">
        <w:r>
          <w:rPr>
            <w:rFonts w:ascii="仿宋" w:eastAsia="仿宋" w:hAnsi="仿宋" w:cs="仿宋" w:hint="eastAsia"/>
            <w:lang w:eastAsia="zh-CN"/>
          </w:rPr>
          <w:t>(五)、防尘防毒措施</w:t>
        </w:r>
        <w:r>
          <w:tab/>
        </w:r>
        <w:r>
          <w:fldChar w:fldCharType="begin"/>
        </w:r>
        <w:r>
          <w:instrText xml:space="preserve"> PAGEREF _Toc25533 \h </w:instrText>
        </w:r>
        <w:r>
          <w:fldChar w:fldCharType="separate"/>
        </w:r>
        <w:r>
          <w:t>28</w:t>
        </w:r>
        <w:r>
          <w:fldChar w:fldCharType="end"/>
        </w:r>
      </w:hyperlink>
    </w:p>
    <w:p>
      <w:pPr>
        <w:pStyle w:val="TOC2"/>
        <w:tabs>
          <w:tab w:val="right" w:leader="dot" w:pos="8306"/>
        </w:tabs>
      </w:pPr>
      <w:hyperlink w:anchor="_Toc8956" w:history="1">
        <w:r>
          <w:rPr>
            <w:rFonts w:ascii="仿宋" w:eastAsia="仿宋" w:hAnsi="仿宋" w:cs="仿宋" w:hint="eastAsia"/>
            <w:lang w:eastAsia="zh-CN"/>
          </w:rPr>
          <w:t>(六)、防静电、触电防护及防雷措施</w:t>
        </w:r>
        <w:r>
          <w:tab/>
        </w:r>
        <w:r>
          <w:fldChar w:fldCharType="begin"/>
        </w:r>
        <w:r>
          <w:instrText xml:space="preserve"> PAGEREF _Toc8956 \h </w:instrText>
        </w:r>
        <w:r>
          <w:fldChar w:fldCharType="separate"/>
        </w:r>
        <w:r>
          <w:t>28</w:t>
        </w:r>
        <w:r>
          <w:fldChar w:fldCharType="end"/>
        </w:r>
      </w:hyperlink>
    </w:p>
    <w:p>
      <w:pPr>
        <w:pStyle w:val="TOC2"/>
        <w:tabs>
          <w:tab w:val="right" w:leader="dot" w:pos="8306"/>
        </w:tabs>
      </w:pPr>
      <w:hyperlink w:anchor="_Toc18282" w:history="1">
        <w:r>
          <w:rPr>
            <w:rFonts w:ascii="仿宋" w:eastAsia="仿宋" w:hAnsi="仿宋" w:cs="仿宋" w:hint="eastAsia"/>
            <w:lang w:eastAsia="zh-CN"/>
          </w:rPr>
          <w:t>(七)、机械设备安全保障措施</w:t>
        </w:r>
        <w:r>
          <w:tab/>
        </w:r>
        <w:r>
          <w:fldChar w:fldCharType="begin"/>
        </w:r>
        <w:r>
          <w:instrText xml:space="preserve"> PAGEREF _Toc18282 \h </w:instrText>
        </w:r>
        <w:r>
          <w:fldChar w:fldCharType="separate"/>
        </w:r>
        <w:r>
          <w:t>30</w:t>
        </w:r>
        <w:r>
          <w:fldChar w:fldCharType="end"/>
        </w:r>
      </w:hyperlink>
    </w:p>
    <w:p>
      <w:pPr>
        <w:pStyle w:val="TOC1"/>
        <w:tabs>
          <w:tab w:val="right" w:leader="dot" w:pos="8306"/>
        </w:tabs>
      </w:pPr>
      <w:hyperlink w:anchor="_Toc28174" w:history="1">
        <w:r>
          <w:rPr>
            <w:rFonts w:ascii="仿宋" w:eastAsia="仿宋" w:hAnsi="仿宋" w:cs="仿宋" w:hint="eastAsia"/>
            <w:lang w:eastAsia="zh-CN"/>
          </w:rPr>
          <w:t>九、整体家居项目财务管理</w:t>
        </w:r>
        <w:r>
          <w:tab/>
        </w:r>
        <w:r>
          <w:fldChar w:fldCharType="begin"/>
        </w:r>
        <w:r>
          <w:instrText xml:space="preserve"> PAGEREF _Toc28174 \h </w:instrText>
        </w:r>
        <w:r>
          <w:fldChar w:fldCharType="separate"/>
        </w:r>
        <w:r>
          <w:t>31</w:t>
        </w:r>
        <w:r>
          <w:fldChar w:fldCharType="end"/>
        </w:r>
      </w:hyperlink>
    </w:p>
    <w:p>
      <w:pPr>
        <w:pStyle w:val="TOC2"/>
        <w:tabs>
          <w:tab w:val="right" w:leader="dot" w:pos="8306"/>
        </w:tabs>
      </w:pPr>
      <w:hyperlink w:anchor="_Toc20236" w:history="1">
        <w:r>
          <w:rPr>
            <w:rFonts w:ascii="仿宋" w:eastAsia="仿宋" w:hAnsi="仿宋" w:cs="仿宋" w:hint="eastAsia"/>
            <w:lang w:eastAsia="zh-CN"/>
          </w:rPr>
          <w:t>(一)、资金需求大</w:t>
        </w:r>
        <w:r>
          <w:tab/>
        </w:r>
        <w:r>
          <w:fldChar w:fldCharType="begin"/>
        </w:r>
        <w:r>
          <w:instrText xml:space="preserve"> PAGEREF _Toc20236 \h </w:instrText>
        </w:r>
        <w:r>
          <w:fldChar w:fldCharType="separate"/>
        </w:r>
        <w:r>
          <w:t>31</w:t>
        </w:r>
        <w:r>
          <w:fldChar w:fldCharType="end"/>
        </w:r>
      </w:hyperlink>
    </w:p>
    <w:p>
      <w:pPr>
        <w:pStyle w:val="TOC2"/>
        <w:tabs>
          <w:tab w:val="right" w:leader="dot" w:pos="8306"/>
        </w:tabs>
      </w:pPr>
      <w:hyperlink w:anchor="_Toc15171" w:history="1">
        <w:r>
          <w:rPr>
            <w:rFonts w:ascii="仿宋" w:eastAsia="仿宋" w:hAnsi="仿宋" w:cs="仿宋" w:hint="eastAsia"/>
            <w:lang w:eastAsia="zh-CN"/>
          </w:rPr>
          <w:t>(二)、研发周期长</w:t>
        </w:r>
        <w:r>
          <w:tab/>
        </w:r>
        <w:r>
          <w:fldChar w:fldCharType="begin"/>
        </w:r>
        <w:r>
          <w:instrText xml:space="preserve"> PAGEREF _Toc15171 \h </w:instrText>
        </w:r>
        <w:r>
          <w:fldChar w:fldCharType="separate"/>
        </w:r>
        <w:r>
          <w:t>32</w:t>
        </w:r>
        <w:r>
          <w:fldChar w:fldCharType="end"/>
        </w:r>
      </w:hyperlink>
    </w:p>
    <w:p>
      <w:pPr>
        <w:pStyle w:val="TOC2"/>
        <w:tabs>
          <w:tab w:val="right" w:leader="dot" w:pos="8306"/>
        </w:tabs>
      </w:pPr>
      <w:hyperlink w:anchor="_Toc24382" w:history="1">
        <w:r>
          <w:rPr>
            <w:rFonts w:ascii="仿宋" w:eastAsia="仿宋" w:hAnsi="仿宋" w:cs="仿宋" w:hint="eastAsia"/>
            <w:lang w:eastAsia="zh-CN"/>
          </w:rPr>
          <w:t>(三)、市场风险大</w:t>
        </w:r>
        <w:r>
          <w:tab/>
        </w:r>
        <w:r>
          <w:fldChar w:fldCharType="begin"/>
        </w:r>
        <w:r>
          <w:instrText xml:space="preserve"> PAGEREF _Toc24382 \h </w:instrText>
        </w:r>
        <w:r>
          <w:fldChar w:fldCharType="separate"/>
        </w:r>
        <w:r>
          <w:t>33</w:t>
        </w:r>
        <w:r>
          <w:fldChar w:fldCharType="end"/>
        </w:r>
      </w:hyperlink>
    </w:p>
    <w:p>
      <w:pPr>
        <w:pStyle w:val="TOC2"/>
        <w:tabs>
          <w:tab w:val="right" w:leader="dot" w:pos="8306"/>
        </w:tabs>
      </w:pPr>
      <w:hyperlink w:anchor="_Toc14042" w:history="1">
        <w:r>
          <w:rPr>
            <w:rFonts w:ascii="仿宋" w:eastAsia="仿宋" w:hAnsi="仿宋" w:cs="仿宋" w:hint="eastAsia"/>
            <w:lang w:eastAsia="zh-CN"/>
          </w:rPr>
          <w:t>(四)、利润率高</w:t>
        </w:r>
        <w:r>
          <w:tab/>
        </w:r>
        <w:r>
          <w:fldChar w:fldCharType="begin"/>
        </w:r>
        <w:r>
          <w:instrText xml:space="preserve"> PAGEREF _Toc14042 \h </w:instrText>
        </w:r>
        <w:r>
          <w:fldChar w:fldCharType="separate"/>
        </w:r>
        <w:r>
          <w:t>36</w:t>
        </w:r>
        <w:r>
          <w:fldChar w:fldCharType="end"/>
        </w:r>
      </w:hyperlink>
    </w:p>
    <w:p>
      <w:pPr>
        <w:pStyle w:val="TOC1"/>
        <w:tabs>
          <w:tab w:val="right" w:leader="dot" w:pos="8306"/>
        </w:tabs>
      </w:pPr>
      <w:hyperlink w:anchor="_Toc11531" w:history="1">
        <w:r>
          <w:rPr>
            <w:rFonts w:ascii="仿宋" w:eastAsia="仿宋" w:hAnsi="仿宋" w:cs="仿宋" w:hint="eastAsia"/>
            <w:lang w:eastAsia="zh-CN"/>
          </w:rPr>
          <w:t>十、整体家居项目人力资源管理</w:t>
        </w:r>
        <w:r>
          <w:tab/>
        </w:r>
        <w:r>
          <w:fldChar w:fldCharType="begin"/>
        </w:r>
        <w:r>
          <w:instrText xml:space="preserve"> PAGEREF _Toc11531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48" w:history="1">
        <w:r>
          <w:rPr>
            <w:rFonts w:ascii="仿宋" w:eastAsia="仿宋" w:hAnsi="仿宋" w:cs="仿宋" w:hint="eastAsia"/>
            <w:lang w:eastAsia="zh-CN"/>
          </w:rPr>
          <w:t>(一)、建立健全的预算管理制度</w:t>
        </w:r>
        <w:r>
          <w:tab/>
        </w:r>
        <w:r>
          <w:fldChar w:fldCharType="begin"/>
        </w:r>
        <w:r>
          <w:instrText xml:space="preserve"> PAGEREF _Toc15448 \h </w:instrText>
        </w:r>
        <w:r>
          <w:fldChar w:fldCharType="separate"/>
        </w:r>
        <w:r>
          <w:t>38</w:t>
        </w:r>
        <w:r>
          <w:fldChar w:fldCharType="end"/>
        </w:r>
      </w:hyperlink>
    </w:p>
    <w:p>
      <w:pPr>
        <w:pStyle w:val="TOC2"/>
        <w:tabs>
          <w:tab w:val="right" w:leader="dot" w:pos="8306"/>
        </w:tabs>
      </w:pPr>
      <w:hyperlink w:anchor="_Toc15875" w:history="1">
        <w:r>
          <w:rPr>
            <w:rFonts w:ascii="仿宋" w:eastAsia="仿宋" w:hAnsi="仿宋" w:cs="仿宋" w:hint="eastAsia"/>
            <w:lang w:eastAsia="zh-CN"/>
          </w:rPr>
          <w:t>(二)、加强资金流动监控</w:t>
        </w:r>
        <w:r>
          <w:tab/>
        </w:r>
        <w:r>
          <w:fldChar w:fldCharType="begin"/>
        </w:r>
        <w:r>
          <w:instrText xml:space="preserve"> PAGEREF _Toc15875 \h </w:instrText>
        </w:r>
        <w:r>
          <w:fldChar w:fldCharType="separate"/>
        </w:r>
        <w:r>
          <w:t>40</w:t>
        </w:r>
        <w:r>
          <w:fldChar w:fldCharType="end"/>
        </w:r>
      </w:hyperlink>
    </w:p>
    <w:p>
      <w:pPr>
        <w:pStyle w:val="TOC2"/>
        <w:tabs>
          <w:tab w:val="right" w:leader="dot" w:pos="8306"/>
        </w:tabs>
      </w:pPr>
      <w:hyperlink w:anchor="_Toc23229" w:history="1">
        <w:r>
          <w:rPr>
            <w:rFonts w:ascii="仿宋" w:eastAsia="仿宋" w:hAnsi="仿宋" w:cs="仿宋" w:hint="eastAsia"/>
            <w:lang w:eastAsia="zh-CN"/>
          </w:rPr>
          <w:t>(三)、制定完善的风险控制机制</w:t>
        </w:r>
        <w:r>
          <w:tab/>
        </w:r>
        <w:r>
          <w:fldChar w:fldCharType="begin"/>
        </w:r>
        <w:r>
          <w:instrText xml:space="preserve"> PAGEREF _Toc23229 \h </w:instrText>
        </w:r>
        <w:r>
          <w:fldChar w:fldCharType="separate"/>
        </w:r>
        <w:r>
          <w:t>41</w:t>
        </w:r>
        <w:r>
          <w:fldChar w:fldCharType="end"/>
        </w:r>
      </w:hyperlink>
    </w:p>
    <w:p>
      <w:pPr>
        <w:pStyle w:val="TOC2"/>
        <w:tabs>
          <w:tab w:val="right" w:leader="dot" w:pos="8306"/>
        </w:tabs>
      </w:pPr>
      <w:hyperlink w:anchor="_Toc19981" w:history="1">
        <w:r>
          <w:rPr>
            <w:rFonts w:ascii="仿宋" w:eastAsia="仿宋" w:hAnsi="仿宋" w:cs="仿宋" w:hint="eastAsia"/>
            <w:lang w:eastAsia="zh-CN"/>
          </w:rPr>
          <w:t>(四)、优化成本管理</w:t>
        </w:r>
        <w:r>
          <w:tab/>
        </w:r>
        <w:r>
          <w:fldChar w:fldCharType="begin"/>
        </w:r>
        <w:r>
          <w:instrText xml:space="preserve"> PAGEREF _Toc19981 \h </w:instrText>
        </w:r>
        <w:r>
          <w:fldChar w:fldCharType="separate"/>
        </w:r>
        <w:r>
          <w:t>42</w:t>
        </w:r>
        <w:r>
          <w:fldChar w:fldCharType="end"/>
        </w:r>
      </w:hyperlink>
    </w:p>
    <w:p>
      <w:pPr>
        <w:pStyle w:val="TOC1"/>
        <w:tabs>
          <w:tab w:val="right" w:leader="dot" w:pos="8306"/>
        </w:tabs>
      </w:pPr>
      <w:hyperlink w:anchor="_Toc19352" w:history="1">
        <w:r>
          <w:rPr>
            <w:rFonts w:ascii="仿宋" w:eastAsia="仿宋" w:hAnsi="仿宋" w:cs="仿宋" w:hint="eastAsia"/>
            <w:lang w:eastAsia="zh-CN"/>
          </w:rPr>
          <w:t>十一、整体家居项目人力资源培养与发展</w:t>
        </w:r>
        <w:r>
          <w:tab/>
        </w:r>
        <w:r>
          <w:fldChar w:fldCharType="begin"/>
        </w:r>
        <w:r>
          <w:instrText xml:space="preserve"> PAGEREF _Toc19352 \h </w:instrText>
        </w:r>
        <w:r>
          <w:fldChar w:fldCharType="separate"/>
        </w:r>
        <w:r>
          <w:t>44</w:t>
        </w:r>
        <w:r>
          <w:fldChar w:fldCharType="end"/>
        </w:r>
      </w:hyperlink>
    </w:p>
    <w:p>
      <w:pPr>
        <w:pStyle w:val="TOC2"/>
        <w:tabs>
          <w:tab w:val="right" w:leader="dot" w:pos="8306"/>
        </w:tabs>
      </w:pPr>
      <w:hyperlink w:anchor="_Toc31634" w:history="1">
        <w:r>
          <w:rPr>
            <w:rFonts w:ascii="仿宋" w:eastAsia="仿宋" w:hAnsi="仿宋" w:cs="仿宋" w:hint="eastAsia"/>
            <w:lang w:eastAsia="zh-CN"/>
          </w:rPr>
          <w:t>(一)、人才需求与规划</w:t>
        </w:r>
        <w:r>
          <w:tab/>
        </w:r>
        <w:r>
          <w:fldChar w:fldCharType="begin"/>
        </w:r>
        <w:r>
          <w:instrText xml:space="preserve"> PAGEREF _Toc31634 \h </w:instrText>
        </w:r>
        <w:r>
          <w:fldChar w:fldCharType="separate"/>
        </w:r>
        <w:r>
          <w:t>44</w:t>
        </w:r>
        <w:r>
          <w:fldChar w:fldCharType="end"/>
        </w:r>
      </w:hyperlink>
    </w:p>
    <w:p>
      <w:pPr>
        <w:pStyle w:val="TOC2"/>
        <w:tabs>
          <w:tab w:val="right" w:leader="dot" w:pos="8306"/>
        </w:tabs>
      </w:pPr>
      <w:hyperlink w:anchor="_Toc12812" w:history="1">
        <w:r>
          <w:rPr>
            <w:rFonts w:ascii="仿宋" w:eastAsia="仿宋" w:hAnsi="仿宋" w:cs="仿宋" w:hint="eastAsia"/>
            <w:lang w:eastAsia="zh-CN"/>
          </w:rPr>
          <w:t>(二)、培训与发展计划</w:t>
        </w:r>
        <w:r>
          <w:tab/>
        </w:r>
        <w:r>
          <w:fldChar w:fldCharType="begin"/>
        </w:r>
        <w:r>
          <w:instrText xml:space="preserve"> PAGEREF _Toc12812 \h </w:instrText>
        </w:r>
        <w:r>
          <w:fldChar w:fldCharType="separate"/>
        </w:r>
        <w:r>
          <w:t>44</w:t>
        </w:r>
        <w:r>
          <w:fldChar w:fldCharType="end"/>
        </w:r>
      </w:hyperlink>
    </w:p>
    <w:p>
      <w:pPr>
        <w:pStyle w:val="TOC1"/>
        <w:tabs>
          <w:tab w:val="right" w:leader="dot" w:pos="8306"/>
        </w:tabs>
      </w:pPr>
      <w:hyperlink w:anchor="_Toc30815" w:history="1">
        <w:r>
          <w:rPr>
            <w:rFonts w:ascii="仿宋" w:eastAsia="仿宋" w:hAnsi="仿宋" w:cs="仿宋" w:hint="eastAsia"/>
            <w:lang w:eastAsia="zh-CN"/>
          </w:rPr>
          <w:t>十二、整体家居项目技术管理</w:t>
        </w:r>
        <w:r>
          <w:tab/>
        </w:r>
        <w:r>
          <w:fldChar w:fldCharType="begin"/>
        </w:r>
        <w:r>
          <w:instrText xml:space="preserve"> PAGEREF _Toc30815 \h </w:instrText>
        </w:r>
        <w:r>
          <w:fldChar w:fldCharType="separate"/>
        </w:r>
        <w:r>
          <w:t>45</w:t>
        </w:r>
        <w:r>
          <w:fldChar w:fldCharType="end"/>
        </w:r>
      </w:hyperlink>
    </w:p>
    <w:p>
      <w:pPr>
        <w:pStyle w:val="TOC2"/>
        <w:tabs>
          <w:tab w:val="right" w:leader="dot" w:pos="8306"/>
        </w:tabs>
      </w:pPr>
      <w:hyperlink w:anchor="_Toc23373" w:history="1">
        <w:r>
          <w:rPr>
            <w:rFonts w:ascii="仿宋" w:eastAsia="仿宋" w:hAnsi="仿宋" w:cs="仿宋" w:hint="eastAsia"/>
            <w:lang w:eastAsia="zh-CN"/>
          </w:rPr>
          <w:t>(一)、技术方案选用方向</w:t>
        </w:r>
        <w:r>
          <w:tab/>
        </w:r>
        <w:r>
          <w:fldChar w:fldCharType="begin"/>
        </w:r>
        <w:r>
          <w:instrText xml:space="preserve"> PAGEREF _Toc23373 \h </w:instrText>
        </w:r>
        <w:r>
          <w:fldChar w:fldCharType="separate"/>
        </w:r>
        <w:r>
          <w:t>45</w:t>
        </w:r>
        <w:r>
          <w:fldChar w:fldCharType="end"/>
        </w:r>
      </w:hyperlink>
    </w:p>
    <w:p>
      <w:pPr>
        <w:pStyle w:val="TOC2"/>
        <w:tabs>
          <w:tab w:val="right" w:leader="dot" w:pos="8306"/>
        </w:tabs>
      </w:pPr>
      <w:hyperlink w:anchor="_Toc30528" w:history="1">
        <w:r>
          <w:rPr>
            <w:rFonts w:ascii="仿宋" w:eastAsia="仿宋" w:hAnsi="仿宋" w:cs="仿宋" w:hint="eastAsia"/>
            <w:lang w:eastAsia="zh-CN"/>
          </w:rPr>
          <w:t>(二)、工艺技术方案选用原则</w:t>
        </w:r>
        <w:r>
          <w:tab/>
        </w:r>
        <w:r>
          <w:fldChar w:fldCharType="begin"/>
        </w:r>
        <w:r>
          <w:instrText xml:space="preserve"> PAGEREF _Toc30528 \h </w:instrText>
        </w:r>
        <w:r>
          <w:fldChar w:fldCharType="separate"/>
        </w:r>
        <w:r>
          <w:t>46</w:t>
        </w:r>
        <w:r>
          <w:fldChar w:fldCharType="end"/>
        </w:r>
      </w:hyperlink>
    </w:p>
    <w:p>
      <w:pPr>
        <w:pStyle w:val="TOC2"/>
        <w:tabs>
          <w:tab w:val="right" w:leader="dot" w:pos="8306"/>
        </w:tabs>
      </w:pPr>
      <w:hyperlink w:anchor="_Toc25059" w:history="1">
        <w:r>
          <w:rPr>
            <w:rFonts w:ascii="仿宋" w:eastAsia="仿宋" w:hAnsi="仿宋" w:cs="仿宋" w:hint="eastAsia"/>
            <w:lang w:eastAsia="zh-CN"/>
          </w:rPr>
          <w:t>(三)、工艺技术方案要求</w:t>
        </w:r>
        <w:r>
          <w:tab/>
        </w:r>
        <w:r>
          <w:fldChar w:fldCharType="begin"/>
        </w:r>
        <w:r>
          <w:instrText xml:space="preserve"> PAGEREF _Toc25059 \h </w:instrText>
        </w:r>
        <w:r>
          <w:fldChar w:fldCharType="separate"/>
        </w:r>
        <w:r>
          <w:t>49</w:t>
        </w:r>
        <w:r>
          <w:fldChar w:fldCharType="end"/>
        </w:r>
      </w:hyperlink>
    </w:p>
    <w:p>
      <w:pPr>
        <w:pStyle w:val="TOC1"/>
        <w:tabs>
          <w:tab w:val="right" w:leader="dot" w:pos="8306"/>
        </w:tabs>
      </w:pPr>
      <w:hyperlink w:anchor="_Toc114" w:history="1">
        <w:r>
          <w:rPr>
            <w:rFonts w:ascii="仿宋" w:eastAsia="仿宋" w:hAnsi="仿宋" w:cs="仿宋" w:hint="eastAsia"/>
            <w:lang w:eastAsia="zh-CN"/>
          </w:rPr>
          <w:t>十三、整体家居项目治理与监督</w:t>
        </w:r>
        <w:r>
          <w:tab/>
        </w:r>
        <w:r>
          <w:fldChar w:fldCharType="begin"/>
        </w:r>
        <w:r>
          <w:instrText xml:space="preserve"> PAGEREF _Toc114 \h </w:instrText>
        </w:r>
        <w:r>
          <w:fldChar w:fldCharType="separate"/>
        </w:r>
        <w:r>
          <w:t>51</w:t>
        </w:r>
        <w:r>
          <w:fldChar w:fldCharType="end"/>
        </w:r>
      </w:hyperlink>
    </w:p>
    <w:p>
      <w:pPr>
        <w:pStyle w:val="TOC2"/>
        <w:tabs>
          <w:tab w:val="right" w:leader="dot" w:pos="8306"/>
        </w:tabs>
      </w:pPr>
      <w:hyperlink w:anchor="_Toc31633" w:history="1">
        <w:r>
          <w:rPr>
            <w:rFonts w:ascii="仿宋" w:eastAsia="仿宋" w:hAnsi="仿宋" w:cs="仿宋" w:hint="eastAsia"/>
            <w:lang w:eastAsia="zh-CN"/>
          </w:rPr>
          <w:t>(一)、整体家居项目治理结构</w:t>
        </w:r>
        <w:r>
          <w:tab/>
        </w:r>
        <w:r>
          <w:fldChar w:fldCharType="begin"/>
        </w:r>
        <w:r>
          <w:instrText xml:space="preserve"> PAGEREF _Toc31633 \h </w:instrText>
        </w:r>
        <w:r>
          <w:fldChar w:fldCharType="separate"/>
        </w:r>
        <w:r>
          <w:t>51</w:t>
        </w:r>
        <w:r>
          <w:fldChar w:fldCharType="end"/>
        </w:r>
      </w:hyperlink>
    </w:p>
    <w:p>
      <w:pPr>
        <w:pStyle w:val="TOC2"/>
        <w:tabs>
          <w:tab w:val="right" w:leader="dot" w:pos="8306"/>
        </w:tabs>
      </w:pPr>
      <w:hyperlink w:anchor="_Toc28480" w:history="1">
        <w:r>
          <w:rPr>
            <w:rFonts w:ascii="仿宋" w:eastAsia="仿宋" w:hAnsi="仿宋" w:cs="仿宋" w:hint="eastAsia"/>
            <w:lang w:eastAsia="zh-CN"/>
          </w:rPr>
          <w:t>(二)、监督与审计</w:t>
        </w:r>
        <w:r>
          <w:tab/>
        </w:r>
        <w:r>
          <w:fldChar w:fldCharType="begin"/>
        </w:r>
        <w:r>
          <w:instrText xml:space="preserve"> PAGEREF _Toc28480 \h </w:instrText>
        </w:r>
        <w:r>
          <w:fldChar w:fldCharType="separate"/>
        </w:r>
        <w:r>
          <w:t>52</w:t>
        </w:r>
        <w:r>
          <w:fldChar w:fldCharType="end"/>
        </w:r>
      </w:hyperlink>
    </w:p>
    <w:p>
      <w:pPr>
        <w:pStyle w:val="TOC1"/>
        <w:tabs>
          <w:tab w:val="right" w:leader="dot" w:pos="8306"/>
        </w:tabs>
      </w:pPr>
      <w:hyperlink w:anchor="_Toc26813" w:history="1">
        <w:r>
          <w:rPr>
            <w:rFonts w:ascii="仿宋" w:eastAsia="仿宋" w:hAnsi="仿宋" w:cs="仿宋" w:hint="eastAsia"/>
            <w:lang w:eastAsia="zh-CN"/>
          </w:rPr>
          <w:t>十四、整体家居项目实施保障措施</w:t>
        </w:r>
        <w:r>
          <w:tab/>
        </w:r>
        <w:r>
          <w:fldChar w:fldCharType="begin"/>
        </w:r>
        <w:r>
          <w:instrText xml:space="preserve"> PAGEREF _Toc26813 \h </w:instrText>
        </w:r>
        <w:r>
          <w:fldChar w:fldCharType="separate"/>
        </w:r>
        <w:r>
          <w:t>54</w:t>
        </w:r>
        <w:r>
          <w:fldChar w:fldCharType="end"/>
        </w:r>
      </w:hyperlink>
    </w:p>
    <w:p>
      <w:pPr>
        <w:pStyle w:val="TOC2"/>
        <w:tabs>
          <w:tab w:val="right" w:leader="dot" w:pos="8306"/>
        </w:tabs>
      </w:pPr>
      <w:hyperlink w:anchor="_Toc13210" w:history="1">
        <w:r>
          <w:rPr>
            <w:rFonts w:ascii="仿宋" w:eastAsia="仿宋" w:hAnsi="仿宋" w:cs="仿宋" w:hint="eastAsia"/>
            <w:lang w:eastAsia="zh-CN"/>
          </w:rPr>
          <w:t>(一)、整体家居项目实施保障机制</w:t>
        </w:r>
        <w:r>
          <w:tab/>
        </w:r>
        <w:r>
          <w:fldChar w:fldCharType="begin"/>
        </w:r>
        <w:r>
          <w:instrText xml:space="preserve"> PAGEREF _Toc13210 \h </w:instrText>
        </w:r>
        <w:r>
          <w:fldChar w:fldCharType="separate"/>
        </w:r>
        <w:r>
          <w:t>54</w:t>
        </w:r>
        <w:r>
          <w:fldChar w:fldCharType="end"/>
        </w:r>
      </w:hyperlink>
    </w:p>
    <w:p>
      <w:pPr>
        <w:pStyle w:val="TOC2"/>
        <w:tabs>
          <w:tab w:val="right" w:leader="dot" w:pos="8306"/>
        </w:tabs>
      </w:pPr>
      <w:hyperlink w:anchor="_Toc20016" w:history="1">
        <w:r>
          <w:rPr>
            <w:rFonts w:ascii="仿宋" w:eastAsia="仿宋" w:hAnsi="仿宋" w:cs="仿宋" w:hint="eastAsia"/>
            <w:lang w:eastAsia="zh-CN"/>
          </w:rPr>
          <w:t>(二)、整体家居项目法律合规要求</w:t>
        </w:r>
        <w:r>
          <w:tab/>
        </w:r>
        <w:r>
          <w:fldChar w:fldCharType="begin"/>
        </w:r>
        <w:r>
          <w:instrText xml:space="preserve"> PAGEREF _Toc20016 \h </w:instrText>
        </w:r>
        <w:r>
          <w:fldChar w:fldCharType="separate"/>
        </w:r>
        <w:r>
          <w:t>57</w:t>
        </w:r>
        <w:r>
          <w:fldChar w:fldCharType="end"/>
        </w:r>
      </w:hyperlink>
    </w:p>
    <w:p>
      <w:pPr>
        <w:pStyle w:val="TOC2"/>
        <w:tabs>
          <w:tab w:val="right" w:leader="dot" w:pos="8306"/>
        </w:tabs>
      </w:pPr>
      <w:hyperlink w:anchor="_Toc26969" w:history="1">
        <w:r>
          <w:rPr>
            <w:rFonts w:ascii="仿宋" w:eastAsia="仿宋" w:hAnsi="仿宋" w:cs="仿宋" w:hint="eastAsia"/>
            <w:lang w:eastAsia="zh-CN"/>
          </w:rPr>
          <w:t>(三)、整体家居项目合同管理与法律事务</w:t>
        </w:r>
        <w:r>
          <w:tab/>
        </w:r>
        <w:r>
          <w:fldChar w:fldCharType="begin"/>
        </w:r>
        <w:r>
          <w:instrText xml:space="preserve"> PAGEREF _Toc26969 \h </w:instrText>
        </w:r>
        <w:r>
          <w:fldChar w:fldCharType="separate"/>
        </w:r>
        <w:r>
          <w:t>61</w:t>
        </w:r>
        <w:r>
          <w:fldChar w:fldCharType="end"/>
        </w:r>
      </w:hyperlink>
    </w:p>
    <w:p>
      <w:pPr>
        <w:pStyle w:val="TOC2"/>
        <w:tabs>
          <w:tab w:val="right" w:leader="dot" w:pos="8306"/>
        </w:tabs>
      </w:pPr>
      <w:hyperlink w:anchor="_Toc462" w:history="1">
        <w:r>
          <w:rPr>
            <w:rFonts w:ascii="仿宋" w:eastAsia="仿宋" w:hAnsi="仿宋" w:cs="仿宋" w:hint="eastAsia"/>
            <w:lang w:eastAsia="zh-CN"/>
          </w:rPr>
          <w:t>(四)、整体家居项目知识产权保护策略</w:t>
        </w:r>
        <w:r>
          <w:tab/>
        </w:r>
        <w:r>
          <w:fldChar w:fldCharType="begin"/>
        </w:r>
        <w:r>
          <w:instrText xml:space="preserve"> PAGEREF _Toc462 \h </w:instrText>
        </w:r>
        <w:r>
          <w:fldChar w:fldCharType="separate"/>
        </w:r>
        <w:r>
          <w:t>68</w:t>
        </w:r>
        <w:r>
          <w:fldChar w:fldCharType="end"/>
        </w:r>
      </w:hyperlink>
    </w:p>
    <w:p>
      <w:pPr>
        <w:pStyle w:val="TOC1"/>
        <w:tabs>
          <w:tab w:val="right" w:leader="dot" w:pos="8306"/>
        </w:tabs>
      </w:pPr>
      <w:hyperlink w:anchor="_Toc14994" w:history="1">
        <w:r>
          <w:rPr>
            <w:rFonts w:ascii="仿宋" w:eastAsia="仿宋" w:hAnsi="仿宋" w:cs="仿宋" w:hint="eastAsia"/>
            <w:lang w:eastAsia="zh-CN"/>
          </w:rPr>
          <w:t>十五、利益相关者分析与沟通计划</w:t>
        </w:r>
        <w:r>
          <w:tab/>
        </w:r>
        <w:r>
          <w:fldChar w:fldCharType="begin"/>
        </w:r>
        <w:r>
          <w:instrText xml:space="preserve"> PAGEREF _Toc14994 \h </w:instrText>
        </w:r>
        <w:r>
          <w:fldChar w:fldCharType="separate"/>
        </w:r>
        <w:r>
          <w:t>70</w:t>
        </w:r>
        <w:r>
          <w:fldChar w:fldCharType="end"/>
        </w:r>
      </w:hyperlink>
    </w:p>
    <w:p>
      <w:pPr>
        <w:pStyle w:val="TOC2"/>
        <w:tabs>
          <w:tab w:val="right" w:leader="dot" w:pos="8306"/>
        </w:tabs>
      </w:pPr>
      <w:hyperlink w:anchor="_Toc2574" w:history="1">
        <w:r>
          <w:rPr>
            <w:rFonts w:ascii="仿宋" w:eastAsia="仿宋" w:hAnsi="仿宋" w:cs="仿宋" w:hint="eastAsia"/>
            <w:lang w:eastAsia="zh-CN"/>
          </w:rPr>
          <w:t>(一)、利益相关者分析</w:t>
        </w:r>
        <w:r>
          <w:tab/>
        </w:r>
        <w:r>
          <w:fldChar w:fldCharType="begin"/>
        </w:r>
        <w:r>
          <w:instrText xml:space="preserve"> PAGEREF _Toc2574 \h </w:instrText>
        </w:r>
        <w:r>
          <w:fldChar w:fldCharType="separate"/>
        </w:r>
        <w:r>
          <w:t>70</w:t>
        </w:r>
        <w:r>
          <w:fldChar w:fldCharType="end"/>
        </w:r>
      </w:hyperlink>
    </w:p>
    <w:p>
      <w:pPr>
        <w:pStyle w:val="TOC2"/>
        <w:tabs>
          <w:tab w:val="right" w:leader="dot" w:pos="8306"/>
        </w:tabs>
      </w:pPr>
      <w:hyperlink w:anchor="_Toc28078" w:history="1">
        <w:r>
          <w:rPr>
            <w:rFonts w:ascii="仿宋" w:eastAsia="仿宋" w:hAnsi="仿宋" w:cs="仿宋" w:hint="eastAsia"/>
            <w:lang w:eastAsia="zh-CN"/>
          </w:rPr>
          <w:t>(二)、沟通计划</w:t>
        </w:r>
        <w:r>
          <w:tab/>
        </w:r>
        <w:r>
          <w:fldChar w:fldCharType="begin"/>
        </w:r>
        <w:r>
          <w:instrText xml:space="preserve"> PAGEREF _Toc28078 \h </w:instrText>
        </w:r>
        <w:r>
          <w:fldChar w:fldCharType="separate"/>
        </w:r>
        <w:r>
          <w:t>71</w:t>
        </w:r>
        <w:r>
          <w:fldChar w:fldCharType="end"/>
        </w:r>
      </w:hyperlink>
    </w:p>
    <w:p>
      <w:pPr>
        <w:pStyle w:val="TOC1"/>
        <w:tabs>
          <w:tab w:val="right" w:leader="dot" w:pos="8306"/>
        </w:tabs>
      </w:pPr>
      <w:hyperlink w:anchor="_Toc20033" w:history="1">
        <w:r>
          <w:rPr>
            <w:rFonts w:ascii="仿宋" w:eastAsia="仿宋" w:hAnsi="仿宋" w:cs="仿宋" w:hint="eastAsia"/>
            <w:lang w:eastAsia="zh-CN"/>
          </w:rPr>
          <w:t>十六、质量管理体系</w:t>
        </w:r>
        <w:r>
          <w:tab/>
        </w:r>
        <w:r>
          <w:fldChar w:fldCharType="begin"/>
        </w:r>
        <w:r>
          <w:instrText xml:space="preserve"> PAGEREF _Toc20033 \h </w:instrText>
        </w:r>
        <w:r>
          <w:fldChar w:fldCharType="separate"/>
        </w:r>
        <w:r>
          <w:t>72</w:t>
        </w:r>
        <w:r>
          <w:fldChar w:fldCharType="end"/>
        </w:r>
      </w:hyperlink>
    </w:p>
    <w:p>
      <w:pPr>
        <w:pStyle w:val="TOC2"/>
        <w:tabs>
          <w:tab w:val="right" w:leader="dot" w:pos="8306"/>
        </w:tabs>
      </w:pPr>
      <w:hyperlink w:anchor="_Toc17699" w:history="1">
        <w:r>
          <w:rPr>
            <w:rFonts w:ascii="仿宋" w:eastAsia="仿宋" w:hAnsi="仿宋" w:cs="仿宋" w:hint="eastAsia"/>
            <w:lang w:eastAsia="zh-CN"/>
          </w:rPr>
          <w:t>(一)、质量目标与方针</w:t>
        </w:r>
        <w:r>
          <w:tab/>
        </w:r>
        <w:r>
          <w:fldChar w:fldCharType="begin"/>
        </w:r>
        <w:r>
          <w:instrText xml:space="preserve"> PAGEREF _Toc17699 \h </w:instrText>
        </w:r>
        <w:r>
          <w:fldChar w:fldCharType="separate"/>
        </w:r>
        <w:r>
          <w:t>72</w:t>
        </w:r>
        <w:r>
          <w:fldChar w:fldCharType="end"/>
        </w:r>
      </w:hyperlink>
    </w:p>
    <w:p>
      <w:pPr>
        <w:pStyle w:val="TOC2"/>
        <w:tabs>
          <w:tab w:val="right" w:leader="dot" w:pos="8306"/>
        </w:tabs>
      </w:pPr>
      <w:hyperlink w:anchor="_Toc9693" w:history="1">
        <w:r>
          <w:rPr>
            <w:rFonts w:ascii="仿宋" w:eastAsia="仿宋" w:hAnsi="仿宋" w:cs="仿宋" w:hint="eastAsia"/>
            <w:lang w:eastAsia="zh-CN"/>
          </w:rPr>
          <w:t>(二)、质量管理责任</w:t>
        </w:r>
        <w:r>
          <w:tab/>
        </w:r>
        <w:r>
          <w:fldChar w:fldCharType="begin"/>
        </w:r>
        <w:r>
          <w:instrText xml:space="preserve"> PAGEREF _Toc9693 \h </w:instrText>
        </w:r>
        <w:r>
          <w:fldChar w:fldCharType="separate"/>
        </w:r>
        <w:r>
          <w:t>73</w:t>
        </w:r>
        <w:r>
          <w:fldChar w:fldCharType="end"/>
        </w:r>
      </w:hyperlink>
    </w:p>
    <w:p>
      <w:pPr>
        <w:pStyle w:val="TOC2"/>
        <w:tabs>
          <w:tab w:val="right" w:leader="dot" w:pos="8306"/>
        </w:tabs>
      </w:pPr>
      <w:hyperlink w:anchor="_Toc17915" w:history="1">
        <w:r>
          <w:rPr>
            <w:rFonts w:ascii="仿宋" w:eastAsia="仿宋" w:hAnsi="仿宋" w:cs="仿宋" w:hint="eastAsia"/>
            <w:lang w:eastAsia="zh-CN"/>
          </w:rPr>
          <w:t>(三)、质量管理体系文件</w:t>
        </w:r>
        <w:r>
          <w:tab/>
        </w:r>
        <w:r>
          <w:fldChar w:fldCharType="begin"/>
        </w:r>
        <w:r>
          <w:instrText xml:space="preserve"> PAGEREF _Toc17915 \h </w:instrText>
        </w:r>
        <w:r>
          <w:fldChar w:fldCharType="separate"/>
        </w:r>
        <w:r>
          <w:t>75</w:t>
        </w:r>
        <w:r>
          <w:fldChar w:fldCharType="end"/>
        </w:r>
      </w:hyperlink>
    </w:p>
    <w:p>
      <w:pPr>
        <w:pStyle w:val="TOC2"/>
        <w:tabs>
          <w:tab w:val="right" w:leader="dot" w:pos="8306"/>
        </w:tabs>
      </w:pPr>
      <w:hyperlink w:anchor="_Toc10097" w:history="1">
        <w:r>
          <w:rPr>
            <w:rFonts w:ascii="仿宋" w:eastAsia="仿宋" w:hAnsi="仿宋" w:cs="仿宋" w:hint="eastAsia"/>
            <w:lang w:eastAsia="zh-CN"/>
          </w:rPr>
          <w:t>(四)、质量培训与教育</w:t>
        </w:r>
        <w:r>
          <w:tab/>
        </w:r>
        <w:r>
          <w:fldChar w:fldCharType="begin"/>
        </w:r>
        <w:r>
          <w:instrText xml:space="preserve"> PAGEREF _Toc10097 \h </w:instrText>
        </w:r>
        <w:r>
          <w:fldChar w:fldCharType="separate"/>
        </w:r>
        <w:r>
          <w:t>77</w:t>
        </w:r>
        <w:r>
          <w:fldChar w:fldCharType="end"/>
        </w:r>
      </w:hyperlink>
    </w:p>
    <w:p>
      <w:pPr>
        <w:pStyle w:val="TOC2"/>
        <w:tabs>
          <w:tab w:val="right" w:leader="dot" w:pos="8306"/>
        </w:tabs>
      </w:pPr>
      <w:hyperlink w:anchor="_Toc25486" w:history="1">
        <w:r>
          <w:rPr>
            <w:rFonts w:ascii="仿宋" w:eastAsia="仿宋" w:hAnsi="仿宋" w:cs="仿宋" w:hint="eastAsia"/>
            <w:lang w:eastAsia="zh-CN"/>
          </w:rPr>
          <w:t>(五)、质量审核与评价</w:t>
        </w:r>
        <w:r>
          <w:tab/>
        </w:r>
        <w:r>
          <w:fldChar w:fldCharType="begin"/>
        </w:r>
        <w:r>
          <w:instrText xml:space="preserve"> PAGEREF _Toc25486 \h </w:instrText>
        </w:r>
        <w:r>
          <w:fldChar w:fldCharType="separate"/>
        </w:r>
        <w:r>
          <w:t>78</w:t>
        </w:r>
        <w:r>
          <w:fldChar w:fldCharType="end"/>
        </w:r>
      </w:hyperlink>
    </w:p>
    <w:p>
      <w:pPr>
        <w:pStyle w:val="TOC2"/>
        <w:tabs>
          <w:tab w:val="right" w:leader="dot" w:pos="8306"/>
        </w:tabs>
      </w:pPr>
      <w:hyperlink w:anchor="_Toc23533" w:history="1">
        <w:r>
          <w:rPr>
            <w:rFonts w:ascii="仿宋" w:eastAsia="仿宋" w:hAnsi="仿宋" w:cs="仿宋" w:hint="eastAsia"/>
            <w:lang w:eastAsia="zh-CN"/>
          </w:rPr>
          <w:t>(六)、不符合与纠正措施</w:t>
        </w:r>
        <w:r>
          <w:tab/>
        </w:r>
        <w:r>
          <w:fldChar w:fldCharType="begin"/>
        </w:r>
        <w:r>
          <w:instrText xml:space="preserve"> PAGEREF _Toc23533 \h </w:instrText>
        </w:r>
        <w:r>
          <w:fldChar w:fldCharType="separate"/>
        </w:r>
        <w:r>
          <w:t>79</w:t>
        </w:r>
        <w:r>
          <w:fldChar w:fldCharType="end"/>
        </w:r>
      </w:hyperlink>
    </w:p>
    <w:p>
      <w:pPr>
        <w:pStyle w:val="TOC1"/>
        <w:tabs>
          <w:tab w:val="right" w:leader="dot" w:pos="8306"/>
        </w:tabs>
      </w:pPr>
      <w:hyperlink w:anchor="_Toc16924" w:history="1">
        <w:r>
          <w:rPr>
            <w:rFonts w:ascii="仿宋" w:eastAsia="仿宋" w:hAnsi="仿宋" w:cs="仿宋" w:hint="eastAsia"/>
            <w:lang w:eastAsia="zh-CN"/>
          </w:rPr>
          <w:t>十七、整体家居项目变更管理</w:t>
        </w:r>
        <w:r>
          <w:tab/>
        </w:r>
        <w:r>
          <w:fldChar w:fldCharType="begin"/>
        </w:r>
        <w:r>
          <w:instrText xml:space="preserve"> PAGEREF _Toc16924 \h </w:instrText>
        </w:r>
        <w:r>
          <w:fldChar w:fldCharType="separate"/>
        </w:r>
        <w:r>
          <w:t>80</w:t>
        </w:r>
        <w:r>
          <w:fldChar w:fldCharType="end"/>
        </w:r>
      </w:hyperlink>
    </w:p>
    <w:p>
      <w:pPr>
        <w:pStyle w:val="TOC2"/>
        <w:tabs>
          <w:tab w:val="right" w:leader="dot" w:pos="8306"/>
        </w:tabs>
      </w:pPr>
      <w:hyperlink w:anchor="_Toc24923" w:history="1">
        <w:r>
          <w:rPr>
            <w:rFonts w:ascii="仿宋" w:eastAsia="仿宋" w:hAnsi="仿宋" w:cs="仿宋" w:hint="eastAsia"/>
            <w:lang w:eastAsia="zh-CN"/>
          </w:rPr>
          <w:t>(一)、变更申请与评估</w:t>
        </w:r>
        <w:r>
          <w:tab/>
        </w:r>
        <w:r>
          <w:fldChar w:fldCharType="begin"/>
        </w:r>
        <w:r>
          <w:instrText xml:space="preserve"> PAGEREF _Toc24923 \h </w:instrText>
        </w:r>
        <w:r>
          <w:fldChar w:fldCharType="separate"/>
        </w:r>
        <w:r>
          <w:t>80</w:t>
        </w:r>
        <w:r>
          <w:fldChar w:fldCharType="end"/>
        </w:r>
      </w:hyperlink>
    </w:p>
    <w:p>
      <w:pPr>
        <w:pStyle w:val="TOC2"/>
        <w:tabs>
          <w:tab w:val="right" w:leader="dot" w:pos="8306"/>
        </w:tabs>
      </w:pPr>
      <w:hyperlink w:anchor="_Toc3882" w:history="1">
        <w:r>
          <w:rPr>
            <w:rFonts w:ascii="仿宋" w:eastAsia="仿宋" w:hAnsi="仿宋" w:cs="仿宋" w:hint="eastAsia"/>
            <w:lang w:eastAsia="zh-CN"/>
          </w:rPr>
          <w:t>(二)、变更实施与控制</w:t>
        </w:r>
        <w:r>
          <w:tab/>
        </w:r>
        <w:r>
          <w:fldChar w:fldCharType="begin"/>
        </w:r>
        <w:r>
          <w:instrText xml:space="preserve"> PAGEREF _Toc3882 \h </w:instrText>
        </w:r>
        <w:r>
          <w:fldChar w:fldCharType="separate"/>
        </w:r>
        <w:r>
          <w:t>81</w:t>
        </w:r>
        <w:r>
          <w:fldChar w:fldCharType="end"/>
        </w:r>
      </w:hyperlink>
    </w:p>
    <w:p>
      <w:pPr>
        <w:pStyle w:val="TOC1"/>
        <w:tabs>
          <w:tab w:val="right" w:leader="dot" w:pos="8306"/>
        </w:tabs>
      </w:pPr>
      <w:hyperlink w:anchor="_Toc8261" w:history="1">
        <w:r>
          <w:rPr>
            <w:rFonts w:ascii="仿宋" w:eastAsia="仿宋" w:hAnsi="仿宋" w:cs="仿宋" w:hint="eastAsia"/>
            <w:lang w:eastAsia="zh-CN"/>
          </w:rPr>
          <w:t>十八、整体家居项目工程方案分析</w:t>
        </w:r>
        <w:r>
          <w:tab/>
        </w:r>
        <w:r>
          <w:fldChar w:fldCharType="begin"/>
        </w:r>
        <w:r>
          <w:instrText xml:space="preserve"> PAGEREF _Toc8261 \h </w:instrText>
        </w:r>
        <w:r>
          <w:fldChar w:fldCharType="separate"/>
        </w:r>
        <w:r>
          <w:t>81</w:t>
        </w:r>
        <w:r>
          <w:fldChar w:fldCharType="end"/>
        </w:r>
      </w:hyperlink>
    </w:p>
    <w:p>
      <w:pPr>
        <w:pStyle w:val="TOC2"/>
        <w:tabs>
          <w:tab w:val="right" w:leader="dot" w:pos="8306"/>
        </w:tabs>
      </w:pPr>
      <w:hyperlink w:anchor="_Toc9679" w:history="1">
        <w:r>
          <w:rPr>
            <w:rFonts w:ascii="仿宋" w:eastAsia="仿宋" w:hAnsi="仿宋" w:cs="仿宋" w:hint="eastAsia"/>
            <w:lang w:eastAsia="zh-CN"/>
          </w:rPr>
          <w:t>(一)、建筑工程设计原则</w:t>
        </w:r>
        <w:r>
          <w:tab/>
        </w:r>
        <w:r>
          <w:fldChar w:fldCharType="begin"/>
        </w:r>
        <w:r>
          <w:instrText xml:space="preserve"> PAGEREF _Toc9679 \h </w:instrText>
        </w:r>
        <w:r>
          <w:fldChar w:fldCharType="separate"/>
        </w:r>
        <w:r>
          <w:t>81</w:t>
        </w:r>
        <w:r>
          <w:fldChar w:fldCharType="end"/>
        </w:r>
      </w:hyperlink>
    </w:p>
    <w:p>
      <w:pPr>
        <w:pStyle w:val="TOC2"/>
        <w:tabs>
          <w:tab w:val="right" w:leader="dot" w:pos="8306"/>
        </w:tabs>
      </w:pPr>
      <w:hyperlink w:anchor="_Toc4436" w:history="1">
        <w:r>
          <w:rPr>
            <w:rFonts w:ascii="仿宋" w:eastAsia="仿宋" w:hAnsi="仿宋" w:cs="仿宋" w:hint="eastAsia"/>
            <w:lang w:eastAsia="zh-CN"/>
          </w:rPr>
          <w:t>(二)、土建工程建设指标</w:t>
        </w:r>
        <w:r>
          <w:tab/>
        </w:r>
        <w:r>
          <w:fldChar w:fldCharType="begin"/>
        </w:r>
        <w:r>
          <w:instrText xml:space="preserve"> PAGEREF _Toc4436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技术管理特点体现在其创新导向。通过引入最先进的技术趋势和解决方案，整体家居项目致力于提升科技含量、提高质量和效率水平。这意味着我们将采用最新的工具和方法，确保整体家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整体家居项目技术管理的显著特征。通过整合不同领域的技术资源，我们实现了跨学科的协同工作。这有助于优化技术架构，提高整体效能。此外，整合性策略还促进了不同技术团队之间的紧密沟通和高效合作，确保整体家居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整体家居项目所采用的技术。通过不断优化技术方案，整体家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整体家居项目团队将在整体家居项目初期识别可能的技术风险，并采取相应的预防和应对措施。通过建立健全的风险评估机制，整体家居项目能够在实施过程中及时发现并解决潜在的技术问题，保障整体家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整体家居项目中，技术将成为整体家居项目成功的有力支持。这一深度剖析揭示了技术管理在整体家居项目实施中的关键作用，为整体家居项目的技术基础奠定了坚实的基础。</w:t>
      </w:r>
    </w:p>
    <w:p>
      <w:pPr>
        <w:pStyle w:val="Heading2"/>
        <w:ind w:firstLine="560" w:firstLineChars="200"/>
        <w:rPr>
          <w:rFonts w:ascii="仿宋" w:eastAsia="仿宋" w:hAnsi="仿宋" w:cs="仿宋" w:hint="eastAsia"/>
          <w:sz w:val="28"/>
          <w:lang w:eastAsia="zh-CN"/>
        </w:rPr>
      </w:pPr>
      <w:bookmarkStart w:id="4" w:name="_Toc7871"/>
      <w:r>
        <w:rPr>
          <w:rFonts w:ascii="仿宋" w:eastAsia="仿宋" w:hAnsi="仿宋" w:cs="仿宋" w:hint="eastAsia"/>
          <w:sz w:val="28"/>
          <w:lang w:eastAsia="zh-CN"/>
        </w:rPr>
        <w:t>(二)、整体家居项目工艺技术设计方案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整体家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整体家居项目将严格按照相关行业规范要求进行组织。通过有效控制产品质量，整体家居项目将致力于为顾客提供优质的整体家居项目产品和良好的服务。这体现了整体家居项目对于生产活动合规性和质量标准的高度重视，为整体家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整体家居项目注重生态效益和清洁生产原则。整体家居项目建设将紧密结合地方特色经济发展，与社会经济发展规划和区域环境保护规划方案相协调一致。通过与当地区域自然生态系统的结合，整体家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整体家居项目产品具有多样化的客户需求和个性化的特点。因此，整体家居项目产品规格品种多样，且单批生产数量较小。为满足这一特点，整体家居项目承办单位将建设先进的柔性制造生产线。通过广泛应用柔性制造技术，整体家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整体家居项目采用的技术具有较高的技术含量和自动化水平，处于国内先进水平。这一技术选用不仅体现了对生产效率、质量和环境友好性的高标准要求，同时为整体家居项目的可持续发展奠定了坚实的基础。</w:t>
      </w:r>
    </w:p>
    <w:p>
      <w:pPr>
        <w:pStyle w:val="Heading2"/>
        <w:ind w:firstLine="560" w:firstLineChars="200"/>
        <w:rPr>
          <w:rFonts w:ascii="仿宋" w:eastAsia="仿宋" w:hAnsi="仿宋" w:cs="仿宋" w:hint="eastAsia"/>
          <w:sz w:val="28"/>
          <w:lang w:eastAsia="zh-CN"/>
        </w:rPr>
      </w:pPr>
      <w:bookmarkStart w:id="5" w:name="_Toc230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为确保整体家居项目的高效生产和技术实施，我们制定了一套精心设计的设备选型方案，以满足整体家居项目生产、质量和环保的要求。该方案的主要特点如下：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整体家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针对整体家居项目产品的多样性和小批量生产的特点，我们将建设柔性制造生产线。通过在设备选型中考虑柔性制造技术，可以灵活应对不同产品规格和生产需求，实现生产线的高度灵活性和适应性。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936"/>
      <w:r>
        <w:rPr>
          <w:rFonts w:ascii="仿宋" w:eastAsia="仿宋" w:hAnsi="仿宋" w:cs="仿宋" w:hint="eastAsia"/>
          <w:sz w:val="28"/>
          <w:lang w:eastAsia="zh-CN"/>
        </w:rPr>
        <w:t>二、整体家居项目绩效评估</w:t>
      </w:r>
      <w:bookmarkEnd w:id="6"/>
    </w:p>
    <w:p>
      <w:pPr>
        <w:pStyle w:val="Heading2"/>
        <w:rPr>
          <w:rFonts w:ascii="仿宋" w:eastAsia="仿宋" w:hAnsi="仿宋" w:cs="仿宋" w:hint="eastAsia"/>
          <w:lang w:eastAsia="zh-CN"/>
        </w:rPr>
      </w:pPr>
      <w:bookmarkStart w:id="7" w:name="_Toc1218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家居项目中，我们设计了一套全面的绩效评估指标，以确保整体家居项目的可控和成功交付。这些指标跨足整体家居项目目标、成本、进度和质量等多个维度，为我们提供了全面洞察整体家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目标达成率是我们关注的首要指标。我们设定了明确的目标，并通过定期监测和评估，迅速发现并应对潜在的目标偏差。这为整体家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成本绩效是另一个核心关注点。通过实际成本与预算成本的对比分析，我们深入了解成本差异的原因，及时调整资源分配，保持整体家居项目在经济效益方面的合理水平。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进度作为关键的绩效指标之一，得到了精心的关注。我们制定了详细的整体家居项目进度计划，并设立了进度符合度指标，确保实际进度与计划进度保持一致。这使我们能够快速发现和解决潜在的进度问题，保持整体家居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整体家居项目绩效的不可或缺的一环。我们引入了一系列的质量标准和客户满意度指标，以确保整体家居项目交付的成果在质量上达到或超越预期水平。通过持续监测这些指标，我们努力提升整体家居项目整体质量水平，为整体家居项目的成功交付提供有力保障。通过这些科学且全面的绩效评估，我们能够更好地引导整体家居项目的持续改进，确保整体家居项目目标的顺利达成。</w:t>
      </w:r>
    </w:p>
    <w:p>
      <w:pPr>
        <w:pStyle w:val="Heading2"/>
        <w:ind w:firstLine="560" w:firstLineChars="200"/>
        <w:rPr>
          <w:rFonts w:ascii="仿宋" w:eastAsia="仿宋" w:hAnsi="仿宋" w:cs="仿宋" w:hint="eastAsia"/>
          <w:sz w:val="28"/>
          <w:lang w:eastAsia="zh-CN"/>
        </w:rPr>
      </w:pPr>
      <w:bookmarkStart w:id="8" w:name="_Toc376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绩效评估是整体家居项目中的关键环节，为确保整体家居项目达到预期目标，我们采用了多层次、多维度的绩效评估方法。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整体家居项目的战略目标对齐，确保每个决策和行动都与整体家居项目整体目标保持一致。团队会定期召开战略对齐会议，审视当前工作与整体家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整体家居项目进度、质量、成本和风险等方面。这些指标通过数据收集和分析，为整体家居项目管理团队提供了客观的评估依据。例如，我们通过整体家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绩效评估不仅仅停留在整体家居项目内部，还考虑了整体家居项目对外部环境的影响。我们定期进行干系人满意度调查，以了解各利益相关方对整体家居项目的期望和满意度，并及时做出调整。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这种多层次、多角度的绩效评估方法，使得我们能够全面了解整体家居项目的运行状态，及时做出调整，确保整体家居项目在不断变化的环境中保持稳健前行。</w:t>
      </w:r>
    </w:p>
    <w:p>
      <w:pPr>
        <w:pStyle w:val="Heading2"/>
        <w:ind w:firstLine="560" w:firstLineChars="200"/>
        <w:rPr>
          <w:rFonts w:ascii="仿宋" w:eastAsia="仿宋" w:hAnsi="仿宋" w:cs="仿宋" w:hint="eastAsia"/>
          <w:sz w:val="28"/>
          <w:lang w:eastAsia="zh-CN"/>
        </w:rPr>
      </w:pPr>
      <w:bookmarkStart w:id="9" w:name="_Toc2885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为了确保整体家居项目的有效管理和不断优化，我们采用了精心设计的绩效评估周期。这个周期旨在实现灵活、实时和全面的评估，以适应整体家居项目执行中的各种挑战。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整体家居项目的不同需求，分为短期、中期和长期。短期评估关注每个迭代或工作周期，以及时发现和解决当前任务中的问题。中期评估涵盖几个迭代，深入了解整体整体家居项目的趋势和性能。长期评估则着眼于整个整体家居项目阶段，确保整体家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整体家居项目管理工具和协作平台，团队成员能够随时更新和分享整体家居项目数据。这种实时性的反馈机制使我们能够及时察觉潜在问题，快速调整，保持整体家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整体家居项目的决策制定密不可分。每个周期的整体家居项目回顾会议成为集体总结经验、识别问题深层次原因并找到创新解决方案的平台。这种定期的反思与调整机制使整体家居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763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714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整体家居项目的主要产品是XXXX，预计年产值为XXX万元。这一产品在市场中占据着重要的地位，其广泛的应用范围使得该整体家居项目的市场前景非常广阔。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整体家居项目的xxx产品作为重要的原材料之一，将在多个领域发挥关键作用。其在建筑、交通、能源等方面的广泛应用将为整个产业链提供强大的支持，形成产业协同效应。整体家居项目的年产值XXX万XXX万XXX万万元不仅反映了其在市场上的巨大潜力，更预示着它对国民经济的积极贡献。这种关联度高、涉及面广的产业关系，使得该整体家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535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总征地面积为XXXX平方米，相当于约XX.XX亩，其中净用地面积为XXXX平方米，红线范围内相当于约XX.XX亩。这一用地规模充分考虑了整体家居项目的建设需求，保障了整体家居项目在合适的空间内得以充分发展。整体家居项目规划的总建筑面积为XXXX平方米，其中主体工程建设占XXXX平方米，计容建筑面积达XXXX平方米。预计建筑工程的投资将达到XXXX万元，为整体家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计划购置的设备共计XXXX台（套），设备购置费用为XXXX万元。这一设备购置计划充分考虑到整体家居项目的生产需求和技术要求，确保了整体家居项目在生产运营中具备先进的技术装备和高效的生产能力。设备的合理配置将为整体家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整体家居项目计划总投资为XXXX万元，预计年实现营业收入为XXXX万元。这一产能规模的设定旨在确保整体家居项目能够在投资与回报之间取得平衡，实现长期可持续的发展。整体家居项目的总投资充分考虑到各个方面的需求，包括用地建设、设备购置等多个环节，以确保整体家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5605"/>
      <w:r>
        <w:rPr>
          <w:rFonts w:ascii="仿宋" w:eastAsia="仿宋" w:hAnsi="仿宋" w:cs="仿宋" w:hint="eastAsia"/>
          <w:sz w:val="28"/>
          <w:lang w:eastAsia="zh-CN"/>
        </w:rPr>
        <w:t>四、整体家居项目建设背景及必要性分析</w:t>
      </w:r>
      <w:bookmarkEnd w:id="13"/>
    </w:p>
    <w:p>
      <w:pPr>
        <w:pStyle w:val="Heading2"/>
        <w:rPr>
          <w:rFonts w:ascii="仿宋" w:eastAsia="仿宋" w:hAnsi="仿宋" w:cs="仿宋" w:hint="eastAsia"/>
          <w:lang w:eastAsia="zh-CN"/>
        </w:rPr>
      </w:pPr>
      <w:bookmarkStart w:id="14" w:name="_Toc16324"/>
      <w:r>
        <w:rPr>
          <w:rFonts w:ascii="仿宋" w:eastAsia="仿宋" w:hAnsi="仿宋" w:cs="仿宋" w:hint="eastAsia"/>
          <w:lang w:eastAsia="zh-CN"/>
        </w:rPr>
        <w:t>(一)、整体家居项目背景分析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整体家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整体家居项目在这个潮流中的定位。同时，我们将关注行业内涌现的新兴机遇，以便整体家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整体家居项目提供了强大的发展动力。我们将聚焦于行业内最新的技术发展趋势，包括但不限于人工智能、大数据分析、物联网等领域。通过深度的技术研究，我们将确保整体家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整体家居项目发展的源泉。我们将投入更多的精力对市场需求进行深入剖析，超越表面的需求，深入挖掘潜在的市场痛点和机遇。通过对市场需求的细致了解，整体家居项目将更有针对性地设计解决方案，满足市场的多样化需求，从而更好地促进整体家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整体家居项目战略至关重要。我们将对竞争态势进行更为深入的分析，包括但不限于市场份额、产品特点、客户满意度等多个维度。通过深度的竞争分析，整体家居项目将能够更准确地把握市场脉搏，制定具有竞争力的整体家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整体家居项目的发展具有直接的影响。我们将进行更为全面的法规和政策分析，了解行业发展中的潜在法律风险和合规挑战。通过充分了解和遵守相关法规，整体家居项目将确保在法律框架内合法合规运营，为整体家居项目的稳健发展提供有力支持。</w:t>
      </w:r>
    </w:p>
    <w:p>
      <w:pPr>
        <w:pStyle w:val="Heading2"/>
        <w:ind w:firstLine="560" w:firstLineChars="200"/>
        <w:rPr>
          <w:rFonts w:ascii="仿宋" w:eastAsia="仿宋" w:hAnsi="仿宋" w:cs="仿宋" w:hint="eastAsia"/>
          <w:sz w:val="28"/>
          <w:lang w:eastAsia="zh-CN"/>
        </w:rPr>
      </w:pPr>
      <w:bookmarkStart w:id="15" w:name="_Toc26384"/>
      <w:r>
        <w:rPr>
          <w:rFonts w:ascii="仿宋" w:eastAsia="仿宋" w:hAnsi="仿宋" w:cs="仿宋" w:hint="eastAsia"/>
          <w:sz w:val="28"/>
          <w:lang w:eastAsia="zh-CN"/>
        </w:rPr>
        <w:t>(二)、整体家居项目建设必要性分析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整体家居项目建设的迫切性源于对行业发展趋势的深刻洞察。我们正处于一个行业变革的时代，科技创新、数字化转型成为企业发展的关键动力。整体家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家居项目建设不仅仅是为了跟上潮流，更是为了通过技术创新推动企业的持续发展。通过引入先进的技术和解决方案，整体家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整体家居项目的建设成为必然选择，通过提高产品质量、拓展服务领域，从而在竞争中获得更多的机会。整体家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整体家居项目建设的必要性体现在对客户需求更精准的满足。通过整体家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整体家居项目建设的背后是对企业持续创新的追求。只有通过不断创新，企业才能在竞争中立于不败之地。整体家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2226"/>
      <w:r>
        <w:rPr>
          <w:rFonts w:ascii="仿宋" w:eastAsia="仿宋" w:hAnsi="仿宋" w:cs="仿宋" w:hint="eastAsia"/>
          <w:sz w:val="28"/>
          <w:lang w:eastAsia="zh-CN"/>
        </w:rPr>
        <w:t>五、整体家居项目选址可行性分析</w:t>
      </w:r>
      <w:bookmarkEnd w:id="16"/>
    </w:p>
    <w:p>
      <w:pPr>
        <w:pStyle w:val="Heading2"/>
        <w:rPr>
          <w:rFonts w:ascii="仿宋" w:eastAsia="仿宋" w:hAnsi="仿宋" w:cs="仿宋" w:hint="eastAsia"/>
          <w:lang w:eastAsia="zh-CN"/>
        </w:rPr>
      </w:pPr>
      <w:bookmarkStart w:id="17" w:name="_Toc24821"/>
      <w:r>
        <w:rPr>
          <w:rFonts w:ascii="仿宋" w:eastAsia="仿宋" w:hAnsi="仿宋" w:cs="仿宋" w:hint="eastAsia"/>
          <w:lang w:eastAsia="zh-CN"/>
        </w:rPr>
        <w:t>(一)、整体家居项目选址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该整体家居项目选址位于XX省XX市XX区XXX街道</w:t>
      </w:r>
    </w:p>
    <w:p>
      <w:pPr>
        <w:pStyle w:val="Heading2"/>
        <w:ind w:firstLine="560" w:firstLineChars="200"/>
        <w:rPr>
          <w:rFonts w:ascii="仿宋" w:eastAsia="仿宋" w:hAnsi="仿宋" w:cs="仿宋" w:hint="eastAsia"/>
          <w:sz w:val="28"/>
          <w:lang w:eastAsia="zh-CN"/>
        </w:rPr>
      </w:pPr>
      <w:bookmarkStart w:id="18" w:name="_Toc616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整体家居项目的征地面积将根据整体家居项目的实际规模和需求进行精确规划。具体面积XXX平方米，旨在确保整体家居项目不仅能够满足当前的发展需求，还能够预留空间以适应未来的扩展。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净用地面积是在征地面积基础上去除不可利用面积后的实际可开发用地。具体面积XXX平方米，考虑到环保、交通、安全等多方面因素，以确保整体家居项目在整体利用效率上达到最优。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整体家居项目计划建设的建筑总规模具体面积XXX平方米。这一规模的确定综合考虑了整体家居项目的性质、规模，以及城市规划的相关要求，确保建筑布局与周边环境协调一致。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绿地率是整体家居项目用地中被规划为绿地的比例。具体面积XXX平方米，旨在通过合理规划绿地，改善整体家居项目周边环境，提升居民生活质量，并符合城市整体绿化规划。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容积率是用地上可以建设的建筑总体积与用地面积之比。具体面积XXX，通过合理的容积率规划，确保整体家居项目建筑规模与周边环境和谐共生。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确保整体家居项目选址与当地城市规划相一致，具体面积XXX平方米。通过与城市规划部门深入沟通，确保整体家居项目不仅符合城市的整体发展方向，还能够融入城市的发展布局，为城市的长远发展贡献力量。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整体家居项目选址符合当地产业政策，具体面积XXX平方米。这包括整体家居项目对当地经济的促进作用，以及对相关产业的带动效应，确保整体家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用地总体要求必须符合环保和可持续发展的原则，具体面积XXX平方米。通过采用绿色建筑设计、节能减排等措施，确保整体家居项目在建设和运营过程中对环境的影响最小化，达到可持续发展的要求。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确保整体家居项目选址具备必要的公共设施配套，具体面积XXX平方米。这包括交通便利性、教育、医疗等基础设施，以提高居民生活品质，使得整体家居项目选址更具吸引力。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考虑用地总体要求对当地社会稳定性的影响，具体面积XXX平方米。通过深入了解当地社区反馈，确保整体家居项目的选址和建设过程对当地社会和谐稳定产生积极作用。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整体家居项目选址不仅符合法规和规划，还在实际操作中具有可行性。这一全面规划将为整体家居项目的成功实施提供坚实的基础，确保整体家居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https://d.book118.com/488125036124006037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整体家居项目规划设计纲要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F70E5"/>
    <w:rsid w:val="125F70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2503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2024-02-15T16:28:00Z</dcterms:created>
  <dcterms:modified xsi:type="dcterms:W3CDTF">2024-02-15T16:28:48Z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8B272AEA5717493B89C26AFF7FC8F422_11</vt:lpwstr>
  </property>
  <property fmtid="{D5CDD505-2E9C-101B-9397-08002B2CF9AE}" pid="3" name="KSOProductBuildVer">
    <vt:lpwstr>2052-12.1.0.16250</vt:lpwstr>
  </property>
</Properties>
</file>