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大输液行业商业计划书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79" w:history="1">
        <w:r>
          <w:rPr>
            <w:rFonts w:ascii="仿宋" w:eastAsia="仿宋" w:hAnsi="仿宋" w:cs="仿宋" w:hint="eastAsia"/>
            <w:lang w:eastAsia="zh-CN"/>
          </w:rPr>
          <w:t>概论</w:t>
        </w:r>
        <w:r>
          <w:tab/>
        </w:r>
        <w:r>
          <w:fldChar w:fldCharType="begin"/>
        </w:r>
        <w:r>
          <w:instrText xml:space="preserve"> PAGEREF _Toc27179 \h </w:instrText>
        </w:r>
        <w:r>
          <w:fldChar w:fldCharType="separate"/>
        </w:r>
        <w:r>
          <w:t>4</w:t>
        </w:r>
        <w:r>
          <w:fldChar w:fldCharType="end"/>
        </w:r>
      </w:hyperlink>
    </w:p>
    <w:p>
      <w:pPr>
        <w:pStyle w:val="TOC1"/>
        <w:tabs>
          <w:tab w:val="right" w:leader="dot" w:pos="8306"/>
        </w:tabs>
      </w:pPr>
      <w:hyperlink w:anchor="_Toc11936" w:history="1">
        <w:r>
          <w:rPr>
            <w:rFonts w:ascii="仿宋" w:eastAsia="仿宋" w:hAnsi="仿宋" w:cs="仿宋" w:hint="eastAsia"/>
            <w:lang w:eastAsia="zh-CN"/>
          </w:rPr>
          <w:t>一、大输液项目投资主体概况</w:t>
        </w:r>
        <w:r>
          <w:tab/>
        </w:r>
        <w:r>
          <w:fldChar w:fldCharType="begin"/>
        </w:r>
        <w:r>
          <w:instrText xml:space="preserve"> PAGEREF _Toc11936 \h </w:instrText>
        </w:r>
        <w:r>
          <w:fldChar w:fldCharType="separate"/>
        </w:r>
        <w:r>
          <w:t>4</w:t>
        </w:r>
        <w:r>
          <w:fldChar w:fldCharType="end"/>
        </w:r>
      </w:hyperlink>
    </w:p>
    <w:p>
      <w:pPr>
        <w:pStyle w:val="TOC2"/>
        <w:tabs>
          <w:tab w:val="right" w:leader="dot" w:pos="8306"/>
        </w:tabs>
      </w:pPr>
      <w:hyperlink w:anchor="_Toc4611" w:history="1">
        <w:r>
          <w:rPr>
            <w:rFonts w:ascii="仿宋" w:eastAsia="仿宋" w:hAnsi="仿宋" w:cs="仿宋" w:hint="eastAsia"/>
            <w:lang w:eastAsia="zh-CN"/>
          </w:rPr>
          <w:t>(一)、公司概要</w:t>
        </w:r>
        <w:r>
          <w:tab/>
        </w:r>
        <w:r>
          <w:fldChar w:fldCharType="begin"/>
        </w:r>
        <w:r>
          <w:instrText xml:space="preserve"> PAGEREF _Toc4611 \h </w:instrText>
        </w:r>
        <w:r>
          <w:fldChar w:fldCharType="separate"/>
        </w:r>
        <w:r>
          <w:t>4</w:t>
        </w:r>
        <w:r>
          <w:fldChar w:fldCharType="end"/>
        </w:r>
      </w:hyperlink>
    </w:p>
    <w:p>
      <w:pPr>
        <w:pStyle w:val="TOC2"/>
        <w:tabs>
          <w:tab w:val="right" w:leader="dot" w:pos="8306"/>
        </w:tabs>
      </w:pPr>
      <w:hyperlink w:anchor="_Toc9924" w:history="1">
        <w:r>
          <w:rPr>
            <w:rFonts w:ascii="仿宋" w:eastAsia="仿宋" w:hAnsi="仿宋" w:cs="仿宋" w:hint="eastAsia"/>
            <w:lang w:eastAsia="zh-CN"/>
          </w:rPr>
          <w:t>(二)、公司简介</w:t>
        </w:r>
        <w:r>
          <w:tab/>
        </w:r>
        <w:r>
          <w:fldChar w:fldCharType="begin"/>
        </w:r>
        <w:r>
          <w:instrText xml:space="preserve"> PAGEREF _Toc9924 \h </w:instrText>
        </w:r>
        <w:r>
          <w:fldChar w:fldCharType="separate"/>
        </w:r>
        <w:r>
          <w:t>5</w:t>
        </w:r>
        <w:r>
          <w:fldChar w:fldCharType="end"/>
        </w:r>
      </w:hyperlink>
    </w:p>
    <w:p>
      <w:pPr>
        <w:pStyle w:val="TOC2"/>
        <w:tabs>
          <w:tab w:val="right" w:leader="dot" w:pos="8306"/>
        </w:tabs>
      </w:pPr>
      <w:hyperlink w:anchor="_Toc30776" w:history="1">
        <w:r>
          <w:rPr>
            <w:rFonts w:ascii="仿宋" w:eastAsia="仿宋" w:hAnsi="仿宋" w:cs="仿宋" w:hint="eastAsia"/>
            <w:lang w:eastAsia="zh-CN"/>
          </w:rPr>
          <w:t>(三)、财务概况</w:t>
        </w:r>
        <w:r>
          <w:tab/>
        </w:r>
        <w:r>
          <w:fldChar w:fldCharType="begin"/>
        </w:r>
        <w:r>
          <w:instrText xml:space="preserve"> PAGEREF _Toc30776 \h </w:instrText>
        </w:r>
        <w:r>
          <w:fldChar w:fldCharType="separate"/>
        </w:r>
        <w:r>
          <w:t>5</w:t>
        </w:r>
        <w:r>
          <w:fldChar w:fldCharType="end"/>
        </w:r>
      </w:hyperlink>
    </w:p>
    <w:p>
      <w:pPr>
        <w:pStyle w:val="TOC2"/>
        <w:tabs>
          <w:tab w:val="right" w:leader="dot" w:pos="8306"/>
        </w:tabs>
      </w:pPr>
      <w:hyperlink w:anchor="_Toc12134" w:history="1">
        <w:r>
          <w:rPr>
            <w:rFonts w:ascii="仿宋" w:eastAsia="仿宋" w:hAnsi="仿宋" w:cs="仿宋" w:hint="eastAsia"/>
            <w:lang w:eastAsia="zh-CN"/>
          </w:rPr>
          <w:t>(四)、核心管理层介绍</w:t>
        </w:r>
        <w:r>
          <w:tab/>
        </w:r>
        <w:r>
          <w:fldChar w:fldCharType="begin"/>
        </w:r>
        <w:r>
          <w:instrText xml:space="preserve"> PAGEREF _Toc12134 \h </w:instrText>
        </w:r>
        <w:r>
          <w:fldChar w:fldCharType="separate"/>
        </w:r>
        <w:r>
          <w:t>6</w:t>
        </w:r>
        <w:r>
          <w:fldChar w:fldCharType="end"/>
        </w:r>
      </w:hyperlink>
    </w:p>
    <w:p>
      <w:pPr>
        <w:pStyle w:val="TOC1"/>
        <w:tabs>
          <w:tab w:val="right" w:leader="dot" w:pos="8306"/>
        </w:tabs>
      </w:pPr>
      <w:hyperlink w:anchor="_Toc14123" w:history="1">
        <w:r>
          <w:rPr>
            <w:rFonts w:ascii="仿宋" w:eastAsia="仿宋" w:hAnsi="仿宋" w:cs="仿宋" w:hint="eastAsia"/>
            <w:lang w:eastAsia="zh-CN"/>
          </w:rPr>
          <w:t>二、对策措施与建议</w:t>
        </w:r>
        <w:r>
          <w:tab/>
        </w:r>
        <w:r>
          <w:fldChar w:fldCharType="begin"/>
        </w:r>
        <w:r>
          <w:instrText xml:space="preserve"> PAGEREF _Toc14123 \h </w:instrText>
        </w:r>
        <w:r>
          <w:fldChar w:fldCharType="separate"/>
        </w:r>
        <w:r>
          <w:t>6</w:t>
        </w:r>
        <w:r>
          <w:fldChar w:fldCharType="end"/>
        </w:r>
      </w:hyperlink>
    </w:p>
    <w:p>
      <w:pPr>
        <w:pStyle w:val="TOC2"/>
        <w:tabs>
          <w:tab w:val="right" w:leader="dot" w:pos="8306"/>
        </w:tabs>
      </w:pPr>
      <w:hyperlink w:anchor="_Toc18463" w:history="1">
        <w:r>
          <w:rPr>
            <w:rFonts w:ascii="仿宋" w:eastAsia="仿宋" w:hAnsi="仿宋" w:cs="仿宋" w:hint="eastAsia"/>
            <w:lang w:eastAsia="zh-CN"/>
          </w:rPr>
          <w:t>(一)、事故隐患的整改措施</w:t>
        </w:r>
        <w:r>
          <w:tab/>
        </w:r>
        <w:r>
          <w:fldChar w:fldCharType="begin"/>
        </w:r>
        <w:r>
          <w:instrText xml:space="preserve"> PAGEREF _Toc18463 \h </w:instrText>
        </w:r>
        <w:r>
          <w:fldChar w:fldCharType="separate"/>
        </w:r>
        <w:r>
          <w:t>6</w:t>
        </w:r>
        <w:r>
          <w:fldChar w:fldCharType="end"/>
        </w:r>
      </w:hyperlink>
    </w:p>
    <w:p>
      <w:pPr>
        <w:pStyle w:val="TOC2"/>
        <w:tabs>
          <w:tab w:val="right" w:leader="dot" w:pos="8306"/>
        </w:tabs>
      </w:pPr>
      <w:hyperlink w:anchor="_Toc19428" w:history="1">
        <w:r>
          <w:rPr>
            <w:rFonts w:ascii="仿宋" w:eastAsia="仿宋" w:hAnsi="仿宋" w:cs="仿宋" w:hint="eastAsia"/>
            <w:lang w:eastAsia="zh-CN"/>
          </w:rPr>
          <w:t>(二)、建议的安全对策措施</w:t>
        </w:r>
        <w:r>
          <w:tab/>
        </w:r>
        <w:r>
          <w:fldChar w:fldCharType="begin"/>
        </w:r>
        <w:r>
          <w:instrText xml:space="preserve"> PAGEREF _Toc19428 \h </w:instrText>
        </w:r>
        <w:r>
          <w:fldChar w:fldCharType="separate"/>
        </w:r>
        <w:r>
          <w:t>7</w:t>
        </w:r>
        <w:r>
          <w:fldChar w:fldCharType="end"/>
        </w:r>
      </w:hyperlink>
    </w:p>
    <w:p>
      <w:pPr>
        <w:pStyle w:val="TOC1"/>
        <w:tabs>
          <w:tab w:val="right" w:leader="dot" w:pos="8306"/>
        </w:tabs>
      </w:pPr>
      <w:hyperlink w:anchor="_Toc20068" w:history="1">
        <w:r>
          <w:rPr>
            <w:rFonts w:ascii="仿宋" w:eastAsia="仿宋" w:hAnsi="仿宋" w:cs="仿宋" w:hint="eastAsia"/>
            <w:lang w:eastAsia="zh-CN"/>
          </w:rPr>
          <w:t>三、行业前景及市场预测</w:t>
        </w:r>
        <w:r>
          <w:tab/>
        </w:r>
        <w:r>
          <w:fldChar w:fldCharType="begin"/>
        </w:r>
        <w:r>
          <w:instrText xml:space="preserve"> PAGEREF _Toc20068 \h </w:instrText>
        </w:r>
        <w:r>
          <w:fldChar w:fldCharType="separate"/>
        </w:r>
        <w:r>
          <w:t>8</w:t>
        </w:r>
        <w:r>
          <w:fldChar w:fldCharType="end"/>
        </w:r>
      </w:hyperlink>
    </w:p>
    <w:p>
      <w:pPr>
        <w:pStyle w:val="TOC2"/>
        <w:tabs>
          <w:tab w:val="right" w:leader="dot" w:pos="8306"/>
        </w:tabs>
      </w:pPr>
      <w:hyperlink w:anchor="_Toc18539" w:history="1">
        <w:r>
          <w:rPr>
            <w:rFonts w:ascii="仿宋" w:eastAsia="仿宋" w:hAnsi="仿宋" w:cs="仿宋" w:hint="eastAsia"/>
            <w:lang w:eastAsia="zh-CN"/>
          </w:rPr>
          <w:t>(一)、行业基本情况</w:t>
        </w:r>
        <w:r>
          <w:tab/>
        </w:r>
        <w:r>
          <w:fldChar w:fldCharType="begin"/>
        </w:r>
        <w:r>
          <w:instrText xml:space="preserve"> PAGEREF _Toc18539 \h </w:instrText>
        </w:r>
        <w:r>
          <w:fldChar w:fldCharType="separate"/>
        </w:r>
        <w:r>
          <w:t>8</w:t>
        </w:r>
        <w:r>
          <w:fldChar w:fldCharType="end"/>
        </w:r>
      </w:hyperlink>
    </w:p>
    <w:p>
      <w:pPr>
        <w:pStyle w:val="TOC2"/>
        <w:tabs>
          <w:tab w:val="right" w:leader="dot" w:pos="8306"/>
        </w:tabs>
      </w:pPr>
      <w:hyperlink w:anchor="_Toc5364" w:history="1">
        <w:r>
          <w:rPr>
            <w:rFonts w:ascii="仿宋" w:eastAsia="仿宋" w:hAnsi="仿宋" w:cs="仿宋" w:hint="eastAsia"/>
            <w:lang w:eastAsia="zh-CN"/>
          </w:rPr>
          <w:t>(二)、市场分析</w:t>
        </w:r>
        <w:r>
          <w:tab/>
        </w:r>
        <w:r>
          <w:fldChar w:fldCharType="begin"/>
        </w:r>
        <w:r>
          <w:instrText xml:space="preserve"> PAGEREF _Toc5364 \h </w:instrText>
        </w:r>
        <w:r>
          <w:fldChar w:fldCharType="separate"/>
        </w:r>
        <w:r>
          <w:t>10</w:t>
        </w:r>
        <w:r>
          <w:fldChar w:fldCharType="end"/>
        </w:r>
      </w:hyperlink>
    </w:p>
    <w:p>
      <w:pPr>
        <w:pStyle w:val="TOC1"/>
        <w:tabs>
          <w:tab w:val="right" w:leader="dot" w:pos="8306"/>
        </w:tabs>
      </w:pPr>
      <w:hyperlink w:anchor="_Toc495" w:history="1">
        <w:r>
          <w:rPr>
            <w:rFonts w:ascii="仿宋" w:eastAsia="仿宋" w:hAnsi="仿宋" w:cs="仿宋" w:hint="eastAsia"/>
            <w:lang w:eastAsia="zh-CN"/>
          </w:rPr>
          <w:t>四、大输液项目财务管理方案</w:t>
        </w:r>
        <w:r>
          <w:tab/>
        </w:r>
        <w:r>
          <w:fldChar w:fldCharType="begin"/>
        </w:r>
        <w:r>
          <w:instrText xml:space="preserve"> PAGEREF _Toc495 \h </w:instrText>
        </w:r>
        <w:r>
          <w:fldChar w:fldCharType="separate"/>
        </w:r>
        <w:r>
          <w:t>11</w:t>
        </w:r>
        <w:r>
          <w:fldChar w:fldCharType="end"/>
        </w:r>
      </w:hyperlink>
    </w:p>
    <w:p>
      <w:pPr>
        <w:pStyle w:val="TOC2"/>
        <w:tabs>
          <w:tab w:val="right" w:leader="dot" w:pos="8306"/>
        </w:tabs>
      </w:pPr>
      <w:hyperlink w:anchor="_Toc31722" w:history="1">
        <w:r>
          <w:rPr>
            <w:rFonts w:ascii="仿宋" w:eastAsia="仿宋" w:hAnsi="仿宋" w:cs="仿宋" w:hint="eastAsia"/>
            <w:lang w:eastAsia="zh-CN"/>
          </w:rPr>
          <w:t>(一)、财务管理概述</w:t>
        </w:r>
        <w:r>
          <w:tab/>
        </w:r>
        <w:r>
          <w:fldChar w:fldCharType="begin"/>
        </w:r>
        <w:r>
          <w:instrText xml:space="preserve"> PAGEREF _Toc31722 \h </w:instrText>
        </w:r>
        <w:r>
          <w:fldChar w:fldCharType="separate"/>
        </w:r>
        <w:r>
          <w:t>11</w:t>
        </w:r>
        <w:r>
          <w:fldChar w:fldCharType="end"/>
        </w:r>
      </w:hyperlink>
    </w:p>
    <w:p>
      <w:pPr>
        <w:pStyle w:val="TOC2"/>
        <w:tabs>
          <w:tab w:val="right" w:leader="dot" w:pos="8306"/>
        </w:tabs>
      </w:pPr>
      <w:hyperlink w:anchor="_Toc24869" w:history="1">
        <w:r>
          <w:rPr>
            <w:rFonts w:ascii="仿宋" w:eastAsia="仿宋" w:hAnsi="仿宋" w:cs="仿宋" w:hint="eastAsia"/>
            <w:lang w:eastAsia="zh-CN"/>
          </w:rPr>
          <w:t>(二)、无形资产管理</w:t>
        </w:r>
        <w:r>
          <w:tab/>
        </w:r>
        <w:r>
          <w:fldChar w:fldCharType="begin"/>
        </w:r>
        <w:r>
          <w:instrText xml:space="preserve"> PAGEREF _Toc24869 \h </w:instrText>
        </w:r>
        <w:r>
          <w:fldChar w:fldCharType="separate"/>
        </w:r>
        <w:r>
          <w:t>13</w:t>
        </w:r>
        <w:r>
          <w:fldChar w:fldCharType="end"/>
        </w:r>
      </w:hyperlink>
    </w:p>
    <w:p>
      <w:pPr>
        <w:pStyle w:val="TOC2"/>
        <w:tabs>
          <w:tab w:val="right" w:leader="dot" w:pos="8306"/>
        </w:tabs>
      </w:pPr>
      <w:hyperlink w:anchor="_Toc13862" w:history="1">
        <w:r>
          <w:rPr>
            <w:rFonts w:ascii="仿宋" w:eastAsia="仿宋" w:hAnsi="仿宋" w:cs="仿宋" w:hint="eastAsia"/>
            <w:lang w:eastAsia="zh-CN"/>
          </w:rPr>
          <w:t>(三)、固定资产管理</w:t>
        </w:r>
        <w:r>
          <w:tab/>
        </w:r>
        <w:r>
          <w:fldChar w:fldCharType="begin"/>
        </w:r>
        <w:r>
          <w:instrText xml:space="preserve"> PAGEREF _Toc13862 \h </w:instrText>
        </w:r>
        <w:r>
          <w:fldChar w:fldCharType="separate"/>
        </w:r>
        <w:r>
          <w:t>15</w:t>
        </w:r>
        <w:r>
          <w:fldChar w:fldCharType="end"/>
        </w:r>
      </w:hyperlink>
    </w:p>
    <w:p>
      <w:pPr>
        <w:pStyle w:val="TOC2"/>
        <w:tabs>
          <w:tab w:val="right" w:leader="dot" w:pos="8306"/>
        </w:tabs>
      </w:pPr>
      <w:hyperlink w:anchor="_Toc28281" w:history="1">
        <w:r>
          <w:rPr>
            <w:rFonts w:ascii="仿宋" w:eastAsia="仿宋" w:hAnsi="仿宋" w:cs="仿宋" w:hint="eastAsia"/>
            <w:lang w:eastAsia="zh-CN"/>
          </w:rPr>
          <w:t>(四)、收入管理在大输液项目中的重要性与挑战</w:t>
        </w:r>
        <w:r>
          <w:tab/>
        </w:r>
        <w:r>
          <w:fldChar w:fldCharType="begin"/>
        </w:r>
        <w:r>
          <w:instrText xml:space="preserve"> PAGEREF _Toc28281 \h </w:instrText>
        </w:r>
        <w:r>
          <w:fldChar w:fldCharType="separate"/>
        </w:r>
        <w:r>
          <w:t>18</w:t>
        </w:r>
        <w:r>
          <w:fldChar w:fldCharType="end"/>
        </w:r>
      </w:hyperlink>
    </w:p>
    <w:p>
      <w:pPr>
        <w:pStyle w:val="TOC2"/>
        <w:tabs>
          <w:tab w:val="right" w:leader="dot" w:pos="8306"/>
        </w:tabs>
      </w:pPr>
      <w:hyperlink w:anchor="_Toc3880" w:history="1">
        <w:r>
          <w:rPr>
            <w:rFonts w:ascii="仿宋" w:eastAsia="仿宋" w:hAnsi="仿宋" w:cs="仿宋" w:hint="eastAsia"/>
            <w:lang w:eastAsia="zh-CN"/>
          </w:rPr>
          <w:t>(五)、成本管理</w:t>
        </w:r>
        <w:r>
          <w:tab/>
        </w:r>
        <w:r>
          <w:fldChar w:fldCharType="begin"/>
        </w:r>
        <w:r>
          <w:instrText xml:space="preserve"> PAGEREF _Toc3880 \h </w:instrText>
        </w:r>
        <w:r>
          <w:fldChar w:fldCharType="separate"/>
        </w:r>
        <w:r>
          <w:t>21</w:t>
        </w:r>
        <w:r>
          <w:fldChar w:fldCharType="end"/>
        </w:r>
      </w:hyperlink>
    </w:p>
    <w:p>
      <w:pPr>
        <w:pStyle w:val="TOC2"/>
        <w:tabs>
          <w:tab w:val="right" w:leader="dot" w:pos="8306"/>
        </w:tabs>
      </w:pPr>
      <w:hyperlink w:anchor="_Toc16661" w:history="1">
        <w:r>
          <w:rPr>
            <w:rFonts w:ascii="仿宋" w:eastAsia="仿宋" w:hAnsi="仿宋" w:cs="仿宋" w:hint="eastAsia"/>
            <w:lang w:eastAsia="zh-CN"/>
          </w:rPr>
          <w:t>(六)、费用管理</w:t>
        </w:r>
        <w:r>
          <w:tab/>
        </w:r>
        <w:r>
          <w:fldChar w:fldCharType="begin"/>
        </w:r>
        <w:r>
          <w:instrText xml:space="preserve"> PAGEREF _Toc16661 \h </w:instrText>
        </w:r>
        <w:r>
          <w:fldChar w:fldCharType="separate"/>
        </w:r>
        <w:r>
          <w:t>23</w:t>
        </w:r>
        <w:r>
          <w:fldChar w:fldCharType="end"/>
        </w:r>
      </w:hyperlink>
    </w:p>
    <w:p>
      <w:pPr>
        <w:pStyle w:val="TOC2"/>
        <w:tabs>
          <w:tab w:val="right" w:leader="dot" w:pos="8306"/>
        </w:tabs>
      </w:pPr>
      <w:hyperlink w:anchor="_Toc23697" w:history="1">
        <w:r>
          <w:rPr>
            <w:rFonts w:ascii="仿宋" w:eastAsia="仿宋" w:hAnsi="仿宋" w:cs="仿宋" w:hint="eastAsia"/>
            <w:lang w:eastAsia="zh-CN"/>
          </w:rPr>
          <w:t>(七)、利润管理在大输液项目中的重要性</w:t>
        </w:r>
        <w:r>
          <w:tab/>
        </w:r>
        <w:r>
          <w:fldChar w:fldCharType="begin"/>
        </w:r>
        <w:r>
          <w:instrText xml:space="preserve"> PAGEREF _Toc23697 \h </w:instrText>
        </w:r>
        <w:r>
          <w:fldChar w:fldCharType="separate"/>
        </w:r>
        <w:r>
          <w:t>25</w:t>
        </w:r>
        <w:r>
          <w:fldChar w:fldCharType="end"/>
        </w:r>
      </w:hyperlink>
    </w:p>
    <w:p>
      <w:pPr>
        <w:pStyle w:val="TOC2"/>
        <w:tabs>
          <w:tab w:val="right" w:leader="dot" w:pos="8306"/>
        </w:tabs>
      </w:pPr>
      <w:hyperlink w:anchor="_Toc28357" w:history="1">
        <w:r>
          <w:rPr>
            <w:rFonts w:ascii="仿宋" w:eastAsia="仿宋" w:hAnsi="仿宋" w:cs="仿宋" w:hint="eastAsia"/>
            <w:lang w:eastAsia="zh-CN"/>
          </w:rPr>
          <w:t>(八)、利润管理的实施方法</w:t>
        </w:r>
        <w:r>
          <w:tab/>
        </w:r>
        <w:r>
          <w:fldChar w:fldCharType="begin"/>
        </w:r>
        <w:r>
          <w:instrText xml:space="preserve"> PAGEREF _Toc28357 \h </w:instrText>
        </w:r>
        <w:r>
          <w:fldChar w:fldCharType="separate"/>
        </w:r>
        <w:r>
          <w:t>27</w:t>
        </w:r>
        <w:r>
          <w:fldChar w:fldCharType="end"/>
        </w:r>
      </w:hyperlink>
    </w:p>
    <w:p>
      <w:pPr>
        <w:pStyle w:val="TOC2"/>
        <w:tabs>
          <w:tab w:val="right" w:leader="dot" w:pos="8306"/>
        </w:tabs>
      </w:pPr>
      <w:hyperlink w:anchor="_Toc24806" w:history="1">
        <w:r>
          <w:rPr>
            <w:rFonts w:ascii="仿宋" w:eastAsia="仿宋" w:hAnsi="仿宋" w:cs="仿宋" w:hint="eastAsia"/>
            <w:lang w:eastAsia="zh-CN"/>
          </w:rPr>
          <w:t>(九)、偿债能力分析</w:t>
        </w:r>
        <w:r>
          <w:tab/>
        </w:r>
        <w:r>
          <w:fldChar w:fldCharType="begin"/>
        </w:r>
        <w:r>
          <w:instrText xml:space="preserve"> PAGEREF _Toc24806 \h </w:instrText>
        </w:r>
        <w:r>
          <w:fldChar w:fldCharType="separate"/>
        </w:r>
        <w:r>
          <w:t>28</w:t>
        </w:r>
        <w:r>
          <w:fldChar w:fldCharType="end"/>
        </w:r>
      </w:hyperlink>
    </w:p>
    <w:p>
      <w:pPr>
        <w:pStyle w:val="TOC1"/>
        <w:tabs>
          <w:tab w:val="right" w:leader="dot" w:pos="8306"/>
        </w:tabs>
      </w:pPr>
      <w:hyperlink w:anchor="_Toc19511" w:history="1">
        <w:r>
          <w:rPr>
            <w:rFonts w:ascii="仿宋" w:eastAsia="仿宋" w:hAnsi="仿宋" w:cs="仿宋" w:hint="eastAsia"/>
            <w:lang w:eastAsia="zh-CN"/>
          </w:rPr>
          <w:t>五、SWOT分析说明</w:t>
        </w:r>
        <w:r>
          <w:tab/>
        </w:r>
        <w:r>
          <w:fldChar w:fldCharType="begin"/>
        </w:r>
        <w:r>
          <w:instrText xml:space="preserve"> PAGEREF _Toc19511 \h </w:instrText>
        </w:r>
        <w:r>
          <w:fldChar w:fldCharType="separate"/>
        </w:r>
        <w:r>
          <w:t>30</w:t>
        </w:r>
        <w:r>
          <w:fldChar w:fldCharType="end"/>
        </w:r>
      </w:hyperlink>
    </w:p>
    <w:p>
      <w:pPr>
        <w:pStyle w:val="TOC2"/>
        <w:tabs>
          <w:tab w:val="right" w:leader="dot" w:pos="8306"/>
        </w:tabs>
      </w:pPr>
      <w:hyperlink w:anchor="_Toc20820" w:history="1">
        <w:r>
          <w:rPr>
            <w:rFonts w:ascii="仿宋" w:eastAsia="仿宋" w:hAnsi="仿宋" w:cs="仿宋" w:hint="eastAsia"/>
            <w:lang w:eastAsia="zh-CN"/>
          </w:rPr>
          <w:t>(一)、优势分析(S)</w:t>
        </w:r>
        <w:r>
          <w:tab/>
        </w:r>
        <w:r>
          <w:fldChar w:fldCharType="begin"/>
        </w:r>
        <w:r>
          <w:instrText xml:space="preserve"> PAGEREF _Toc20820 \h </w:instrText>
        </w:r>
        <w:r>
          <w:fldChar w:fldCharType="separate"/>
        </w:r>
        <w:r>
          <w:t>30</w:t>
        </w:r>
        <w:r>
          <w:fldChar w:fldCharType="end"/>
        </w:r>
      </w:hyperlink>
    </w:p>
    <w:p>
      <w:pPr>
        <w:pStyle w:val="TOC2"/>
        <w:tabs>
          <w:tab w:val="right" w:leader="dot" w:pos="8306"/>
        </w:tabs>
      </w:pPr>
      <w:hyperlink w:anchor="_Toc2108" w:history="1">
        <w:r>
          <w:rPr>
            <w:rFonts w:ascii="仿宋" w:eastAsia="仿宋" w:hAnsi="仿宋" w:cs="仿宋" w:hint="eastAsia"/>
            <w:lang w:eastAsia="zh-CN"/>
          </w:rPr>
          <w:t>(二)、劣势分析(W)</w:t>
        </w:r>
        <w:r>
          <w:tab/>
        </w:r>
        <w:r>
          <w:fldChar w:fldCharType="begin"/>
        </w:r>
        <w:r>
          <w:instrText xml:space="preserve"> PAGEREF _Toc2108 \h </w:instrText>
        </w:r>
        <w:r>
          <w:fldChar w:fldCharType="separate"/>
        </w:r>
        <w:r>
          <w:t>32</w:t>
        </w:r>
        <w:r>
          <w:fldChar w:fldCharType="end"/>
        </w:r>
      </w:hyperlink>
    </w:p>
    <w:p>
      <w:pPr>
        <w:pStyle w:val="TOC2"/>
        <w:tabs>
          <w:tab w:val="right" w:leader="dot" w:pos="8306"/>
        </w:tabs>
      </w:pPr>
      <w:hyperlink w:anchor="_Toc32374" w:history="1">
        <w:r>
          <w:rPr>
            <w:rFonts w:ascii="仿宋" w:eastAsia="仿宋" w:hAnsi="仿宋" w:cs="仿宋" w:hint="eastAsia"/>
            <w:lang w:eastAsia="zh-CN"/>
          </w:rPr>
          <w:t>(三)、机会分析(O)</w:t>
        </w:r>
        <w:r>
          <w:tab/>
        </w:r>
        <w:r>
          <w:fldChar w:fldCharType="begin"/>
        </w:r>
        <w:r>
          <w:instrText xml:space="preserve"> PAGEREF _Toc32374 \h </w:instrText>
        </w:r>
        <w:r>
          <w:fldChar w:fldCharType="separate"/>
        </w:r>
        <w:r>
          <w:t>33</w:t>
        </w:r>
        <w:r>
          <w:fldChar w:fldCharType="end"/>
        </w:r>
      </w:hyperlink>
    </w:p>
    <w:p>
      <w:pPr>
        <w:pStyle w:val="TOC2"/>
        <w:tabs>
          <w:tab w:val="right" w:leader="dot" w:pos="8306"/>
        </w:tabs>
      </w:pPr>
      <w:hyperlink w:anchor="_Toc16869" w:history="1">
        <w:r>
          <w:rPr>
            <w:rFonts w:ascii="仿宋" w:eastAsia="仿宋" w:hAnsi="仿宋" w:cs="仿宋" w:hint="eastAsia"/>
            <w:lang w:eastAsia="zh-CN"/>
          </w:rPr>
          <w:t>(四)、威胁分析(T)</w:t>
        </w:r>
        <w:r>
          <w:tab/>
        </w:r>
        <w:r>
          <w:fldChar w:fldCharType="begin"/>
        </w:r>
        <w:r>
          <w:instrText xml:space="preserve"> PAGEREF _Toc16869 \h </w:instrText>
        </w:r>
        <w:r>
          <w:fldChar w:fldCharType="separate"/>
        </w:r>
        <w:r>
          <w:t>34</w:t>
        </w:r>
        <w:r>
          <w:fldChar w:fldCharType="end"/>
        </w:r>
      </w:hyperlink>
    </w:p>
    <w:p>
      <w:pPr>
        <w:pStyle w:val="TOC1"/>
        <w:tabs>
          <w:tab w:val="right" w:leader="dot" w:pos="8306"/>
        </w:tabs>
      </w:pPr>
      <w:hyperlink w:anchor="_Toc24688" w:history="1">
        <w:r>
          <w:rPr>
            <w:rFonts w:ascii="仿宋" w:eastAsia="仿宋" w:hAnsi="仿宋" w:cs="仿宋" w:hint="eastAsia"/>
            <w:lang w:eastAsia="zh-CN"/>
          </w:rPr>
          <w:t>六、工艺分析</w:t>
        </w:r>
        <w:r>
          <w:tab/>
        </w:r>
        <w:r>
          <w:fldChar w:fldCharType="begin"/>
        </w:r>
        <w:r>
          <w:instrText xml:space="preserve"> PAGEREF _Toc24688 \h </w:instrText>
        </w:r>
        <w:r>
          <w:fldChar w:fldCharType="separate"/>
        </w:r>
        <w:r>
          <w:t>36</w:t>
        </w:r>
        <w:r>
          <w:fldChar w:fldCharType="end"/>
        </w:r>
      </w:hyperlink>
    </w:p>
    <w:p>
      <w:pPr>
        <w:pStyle w:val="TOC2"/>
        <w:tabs>
          <w:tab w:val="right" w:leader="dot" w:pos="8306"/>
        </w:tabs>
      </w:pPr>
      <w:hyperlink w:anchor="_Toc30901" w:history="1">
        <w:r>
          <w:rPr>
            <w:rFonts w:ascii="仿宋" w:eastAsia="仿宋" w:hAnsi="仿宋" w:cs="仿宋" w:hint="eastAsia"/>
            <w:lang w:eastAsia="zh-CN"/>
          </w:rPr>
          <w:t>(一)、技术管理特点</w:t>
        </w:r>
        <w:r>
          <w:tab/>
        </w:r>
        <w:r>
          <w:fldChar w:fldCharType="begin"/>
        </w:r>
        <w:r>
          <w:instrText xml:space="preserve"> PAGEREF _Toc30901 \h </w:instrText>
        </w:r>
        <w:r>
          <w:fldChar w:fldCharType="separate"/>
        </w:r>
        <w:r>
          <w:t>36</w:t>
        </w:r>
        <w:r>
          <w:fldChar w:fldCharType="end"/>
        </w:r>
      </w:hyperlink>
    </w:p>
    <w:p>
      <w:pPr>
        <w:pStyle w:val="TOC2"/>
        <w:tabs>
          <w:tab w:val="right" w:leader="dot" w:pos="8306"/>
        </w:tabs>
      </w:pPr>
      <w:hyperlink w:anchor="_Toc2279" w:history="1">
        <w:r>
          <w:rPr>
            <w:rFonts w:ascii="仿宋" w:eastAsia="仿宋" w:hAnsi="仿宋" w:cs="仿宋" w:hint="eastAsia"/>
            <w:lang w:eastAsia="zh-CN"/>
          </w:rPr>
          <w:t>(二)、大输液项目工艺技术设计方案</w:t>
        </w:r>
        <w:r>
          <w:tab/>
        </w:r>
        <w:r>
          <w:fldChar w:fldCharType="begin"/>
        </w:r>
        <w:r>
          <w:instrText xml:space="preserve"> PAGEREF _Toc2279 \h </w:instrText>
        </w:r>
        <w:r>
          <w:fldChar w:fldCharType="separate"/>
        </w:r>
        <w:r>
          <w:t>37</w:t>
        </w:r>
        <w:r>
          <w:fldChar w:fldCharType="end"/>
        </w:r>
      </w:hyperlink>
    </w:p>
    <w:p>
      <w:pPr>
        <w:pStyle w:val="TOC2"/>
        <w:tabs>
          <w:tab w:val="right" w:leader="dot" w:pos="8306"/>
        </w:tabs>
      </w:pPr>
      <w:hyperlink w:anchor="_Toc28480" w:history="1">
        <w:r>
          <w:rPr>
            <w:rFonts w:ascii="仿宋" w:eastAsia="仿宋" w:hAnsi="仿宋" w:cs="仿宋" w:hint="eastAsia"/>
            <w:lang w:eastAsia="zh-CN"/>
          </w:rPr>
          <w:t>(三)、设备选型方案</w:t>
        </w:r>
        <w:r>
          <w:tab/>
        </w:r>
        <w:r>
          <w:fldChar w:fldCharType="begin"/>
        </w:r>
        <w:r>
          <w:instrText xml:space="preserve"> PAGEREF _Toc28480 \h </w:instrText>
        </w:r>
        <w:r>
          <w:fldChar w:fldCharType="separate"/>
        </w:r>
        <w:r>
          <w:t>38</w:t>
        </w:r>
        <w:r>
          <w:fldChar w:fldCharType="end"/>
        </w:r>
      </w:hyperlink>
    </w:p>
    <w:p>
      <w:pPr>
        <w:pStyle w:val="TOC1"/>
        <w:tabs>
          <w:tab w:val="right" w:leader="dot" w:pos="8306"/>
        </w:tabs>
      </w:pPr>
      <w:hyperlink w:anchor="_Toc20883" w:history="1">
        <w:r>
          <w:rPr>
            <w:rFonts w:ascii="仿宋" w:eastAsia="仿宋" w:hAnsi="仿宋" w:cs="仿宋" w:hint="eastAsia"/>
            <w:lang w:eastAsia="zh-CN"/>
          </w:rPr>
          <w:t>七、组织架构与人力资源配置</w:t>
        </w:r>
        <w:r>
          <w:tab/>
        </w:r>
        <w:r>
          <w:fldChar w:fldCharType="begin"/>
        </w:r>
        <w:r>
          <w:instrText xml:space="preserve"> PAGEREF _Toc20883 \h </w:instrText>
        </w:r>
        <w:r>
          <w:fldChar w:fldCharType="separate"/>
        </w:r>
        <w:r>
          <w:t>38</w:t>
        </w:r>
        <w:r>
          <w:fldChar w:fldCharType="end"/>
        </w:r>
      </w:hyperlink>
    </w:p>
    <w:p>
      <w:pPr>
        <w:pStyle w:val="TOC2"/>
        <w:tabs>
          <w:tab w:val="right" w:leader="dot" w:pos="8306"/>
        </w:tabs>
      </w:pPr>
      <w:hyperlink w:anchor="_Toc7155" w:history="1">
        <w:r>
          <w:rPr>
            <w:rFonts w:ascii="仿宋" w:eastAsia="仿宋" w:hAnsi="仿宋" w:cs="仿宋" w:hint="eastAsia"/>
            <w:lang w:eastAsia="zh-CN"/>
          </w:rPr>
          <w:t>(一)、人员资源需求</w:t>
        </w:r>
        <w:r>
          <w:tab/>
        </w:r>
        <w:r>
          <w:fldChar w:fldCharType="begin"/>
        </w:r>
        <w:r>
          <w:instrText xml:space="preserve"> PAGEREF _Toc7155 \h </w:instrText>
        </w:r>
        <w:r>
          <w:fldChar w:fldCharType="separate"/>
        </w:r>
        <w:r>
          <w:t>38</w:t>
        </w:r>
        <w:r>
          <w:fldChar w:fldCharType="end"/>
        </w:r>
      </w:hyperlink>
    </w:p>
    <w:p>
      <w:pPr>
        <w:pStyle w:val="TOC2"/>
        <w:tabs>
          <w:tab w:val="right" w:leader="dot" w:pos="8306"/>
        </w:tabs>
      </w:pPr>
      <w:hyperlink w:anchor="_Toc5244" w:history="1">
        <w:r>
          <w:rPr>
            <w:rFonts w:ascii="仿宋" w:eastAsia="仿宋" w:hAnsi="仿宋" w:cs="仿宋" w:hint="eastAsia"/>
            <w:lang w:eastAsia="zh-CN"/>
          </w:rPr>
          <w:t>(二)、员工培训与发展</w:t>
        </w:r>
        <w:r>
          <w:tab/>
        </w:r>
        <w:r>
          <w:fldChar w:fldCharType="begin"/>
        </w:r>
        <w:r>
          <w:instrText xml:space="preserve"> PAGEREF _Toc5244 \h </w:instrText>
        </w:r>
        <w:r>
          <w:fldChar w:fldCharType="separate"/>
        </w:r>
        <w:r>
          <w:t>41</w:t>
        </w:r>
        <w:r>
          <w:fldChar w:fldCharType="end"/>
        </w:r>
      </w:hyperlink>
    </w:p>
    <w:p>
      <w:pPr>
        <w:pStyle w:val="TOC1"/>
        <w:tabs>
          <w:tab w:val="right" w:leader="dot" w:pos="8306"/>
        </w:tabs>
      </w:pPr>
      <w:hyperlink w:anchor="_Toc24786" w:history="1">
        <w:r>
          <w:rPr>
            <w:rFonts w:ascii="仿宋" w:eastAsia="仿宋" w:hAnsi="仿宋" w:cs="仿宋" w:hint="eastAsia"/>
            <w:lang w:eastAsia="zh-CN"/>
          </w:rPr>
          <w:t>八、大输液项目社会影响</w:t>
        </w:r>
        <w:r>
          <w:tab/>
        </w:r>
        <w:r>
          <w:fldChar w:fldCharType="begin"/>
        </w:r>
        <w:r>
          <w:instrText xml:space="preserve"> PAGEREF _Toc24786 \h </w:instrText>
        </w:r>
        <w:r>
          <w:fldChar w:fldCharType="separate"/>
        </w:r>
        <w:r>
          <w:t>42</w:t>
        </w:r>
        <w:r>
          <w:fldChar w:fldCharType="end"/>
        </w:r>
      </w:hyperlink>
    </w:p>
    <w:p>
      <w:pPr>
        <w:pStyle w:val="TOC2"/>
        <w:tabs>
          <w:tab w:val="right" w:leader="dot" w:pos="8306"/>
        </w:tabs>
      </w:pPr>
      <w:hyperlink w:anchor="_Toc25390" w:history="1">
        <w:r>
          <w:rPr>
            <w:rFonts w:ascii="仿宋" w:eastAsia="仿宋" w:hAnsi="仿宋" w:cs="仿宋" w:hint="eastAsia"/>
            <w:lang w:eastAsia="zh-CN"/>
          </w:rPr>
          <w:t>(一)、社会责任与义务</w:t>
        </w:r>
        <w:r>
          <w:tab/>
        </w:r>
        <w:r>
          <w:fldChar w:fldCharType="begin"/>
        </w:r>
        <w:r>
          <w:instrText xml:space="preserve"> PAGEREF _Toc25390 \h </w:instrText>
        </w:r>
        <w:r>
          <w:fldChar w:fldCharType="separate"/>
        </w:r>
        <w:r>
          <w:t>42</w:t>
        </w:r>
        <w:r>
          <w:fldChar w:fldCharType="end"/>
        </w:r>
      </w:hyperlink>
    </w:p>
    <w:p>
      <w:pPr>
        <w:pStyle w:val="TOC2"/>
        <w:tabs>
          <w:tab w:val="right" w:leader="dot" w:pos="8306"/>
        </w:tabs>
      </w:pPr>
      <w:hyperlink w:anchor="_Toc19055" w:history="1">
        <w:r>
          <w:rPr>
            <w:rFonts w:ascii="仿宋" w:eastAsia="仿宋" w:hAnsi="仿宋" w:cs="仿宋" w:hint="eastAsia"/>
            <w:lang w:eastAsia="zh-CN"/>
          </w:rPr>
          <w:t>(二)、社会参与与沟通</w:t>
        </w:r>
        <w:r>
          <w:tab/>
        </w:r>
        <w:r>
          <w:fldChar w:fldCharType="begin"/>
        </w:r>
        <w:r>
          <w:instrText xml:space="preserve"> PAGEREF _Toc19055 \h </w:instrText>
        </w:r>
        <w:r>
          <w:fldChar w:fldCharType="separate"/>
        </w:r>
        <w:r>
          <w:t>43</w:t>
        </w:r>
        <w:r>
          <w:fldChar w:fldCharType="end"/>
        </w:r>
      </w:hyperlink>
    </w:p>
    <w:p>
      <w:pPr>
        <w:pStyle w:val="TOC1"/>
        <w:tabs>
          <w:tab w:val="right" w:leader="dot" w:pos="8306"/>
        </w:tabs>
      </w:pPr>
      <w:hyperlink w:anchor="_Toc7260" w:history="1">
        <w:r>
          <w:rPr>
            <w:rFonts w:ascii="仿宋" w:eastAsia="仿宋" w:hAnsi="仿宋" w:cs="仿宋" w:hint="eastAsia"/>
            <w:lang w:eastAsia="zh-CN"/>
          </w:rPr>
          <w:t>九、风险评估</w:t>
        </w:r>
        <w:r>
          <w:tab/>
        </w:r>
        <w:r>
          <w:fldChar w:fldCharType="begin"/>
        </w:r>
        <w:r>
          <w:instrText xml:space="preserve"> PAGEREF _Toc7260 \h </w:instrText>
        </w:r>
        <w:r>
          <w:fldChar w:fldCharType="separate"/>
        </w:r>
        <w:r>
          <w:t>44</w:t>
        </w:r>
        <w:r>
          <w:fldChar w:fldCharType="end"/>
        </w:r>
      </w:hyperlink>
    </w:p>
    <w:p>
      <w:pPr>
        <w:pStyle w:val="TOC2"/>
        <w:tabs>
          <w:tab w:val="right" w:leader="dot" w:pos="8306"/>
        </w:tabs>
      </w:pPr>
      <w:hyperlink w:anchor="_Toc22386" w:history="1">
        <w:r>
          <w:rPr>
            <w:rFonts w:ascii="仿宋" w:eastAsia="仿宋" w:hAnsi="仿宋" w:cs="仿宋" w:hint="eastAsia"/>
            <w:lang w:eastAsia="zh-CN"/>
          </w:rPr>
          <w:t>(一)、大输液项目风险分析</w:t>
        </w:r>
        <w:r>
          <w:tab/>
        </w:r>
        <w:r>
          <w:fldChar w:fldCharType="begin"/>
        </w:r>
        <w:r>
          <w:instrText xml:space="preserve"> PAGEREF _Toc22386 \h </w:instrText>
        </w:r>
        <w:r>
          <w:fldChar w:fldCharType="separate"/>
        </w:r>
        <w:r>
          <w:t>44</w:t>
        </w:r>
        <w:r>
          <w:fldChar w:fldCharType="end"/>
        </w:r>
      </w:hyperlink>
    </w:p>
    <w:p>
      <w:pPr>
        <w:pStyle w:val="TOC2"/>
        <w:tabs>
          <w:tab w:val="right" w:leader="dot" w:pos="8306"/>
        </w:tabs>
      </w:pPr>
      <w:hyperlink w:anchor="_Toc31693" w:history="1">
        <w:r>
          <w:rPr>
            <w:rFonts w:ascii="仿宋" w:eastAsia="仿宋" w:hAnsi="仿宋" w:cs="仿宋" w:hint="eastAsia"/>
            <w:lang w:eastAsia="zh-CN"/>
          </w:rPr>
          <w:t>(二)、大输液项目风险对策</w:t>
        </w:r>
        <w:r>
          <w:tab/>
        </w:r>
        <w:r>
          <w:fldChar w:fldCharType="begin"/>
        </w:r>
        <w:r>
          <w:instrText xml:space="preserve"> PAGEREF _Toc31693 \h </w:instrText>
        </w:r>
        <w:r>
          <w:fldChar w:fldCharType="separate"/>
        </w:r>
        <w:r>
          <w:t>45</w:t>
        </w:r>
        <w:r>
          <w:fldChar w:fldCharType="end"/>
        </w:r>
      </w:hyperlink>
    </w:p>
    <w:p>
      <w:pPr>
        <w:pStyle w:val="TOC1"/>
        <w:tabs>
          <w:tab w:val="right" w:leader="dot" w:pos="8306"/>
        </w:tabs>
      </w:pPr>
      <w:hyperlink w:anchor="_Toc5464" w:history="1">
        <w:r>
          <w:rPr>
            <w:rFonts w:ascii="仿宋" w:eastAsia="仿宋" w:hAnsi="仿宋" w:cs="仿宋" w:hint="eastAsia"/>
            <w:lang w:eastAsia="zh-CN"/>
          </w:rPr>
          <w:t>十、客户关系管理与市场拓展</w:t>
        </w:r>
        <w:r>
          <w:tab/>
        </w:r>
        <w:r>
          <w:fldChar w:fldCharType="begin"/>
        </w:r>
        <w:r>
          <w:instrText xml:space="preserve"> PAGEREF _Toc5464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3" w:history="1">
        <w:r>
          <w:rPr>
            <w:rFonts w:ascii="仿宋" w:eastAsia="仿宋" w:hAnsi="仿宋" w:cs="仿宋" w:hint="eastAsia"/>
            <w:lang w:eastAsia="zh-CN"/>
          </w:rPr>
          <w:t>(一)、客户关系管理策略</w:t>
        </w:r>
        <w:r>
          <w:tab/>
        </w:r>
        <w:r>
          <w:fldChar w:fldCharType="begin"/>
        </w:r>
        <w:r>
          <w:instrText xml:space="preserve"> PAGEREF _Toc24203 \h </w:instrText>
        </w:r>
        <w:r>
          <w:fldChar w:fldCharType="separate"/>
        </w:r>
        <w:r>
          <w:t>46</w:t>
        </w:r>
        <w:r>
          <w:fldChar w:fldCharType="end"/>
        </w:r>
      </w:hyperlink>
    </w:p>
    <w:p>
      <w:pPr>
        <w:pStyle w:val="TOC2"/>
        <w:tabs>
          <w:tab w:val="right" w:leader="dot" w:pos="8306"/>
        </w:tabs>
      </w:pPr>
      <w:hyperlink w:anchor="_Toc1127" w:history="1">
        <w:r>
          <w:rPr>
            <w:rFonts w:ascii="仿宋" w:eastAsia="仿宋" w:hAnsi="仿宋" w:cs="仿宋" w:hint="eastAsia"/>
            <w:lang w:eastAsia="zh-CN"/>
          </w:rPr>
          <w:t>(二)、市场拓展方案</w:t>
        </w:r>
        <w:r>
          <w:tab/>
        </w:r>
        <w:r>
          <w:fldChar w:fldCharType="begin"/>
        </w:r>
        <w:r>
          <w:instrText xml:space="preserve"> PAGEREF _Toc1127 \h </w:instrText>
        </w:r>
        <w:r>
          <w:fldChar w:fldCharType="separate"/>
        </w:r>
        <w:r>
          <w:t>47</w:t>
        </w:r>
        <w:r>
          <w:fldChar w:fldCharType="end"/>
        </w:r>
      </w:hyperlink>
    </w:p>
    <w:p>
      <w:pPr>
        <w:pStyle w:val="TOC1"/>
        <w:tabs>
          <w:tab w:val="right" w:leader="dot" w:pos="8306"/>
        </w:tabs>
      </w:pPr>
      <w:hyperlink w:anchor="_Toc1448" w:history="1">
        <w:r>
          <w:rPr>
            <w:rFonts w:ascii="仿宋" w:eastAsia="仿宋" w:hAnsi="仿宋" w:cs="仿宋" w:hint="eastAsia"/>
            <w:lang w:eastAsia="zh-CN"/>
          </w:rPr>
          <w:t>十一、产品规划</w:t>
        </w:r>
        <w:r>
          <w:tab/>
        </w:r>
        <w:r>
          <w:fldChar w:fldCharType="begin"/>
        </w:r>
        <w:r>
          <w:instrText xml:space="preserve"> PAGEREF _Toc1448 \h </w:instrText>
        </w:r>
        <w:r>
          <w:fldChar w:fldCharType="separate"/>
        </w:r>
        <w:r>
          <w:t>48</w:t>
        </w:r>
        <w:r>
          <w:fldChar w:fldCharType="end"/>
        </w:r>
      </w:hyperlink>
    </w:p>
    <w:p>
      <w:pPr>
        <w:pStyle w:val="TOC2"/>
        <w:tabs>
          <w:tab w:val="right" w:leader="dot" w:pos="8306"/>
        </w:tabs>
      </w:pPr>
      <w:hyperlink w:anchor="_Toc985" w:history="1">
        <w:r>
          <w:rPr>
            <w:rFonts w:ascii="仿宋" w:eastAsia="仿宋" w:hAnsi="仿宋" w:cs="仿宋" w:hint="eastAsia"/>
            <w:lang w:eastAsia="zh-CN"/>
          </w:rPr>
          <w:t>(一)、产品规划</w:t>
        </w:r>
        <w:r>
          <w:tab/>
        </w:r>
        <w:r>
          <w:fldChar w:fldCharType="begin"/>
        </w:r>
        <w:r>
          <w:instrText xml:space="preserve"> PAGEREF _Toc985 \h </w:instrText>
        </w:r>
        <w:r>
          <w:fldChar w:fldCharType="separate"/>
        </w:r>
        <w:r>
          <w:t>48</w:t>
        </w:r>
        <w:r>
          <w:fldChar w:fldCharType="end"/>
        </w:r>
      </w:hyperlink>
    </w:p>
    <w:p>
      <w:pPr>
        <w:pStyle w:val="TOC2"/>
        <w:tabs>
          <w:tab w:val="right" w:leader="dot" w:pos="8306"/>
        </w:tabs>
      </w:pPr>
      <w:hyperlink w:anchor="_Toc13337" w:history="1">
        <w:r>
          <w:rPr>
            <w:rFonts w:ascii="仿宋" w:eastAsia="仿宋" w:hAnsi="仿宋" w:cs="仿宋" w:hint="eastAsia"/>
            <w:lang w:eastAsia="zh-CN"/>
          </w:rPr>
          <w:t>(二)、建设规模</w:t>
        </w:r>
        <w:r>
          <w:tab/>
        </w:r>
        <w:r>
          <w:fldChar w:fldCharType="begin"/>
        </w:r>
        <w:r>
          <w:instrText xml:space="preserve"> PAGEREF _Toc13337 \h </w:instrText>
        </w:r>
        <w:r>
          <w:fldChar w:fldCharType="separate"/>
        </w:r>
        <w:r>
          <w:t>49</w:t>
        </w:r>
        <w:r>
          <w:fldChar w:fldCharType="end"/>
        </w:r>
      </w:hyperlink>
    </w:p>
    <w:p>
      <w:pPr>
        <w:pStyle w:val="TOC1"/>
        <w:tabs>
          <w:tab w:val="right" w:leader="dot" w:pos="8306"/>
        </w:tabs>
      </w:pPr>
      <w:hyperlink w:anchor="_Toc20688" w:history="1">
        <w:r>
          <w:rPr>
            <w:rFonts w:ascii="仿宋" w:eastAsia="仿宋" w:hAnsi="仿宋" w:cs="仿宋" w:hint="eastAsia"/>
            <w:lang w:eastAsia="zh-CN"/>
          </w:rPr>
          <w:t>十二、发展规划</w:t>
        </w:r>
        <w:r>
          <w:tab/>
        </w:r>
        <w:r>
          <w:fldChar w:fldCharType="begin"/>
        </w:r>
        <w:r>
          <w:instrText xml:space="preserve"> PAGEREF _Toc20688 \h </w:instrText>
        </w:r>
        <w:r>
          <w:fldChar w:fldCharType="separate"/>
        </w:r>
        <w:r>
          <w:t>50</w:t>
        </w:r>
        <w:r>
          <w:fldChar w:fldCharType="end"/>
        </w:r>
      </w:hyperlink>
    </w:p>
    <w:p>
      <w:pPr>
        <w:pStyle w:val="TOC2"/>
        <w:tabs>
          <w:tab w:val="right" w:leader="dot" w:pos="8306"/>
        </w:tabs>
      </w:pPr>
      <w:hyperlink w:anchor="_Toc10357" w:history="1">
        <w:r>
          <w:rPr>
            <w:rFonts w:ascii="仿宋" w:eastAsia="仿宋" w:hAnsi="仿宋" w:cs="仿宋" w:hint="eastAsia"/>
            <w:lang w:eastAsia="zh-CN"/>
          </w:rPr>
          <w:t>(一)、远景与战略</w:t>
        </w:r>
        <w:r>
          <w:tab/>
        </w:r>
        <w:r>
          <w:fldChar w:fldCharType="begin"/>
        </w:r>
        <w:r>
          <w:instrText xml:space="preserve"> PAGEREF _Toc10357 \h </w:instrText>
        </w:r>
        <w:r>
          <w:fldChar w:fldCharType="separate"/>
        </w:r>
        <w:r>
          <w:t>50</w:t>
        </w:r>
        <w:r>
          <w:fldChar w:fldCharType="end"/>
        </w:r>
      </w:hyperlink>
    </w:p>
    <w:p>
      <w:pPr>
        <w:pStyle w:val="TOC2"/>
        <w:tabs>
          <w:tab w:val="right" w:leader="dot" w:pos="8306"/>
        </w:tabs>
      </w:pPr>
      <w:hyperlink w:anchor="_Toc13722" w:history="1">
        <w:r>
          <w:rPr>
            <w:rFonts w:ascii="仿宋" w:eastAsia="仿宋" w:hAnsi="仿宋" w:cs="仿宋" w:hint="eastAsia"/>
            <w:lang w:eastAsia="zh-CN"/>
          </w:rPr>
          <w:t>(二)、五年发展目标规划</w:t>
        </w:r>
        <w:r>
          <w:tab/>
        </w:r>
        <w:r>
          <w:fldChar w:fldCharType="begin"/>
        </w:r>
        <w:r>
          <w:instrText xml:space="preserve"> PAGEREF _Toc13722 \h </w:instrText>
        </w:r>
        <w:r>
          <w:fldChar w:fldCharType="separate"/>
        </w:r>
        <w:r>
          <w:t>51</w:t>
        </w:r>
        <w:r>
          <w:fldChar w:fldCharType="end"/>
        </w:r>
      </w:hyperlink>
    </w:p>
    <w:p>
      <w:pPr>
        <w:pStyle w:val="TOC2"/>
        <w:tabs>
          <w:tab w:val="right" w:leader="dot" w:pos="8306"/>
        </w:tabs>
      </w:pPr>
      <w:hyperlink w:anchor="_Toc14746" w:history="1">
        <w:r>
          <w:rPr>
            <w:rFonts w:ascii="仿宋" w:eastAsia="仿宋" w:hAnsi="仿宋" w:cs="仿宋" w:hint="eastAsia"/>
            <w:lang w:eastAsia="zh-CN"/>
          </w:rPr>
          <w:t>(三)、计划与实施</w:t>
        </w:r>
        <w:r>
          <w:tab/>
        </w:r>
        <w:r>
          <w:fldChar w:fldCharType="begin"/>
        </w:r>
        <w:r>
          <w:instrText xml:space="preserve"> PAGEREF _Toc14746 \h </w:instrText>
        </w:r>
        <w:r>
          <w:fldChar w:fldCharType="separate"/>
        </w:r>
        <w:r>
          <w:t>54</w:t>
        </w:r>
        <w:r>
          <w:fldChar w:fldCharType="end"/>
        </w:r>
      </w:hyperlink>
    </w:p>
    <w:p>
      <w:pPr>
        <w:pStyle w:val="TOC1"/>
        <w:tabs>
          <w:tab w:val="right" w:leader="dot" w:pos="8306"/>
        </w:tabs>
      </w:pPr>
      <w:hyperlink w:anchor="_Toc13379" w:history="1">
        <w:r>
          <w:rPr>
            <w:rFonts w:ascii="仿宋" w:eastAsia="仿宋" w:hAnsi="仿宋" w:cs="仿宋" w:hint="eastAsia"/>
            <w:lang w:eastAsia="zh-CN"/>
          </w:rPr>
          <w:t>十三、大输液项目管理与实施</w:t>
        </w:r>
        <w:r>
          <w:tab/>
        </w:r>
        <w:r>
          <w:fldChar w:fldCharType="begin"/>
        </w:r>
        <w:r>
          <w:instrText xml:space="preserve"> PAGEREF _Toc13379 \h </w:instrText>
        </w:r>
        <w:r>
          <w:fldChar w:fldCharType="separate"/>
        </w:r>
        <w:r>
          <w:t>56</w:t>
        </w:r>
        <w:r>
          <w:fldChar w:fldCharType="end"/>
        </w:r>
      </w:hyperlink>
    </w:p>
    <w:p>
      <w:pPr>
        <w:pStyle w:val="TOC2"/>
        <w:tabs>
          <w:tab w:val="right" w:leader="dot" w:pos="8306"/>
        </w:tabs>
      </w:pPr>
      <w:hyperlink w:anchor="_Toc21889" w:history="1">
        <w:r>
          <w:rPr>
            <w:rFonts w:ascii="仿宋" w:eastAsia="仿宋" w:hAnsi="仿宋" w:cs="仿宋" w:hint="eastAsia"/>
            <w:lang w:eastAsia="zh-CN"/>
          </w:rPr>
          <w:t>(一)、项目进度安排</w:t>
        </w:r>
        <w:r>
          <w:tab/>
        </w:r>
        <w:r>
          <w:fldChar w:fldCharType="begin"/>
        </w:r>
        <w:r>
          <w:instrText xml:space="preserve"> PAGEREF _Toc21889 \h </w:instrText>
        </w:r>
        <w:r>
          <w:fldChar w:fldCharType="separate"/>
        </w:r>
        <w:r>
          <w:t>56</w:t>
        </w:r>
        <w:r>
          <w:fldChar w:fldCharType="end"/>
        </w:r>
      </w:hyperlink>
    </w:p>
    <w:p>
      <w:pPr>
        <w:pStyle w:val="TOC2"/>
        <w:tabs>
          <w:tab w:val="right" w:leader="dot" w:pos="8306"/>
        </w:tabs>
      </w:pPr>
      <w:hyperlink w:anchor="_Toc3721" w:history="1">
        <w:r>
          <w:rPr>
            <w:rFonts w:ascii="仿宋" w:eastAsia="仿宋" w:hAnsi="仿宋" w:cs="仿宋" w:hint="eastAsia"/>
            <w:lang w:eastAsia="zh-CN"/>
          </w:rPr>
          <w:t>(二)、项目实施保障措施</w:t>
        </w:r>
        <w:r>
          <w:tab/>
        </w:r>
        <w:r>
          <w:fldChar w:fldCharType="begin"/>
        </w:r>
        <w:r>
          <w:instrText xml:space="preserve"> PAGEREF _Toc3721 \h </w:instrText>
        </w:r>
        <w:r>
          <w:fldChar w:fldCharType="separate"/>
        </w:r>
        <w:r>
          <w:t>56</w:t>
        </w:r>
        <w:r>
          <w:fldChar w:fldCharType="end"/>
        </w:r>
      </w:hyperlink>
    </w:p>
    <w:p>
      <w:pPr>
        <w:pStyle w:val="TOC2"/>
        <w:tabs>
          <w:tab w:val="right" w:leader="dot" w:pos="8306"/>
        </w:tabs>
      </w:pPr>
      <w:hyperlink w:anchor="_Toc23510" w:history="1">
        <w:r>
          <w:rPr>
            <w:rFonts w:ascii="仿宋" w:eastAsia="仿宋" w:hAnsi="仿宋" w:cs="仿宋" w:hint="eastAsia"/>
            <w:lang w:eastAsia="zh-CN"/>
          </w:rPr>
          <w:t>(三)、项目风险分析与对策</w:t>
        </w:r>
        <w:r>
          <w:tab/>
        </w:r>
        <w:r>
          <w:fldChar w:fldCharType="begin"/>
        </w:r>
        <w:r>
          <w:instrText xml:space="preserve"> PAGEREF _Toc23510 \h </w:instrText>
        </w:r>
        <w:r>
          <w:fldChar w:fldCharType="separate"/>
        </w:r>
        <w:r>
          <w:t>57</w:t>
        </w:r>
        <w:r>
          <w:fldChar w:fldCharType="end"/>
        </w:r>
      </w:hyperlink>
    </w:p>
    <w:p>
      <w:pPr>
        <w:pStyle w:val="TOC1"/>
        <w:tabs>
          <w:tab w:val="right" w:leader="dot" w:pos="8306"/>
        </w:tabs>
      </w:pPr>
      <w:hyperlink w:anchor="_Toc24244" w:history="1">
        <w:r>
          <w:rPr>
            <w:rFonts w:ascii="仿宋" w:eastAsia="仿宋" w:hAnsi="仿宋" w:cs="仿宋" w:hint="eastAsia"/>
            <w:lang w:eastAsia="zh-CN"/>
          </w:rPr>
          <w:t>十四、法规合规与审计</w:t>
        </w:r>
        <w:r>
          <w:tab/>
        </w:r>
        <w:r>
          <w:fldChar w:fldCharType="begin"/>
        </w:r>
        <w:r>
          <w:instrText xml:space="preserve"> PAGEREF _Toc24244 \h </w:instrText>
        </w:r>
        <w:r>
          <w:fldChar w:fldCharType="separate"/>
        </w:r>
        <w:r>
          <w:t>57</w:t>
        </w:r>
        <w:r>
          <w:fldChar w:fldCharType="end"/>
        </w:r>
      </w:hyperlink>
    </w:p>
    <w:p>
      <w:pPr>
        <w:pStyle w:val="TOC2"/>
        <w:tabs>
          <w:tab w:val="right" w:leader="dot" w:pos="8306"/>
        </w:tabs>
      </w:pPr>
      <w:hyperlink w:anchor="_Toc23039" w:history="1">
        <w:r>
          <w:rPr>
            <w:rFonts w:ascii="仿宋" w:eastAsia="仿宋" w:hAnsi="仿宋" w:cs="仿宋" w:hint="eastAsia"/>
            <w:lang w:eastAsia="zh-CN"/>
          </w:rPr>
          <w:t>(一)、法规遵从与合规性</w:t>
        </w:r>
        <w:r>
          <w:tab/>
        </w:r>
        <w:r>
          <w:fldChar w:fldCharType="begin"/>
        </w:r>
        <w:r>
          <w:instrText xml:space="preserve"> PAGEREF _Toc23039 \h </w:instrText>
        </w:r>
        <w:r>
          <w:fldChar w:fldCharType="separate"/>
        </w:r>
        <w:r>
          <w:t>57</w:t>
        </w:r>
        <w:r>
          <w:fldChar w:fldCharType="end"/>
        </w:r>
      </w:hyperlink>
    </w:p>
    <w:p>
      <w:pPr>
        <w:pStyle w:val="TOC2"/>
        <w:tabs>
          <w:tab w:val="right" w:leader="dot" w:pos="8306"/>
        </w:tabs>
      </w:pPr>
      <w:hyperlink w:anchor="_Toc20442" w:history="1">
        <w:r>
          <w:rPr>
            <w:rFonts w:ascii="仿宋" w:eastAsia="仿宋" w:hAnsi="仿宋" w:cs="仿宋" w:hint="eastAsia"/>
            <w:lang w:eastAsia="zh-CN"/>
          </w:rPr>
          <w:t>(二)、内部审计计划</w:t>
        </w:r>
        <w:r>
          <w:tab/>
        </w:r>
        <w:r>
          <w:fldChar w:fldCharType="begin"/>
        </w:r>
        <w:r>
          <w:instrText xml:space="preserve"> PAGEREF _Toc20442 \h </w:instrText>
        </w:r>
        <w:r>
          <w:fldChar w:fldCharType="separate"/>
        </w:r>
        <w:r>
          <w:t>58</w:t>
        </w:r>
        <w:r>
          <w:fldChar w:fldCharType="end"/>
        </w:r>
      </w:hyperlink>
    </w:p>
    <w:p>
      <w:pPr>
        <w:pStyle w:val="TOC2"/>
        <w:tabs>
          <w:tab w:val="right" w:leader="dot" w:pos="8306"/>
        </w:tabs>
      </w:pPr>
      <w:hyperlink w:anchor="_Toc7361" w:history="1">
        <w:r>
          <w:rPr>
            <w:rFonts w:ascii="仿宋" w:eastAsia="仿宋" w:hAnsi="仿宋" w:cs="仿宋" w:hint="eastAsia"/>
            <w:lang w:eastAsia="zh-CN"/>
          </w:rPr>
          <w:t>(三)、外部审计准备</w:t>
        </w:r>
        <w:r>
          <w:tab/>
        </w:r>
        <w:r>
          <w:fldChar w:fldCharType="begin"/>
        </w:r>
        <w:r>
          <w:instrText xml:space="preserve"> PAGEREF _Toc7361 \h </w:instrText>
        </w:r>
        <w:r>
          <w:fldChar w:fldCharType="separate"/>
        </w:r>
        <w:r>
          <w:t>59</w:t>
        </w:r>
        <w:r>
          <w:fldChar w:fldCharType="end"/>
        </w:r>
      </w:hyperlink>
    </w:p>
    <w:p>
      <w:pPr>
        <w:pStyle w:val="TOC2"/>
        <w:tabs>
          <w:tab w:val="right" w:leader="dot" w:pos="8306"/>
        </w:tabs>
      </w:pPr>
      <w:hyperlink w:anchor="_Toc14744" w:history="1">
        <w:r>
          <w:rPr>
            <w:rFonts w:ascii="仿宋" w:eastAsia="仿宋" w:hAnsi="仿宋" w:cs="仿宋" w:hint="eastAsia"/>
            <w:lang w:eastAsia="zh-CN"/>
          </w:rPr>
          <w:t>(四)、审计结果整改</w:t>
        </w:r>
        <w:r>
          <w:tab/>
        </w:r>
        <w:r>
          <w:fldChar w:fldCharType="begin"/>
        </w:r>
        <w:r>
          <w:instrText xml:space="preserve"> PAGEREF _Toc14744 \h </w:instrText>
        </w:r>
        <w:r>
          <w:fldChar w:fldCharType="separate"/>
        </w:r>
        <w:r>
          <w:t>59</w:t>
        </w:r>
        <w:r>
          <w:fldChar w:fldCharType="end"/>
        </w:r>
      </w:hyperlink>
    </w:p>
    <w:p>
      <w:pPr>
        <w:pStyle w:val="TOC1"/>
        <w:tabs>
          <w:tab w:val="right" w:leader="dot" w:pos="8306"/>
        </w:tabs>
      </w:pPr>
      <w:hyperlink w:anchor="_Toc27552" w:history="1">
        <w:r>
          <w:rPr>
            <w:rFonts w:ascii="仿宋" w:eastAsia="仿宋" w:hAnsi="仿宋" w:cs="仿宋" w:hint="eastAsia"/>
            <w:lang w:eastAsia="zh-CN"/>
          </w:rPr>
          <w:t>十五、第四十三章员工参与决策与公司治理</w:t>
        </w:r>
        <w:r>
          <w:tab/>
        </w:r>
        <w:r>
          <w:fldChar w:fldCharType="begin"/>
        </w:r>
        <w:r>
          <w:instrText xml:space="preserve"> PAGEREF _Toc27552 \h </w:instrText>
        </w:r>
        <w:r>
          <w:fldChar w:fldCharType="separate"/>
        </w:r>
        <w:r>
          <w:t>59</w:t>
        </w:r>
        <w:r>
          <w:fldChar w:fldCharType="end"/>
        </w:r>
      </w:hyperlink>
    </w:p>
    <w:p>
      <w:pPr>
        <w:pStyle w:val="TOC2"/>
        <w:tabs>
          <w:tab w:val="right" w:leader="dot" w:pos="8306"/>
        </w:tabs>
      </w:pPr>
      <w:hyperlink w:anchor="_Toc16972" w:history="1">
        <w:r>
          <w:rPr>
            <w:rFonts w:ascii="仿宋" w:eastAsia="仿宋" w:hAnsi="仿宋" w:cs="仿宋" w:hint="eastAsia"/>
            <w:lang w:eastAsia="zh-CN"/>
          </w:rPr>
          <w:t>(一)、员工参与决策机制</w:t>
        </w:r>
        <w:r>
          <w:tab/>
        </w:r>
        <w:r>
          <w:fldChar w:fldCharType="begin"/>
        </w:r>
        <w:r>
          <w:instrText xml:space="preserve"> PAGEREF _Toc16972 \h </w:instrText>
        </w:r>
        <w:r>
          <w:fldChar w:fldCharType="separate"/>
        </w:r>
        <w:r>
          <w:t>59</w:t>
        </w:r>
        <w:r>
          <w:fldChar w:fldCharType="end"/>
        </w:r>
      </w:hyperlink>
    </w:p>
    <w:p>
      <w:pPr>
        <w:pStyle w:val="TOC2"/>
        <w:tabs>
          <w:tab w:val="right" w:leader="dot" w:pos="8306"/>
        </w:tabs>
      </w:pPr>
      <w:hyperlink w:anchor="_Toc9389" w:history="1">
        <w:r>
          <w:rPr>
            <w:rFonts w:ascii="仿宋" w:eastAsia="仿宋" w:hAnsi="仿宋" w:cs="仿宋" w:hint="eastAsia"/>
            <w:lang w:eastAsia="zh-CN"/>
          </w:rPr>
          <w:t>(二)、参与决策的渠道与机会</w:t>
        </w:r>
        <w:r>
          <w:tab/>
        </w:r>
        <w:r>
          <w:fldChar w:fldCharType="begin"/>
        </w:r>
        <w:r>
          <w:instrText xml:space="preserve"> PAGEREF _Toc9389 \h </w:instrText>
        </w:r>
        <w:r>
          <w:fldChar w:fldCharType="separate"/>
        </w:r>
        <w:r>
          <w:t>60</w:t>
        </w:r>
        <w:r>
          <w:fldChar w:fldCharType="end"/>
        </w:r>
      </w:hyperlink>
    </w:p>
    <w:p>
      <w:pPr>
        <w:pStyle w:val="TOC2"/>
        <w:tabs>
          <w:tab w:val="right" w:leader="dot" w:pos="8306"/>
        </w:tabs>
      </w:pPr>
      <w:hyperlink w:anchor="_Toc1099" w:history="1">
        <w:r>
          <w:rPr>
            <w:rFonts w:ascii="仿宋" w:eastAsia="仿宋" w:hAnsi="仿宋" w:cs="仿宋" w:hint="eastAsia"/>
            <w:lang w:eastAsia="zh-CN"/>
          </w:rPr>
          <w:t>(三)、代表员工意见的制度</w:t>
        </w:r>
        <w:r>
          <w:tab/>
        </w:r>
        <w:r>
          <w:fldChar w:fldCharType="begin"/>
        </w:r>
        <w:r>
          <w:instrText xml:space="preserve"> PAGEREF _Toc1099 \h </w:instrText>
        </w:r>
        <w:r>
          <w:fldChar w:fldCharType="separate"/>
        </w:r>
        <w:r>
          <w:t>60</w:t>
        </w:r>
        <w:r>
          <w:fldChar w:fldCharType="end"/>
        </w:r>
      </w:hyperlink>
    </w:p>
    <w:p>
      <w:pPr>
        <w:pStyle w:val="TOC2"/>
        <w:tabs>
          <w:tab w:val="right" w:leader="dot" w:pos="8306"/>
        </w:tabs>
      </w:pPr>
      <w:hyperlink w:anchor="_Toc25444" w:history="1">
        <w:r>
          <w:rPr>
            <w:rFonts w:ascii="仿宋" w:eastAsia="仿宋" w:hAnsi="仿宋" w:cs="仿宋" w:hint="eastAsia"/>
            <w:lang w:eastAsia="zh-CN"/>
          </w:rPr>
          <w:t>(四)、公司治理与透明度</w:t>
        </w:r>
        <w:r>
          <w:tab/>
        </w:r>
        <w:r>
          <w:fldChar w:fldCharType="begin"/>
        </w:r>
        <w:r>
          <w:instrText xml:space="preserve"> PAGEREF _Toc25444 \h </w:instrText>
        </w:r>
        <w:r>
          <w:fldChar w:fldCharType="separate"/>
        </w:r>
        <w:r>
          <w:t>61</w:t>
        </w:r>
        <w:r>
          <w:fldChar w:fldCharType="end"/>
        </w:r>
      </w:hyperlink>
    </w:p>
    <w:p>
      <w:pPr>
        <w:pStyle w:val="TOC2"/>
        <w:tabs>
          <w:tab w:val="right" w:leader="dot" w:pos="8306"/>
        </w:tabs>
      </w:pPr>
      <w:hyperlink w:anchor="_Toc21935" w:history="1">
        <w:r>
          <w:rPr>
            <w:rFonts w:ascii="仿宋" w:eastAsia="仿宋" w:hAnsi="仿宋" w:cs="仿宋" w:hint="eastAsia"/>
            <w:lang w:eastAsia="zh-CN"/>
          </w:rPr>
          <w:t>(五)、公司治理结构的建设</w:t>
        </w:r>
        <w:r>
          <w:tab/>
        </w:r>
        <w:r>
          <w:fldChar w:fldCharType="begin"/>
        </w:r>
        <w:r>
          <w:instrText xml:space="preserve"> PAGEREF _Toc21935 \h </w:instrText>
        </w:r>
        <w:r>
          <w:fldChar w:fldCharType="separate"/>
        </w:r>
        <w:r>
          <w:t>62</w:t>
        </w:r>
        <w:r>
          <w:fldChar w:fldCharType="end"/>
        </w:r>
      </w:hyperlink>
    </w:p>
    <w:p>
      <w:pPr>
        <w:pStyle w:val="TOC2"/>
        <w:tabs>
          <w:tab w:val="right" w:leader="dot" w:pos="8306"/>
        </w:tabs>
      </w:pPr>
      <w:hyperlink w:anchor="_Toc29630" w:history="1">
        <w:r>
          <w:rPr>
            <w:rFonts w:ascii="仿宋" w:eastAsia="仿宋" w:hAnsi="仿宋" w:cs="仿宋" w:hint="eastAsia"/>
            <w:lang w:eastAsia="zh-CN"/>
          </w:rPr>
          <w:t>(六)、公司业绩与财务信息的公开</w:t>
        </w:r>
        <w:r>
          <w:tab/>
        </w:r>
        <w:r>
          <w:fldChar w:fldCharType="begin"/>
        </w:r>
        <w:r>
          <w:instrText xml:space="preserve"> PAGEREF _Toc29630 \h </w:instrText>
        </w:r>
        <w:r>
          <w:fldChar w:fldCharType="separate"/>
        </w:r>
        <w:r>
          <w:t>63</w:t>
        </w:r>
        <w:r>
          <w:fldChar w:fldCharType="end"/>
        </w:r>
      </w:hyperlink>
    </w:p>
    <w:p>
      <w:pPr>
        <w:pStyle w:val="TOC1"/>
        <w:tabs>
          <w:tab w:val="right" w:leader="dot" w:pos="8306"/>
        </w:tabs>
      </w:pPr>
      <w:hyperlink w:anchor="_Toc4015" w:history="1">
        <w:r>
          <w:rPr>
            <w:rFonts w:ascii="仿宋" w:eastAsia="仿宋" w:hAnsi="仿宋" w:cs="仿宋" w:hint="eastAsia"/>
            <w:lang w:eastAsia="zh-CN"/>
          </w:rPr>
          <w:t>十六、大输液项目可行性研究</w:t>
        </w:r>
        <w:r>
          <w:tab/>
        </w:r>
        <w:r>
          <w:fldChar w:fldCharType="begin"/>
        </w:r>
        <w:r>
          <w:instrText xml:space="preserve"> PAGEREF _Toc4015 \h </w:instrText>
        </w:r>
        <w:r>
          <w:fldChar w:fldCharType="separate"/>
        </w:r>
        <w:r>
          <w:t>64</w:t>
        </w:r>
        <w:r>
          <w:fldChar w:fldCharType="end"/>
        </w:r>
      </w:hyperlink>
    </w:p>
    <w:p>
      <w:pPr>
        <w:pStyle w:val="TOC2"/>
        <w:tabs>
          <w:tab w:val="right" w:leader="dot" w:pos="8306"/>
        </w:tabs>
      </w:pPr>
      <w:hyperlink w:anchor="_Toc6831" w:history="1">
        <w:r>
          <w:rPr>
            <w:rFonts w:ascii="仿宋" w:eastAsia="仿宋" w:hAnsi="仿宋" w:cs="仿宋" w:hint="eastAsia"/>
            <w:lang w:eastAsia="zh-CN"/>
          </w:rPr>
          <w:t>(一)、市场可行性</w:t>
        </w:r>
        <w:r>
          <w:tab/>
        </w:r>
        <w:r>
          <w:fldChar w:fldCharType="begin"/>
        </w:r>
        <w:r>
          <w:instrText xml:space="preserve"> PAGEREF _Toc6831 \h </w:instrText>
        </w:r>
        <w:r>
          <w:fldChar w:fldCharType="separate"/>
        </w:r>
        <w:r>
          <w:t>64</w:t>
        </w:r>
        <w:r>
          <w:fldChar w:fldCharType="end"/>
        </w:r>
      </w:hyperlink>
    </w:p>
    <w:p>
      <w:pPr>
        <w:pStyle w:val="TOC2"/>
        <w:tabs>
          <w:tab w:val="right" w:leader="dot" w:pos="8306"/>
        </w:tabs>
      </w:pPr>
      <w:hyperlink w:anchor="_Toc22947" w:history="1">
        <w:r>
          <w:rPr>
            <w:rFonts w:ascii="仿宋" w:eastAsia="仿宋" w:hAnsi="仿宋" w:cs="仿宋" w:hint="eastAsia"/>
            <w:lang w:eastAsia="zh-CN"/>
          </w:rPr>
          <w:t>(二)、技术可行性</w:t>
        </w:r>
        <w:r>
          <w:tab/>
        </w:r>
        <w:r>
          <w:fldChar w:fldCharType="begin"/>
        </w:r>
        <w:r>
          <w:instrText xml:space="preserve"> PAGEREF _Toc22947 \h </w:instrText>
        </w:r>
        <w:r>
          <w:fldChar w:fldCharType="separate"/>
        </w:r>
        <w:r>
          <w:t>65</w:t>
        </w:r>
        <w:r>
          <w:fldChar w:fldCharType="end"/>
        </w:r>
      </w:hyperlink>
    </w:p>
    <w:p>
      <w:pPr>
        <w:pStyle w:val="TOC2"/>
        <w:tabs>
          <w:tab w:val="right" w:leader="dot" w:pos="8306"/>
        </w:tabs>
      </w:pPr>
      <w:hyperlink w:anchor="_Toc18334" w:history="1">
        <w:r>
          <w:rPr>
            <w:rFonts w:ascii="仿宋" w:eastAsia="仿宋" w:hAnsi="仿宋" w:cs="仿宋" w:hint="eastAsia"/>
            <w:lang w:eastAsia="zh-CN"/>
          </w:rPr>
          <w:t>(三)、财务可行性</w:t>
        </w:r>
        <w:r>
          <w:tab/>
        </w:r>
        <w:r>
          <w:fldChar w:fldCharType="begin"/>
        </w:r>
        <w:r>
          <w:instrText xml:space="preserve"> PAGEREF _Toc18334 \h </w:instrText>
        </w:r>
        <w:r>
          <w:fldChar w:fldCharType="separate"/>
        </w:r>
        <w:r>
          <w:t>67</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十七、大输液行业发展方向</w:t>
        </w:r>
        <w:r>
          <w:tab/>
        </w:r>
        <w:r>
          <w:fldChar w:fldCharType="begin"/>
        </w:r>
        <w:r>
          <w:instrText xml:space="preserve"> PAGEREF _Toc23831 \h </w:instrText>
        </w:r>
        <w:r>
          <w:fldChar w:fldCharType="separate"/>
        </w:r>
        <w:r>
          <w:t>68</w:t>
        </w:r>
        <w:r>
          <w:fldChar w:fldCharType="end"/>
        </w:r>
      </w:hyperlink>
    </w:p>
    <w:p>
      <w:pPr>
        <w:pStyle w:val="TOC2"/>
        <w:tabs>
          <w:tab w:val="right" w:leader="dot" w:pos="8306"/>
        </w:tabs>
      </w:pPr>
      <w:hyperlink w:anchor="_Toc7839" w:history="1">
        <w:r>
          <w:rPr>
            <w:rFonts w:ascii="仿宋" w:eastAsia="仿宋" w:hAnsi="仿宋" w:cs="仿宋" w:hint="eastAsia"/>
            <w:lang w:eastAsia="zh-CN"/>
          </w:rPr>
          <w:t>(一)、未来趋势与预测</w:t>
        </w:r>
        <w:r>
          <w:tab/>
        </w:r>
        <w:r>
          <w:fldChar w:fldCharType="begin"/>
        </w:r>
        <w:r>
          <w:instrText xml:space="preserve"> PAGEREF _Toc7839 \h </w:instrText>
        </w:r>
        <w:r>
          <w:fldChar w:fldCharType="separate"/>
        </w:r>
        <w:r>
          <w:t>68</w:t>
        </w:r>
        <w:r>
          <w:fldChar w:fldCharType="end"/>
        </w:r>
      </w:hyperlink>
    </w:p>
    <w:p>
      <w:pPr>
        <w:pStyle w:val="TOC2"/>
        <w:tabs>
          <w:tab w:val="right" w:leader="dot" w:pos="8306"/>
        </w:tabs>
      </w:pPr>
      <w:hyperlink w:anchor="_Toc13218" w:history="1">
        <w:r>
          <w:rPr>
            <w:rFonts w:ascii="仿宋" w:eastAsia="仿宋" w:hAnsi="仿宋" w:cs="仿宋" w:hint="eastAsia"/>
            <w:lang w:eastAsia="zh-CN"/>
          </w:rPr>
          <w:t>(二)、新兴技术应用</w:t>
        </w:r>
        <w:r>
          <w:tab/>
        </w:r>
        <w:r>
          <w:fldChar w:fldCharType="begin"/>
        </w:r>
        <w:r>
          <w:instrText xml:space="preserve"> PAGEREF _Toc13218 \h </w:instrText>
        </w:r>
        <w:r>
          <w:fldChar w:fldCharType="separate"/>
        </w:r>
        <w:r>
          <w:t>70</w:t>
        </w:r>
        <w:r>
          <w:fldChar w:fldCharType="end"/>
        </w:r>
      </w:hyperlink>
    </w:p>
    <w:p>
      <w:pPr>
        <w:pStyle w:val="TOC2"/>
        <w:tabs>
          <w:tab w:val="right" w:leader="dot" w:pos="8306"/>
        </w:tabs>
      </w:pPr>
      <w:hyperlink w:anchor="_Toc2419" w:history="1">
        <w:r>
          <w:rPr>
            <w:rFonts w:ascii="仿宋" w:eastAsia="仿宋" w:hAnsi="仿宋" w:cs="仿宋" w:hint="eastAsia"/>
            <w:lang w:eastAsia="zh-CN"/>
          </w:rPr>
          <w:t>(三)、大输液行业生态系统构建</w:t>
        </w:r>
        <w:r>
          <w:tab/>
        </w:r>
        <w:r>
          <w:fldChar w:fldCharType="begin"/>
        </w:r>
        <w:r>
          <w:instrText xml:space="preserve"> PAGEREF _Toc2419 \h </w:instrText>
        </w:r>
        <w:r>
          <w:fldChar w:fldCharType="separate"/>
        </w:r>
        <w:r>
          <w:t>71</w:t>
        </w:r>
        <w:r>
          <w:fldChar w:fldCharType="end"/>
        </w:r>
      </w:hyperlink>
    </w:p>
    <w:p>
      <w:pPr>
        <w:pStyle w:val="TOC2"/>
        <w:tabs>
          <w:tab w:val="right" w:leader="dot" w:pos="8306"/>
        </w:tabs>
      </w:pPr>
      <w:hyperlink w:anchor="_Toc9315" w:history="1">
        <w:r>
          <w:rPr>
            <w:rFonts w:ascii="仿宋" w:eastAsia="仿宋" w:hAnsi="仿宋" w:cs="仿宋" w:hint="eastAsia"/>
            <w:lang w:eastAsia="zh-CN"/>
          </w:rPr>
          <w:t>(四)、国际市场拓展策略</w:t>
        </w:r>
        <w:r>
          <w:tab/>
        </w:r>
        <w:r>
          <w:fldChar w:fldCharType="begin"/>
        </w:r>
        <w:r>
          <w:instrText xml:space="preserve"> PAGEREF _Toc9315 \h </w:instrText>
        </w:r>
        <w:r>
          <w:fldChar w:fldCharType="separate"/>
        </w:r>
        <w:r>
          <w:t>72</w:t>
        </w:r>
        <w:r>
          <w:fldChar w:fldCharType="end"/>
        </w:r>
      </w:hyperlink>
    </w:p>
    <w:p>
      <w:pPr>
        <w:pStyle w:val="TOC1"/>
        <w:tabs>
          <w:tab w:val="right" w:leader="dot" w:pos="8306"/>
        </w:tabs>
      </w:pPr>
      <w:hyperlink w:anchor="_Toc11677" w:history="1">
        <w:r>
          <w:rPr>
            <w:rFonts w:ascii="仿宋" w:eastAsia="仿宋" w:hAnsi="仿宋" w:cs="仿宋" w:hint="eastAsia"/>
            <w:lang w:eastAsia="zh-CN"/>
          </w:rPr>
          <w:t>十八、大输液行业背景分析</w:t>
        </w:r>
        <w:r>
          <w:tab/>
        </w:r>
        <w:r>
          <w:fldChar w:fldCharType="begin"/>
        </w:r>
        <w:r>
          <w:instrText xml:space="preserve"> PAGEREF _Toc11677 \h </w:instrText>
        </w:r>
        <w:r>
          <w:fldChar w:fldCharType="separate"/>
        </w:r>
        <w:r>
          <w:t>73</w:t>
        </w:r>
        <w:r>
          <w:fldChar w:fldCharType="end"/>
        </w:r>
      </w:hyperlink>
    </w:p>
    <w:p>
      <w:pPr>
        <w:pStyle w:val="TOC2"/>
        <w:tabs>
          <w:tab w:val="right" w:leader="dot" w:pos="8306"/>
        </w:tabs>
      </w:pPr>
      <w:hyperlink w:anchor="_Toc13889" w:history="1">
        <w:r>
          <w:rPr>
            <w:rFonts w:ascii="仿宋" w:eastAsia="仿宋" w:hAnsi="仿宋" w:cs="仿宋" w:hint="eastAsia"/>
            <w:lang w:eastAsia="zh-CN"/>
          </w:rPr>
          <w:t>(一)、大输液行业创新驱动</w:t>
        </w:r>
        <w:r>
          <w:tab/>
        </w:r>
        <w:r>
          <w:fldChar w:fldCharType="begin"/>
        </w:r>
        <w:r>
          <w:instrText xml:space="preserve"> PAGEREF _Toc13889 \h </w:instrText>
        </w:r>
        <w:r>
          <w:fldChar w:fldCharType="separate"/>
        </w:r>
        <w:r>
          <w:t>73</w:t>
        </w:r>
        <w:r>
          <w:fldChar w:fldCharType="end"/>
        </w:r>
      </w:hyperlink>
    </w:p>
    <w:p>
      <w:pPr>
        <w:pStyle w:val="TOC2"/>
        <w:tabs>
          <w:tab w:val="right" w:leader="dot" w:pos="8306"/>
        </w:tabs>
      </w:pPr>
      <w:hyperlink w:anchor="_Toc22542" w:history="1">
        <w:r>
          <w:rPr>
            <w:rFonts w:ascii="仿宋" w:eastAsia="仿宋" w:hAnsi="仿宋" w:cs="仿宋" w:hint="eastAsia"/>
            <w:lang w:eastAsia="zh-CN"/>
          </w:rPr>
          <w:t>(二)、大输液行业发展形势</w:t>
        </w:r>
        <w:r>
          <w:tab/>
        </w:r>
        <w:r>
          <w:fldChar w:fldCharType="begin"/>
        </w:r>
        <w:r>
          <w:instrText xml:space="preserve"> PAGEREF _Toc22542 \h </w:instrText>
        </w:r>
        <w:r>
          <w:fldChar w:fldCharType="separate"/>
        </w:r>
        <w:r>
          <w:t>74</w:t>
        </w:r>
        <w:r>
          <w:fldChar w:fldCharType="end"/>
        </w:r>
      </w:hyperlink>
    </w:p>
    <w:p>
      <w:pPr>
        <w:pStyle w:val="TOC2"/>
        <w:tabs>
          <w:tab w:val="right" w:leader="dot" w:pos="8306"/>
        </w:tabs>
      </w:pPr>
      <w:hyperlink w:anchor="_Toc1388" w:history="1">
        <w:r>
          <w:rPr>
            <w:rFonts w:ascii="仿宋" w:eastAsia="仿宋" w:hAnsi="仿宋" w:cs="仿宋" w:hint="eastAsia"/>
            <w:lang w:eastAsia="zh-CN"/>
          </w:rPr>
          <w:t>(三)、大输液行业特征</w:t>
        </w:r>
        <w:r>
          <w:tab/>
        </w:r>
        <w:r>
          <w:fldChar w:fldCharType="begin"/>
        </w:r>
        <w:r>
          <w:instrText xml:space="preserve"> PAGEREF _Toc1388 \h </w:instrText>
        </w:r>
        <w:r>
          <w:fldChar w:fldCharType="separate"/>
        </w:r>
        <w:r>
          <w:t>76</w:t>
        </w:r>
        <w:r>
          <w:fldChar w:fldCharType="end"/>
        </w:r>
      </w:hyperlink>
    </w:p>
    <w:p>
      <w:pPr>
        <w:pStyle w:val="TOC2"/>
        <w:tabs>
          <w:tab w:val="right" w:leader="dot" w:pos="8306"/>
        </w:tabs>
      </w:pPr>
      <w:hyperlink w:anchor="_Toc13106" w:history="1">
        <w:r>
          <w:rPr>
            <w:rFonts w:ascii="仿宋" w:eastAsia="仿宋" w:hAnsi="仿宋" w:cs="仿宋" w:hint="eastAsia"/>
            <w:lang w:eastAsia="zh-CN"/>
          </w:rPr>
          <w:t>(四)、大输液行业前景</w:t>
        </w:r>
        <w:r>
          <w:tab/>
        </w:r>
        <w:r>
          <w:fldChar w:fldCharType="begin"/>
        </w:r>
        <w:r>
          <w:instrText xml:space="preserve"> PAGEREF _Toc13106 \h </w:instrText>
        </w:r>
        <w:r>
          <w:fldChar w:fldCharType="separate"/>
        </w:r>
        <w:r>
          <w:t>77</w:t>
        </w:r>
        <w:r>
          <w:fldChar w:fldCharType="end"/>
        </w:r>
      </w:hyperlink>
    </w:p>
    <w:p>
      <w:pPr>
        <w:pStyle w:val="TOC1"/>
        <w:tabs>
          <w:tab w:val="right" w:leader="dot" w:pos="8306"/>
        </w:tabs>
      </w:pPr>
      <w:hyperlink w:anchor="_Toc32178" w:history="1">
        <w:r>
          <w:rPr>
            <w:rFonts w:ascii="仿宋" w:eastAsia="仿宋" w:hAnsi="仿宋" w:cs="仿宋" w:hint="eastAsia"/>
            <w:lang w:eastAsia="zh-CN"/>
          </w:rPr>
          <w:t>十九、信息技术与数字化创新</w:t>
        </w:r>
        <w:r>
          <w:tab/>
        </w:r>
        <w:r>
          <w:fldChar w:fldCharType="begin"/>
        </w:r>
        <w:r>
          <w:instrText xml:space="preserve"> PAGEREF _Toc32178 \h </w:instrText>
        </w:r>
        <w:r>
          <w:fldChar w:fldCharType="separate"/>
        </w:r>
        <w:r>
          <w:t>78</w:t>
        </w:r>
        <w:r>
          <w:fldChar w:fldCharType="end"/>
        </w:r>
      </w:hyperlink>
    </w:p>
    <w:p>
      <w:pPr>
        <w:pStyle w:val="TOC2"/>
        <w:tabs>
          <w:tab w:val="right" w:leader="dot" w:pos="8306"/>
        </w:tabs>
      </w:pPr>
      <w:hyperlink w:anchor="_Toc613" w:history="1">
        <w:r>
          <w:rPr>
            <w:rFonts w:ascii="仿宋" w:eastAsia="仿宋" w:hAnsi="仿宋" w:cs="仿宋" w:hint="eastAsia"/>
            <w:lang w:eastAsia="zh-CN"/>
          </w:rPr>
          <w:t>(一)、信息技术概述</w:t>
        </w:r>
        <w:r>
          <w:tab/>
        </w:r>
        <w:r>
          <w:fldChar w:fldCharType="begin"/>
        </w:r>
        <w:r>
          <w:instrText xml:space="preserve"> PAGEREF _Toc613 \h </w:instrText>
        </w:r>
        <w:r>
          <w:fldChar w:fldCharType="separate"/>
        </w:r>
        <w:r>
          <w:t>78</w:t>
        </w:r>
        <w:r>
          <w:fldChar w:fldCharType="end"/>
        </w:r>
      </w:hyperlink>
    </w:p>
    <w:p>
      <w:pPr>
        <w:pStyle w:val="TOC2"/>
        <w:tabs>
          <w:tab w:val="right" w:leader="dot" w:pos="8306"/>
        </w:tabs>
      </w:pPr>
      <w:hyperlink w:anchor="_Toc26786" w:history="1">
        <w:r>
          <w:rPr>
            <w:rFonts w:ascii="仿宋" w:eastAsia="仿宋" w:hAnsi="仿宋" w:cs="仿宋" w:hint="eastAsia"/>
            <w:lang w:eastAsia="zh-CN"/>
          </w:rPr>
          <w:t>(二)、数字化创新方案</w:t>
        </w:r>
        <w:r>
          <w:tab/>
        </w:r>
        <w:r>
          <w:fldChar w:fldCharType="begin"/>
        </w:r>
        <w:r>
          <w:instrText xml:space="preserve"> PAGEREF _Toc26786 \h </w:instrText>
        </w:r>
        <w:r>
          <w:fldChar w:fldCharType="separate"/>
        </w:r>
        <w:r>
          <w:t>79</w:t>
        </w:r>
        <w:r>
          <w:fldChar w:fldCharType="end"/>
        </w:r>
      </w:hyperlink>
    </w:p>
    <w:p>
      <w:pPr>
        <w:pStyle w:val="TOC2"/>
        <w:tabs>
          <w:tab w:val="right" w:leader="dot" w:pos="8306"/>
        </w:tabs>
      </w:pPr>
      <w:hyperlink w:anchor="_Toc13852" w:history="1">
        <w:r>
          <w:rPr>
            <w:rFonts w:ascii="仿宋" w:eastAsia="仿宋" w:hAnsi="仿宋" w:cs="仿宋" w:hint="eastAsia"/>
            <w:lang w:eastAsia="zh-CN"/>
          </w:rPr>
          <w:t>(三)、数据安全与隐私保护</w:t>
        </w:r>
        <w:r>
          <w:tab/>
        </w:r>
        <w:r>
          <w:fldChar w:fldCharType="begin"/>
        </w:r>
        <w:r>
          <w:instrText xml:space="preserve"> PAGEREF _Toc13852 \h </w:instrText>
        </w:r>
        <w:r>
          <w:fldChar w:fldCharType="separate"/>
        </w:r>
        <w:r>
          <w:t>80</w:t>
        </w:r>
        <w:r>
          <w:fldChar w:fldCharType="end"/>
        </w:r>
      </w:hyperlink>
    </w:p>
    <w:p>
      <w:pPr>
        <w:pStyle w:val="TOC1"/>
        <w:tabs>
          <w:tab w:val="right" w:leader="dot" w:pos="8306"/>
        </w:tabs>
      </w:pPr>
      <w:hyperlink w:anchor="_Toc30094" w:history="1">
        <w:r>
          <w:rPr>
            <w:rFonts w:ascii="仿宋" w:eastAsia="仿宋" w:hAnsi="仿宋" w:cs="仿宋" w:hint="eastAsia"/>
            <w:lang w:eastAsia="zh-CN"/>
          </w:rPr>
          <w:t>二十、大输液供应链管理</w:t>
        </w:r>
        <w:r>
          <w:tab/>
        </w:r>
        <w:r>
          <w:fldChar w:fldCharType="begin"/>
        </w:r>
        <w:r>
          <w:instrText xml:space="preserve"> PAGEREF _Toc30094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04" w:history="1">
        <w:r>
          <w:rPr>
            <w:rFonts w:ascii="仿宋" w:eastAsia="仿宋" w:hAnsi="仿宋" w:cs="仿宋" w:hint="eastAsia"/>
            <w:lang w:eastAsia="zh-CN"/>
          </w:rPr>
          <w:t>(一)、供应链优化策略</w:t>
        </w:r>
        <w:r>
          <w:tab/>
        </w:r>
        <w:r>
          <w:fldChar w:fldCharType="begin"/>
        </w:r>
        <w:r>
          <w:instrText xml:space="preserve"> PAGEREF _Toc1604 \h </w:instrText>
        </w:r>
        <w:r>
          <w:fldChar w:fldCharType="separate"/>
        </w:r>
        <w:r>
          <w:t>81</w:t>
        </w:r>
        <w:r>
          <w:fldChar w:fldCharType="end"/>
        </w:r>
      </w:hyperlink>
    </w:p>
    <w:p>
      <w:pPr>
        <w:pStyle w:val="TOC2"/>
        <w:tabs>
          <w:tab w:val="right" w:leader="dot" w:pos="8306"/>
        </w:tabs>
      </w:pPr>
      <w:hyperlink w:anchor="_Toc21235" w:history="1">
        <w:r>
          <w:rPr>
            <w:rFonts w:ascii="仿宋" w:eastAsia="仿宋" w:hAnsi="仿宋" w:cs="仿宋" w:hint="eastAsia"/>
            <w:lang w:eastAsia="zh-CN"/>
          </w:rPr>
          <w:t>(二)、供应商合作与管理</w:t>
        </w:r>
        <w:r>
          <w:tab/>
        </w:r>
        <w:r>
          <w:fldChar w:fldCharType="begin"/>
        </w:r>
        <w:r>
          <w:instrText xml:space="preserve"> PAGEREF _Toc21235 \h </w:instrText>
        </w:r>
        <w:r>
          <w:fldChar w:fldCharType="separate"/>
        </w:r>
        <w:r>
          <w:t>82</w:t>
        </w:r>
        <w:r>
          <w:fldChar w:fldCharType="end"/>
        </w:r>
      </w:hyperlink>
    </w:p>
    <w:p>
      <w:pPr>
        <w:pStyle w:val="TOC2"/>
        <w:tabs>
          <w:tab w:val="right" w:leader="dot" w:pos="8306"/>
        </w:tabs>
      </w:pPr>
      <w:hyperlink w:anchor="_Toc27810" w:history="1">
        <w:r>
          <w:rPr>
            <w:rFonts w:ascii="仿宋" w:eastAsia="仿宋" w:hAnsi="仿宋" w:cs="仿宋" w:hint="eastAsia"/>
            <w:lang w:eastAsia="zh-CN"/>
          </w:rPr>
          <w:t>(三)、物流与库存管理</w:t>
        </w:r>
        <w:r>
          <w:tab/>
        </w:r>
        <w:r>
          <w:fldChar w:fldCharType="begin"/>
        </w:r>
        <w:r>
          <w:instrText xml:space="preserve"> PAGEREF _Toc27810 \h </w:instrText>
        </w:r>
        <w:r>
          <w:fldChar w:fldCharType="separate"/>
        </w:r>
        <w:r>
          <w:t>83</w:t>
        </w:r>
        <w:r>
          <w:fldChar w:fldCharType="end"/>
        </w:r>
      </w:hyperlink>
    </w:p>
    <w:p>
      <w:pPr>
        <w:pStyle w:val="TOC2"/>
        <w:tabs>
          <w:tab w:val="right" w:leader="dot" w:pos="8306"/>
        </w:tabs>
      </w:pPr>
      <w:hyperlink w:anchor="_Toc27601" w:history="1">
        <w:r>
          <w:rPr>
            <w:rFonts w:ascii="仿宋" w:eastAsia="仿宋" w:hAnsi="仿宋" w:cs="仿宋" w:hint="eastAsia"/>
            <w:lang w:eastAsia="zh-CN"/>
          </w:rPr>
          <w:t>(四)、风险管理与应对策略</w:t>
        </w:r>
        <w:r>
          <w:tab/>
        </w:r>
        <w:r>
          <w:fldChar w:fldCharType="begin"/>
        </w:r>
        <w:r>
          <w:instrText xml:space="preserve"> PAGEREF _Toc27601 \h </w:instrText>
        </w:r>
        <w:r>
          <w:fldChar w:fldCharType="separate"/>
        </w:r>
        <w:r>
          <w:t>84</w:t>
        </w:r>
        <w:r>
          <w:fldChar w:fldCharType="end"/>
        </w:r>
      </w:hyperlink>
    </w:p>
    <w:p>
      <w:pPr>
        <w:pStyle w:val="TOC1"/>
        <w:tabs>
          <w:tab w:val="right" w:leader="dot" w:pos="8306"/>
        </w:tabs>
      </w:pPr>
      <w:hyperlink w:anchor="_Toc26431" w:history="1">
        <w:r>
          <w:rPr>
            <w:rFonts w:ascii="仿宋" w:eastAsia="仿宋" w:hAnsi="仿宋" w:cs="仿宋" w:hint="eastAsia"/>
            <w:lang w:eastAsia="zh-CN"/>
          </w:rPr>
          <w:t>二十一、知识管理与技术创新</w:t>
        </w:r>
        <w:r>
          <w:tab/>
        </w:r>
        <w:r>
          <w:fldChar w:fldCharType="begin"/>
        </w:r>
        <w:r>
          <w:instrText xml:space="preserve"> PAGEREF _Toc26431 \h </w:instrText>
        </w:r>
        <w:r>
          <w:fldChar w:fldCharType="separate"/>
        </w:r>
        <w:r>
          <w:t>86</w:t>
        </w:r>
        <w:r>
          <w:fldChar w:fldCharType="end"/>
        </w:r>
      </w:hyperlink>
    </w:p>
    <w:p>
      <w:pPr>
        <w:pStyle w:val="TOC2"/>
        <w:tabs>
          <w:tab w:val="right" w:leader="dot" w:pos="8306"/>
        </w:tabs>
      </w:pPr>
      <w:hyperlink w:anchor="_Toc12527" w:history="1">
        <w:r>
          <w:rPr>
            <w:rFonts w:ascii="仿宋" w:eastAsia="仿宋" w:hAnsi="仿宋" w:cs="仿宋" w:hint="eastAsia"/>
            <w:lang w:eastAsia="zh-CN"/>
          </w:rPr>
          <w:t>(一)、知识管理体系建设</w:t>
        </w:r>
        <w:r>
          <w:tab/>
        </w:r>
        <w:r>
          <w:fldChar w:fldCharType="begin"/>
        </w:r>
        <w:r>
          <w:instrText xml:space="preserve"> PAGEREF _Toc12527 \h </w:instrText>
        </w:r>
        <w:r>
          <w:fldChar w:fldCharType="separate"/>
        </w:r>
        <w:r>
          <w:t>86</w:t>
        </w:r>
        <w:r>
          <w:fldChar w:fldCharType="end"/>
        </w:r>
      </w:hyperlink>
    </w:p>
    <w:p>
      <w:pPr>
        <w:pStyle w:val="TOC2"/>
        <w:tabs>
          <w:tab w:val="right" w:leader="dot" w:pos="8306"/>
        </w:tabs>
      </w:pPr>
      <w:hyperlink w:anchor="_Toc27428" w:history="1">
        <w:r>
          <w:rPr>
            <w:rFonts w:ascii="仿宋" w:eastAsia="仿宋" w:hAnsi="仿宋" w:cs="仿宋" w:hint="eastAsia"/>
            <w:lang w:eastAsia="zh-CN"/>
          </w:rPr>
          <w:t>(二)、技术创新与研发投入</w:t>
        </w:r>
        <w:r>
          <w:tab/>
        </w:r>
        <w:r>
          <w:fldChar w:fldCharType="begin"/>
        </w:r>
        <w:r>
          <w:instrText xml:space="preserve"> PAGEREF _Toc27428 \h </w:instrText>
        </w:r>
        <w:r>
          <w:fldChar w:fldCharType="separate"/>
        </w:r>
        <w:r>
          <w:t>87</w:t>
        </w:r>
        <w:r>
          <w:fldChar w:fldCharType="end"/>
        </w:r>
      </w:hyperlink>
    </w:p>
    <w:p>
      <w:pPr>
        <w:pStyle w:val="TOC2"/>
        <w:tabs>
          <w:tab w:val="right" w:leader="dot" w:pos="8306"/>
        </w:tabs>
      </w:pPr>
      <w:hyperlink w:anchor="_Toc21799" w:history="1">
        <w:r>
          <w:rPr>
            <w:rFonts w:ascii="仿宋" w:eastAsia="仿宋" w:hAnsi="仿宋" w:cs="仿宋" w:hint="eastAsia"/>
            <w:lang w:eastAsia="zh-CN"/>
          </w:rPr>
          <w:t>(三)、专利申请与技术保护</w:t>
        </w:r>
        <w:r>
          <w:tab/>
        </w:r>
        <w:r>
          <w:fldChar w:fldCharType="begin"/>
        </w:r>
        <w:r>
          <w:instrText xml:space="preserve"> PAGEREF _Toc21799 \h </w:instrText>
        </w:r>
        <w:r>
          <w:fldChar w:fldCharType="separate"/>
        </w:r>
        <w:r>
          <w:t>88</w:t>
        </w:r>
        <w:r>
          <w:fldChar w:fldCharType="end"/>
        </w:r>
      </w:hyperlink>
    </w:p>
    <w:p>
      <w:pPr>
        <w:pStyle w:val="TOC2"/>
        <w:tabs>
          <w:tab w:val="right" w:leader="dot" w:pos="8306"/>
        </w:tabs>
      </w:pPr>
      <w:hyperlink w:anchor="_Toc29163" w:history="1">
        <w:r>
          <w:rPr>
            <w:rFonts w:ascii="仿宋" w:eastAsia="仿宋" w:hAnsi="仿宋" w:cs="仿宋" w:hint="eastAsia"/>
            <w:lang w:eastAsia="zh-CN"/>
          </w:rPr>
          <w:t>(四)、人才培养与团队建设</w:t>
        </w:r>
        <w:r>
          <w:tab/>
        </w:r>
        <w:r>
          <w:fldChar w:fldCharType="begin"/>
        </w:r>
        <w:r>
          <w:instrText xml:space="preserve"> PAGEREF _Toc29163 \h </w:instrText>
        </w:r>
        <w:r>
          <w:fldChar w:fldCharType="separate"/>
        </w:r>
        <w:r>
          <w:t>89</w:t>
        </w:r>
        <w:r>
          <w:fldChar w:fldCharType="end"/>
        </w:r>
      </w:hyperlink>
    </w:p>
    <w:p>
      <w:pPr>
        <w:pStyle w:val="TOC1"/>
        <w:tabs>
          <w:tab w:val="right" w:leader="dot" w:pos="8306"/>
        </w:tabs>
      </w:pPr>
      <w:hyperlink w:anchor="_Toc23850" w:history="1">
        <w:r>
          <w:rPr>
            <w:rFonts w:ascii="仿宋" w:eastAsia="仿宋" w:hAnsi="仿宋" w:cs="仿宋" w:hint="eastAsia"/>
            <w:lang w:eastAsia="zh-CN"/>
          </w:rPr>
          <w:t>二十二战略的定量评价决策方法</w:t>
        </w:r>
        <w:r>
          <w:tab/>
        </w:r>
        <w:r>
          <w:fldChar w:fldCharType="begin"/>
        </w:r>
        <w:r>
          <w:instrText xml:space="preserve"> PAGEREF _Toc23850 \h </w:instrText>
        </w:r>
        <w:r>
          <w:fldChar w:fldCharType="separate"/>
        </w:r>
        <w:r>
          <w:t>91</w:t>
        </w:r>
        <w:r>
          <w:fldChar w:fldCharType="end"/>
        </w:r>
      </w:hyperlink>
    </w:p>
    <w:p>
      <w:pPr>
        <w:pStyle w:val="TOC2"/>
        <w:tabs>
          <w:tab w:val="right" w:leader="dot" w:pos="8306"/>
        </w:tabs>
      </w:pPr>
      <w:hyperlink w:anchor="_Toc8438" w:history="1">
        <w:r>
          <w:rPr>
            <w:rFonts w:ascii="仿宋" w:eastAsia="仿宋" w:hAnsi="仿宋" w:cs="仿宋" w:hint="eastAsia"/>
            <w:lang w:eastAsia="zh-CN"/>
          </w:rPr>
          <w:t>(一)、战略的定量评价决策方法</w:t>
        </w:r>
        <w:r>
          <w:tab/>
        </w:r>
        <w:r>
          <w:fldChar w:fldCharType="begin"/>
        </w:r>
        <w:r>
          <w:instrText xml:space="preserve"> PAGEREF _Toc8438 \h </w:instrText>
        </w:r>
        <w:r>
          <w:fldChar w:fldCharType="separate"/>
        </w:r>
        <w:r>
          <w:t>91</w:t>
        </w:r>
        <w:r>
          <w:fldChar w:fldCharType="end"/>
        </w:r>
      </w:hyperlink>
    </w:p>
    <w:p>
      <w:pPr>
        <w:pStyle w:val="TOC1"/>
        <w:tabs>
          <w:tab w:val="right" w:leader="dot" w:pos="8306"/>
        </w:tabs>
      </w:pPr>
      <w:hyperlink w:anchor="_Toc9830" w:history="1">
        <w:r>
          <w:rPr>
            <w:rFonts w:ascii="仿宋" w:eastAsia="仿宋" w:hAnsi="仿宋" w:cs="仿宋" w:hint="eastAsia"/>
            <w:lang w:eastAsia="zh-CN"/>
          </w:rPr>
          <w:t>二十三、战略合作伙伴与投资者关系</w:t>
        </w:r>
        <w:r>
          <w:tab/>
        </w:r>
        <w:r>
          <w:fldChar w:fldCharType="begin"/>
        </w:r>
        <w:r>
          <w:instrText xml:space="preserve"> PAGEREF _Toc9830 \h </w:instrText>
        </w:r>
        <w:r>
          <w:fldChar w:fldCharType="separate"/>
        </w:r>
        <w:r>
          <w:t>92</w:t>
        </w:r>
        <w:r>
          <w:fldChar w:fldCharType="end"/>
        </w:r>
      </w:hyperlink>
    </w:p>
    <w:p>
      <w:pPr>
        <w:pStyle w:val="TOC2"/>
        <w:tabs>
          <w:tab w:val="right" w:leader="dot" w:pos="8306"/>
        </w:tabs>
      </w:pPr>
      <w:hyperlink w:anchor="_Toc16206" w:history="1">
        <w:r>
          <w:rPr>
            <w:rFonts w:ascii="仿宋" w:eastAsia="仿宋" w:hAnsi="仿宋" w:cs="仿宋" w:hint="eastAsia"/>
            <w:lang w:eastAsia="zh-CN"/>
          </w:rPr>
          <w:t>(一)、投资者关系管理</w:t>
        </w:r>
        <w:r>
          <w:tab/>
        </w:r>
        <w:r>
          <w:fldChar w:fldCharType="begin"/>
        </w:r>
        <w:r>
          <w:instrText xml:space="preserve"> PAGEREF _Toc16206 \h </w:instrText>
        </w:r>
        <w:r>
          <w:fldChar w:fldCharType="separate"/>
        </w:r>
        <w:r>
          <w:t>92</w:t>
        </w:r>
        <w:r>
          <w:fldChar w:fldCharType="end"/>
        </w:r>
      </w:hyperlink>
    </w:p>
    <w:p>
      <w:pPr>
        <w:pStyle w:val="TOC2"/>
        <w:tabs>
          <w:tab w:val="right" w:leader="dot" w:pos="8306"/>
        </w:tabs>
      </w:pPr>
      <w:hyperlink w:anchor="_Toc26082" w:history="1">
        <w:r>
          <w:rPr>
            <w:rFonts w:ascii="仿宋" w:eastAsia="仿宋" w:hAnsi="仿宋" w:cs="仿宋" w:hint="eastAsia"/>
            <w:lang w:eastAsia="zh-CN"/>
          </w:rPr>
          <w:t>(二)、战略合作伙伴关系管理</w:t>
        </w:r>
        <w:r>
          <w:tab/>
        </w:r>
        <w:r>
          <w:fldChar w:fldCharType="begin"/>
        </w:r>
        <w:r>
          <w:instrText xml:space="preserve"> PAGEREF _Toc26082 \h </w:instrText>
        </w:r>
        <w:r>
          <w:fldChar w:fldCharType="separate"/>
        </w:r>
        <w:r>
          <w:t>92</w:t>
        </w:r>
        <w:r>
          <w:fldChar w:fldCharType="end"/>
        </w:r>
      </w:hyperlink>
    </w:p>
    <w:p>
      <w:pPr>
        <w:pStyle w:val="TOC2"/>
        <w:tabs>
          <w:tab w:val="right" w:leader="dot" w:pos="8306"/>
        </w:tabs>
      </w:pPr>
      <w:hyperlink w:anchor="_Toc5999" w:history="1">
        <w:r>
          <w:rPr>
            <w:rFonts w:ascii="仿宋" w:eastAsia="仿宋" w:hAnsi="仿宋" w:cs="仿宋" w:hint="eastAsia"/>
            <w:lang w:eastAsia="zh-CN"/>
          </w:rPr>
          <w:t>(三)、投资者关系沟通</w:t>
        </w:r>
        <w:r>
          <w:tab/>
        </w:r>
        <w:r>
          <w:fldChar w:fldCharType="begin"/>
        </w:r>
        <w:r>
          <w:instrText xml:space="preserve"> PAGEREF _Toc5999 \h </w:instrText>
        </w:r>
        <w:r>
          <w:fldChar w:fldCharType="separate"/>
        </w:r>
        <w:r>
          <w:t>92</w:t>
        </w:r>
        <w:r>
          <w:fldChar w:fldCharType="end"/>
        </w:r>
      </w:hyperlink>
    </w:p>
    <w:p>
      <w:pPr>
        <w:pStyle w:val="TOC2"/>
        <w:tabs>
          <w:tab w:val="right" w:leader="dot" w:pos="8306"/>
        </w:tabs>
      </w:pPr>
      <w:hyperlink w:anchor="_Toc26459" w:history="1">
        <w:r>
          <w:rPr>
            <w:rFonts w:ascii="仿宋" w:eastAsia="仿宋" w:hAnsi="仿宋" w:cs="仿宋" w:hint="eastAsia"/>
            <w:lang w:eastAsia="zh-CN"/>
          </w:rPr>
          <w:t>(四)、投资者服务计划</w:t>
        </w:r>
        <w:r>
          <w:tab/>
        </w:r>
        <w:r>
          <w:fldChar w:fldCharType="begin"/>
        </w:r>
        <w:r>
          <w:instrText xml:space="preserve"> PAGEREF _Toc26459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936"/>
      <w:r>
        <w:rPr>
          <w:rFonts w:ascii="仿宋" w:eastAsia="仿宋" w:hAnsi="仿宋" w:cs="仿宋" w:hint="eastAsia"/>
          <w:sz w:val="28"/>
          <w:lang w:eastAsia="zh-CN"/>
        </w:rPr>
        <w:t>一、大输液项目投资主体概况</w:t>
      </w:r>
      <w:bookmarkEnd w:id="2"/>
    </w:p>
    <w:p>
      <w:pPr>
        <w:pStyle w:val="Heading2"/>
        <w:rPr>
          <w:rFonts w:ascii="仿宋" w:eastAsia="仿宋" w:hAnsi="仿宋" w:cs="仿宋" w:hint="eastAsia"/>
          <w:lang w:eastAsia="zh-CN"/>
        </w:rPr>
      </w:pPr>
      <w:bookmarkStart w:id="3" w:name="_Toc4611"/>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公司全称：XXXX有限公司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法定代表人姓名：张XXX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注册资本总额：8XXX百万元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登记机关：XXX市市场监管局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营业期限：无限期</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https://d.book118.com/488131040030006041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A458D"/>
    <w:rsid w:val="211A458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813104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2024-02-25T22:28:00Z</dcterms:created>
  <dcterms:modified xsi:type="dcterms:W3CDTF">2024-02-25T22:28:17Z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852C876E08514C63944152F8CFB1317F_11</vt:lpwstr>
  </property>
  <property fmtid="{D5CDD505-2E9C-101B-9397-08002B2CF9AE}" pid="3" name="KSOProductBuildVer">
    <vt:lpwstr>2052-12.1.0.16250</vt:lpwstr>
  </property>
</Properties>
</file>