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6" w:history="1">
        <w:r>
          <w:rPr>
            <w:rFonts w:ascii="仿宋" w:eastAsia="仿宋" w:hAnsi="仿宋" w:cs="仿宋" w:hint="eastAsia"/>
            <w:lang w:eastAsia="zh-CN"/>
          </w:rPr>
          <w:t>概论</w:t>
        </w:r>
        <w:r>
          <w:tab/>
        </w:r>
        <w:r>
          <w:fldChar w:fldCharType="begin"/>
        </w:r>
        <w:r>
          <w:instrText xml:space="preserve"> PAGEREF _Toc26296 \h </w:instrText>
        </w:r>
        <w:r>
          <w:fldChar w:fldCharType="separate"/>
        </w:r>
        <w:r>
          <w:t>3</w:t>
        </w:r>
        <w:r>
          <w:fldChar w:fldCharType="end"/>
        </w:r>
      </w:hyperlink>
    </w:p>
    <w:p>
      <w:pPr>
        <w:pStyle w:val="TOC1"/>
        <w:tabs>
          <w:tab w:val="right" w:leader="dot" w:pos="8306"/>
        </w:tabs>
      </w:pPr>
      <w:hyperlink w:anchor="_Toc20508" w:history="1">
        <w:r>
          <w:rPr>
            <w:rFonts w:ascii="仿宋" w:eastAsia="仿宋" w:hAnsi="仿宋" w:cs="仿宋" w:hint="eastAsia"/>
            <w:lang w:eastAsia="zh-CN"/>
          </w:rPr>
          <w:t>一、项目选址研究</w:t>
        </w:r>
        <w:r>
          <w:tab/>
        </w:r>
        <w:r>
          <w:fldChar w:fldCharType="begin"/>
        </w:r>
        <w:r>
          <w:instrText xml:space="preserve"> PAGEREF _Toc20508 \h </w:instrText>
        </w:r>
        <w:r>
          <w:fldChar w:fldCharType="separate"/>
        </w:r>
        <w:r>
          <w:t>3</w:t>
        </w:r>
        <w:r>
          <w:fldChar w:fldCharType="end"/>
        </w:r>
      </w:hyperlink>
    </w:p>
    <w:p>
      <w:pPr>
        <w:pStyle w:val="TOC2"/>
        <w:tabs>
          <w:tab w:val="right" w:leader="dot" w:pos="8306"/>
        </w:tabs>
      </w:pPr>
      <w:hyperlink w:anchor="_Toc16681" w:history="1">
        <w:r>
          <w:rPr>
            <w:rFonts w:ascii="仿宋" w:eastAsia="仿宋" w:hAnsi="仿宋" w:cs="仿宋" w:hint="eastAsia"/>
            <w:lang w:eastAsia="zh-CN"/>
          </w:rPr>
          <w:t>(一)、项目选址原则</w:t>
        </w:r>
        <w:r>
          <w:tab/>
        </w:r>
        <w:r>
          <w:fldChar w:fldCharType="begin"/>
        </w:r>
        <w:r>
          <w:instrText xml:space="preserve"> PAGEREF _Toc16681 \h </w:instrText>
        </w:r>
        <w:r>
          <w:fldChar w:fldCharType="separate"/>
        </w:r>
        <w:r>
          <w:t>3</w:t>
        </w:r>
        <w:r>
          <w:fldChar w:fldCharType="end"/>
        </w:r>
      </w:hyperlink>
    </w:p>
    <w:p>
      <w:pPr>
        <w:pStyle w:val="TOC2"/>
        <w:tabs>
          <w:tab w:val="right" w:leader="dot" w:pos="8306"/>
        </w:tabs>
      </w:pPr>
      <w:hyperlink w:anchor="_Toc21380" w:history="1">
        <w:r>
          <w:rPr>
            <w:rFonts w:ascii="仿宋" w:eastAsia="仿宋" w:hAnsi="仿宋" w:cs="仿宋" w:hint="eastAsia"/>
            <w:lang w:eastAsia="zh-CN"/>
          </w:rPr>
          <w:t>(二)、项目选址</w:t>
        </w:r>
        <w:r>
          <w:tab/>
        </w:r>
        <w:r>
          <w:fldChar w:fldCharType="begin"/>
        </w:r>
        <w:r>
          <w:instrText xml:space="preserve"> PAGEREF _Toc21380 \h </w:instrText>
        </w:r>
        <w:r>
          <w:fldChar w:fldCharType="separate"/>
        </w:r>
        <w:r>
          <w:t>6</w:t>
        </w:r>
        <w:r>
          <w:fldChar w:fldCharType="end"/>
        </w:r>
      </w:hyperlink>
    </w:p>
    <w:p>
      <w:pPr>
        <w:pStyle w:val="TOC2"/>
        <w:tabs>
          <w:tab w:val="right" w:leader="dot" w:pos="8306"/>
        </w:tabs>
      </w:pPr>
      <w:hyperlink w:anchor="_Toc25689" w:history="1">
        <w:r>
          <w:rPr>
            <w:rFonts w:ascii="仿宋" w:eastAsia="仿宋" w:hAnsi="仿宋" w:cs="仿宋" w:hint="eastAsia"/>
            <w:lang w:eastAsia="zh-CN"/>
          </w:rPr>
          <w:t>(三)、建设条件分析</w:t>
        </w:r>
        <w:r>
          <w:tab/>
        </w:r>
        <w:r>
          <w:fldChar w:fldCharType="begin"/>
        </w:r>
        <w:r>
          <w:instrText xml:space="preserve"> PAGEREF _Toc25689 \h </w:instrText>
        </w:r>
        <w:r>
          <w:fldChar w:fldCharType="separate"/>
        </w:r>
        <w:r>
          <w:t>8</w:t>
        </w:r>
        <w:r>
          <w:fldChar w:fldCharType="end"/>
        </w:r>
      </w:hyperlink>
    </w:p>
    <w:p>
      <w:pPr>
        <w:pStyle w:val="TOC2"/>
        <w:tabs>
          <w:tab w:val="right" w:leader="dot" w:pos="8306"/>
        </w:tabs>
      </w:pPr>
      <w:hyperlink w:anchor="_Toc12505" w:history="1">
        <w:r>
          <w:rPr>
            <w:rFonts w:ascii="仿宋" w:eastAsia="仿宋" w:hAnsi="仿宋" w:cs="仿宋" w:hint="eastAsia"/>
            <w:lang w:eastAsia="zh-CN"/>
          </w:rPr>
          <w:t>(四)、用地控制指标</w:t>
        </w:r>
        <w:r>
          <w:tab/>
        </w:r>
        <w:r>
          <w:fldChar w:fldCharType="begin"/>
        </w:r>
        <w:r>
          <w:instrText xml:space="preserve"> PAGEREF _Toc12505 \h </w:instrText>
        </w:r>
        <w:r>
          <w:fldChar w:fldCharType="separate"/>
        </w:r>
        <w:r>
          <w:t>10</w:t>
        </w:r>
        <w:r>
          <w:fldChar w:fldCharType="end"/>
        </w:r>
      </w:hyperlink>
    </w:p>
    <w:p>
      <w:pPr>
        <w:pStyle w:val="TOC2"/>
        <w:tabs>
          <w:tab w:val="right" w:leader="dot" w:pos="8306"/>
        </w:tabs>
      </w:pPr>
      <w:hyperlink w:anchor="_Toc2639" w:history="1">
        <w:r>
          <w:rPr>
            <w:rFonts w:ascii="仿宋" w:eastAsia="仿宋" w:hAnsi="仿宋" w:cs="仿宋" w:hint="eastAsia"/>
            <w:lang w:eastAsia="zh-CN"/>
          </w:rPr>
          <w:t>(五)、地总体要求</w:t>
        </w:r>
        <w:r>
          <w:tab/>
        </w:r>
        <w:r>
          <w:fldChar w:fldCharType="begin"/>
        </w:r>
        <w:r>
          <w:instrText xml:space="preserve"> PAGEREF _Toc2639 \h </w:instrText>
        </w:r>
        <w:r>
          <w:fldChar w:fldCharType="separate"/>
        </w:r>
        <w:r>
          <w:t>11</w:t>
        </w:r>
        <w:r>
          <w:fldChar w:fldCharType="end"/>
        </w:r>
      </w:hyperlink>
    </w:p>
    <w:p>
      <w:pPr>
        <w:pStyle w:val="TOC2"/>
        <w:tabs>
          <w:tab w:val="right" w:leader="dot" w:pos="8306"/>
        </w:tabs>
      </w:pPr>
      <w:hyperlink w:anchor="_Toc19773" w:history="1">
        <w:r>
          <w:rPr>
            <w:rFonts w:ascii="仿宋" w:eastAsia="仿宋" w:hAnsi="仿宋" w:cs="仿宋" w:hint="eastAsia"/>
            <w:lang w:eastAsia="zh-CN"/>
          </w:rPr>
          <w:t>(六)、节约用地措施</w:t>
        </w:r>
        <w:r>
          <w:tab/>
        </w:r>
        <w:r>
          <w:fldChar w:fldCharType="begin"/>
        </w:r>
        <w:r>
          <w:instrText xml:space="preserve"> PAGEREF _Toc19773 \h </w:instrText>
        </w:r>
        <w:r>
          <w:fldChar w:fldCharType="separate"/>
        </w:r>
        <w:r>
          <w:t>12</w:t>
        </w:r>
        <w:r>
          <w:fldChar w:fldCharType="end"/>
        </w:r>
      </w:hyperlink>
    </w:p>
    <w:p>
      <w:pPr>
        <w:pStyle w:val="TOC2"/>
        <w:tabs>
          <w:tab w:val="right" w:leader="dot" w:pos="8306"/>
        </w:tabs>
      </w:pPr>
      <w:hyperlink w:anchor="_Toc12786" w:history="1">
        <w:r>
          <w:rPr>
            <w:rFonts w:ascii="仿宋" w:eastAsia="仿宋" w:hAnsi="仿宋" w:cs="仿宋" w:hint="eastAsia"/>
            <w:lang w:eastAsia="zh-CN"/>
          </w:rPr>
          <w:t>(七)、选址综合评价</w:t>
        </w:r>
        <w:r>
          <w:tab/>
        </w:r>
        <w:r>
          <w:fldChar w:fldCharType="begin"/>
        </w:r>
        <w:r>
          <w:instrText xml:space="preserve"> PAGEREF _Toc12786 \h </w:instrText>
        </w:r>
        <w:r>
          <w:fldChar w:fldCharType="separate"/>
        </w:r>
        <w:r>
          <w:t>14</w:t>
        </w:r>
        <w:r>
          <w:fldChar w:fldCharType="end"/>
        </w:r>
      </w:hyperlink>
    </w:p>
    <w:p>
      <w:pPr>
        <w:pStyle w:val="TOC1"/>
        <w:tabs>
          <w:tab w:val="right" w:leader="dot" w:pos="8306"/>
        </w:tabs>
      </w:pPr>
      <w:hyperlink w:anchor="_Toc26884" w:history="1">
        <w:r>
          <w:rPr>
            <w:rFonts w:ascii="仿宋" w:eastAsia="仿宋" w:hAnsi="仿宋" w:cs="仿宋" w:hint="eastAsia"/>
            <w:lang w:eastAsia="zh-CN"/>
          </w:rPr>
          <w:t>二、社会影响分析</w:t>
        </w:r>
        <w:r>
          <w:tab/>
        </w:r>
        <w:r>
          <w:fldChar w:fldCharType="begin"/>
        </w:r>
        <w:r>
          <w:instrText xml:space="preserve"> PAGEREF _Toc26884 \h </w:instrText>
        </w:r>
        <w:r>
          <w:fldChar w:fldCharType="separate"/>
        </w:r>
        <w:r>
          <w:t>15</w:t>
        </w:r>
        <w:r>
          <w:fldChar w:fldCharType="end"/>
        </w:r>
      </w:hyperlink>
    </w:p>
    <w:p>
      <w:pPr>
        <w:pStyle w:val="TOC2"/>
        <w:tabs>
          <w:tab w:val="right" w:leader="dot" w:pos="8306"/>
        </w:tabs>
      </w:pPr>
      <w:hyperlink w:anchor="_Toc2861" w:history="1">
        <w:r>
          <w:rPr>
            <w:rFonts w:ascii="仿宋" w:eastAsia="仿宋" w:hAnsi="仿宋" w:cs="仿宋" w:hint="eastAsia"/>
            <w:lang w:eastAsia="zh-CN"/>
          </w:rPr>
          <w:t>(一)、社会影响效果分析</w:t>
        </w:r>
        <w:r>
          <w:tab/>
        </w:r>
        <w:r>
          <w:fldChar w:fldCharType="begin"/>
        </w:r>
        <w:r>
          <w:instrText xml:space="preserve"> PAGEREF _Toc2861 \h </w:instrText>
        </w:r>
        <w:r>
          <w:fldChar w:fldCharType="separate"/>
        </w:r>
        <w:r>
          <w:t>15</w:t>
        </w:r>
        <w:r>
          <w:fldChar w:fldCharType="end"/>
        </w:r>
      </w:hyperlink>
    </w:p>
    <w:p>
      <w:pPr>
        <w:pStyle w:val="TOC2"/>
        <w:tabs>
          <w:tab w:val="right" w:leader="dot" w:pos="8306"/>
        </w:tabs>
      </w:pPr>
      <w:hyperlink w:anchor="_Toc10698" w:history="1">
        <w:r>
          <w:rPr>
            <w:rFonts w:ascii="仿宋" w:eastAsia="仿宋" w:hAnsi="仿宋" w:cs="仿宋" w:hint="eastAsia"/>
            <w:lang w:eastAsia="zh-CN"/>
          </w:rPr>
          <w:t>(二)、社会适应性分析</w:t>
        </w:r>
        <w:r>
          <w:tab/>
        </w:r>
        <w:r>
          <w:fldChar w:fldCharType="begin"/>
        </w:r>
        <w:r>
          <w:instrText xml:space="preserve"> PAGEREF _Toc10698 \h </w:instrText>
        </w:r>
        <w:r>
          <w:fldChar w:fldCharType="separate"/>
        </w:r>
        <w:r>
          <w:t>17</w:t>
        </w:r>
        <w:r>
          <w:fldChar w:fldCharType="end"/>
        </w:r>
      </w:hyperlink>
    </w:p>
    <w:p>
      <w:pPr>
        <w:pStyle w:val="TOC2"/>
        <w:tabs>
          <w:tab w:val="right" w:leader="dot" w:pos="8306"/>
        </w:tabs>
      </w:pPr>
      <w:hyperlink w:anchor="_Toc27929" w:history="1">
        <w:r>
          <w:rPr>
            <w:rFonts w:ascii="仿宋" w:eastAsia="仿宋" w:hAnsi="仿宋" w:cs="仿宋" w:hint="eastAsia"/>
            <w:lang w:eastAsia="zh-CN"/>
          </w:rPr>
          <w:t>(三)、社会风险及对策分析</w:t>
        </w:r>
        <w:r>
          <w:tab/>
        </w:r>
        <w:r>
          <w:fldChar w:fldCharType="begin"/>
        </w:r>
        <w:r>
          <w:instrText xml:space="preserve"> PAGEREF _Toc27929 \h </w:instrText>
        </w:r>
        <w:r>
          <w:fldChar w:fldCharType="separate"/>
        </w:r>
        <w:r>
          <w:t>18</w:t>
        </w:r>
        <w:r>
          <w:fldChar w:fldCharType="end"/>
        </w:r>
      </w:hyperlink>
    </w:p>
    <w:p>
      <w:pPr>
        <w:pStyle w:val="TOC1"/>
        <w:tabs>
          <w:tab w:val="right" w:leader="dot" w:pos="8306"/>
        </w:tabs>
      </w:pPr>
      <w:hyperlink w:anchor="_Toc31340" w:history="1">
        <w:r>
          <w:rPr>
            <w:rFonts w:ascii="仿宋" w:eastAsia="仿宋" w:hAnsi="仿宋" w:cs="仿宋" w:hint="eastAsia"/>
            <w:lang w:eastAsia="zh-CN"/>
          </w:rPr>
          <w:t>三、建设风险评估分析</w:t>
        </w:r>
        <w:r>
          <w:tab/>
        </w:r>
        <w:r>
          <w:fldChar w:fldCharType="begin"/>
        </w:r>
        <w:r>
          <w:instrText xml:space="preserve"> PAGEREF _Toc31340 \h </w:instrText>
        </w:r>
        <w:r>
          <w:fldChar w:fldCharType="separate"/>
        </w:r>
        <w:r>
          <w:t>22</w:t>
        </w:r>
        <w:r>
          <w:fldChar w:fldCharType="end"/>
        </w:r>
      </w:hyperlink>
    </w:p>
    <w:p>
      <w:pPr>
        <w:pStyle w:val="TOC2"/>
        <w:tabs>
          <w:tab w:val="right" w:leader="dot" w:pos="8306"/>
        </w:tabs>
      </w:pPr>
      <w:hyperlink w:anchor="_Toc28324" w:history="1">
        <w:r>
          <w:rPr>
            <w:rFonts w:ascii="仿宋" w:eastAsia="仿宋" w:hAnsi="仿宋" w:cs="仿宋" w:hint="eastAsia"/>
            <w:lang w:eastAsia="zh-CN"/>
          </w:rPr>
          <w:t>(一)、政策风险分析</w:t>
        </w:r>
        <w:r>
          <w:tab/>
        </w:r>
        <w:r>
          <w:fldChar w:fldCharType="begin"/>
        </w:r>
        <w:r>
          <w:instrText xml:space="preserve"> PAGEREF _Toc28324 \h </w:instrText>
        </w:r>
        <w:r>
          <w:fldChar w:fldCharType="separate"/>
        </w:r>
        <w:r>
          <w:t>22</w:t>
        </w:r>
        <w:r>
          <w:fldChar w:fldCharType="end"/>
        </w:r>
      </w:hyperlink>
    </w:p>
    <w:p>
      <w:pPr>
        <w:pStyle w:val="TOC2"/>
        <w:tabs>
          <w:tab w:val="right" w:leader="dot" w:pos="8306"/>
        </w:tabs>
      </w:pPr>
      <w:hyperlink w:anchor="_Toc6041" w:history="1">
        <w:r>
          <w:rPr>
            <w:rFonts w:ascii="仿宋" w:eastAsia="仿宋" w:hAnsi="仿宋" w:cs="仿宋" w:hint="eastAsia"/>
            <w:lang w:eastAsia="zh-CN"/>
          </w:rPr>
          <w:t>(二)、社会风险分析</w:t>
        </w:r>
        <w:r>
          <w:tab/>
        </w:r>
        <w:r>
          <w:fldChar w:fldCharType="begin"/>
        </w:r>
        <w:r>
          <w:instrText xml:space="preserve"> PAGEREF _Toc6041 \h </w:instrText>
        </w:r>
        <w:r>
          <w:fldChar w:fldCharType="separate"/>
        </w:r>
        <w:r>
          <w:t>23</w:t>
        </w:r>
        <w:r>
          <w:fldChar w:fldCharType="end"/>
        </w:r>
      </w:hyperlink>
    </w:p>
    <w:p>
      <w:pPr>
        <w:pStyle w:val="TOC2"/>
        <w:tabs>
          <w:tab w:val="right" w:leader="dot" w:pos="8306"/>
        </w:tabs>
      </w:pPr>
      <w:hyperlink w:anchor="_Toc15697" w:history="1">
        <w:r>
          <w:rPr>
            <w:rFonts w:ascii="仿宋" w:eastAsia="仿宋" w:hAnsi="仿宋" w:cs="仿宋" w:hint="eastAsia"/>
            <w:lang w:eastAsia="zh-CN"/>
          </w:rPr>
          <w:t>(三)、市场风险分析</w:t>
        </w:r>
        <w:r>
          <w:tab/>
        </w:r>
        <w:r>
          <w:fldChar w:fldCharType="begin"/>
        </w:r>
        <w:r>
          <w:instrText xml:space="preserve"> PAGEREF _Toc15697 \h </w:instrText>
        </w:r>
        <w:r>
          <w:fldChar w:fldCharType="separate"/>
        </w:r>
        <w:r>
          <w:t>25</w:t>
        </w:r>
        <w:r>
          <w:fldChar w:fldCharType="end"/>
        </w:r>
      </w:hyperlink>
    </w:p>
    <w:p>
      <w:pPr>
        <w:pStyle w:val="TOC2"/>
        <w:tabs>
          <w:tab w:val="right" w:leader="dot" w:pos="8306"/>
        </w:tabs>
      </w:pPr>
      <w:hyperlink w:anchor="_Toc5651" w:history="1">
        <w:r>
          <w:rPr>
            <w:rFonts w:ascii="仿宋" w:eastAsia="仿宋" w:hAnsi="仿宋" w:cs="仿宋" w:hint="eastAsia"/>
            <w:lang w:eastAsia="zh-CN"/>
          </w:rPr>
          <w:t>(四)、资金风险分析</w:t>
        </w:r>
        <w:r>
          <w:tab/>
        </w:r>
        <w:r>
          <w:fldChar w:fldCharType="begin"/>
        </w:r>
        <w:r>
          <w:instrText xml:space="preserve"> PAGEREF _Toc5651 \h </w:instrText>
        </w:r>
        <w:r>
          <w:fldChar w:fldCharType="separate"/>
        </w:r>
        <w:r>
          <w:t>25</w:t>
        </w:r>
        <w:r>
          <w:fldChar w:fldCharType="end"/>
        </w:r>
      </w:hyperlink>
    </w:p>
    <w:p>
      <w:pPr>
        <w:pStyle w:val="TOC2"/>
        <w:tabs>
          <w:tab w:val="right" w:leader="dot" w:pos="8306"/>
        </w:tabs>
      </w:pPr>
      <w:hyperlink w:anchor="_Toc27389" w:history="1">
        <w:r>
          <w:rPr>
            <w:rFonts w:ascii="仿宋" w:eastAsia="仿宋" w:hAnsi="仿宋" w:cs="仿宋" w:hint="eastAsia"/>
            <w:lang w:eastAsia="zh-CN"/>
          </w:rPr>
          <w:t>(五)、技术风险分析</w:t>
        </w:r>
        <w:r>
          <w:tab/>
        </w:r>
        <w:r>
          <w:fldChar w:fldCharType="begin"/>
        </w:r>
        <w:r>
          <w:instrText xml:space="preserve"> PAGEREF _Toc27389 \h </w:instrText>
        </w:r>
        <w:r>
          <w:fldChar w:fldCharType="separate"/>
        </w:r>
        <w:r>
          <w:t>27</w:t>
        </w:r>
        <w:r>
          <w:fldChar w:fldCharType="end"/>
        </w:r>
      </w:hyperlink>
    </w:p>
    <w:p>
      <w:pPr>
        <w:pStyle w:val="TOC2"/>
        <w:tabs>
          <w:tab w:val="right" w:leader="dot" w:pos="8306"/>
        </w:tabs>
      </w:pPr>
      <w:hyperlink w:anchor="_Toc22493" w:history="1">
        <w:r>
          <w:rPr>
            <w:rFonts w:ascii="仿宋" w:eastAsia="仿宋" w:hAnsi="仿宋" w:cs="仿宋" w:hint="eastAsia"/>
            <w:lang w:eastAsia="zh-CN"/>
          </w:rPr>
          <w:t>(六)、财务风险分析</w:t>
        </w:r>
        <w:r>
          <w:tab/>
        </w:r>
        <w:r>
          <w:fldChar w:fldCharType="begin"/>
        </w:r>
        <w:r>
          <w:instrText xml:space="preserve"> PAGEREF _Toc22493 \h </w:instrText>
        </w:r>
        <w:r>
          <w:fldChar w:fldCharType="separate"/>
        </w:r>
        <w:r>
          <w:t>28</w:t>
        </w:r>
        <w:r>
          <w:fldChar w:fldCharType="end"/>
        </w:r>
      </w:hyperlink>
    </w:p>
    <w:p>
      <w:pPr>
        <w:pStyle w:val="TOC2"/>
        <w:tabs>
          <w:tab w:val="right" w:leader="dot" w:pos="8306"/>
        </w:tabs>
      </w:pPr>
      <w:hyperlink w:anchor="_Toc29395" w:history="1">
        <w:r>
          <w:rPr>
            <w:rFonts w:ascii="仿宋" w:eastAsia="仿宋" w:hAnsi="仿宋" w:cs="仿宋" w:hint="eastAsia"/>
            <w:lang w:eastAsia="zh-CN"/>
          </w:rPr>
          <w:t>(七)、管理风险分析</w:t>
        </w:r>
        <w:r>
          <w:tab/>
        </w:r>
        <w:r>
          <w:fldChar w:fldCharType="begin"/>
        </w:r>
        <w:r>
          <w:instrText xml:space="preserve"> PAGEREF _Toc29395 \h </w:instrText>
        </w:r>
        <w:r>
          <w:fldChar w:fldCharType="separate"/>
        </w:r>
        <w:r>
          <w:t>30</w:t>
        </w:r>
        <w:r>
          <w:fldChar w:fldCharType="end"/>
        </w:r>
      </w:hyperlink>
    </w:p>
    <w:p>
      <w:pPr>
        <w:pStyle w:val="TOC2"/>
        <w:tabs>
          <w:tab w:val="right" w:leader="dot" w:pos="8306"/>
        </w:tabs>
      </w:pPr>
      <w:hyperlink w:anchor="_Toc20450" w:history="1">
        <w:r>
          <w:rPr>
            <w:rFonts w:ascii="仿宋" w:eastAsia="仿宋" w:hAnsi="仿宋" w:cs="仿宋" w:hint="eastAsia"/>
            <w:lang w:eastAsia="zh-CN"/>
          </w:rPr>
          <w:t>(八)、其它风险分析</w:t>
        </w:r>
        <w:r>
          <w:tab/>
        </w:r>
        <w:r>
          <w:fldChar w:fldCharType="begin"/>
        </w:r>
        <w:r>
          <w:instrText xml:space="preserve"> PAGEREF _Toc20450 \h </w:instrText>
        </w:r>
        <w:r>
          <w:fldChar w:fldCharType="separate"/>
        </w:r>
        <w:r>
          <w:t>31</w:t>
        </w:r>
        <w:r>
          <w:fldChar w:fldCharType="end"/>
        </w:r>
      </w:hyperlink>
    </w:p>
    <w:p>
      <w:pPr>
        <w:pStyle w:val="TOC2"/>
        <w:tabs>
          <w:tab w:val="right" w:leader="dot" w:pos="8306"/>
        </w:tabs>
      </w:pPr>
      <w:hyperlink w:anchor="_Toc30416" w:history="1">
        <w:r>
          <w:rPr>
            <w:rFonts w:ascii="仿宋" w:eastAsia="仿宋" w:hAnsi="仿宋" w:cs="仿宋" w:hint="eastAsia"/>
            <w:lang w:eastAsia="zh-CN"/>
          </w:rPr>
          <w:t>(九)、社会影响评估</w:t>
        </w:r>
        <w:r>
          <w:tab/>
        </w:r>
        <w:r>
          <w:fldChar w:fldCharType="begin"/>
        </w:r>
        <w:r>
          <w:instrText xml:space="preserve"> PAGEREF _Toc30416 \h </w:instrText>
        </w:r>
        <w:r>
          <w:fldChar w:fldCharType="separate"/>
        </w:r>
        <w:r>
          <w:t>32</w:t>
        </w:r>
        <w:r>
          <w:fldChar w:fldCharType="end"/>
        </w:r>
      </w:hyperlink>
    </w:p>
    <w:p>
      <w:pPr>
        <w:pStyle w:val="TOC1"/>
        <w:tabs>
          <w:tab w:val="right" w:leader="dot" w:pos="8306"/>
        </w:tabs>
      </w:pPr>
      <w:hyperlink w:anchor="_Toc12257" w:history="1">
        <w:r>
          <w:rPr>
            <w:rFonts w:ascii="仿宋" w:eastAsia="仿宋" w:hAnsi="仿宋" w:cs="仿宋" w:hint="eastAsia"/>
            <w:lang w:eastAsia="zh-CN"/>
          </w:rPr>
          <w:t>四、项目监理与质量保证</w:t>
        </w:r>
        <w:r>
          <w:tab/>
        </w:r>
        <w:r>
          <w:fldChar w:fldCharType="begin"/>
        </w:r>
        <w:r>
          <w:instrText xml:space="preserve"> PAGEREF _Toc12257 \h </w:instrText>
        </w:r>
        <w:r>
          <w:fldChar w:fldCharType="separate"/>
        </w:r>
        <w:r>
          <w:t>34</w:t>
        </w:r>
        <w:r>
          <w:fldChar w:fldCharType="end"/>
        </w:r>
      </w:hyperlink>
    </w:p>
    <w:p>
      <w:pPr>
        <w:pStyle w:val="TOC2"/>
        <w:tabs>
          <w:tab w:val="right" w:leader="dot" w:pos="8306"/>
        </w:tabs>
      </w:pPr>
      <w:hyperlink w:anchor="_Toc654" w:history="1">
        <w:r>
          <w:rPr>
            <w:rFonts w:ascii="仿宋" w:eastAsia="仿宋" w:hAnsi="仿宋" w:cs="仿宋" w:hint="eastAsia"/>
            <w:lang w:eastAsia="zh-CN"/>
          </w:rPr>
          <w:t>(一)、监理体系构建</w:t>
        </w:r>
        <w:r>
          <w:tab/>
        </w:r>
        <w:r>
          <w:fldChar w:fldCharType="begin"/>
        </w:r>
        <w:r>
          <w:instrText xml:space="preserve"> PAGEREF _Toc654 \h </w:instrText>
        </w:r>
        <w:r>
          <w:fldChar w:fldCharType="separate"/>
        </w:r>
        <w:r>
          <w:t>34</w:t>
        </w:r>
        <w:r>
          <w:fldChar w:fldCharType="end"/>
        </w:r>
      </w:hyperlink>
    </w:p>
    <w:p>
      <w:pPr>
        <w:pStyle w:val="TOC2"/>
        <w:tabs>
          <w:tab w:val="right" w:leader="dot" w:pos="8306"/>
        </w:tabs>
      </w:pPr>
      <w:hyperlink w:anchor="_Toc15004" w:history="1">
        <w:r>
          <w:rPr>
            <w:rFonts w:ascii="仿宋" w:eastAsia="仿宋" w:hAnsi="仿宋" w:cs="仿宋" w:hint="eastAsia"/>
            <w:lang w:eastAsia="zh-CN"/>
          </w:rPr>
          <w:t>(二)、质量保证体系实施</w:t>
        </w:r>
        <w:r>
          <w:tab/>
        </w:r>
        <w:r>
          <w:fldChar w:fldCharType="begin"/>
        </w:r>
        <w:r>
          <w:instrText xml:space="preserve"> PAGEREF _Toc15004 \h </w:instrText>
        </w:r>
        <w:r>
          <w:fldChar w:fldCharType="separate"/>
        </w:r>
        <w:r>
          <w:t>35</w:t>
        </w:r>
        <w:r>
          <w:fldChar w:fldCharType="end"/>
        </w:r>
      </w:hyperlink>
    </w:p>
    <w:p>
      <w:pPr>
        <w:pStyle w:val="TOC2"/>
        <w:tabs>
          <w:tab w:val="right" w:leader="dot" w:pos="8306"/>
        </w:tabs>
      </w:pPr>
      <w:hyperlink w:anchor="_Toc17701" w:history="1">
        <w:r>
          <w:rPr>
            <w:rFonts w:ascii="仿宋" w:eastAsia="仿宋" w:hAnsi="仿宋" w:cs="仿宋" w:hint="eastAsia"/>
            <w:lang w:eastAsia="zh-CN"/>
          </w:rPr>
          <w:t>(三)、监理与质量控制流程</w:t>
        </w:r>
        <w:r>
          <w:tab/>
        </w:r>
        <w:r>
          <w:fldChar w:fldCharType="begin"/>
        </w:r>
        <w:r>
          <w:instrText xml:space="preserve"> PAGEREF _Toc17701 \h </w:instrText>
        </w:r>
        <w:r>
          <w:fldChar w:fldCharType="separate"/>
        </w:r>
        <w:r>
          <w:t>36</w:t>
        </w:r>
        <w:r>
          <w:fldChar w:fldCharType="end"/>
        </w:r>
      </w:hyperlink>
    </w:p>
    <w:p>
      <w:pPr>
        <w:pStyle w:val="TOC1"/>
        <w:tabs>
          <w:tab w:val="right" w:leader="dot" w:pos="8306"/>
        </w:tabs>
      </w:pPr>
      <w:hyperlink w:anchor="_Toc1180" w:history="1">
        <w:r>
          <w:rPr>
            <w:rFonts w:ascii="仿宋" w:eastAsia="仿宋" w:hAnsi="仿宋" w:cs="仿宋" w:hint="eastAsia"/>
            <w:lang w:eastAsia="zh-CN"/>
          </w:rPr>
          <w:t>五、一乙醇胺项目概论</w:t>
        </w:r>
        <w:r>
          <w:tab/>
        </w:r>
        <w:r>
          <w:fldChar w:fldCharType="begin"/>
        </w:r>
        <w:r>
          <w:instrText xml:space="preserve"> PAGEREF _Toc1180 \h </w:instrText>
        </w:r>
        <w:r>
          <w:fldChar w:fldCharType="separate"/>
        </w:r>
        <w:r>
          <w:t>36</w:t>
        </w:r>
        <w:r>
          <w:fldChar w:fldCharType="end"/>
        </w:r>
      </w:hyperlink>
    </w:p>
    <w:p>
      <w:pPr>
        <w:pStyle w:val="TOC2"/>
        <w:tabs>
          <w:tab w:val="right" w:leader="dot" w:pos="8306"/>
        </w:tabs>
      </w:pPr>
      <w:hyperlink w:anchor="_Toc876" w:history="1">
        <w:r>
          <w:rPr>
            <w:rFonts w:ascii="仿宋" w:eastAsia="仿宋" w:hAnsi="仿宋" w:cs="仿宋" w:hint="eastAsia"/>
            <w:lang w:eastAsia="zh-CN"/>
          </w:rPr>
          <w:t>(一)、项目申报单位概况</w:t>
        </w:r>
        <w:r>
          <w:tab/>
        </w:r>
        <w:r>
          <w:fldChar w:fldCharType="begin"/>
        </w:r>
        <w:r>
          <w:instrText xml:space="preserve"> PAGEREF _Toc876 \h </w:instrText>
        </w:r>
        <w:r>
          <w:fldChar w:fldCharType="separate"/>
        </w:r>
        <w:r>
          <w:t>36</w:t>
        </w:r>
        <w:r>
          <w:fldChar w:fldCharType="end"/>
        </w:r>
      </w:hyperlink>
    </w:p>
    <w:p>
      <w:pPr>
        <w:pStyle w:val="TOC2"/>
        <w:tabs>
          <w:tab w:val="right" w:leader="dot" w:pos="8306"/>
        </w:tabs>
      </w:pPr>
      <w:hyperlink w:anchor="_Toc17" w:history="1">
        <w:r>
          <w:rPr>
            <w:rFonts w:ascii="仿宋" w:eastAsia="仿宋" w:hAnsi="仿宋" w:cs="仿宋" w:hint="eastAsia"/>
            <w:lang w:eastAsia="zh-CN"/>
          </w:rPr>
          <w:t>(二)、项目概况</w:t>
        </w:r>
        <w:r>
          <w:tab/>
        </w:r>
        <w:r>
          <w:fldChar w:fldCharType="begin"/>
        </w:r>
        <w:r>
          <w:instrText xml:space="preserve"> PAGEREF _Toc17 \h </w:instrText>
        </w:r>
        <w:r>
          <w:fldChar w:fldCharType="separate"/>
        </w:r>
        <w:r>
          <w:t>37</w:t>
        </w:r>
        <w:r>
          <w:fldChar w:fldCharType="end"/>
        </w:r>
      </w:hyperlink>
    </w:p>
    <w:p>
      <w:pPr>
        <w:pStyle w:val="TOC1"/>
        <w:tabs>
          <w:tab w:val="right" w:leader="dot" w:pos="8306"/>
        </w:tabs>
      </w:pPr>
      <w:hyperlink w:anchor="_Toc19674" w:history="1">
        <w:r>
          <w:rPr>
            <w:rFonts w:ascii="仿宋" w:eastAsia="仿宋" w:hAnsi="仿宋" w:cs="仿宋" w:hint="eastAsia"/>
            <w:lang w:eastAsia="zh-CN"/>
          </w:rPr>
          <w:t>六、发展规划、产业政策和行业准入分析</w:t>
        </w:r>
        <w:r>
          <w:tab/>
        </w:r>
        <w:r>
          <w:fldChar w:fldCharType="begin"/>
        </w:r>
        <w:r>
          <w:instrText xml:space="preserve"> PAGEREF _Toc19674 \h </w:instrText>
        </w:r>
        <w:r>
          <w:fldChar w:fldCharType="separate"/>
        </w:r>
        <w:r>
          <w:t>40</w:t>
        </w:r>
        <w:r>
          <w:fldChar w:fldCharType="end"/>
        </w:r>
      </w:hyperlink>
    </w:p>
    <w:p>
      <w:pPr>
        <w:pStyle w:val="TOC2"/>
        <w:tabs>
          <w:tab w:val="right" w:leader="dot" w:pos="8306"/>
        </w:tabs>
      </w:pPr>
      <w:hyperlink w:anchor="_Toc21639" w:history="1">
        <w:r>
          <w:rPr>
            <w:rFonts w:ascii="仿宋" w:eastAsia="仿宋" w:hAnsi="仿宋" w:cs="仿宋" w:hint="eastAsia"/>
            <w:lang w:eastAsia="zh-CN"/>
          </w:rPr>
          <w:t>(一)、发展规划分析</w:t>
        </w:r>
        <w:r>
          <w:tab/>
        </w:r>
        <w:r>
          <w:fldChar w:fldCharType="begin"/>
        </w:r>
        <w:r>
          <w:instrText xml:space="preserve"> PAGEREF _Toc21639 \h </w:instrText>
        </w:r>
        <w:r>
          <w:fldChar w:fldCharType="separate"/>
        </w:r>
        <w:r>
          <w:t>40</w:t>
        </w:r>
        <w:r>
          <w:fldChar w:fldCharType="end"/>
        </w:r>
      </w:hyperlink>
    </w:p>
    <w:p>
      <w:pPr>
        <w:pStyle w:val="TOC2"/>
        <w:tabs>
          <w:tab w:val="right" w:leader="dot" w:pos="8306"/>
        </w:tabs>
      </w:pPr>
      <w:hyperlink w:anchor="_Toc4311" w:history="1">
        <w:r>
          <w:rPr>
            <w:rFonts w:ascii="仿宋" w:eastAsia="仿宋" w:hAnsi="仿宋" w:cs="仿宋" w:hint="eastAsia"/>
            <w:lang w:eastAsia="zh-CN"/>
          </w:rPr>
          <w:t>(二)、产业政策分析</w:t>
        </w:r>
        <w:r>
          <w:tab/>
        </w:r>
        <w:r>
          <w:fldChar w:fldCharType="begin"/>
        </w:r>
        <w:r>
          <w:instrText xml:space="preserve"> PAGEREF _Toc4311 \h </w:instrText>
        </w:r>
        <w:r>
          <w:fldChar w:fldCharType="separate"/>
        </w:r>
        <w:r>
          <w:t>42</w:t>
        </w:r>
        <w:r>
          <w:fldChar w:fldCharType="end"/>
        </w:r>
      </w:hyperlink>
    </w:p>
    <w:p>
      <w:pPr>
        <w:pStyle w:val="TOC2"/>
        <w:tabs>
          <w:tab w:val="right" w:leader="dot" w:pos="8306"/>
        </w:tabs>
      </w:pPr>
      <w:hyperlink w:anchor="_Toc18836" w:history="1">
        <w:r>
          <w:rPr>
            <w:rFonts w:ascii="仿宋" w:eastAsia="仿宋" w:hAnsi="仿宋" w:cs="仿宋" w:hint="eastAsia"/>
            <w:lang w:eastAsia="zh-CN"/>
          </w:rPr>
          <w:t>(三)、行业准入分析</w:t>
        </w:r>
        <w:r>
          <w:tab/>
        </w:r>
        <w:r>
          <w:fldChar w:fldCharType="begin"/>
        </w:r>
        <w:r>
          <w:instrText xml:space="preserve"> PAGEREF _Toc18836 \h </w:instrText>
        </w:r>
        <w:r>
          <w:fldChar w:fldCharType="separate"/>
        </w:r>
        <w:r>
          <w:t>44</w:t>
        </w:r>
        <w:r>
          <w:fldChar w:fldCharType="end"/>
        </w:r>
      </w:hyperlink>
    </w:p>
    <w:p>
      <w:pPr>
        <w:pStyle w:val="TOC1"/>
        <w:tabs>
          <w:tab w:val="right" w:leader="dot" w:pos="8306"/>
        </w:tabs>
      </w:pPr>
      <w:hyperlink w:anchor="_Toc24389" w:history="1">
        <w:r>
          <w:rPr>
            <w:rFonts w:ascii="仿宋" w:eastAsia="仿宋" w:hAnsi="仿宋" w:cs="仿宋" w:hint="eastAsia"/>
            <w:lang w:eastAsia="zh-CN"/>
          </w:rPr>
          <w:t>七、项目变更管理</w:t>
        </w:r>
        <w:r>
          <w:tab/>
        </w:r>
        <w:r>
          <w:fldChar w:fldCharType="begin"/>
        </w:r>
        <w:r>
          <w:instrText xml:space="preserve"> PAGEREF _Toc24389 \h </w:instrText>
        </w:r>
        <w:r>
          <w:fldChar w:fldCharType="separate"/>
        </w:r>
        <w:r>
          <w:t>45</w:t>
        </w:r>
        <w:r>
          <w:fldChar w:fldCharType="end"/>
        </w:r>
      </w:hyperlink>
    </w:p>
    <w:p>
      <w:pPr>
        <w:pStyle w:val="TOC2"/>
        <w:tabs>
          <w:tab w:val="right" w:leader="dot" w:pos="8306"/>
        </w:tabs>
      </w:pPr>
      <w:hyperlink w:anchor="_Toc939" w:history="1">
        <w:r>
          <w:rPr>
            <w:rFonts w:ascii="仿宋" w:eastAsia="仿宋" w:hAnsi="仿宋" w:cs="仿宋" w:hint="eastAsia"/>
            <w:lang w:eastAsia="zh-CN"/>
          </w:rPr>
          <w:t>(一)、变更控制流程</w:t>
        </w:r>
        <w:r>
          <w:tab/>
        </w:r>
        <w:r>
          <w:fldChar w:fldCharType="begin"/>
        </w:r>
        <w:r>
          <w:instrText xml:space="preserve"> PAGEREF _Toc939 \h </w:instrText>
        </w:r>
        <w:r>
          <w:fldChar w:fldCharType="separate"/>
        </w:r>
        <w:r>
          <w:t>45</w:t>
        </w:r>
        <w:r>
          <w:fldChar w:fldCharType="end"/>
        </w:r>
      </w:hyperlink>
    </w:p>
    <w:p>
      <w:pPr>
        <w:pStyle w:val="TOC2"/>
        <w:tabs>
          <w:tab w:val="right" w:leader="dot" w:pos="8306"/>
        </w:tabs>
      </w:pPr>
      <w:hyperlink w:anchor="_Toc13948" w:history="1">
        <w:r>
          <w:rPr>
            <w:rFonts w:ascii="仿宋" w:eastAsia="仿宋" w:hAnsi="仿宋" w:cs="仿宋" w:hint="eastAsia"/>
            <w:lang w:eastAsia="zh-CN"/>
          </w:rPr>
          <w:t>(二)、影响评估与处理</w:t>
        </w:r>
        <w:r>
          <w:tab/>
        </w:r>
        <w:r>
          <w:fldChar w:fldCharType="begin"/>
        </w:r>
        <w:r>
          <w:instrText xml:space="preserve"> PAGEREF _Toc13948 \h </w:instrText>
        </w:r>
        <w:r>
          <w:fldChar w:fldCharType="separate"/>
        </w:r>
        <w:r>
          <w:t>46</w:t>
        </w:r>
        <w:r>
          <w:fldChar w:fldCharType="end"/>
        </w:r>
      </w:hyperlink>
    </w:p>
    <w:p>
      <w:pPr>
        <w:pStyle w:val="TOC2"/>
        <w:tabs>
          <w:tab w:val="right" w:leader="dot" w:pos="8306"/>
        </w:tabs>
      </w:pPr>
      <w:hyperlink w:anchor="_Toc3246" w:history="1">
        <w:r>
          <w:rPr>
            <w:rFonts w:ascii="仿宋" w:eastAsia="仿宋" w:hAnsi="仿宋" w:cs="仿宋" w:hint="eastAsia"/>
            <w:lang w:eastAsia="zh-CN"/>
          </w:rPr>
          <w:t>(三)、变更记录与追踪</w:t>
        </w:r>
        <w:r>
          <w:tab/>
        </w:r>
        <w:r>
          <w:fldChar w:fldCharType="begin"/>
        </w:r>
        <w:r>
          <w:instrText xml:space="preserve"> PAGEREF _Toc3246 \h </w:instrText>
        </w:r>
        <w:r>
          <w:fldChar w:fldCharType="separate"/>
        </w:r>
        <w:r>
          <w:t>47</w:t>
        </w:r>
        <w:r>
          <w:fldChar w:fldCharType="end"/>
        </w:r>
      </w:hyperlink>
    </w:p>
    <w:p>
      <w:pPr>
        <w:pStyle w:val="TOC2"/>
        <w:tabs>
          <w:tab w:val="right" w:leader="dot" w:pos="8306"/>
        </w:tabs>
      </w:pPr>
      <w:hyperlink w:anchor="_Toc4633" w:history="1">
        <w:r>
          <w:rPr>
            <w:rFonts w:ascii="仿宋" w:eastAsia="仿宋" w:hAnsi="仿宋" w:cs="仿宋" w:hint="eastAsia"/>
            <w:lang w:eastAsia="zh-CN"/>
          </w:rPr>
          <w:t>(四)、变更管理策略</w:t>
        </w:r>
        <w:r>
          <w:tab/>
        </w:r>
        <w:r>
          <w:fldChar w:fldCharType="begin"/>
        </w:r>
        <w:r>
          <w:instrText xml:space="preserve"> PAGEREF _Toc4633 \h </w:instrText>
        </w:r>
        <w:r>
          <w:fldChar w:fldCharType="separate"/>
        </w:r>
        <w:r>
          <w:t>49</w:t>
        </w:r>
        <w:r>
          <w:fldChar w:fldCharType="end"/>
        </w:r>
      </w:hyperlink>
    </w:p>
    <w:p>
      <w:pPr>
        <w:pStyle w:val="TOC1"/>
        <w:tabs>
          <w:tab w:val="right" w:leader="dot" w:pos="8306"/>
        </w:tabs>
      </w:pPr>
      <w:hyperlink w:anchor="_Toc11774" w:history="1">
        <w:r>
          <w:rPr>
            <w:rFonts w:ascii="仿宋" w:eastAsia="仿宋" w:hAnsi="仿宋" w:cs="仿宋" w:hint="eastAsia"/>
            <w:lang w:eastAsia="zh-CN"/>
          </w:rPr>
          <w:t>八、土地利用与规划方案</w:t>
        </w:r>
        <w:r>
          <w:tab/>
        </w:r>
        <w:r>
          <w:fldChar w:fldCharType="begin"/>
        </w:r>
        <w:r>
          <w:instrText xml:space="preserve"> PAGEREF _Toc11774 \h </w:instrText>
        </w:r>
        <w:r>
          <w:fldChar w:fldCharType="separate"/>
        </w:r>
        <w:r>
          <w:t>51</w:t>
        </w:r>
        <w:r>
          <w:fldChar w:fldCharType="end"/>
        </w:r>
      </w:hyperlink>
    </w:p>
    <w:p>
      <w:pPr>
        <w:pStyle w:val="TOC2"/>
        <w:tabs>
          <w:tab w:val="right" w:leader="dot" w:pos="8306"/>
        </w:tabs>
      </w:pPr>
      <w:hyperlink w:anchor="_Toc18766" w:history="1">
        <w:r>
          <w:rPr>
            <w:rFonts w:ascii="仿宋" w:eastAsia="仿宋" w:hAnsi="仿宋" w:cs="仿宋" w:hint="eastAsia"/>
            <w:lang w:eastAsia="zh-CN"/>
          </w:rPr>
          <w:t>(一)、项目用地情况分析</w:t>
        </w:r>
        <w:r>
          <w:tab/>
        </w:r>
        <w:r>
          <w:fldChar w:fldCharType="begin"/>
        </w:r>
        <w:r>
          <w:instrText xml:space="preserve"> PAGEREF _Toc18766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6" w:history="1">
        <w:r>
          <w:rPr>
            <w:rFonts w:ascii="仿宋" w:eastAsia="仿宋" w:hAnsi="仿宋" w:cs="仿宋" w:hint="eastAsia"/>
            <w:lang w:eastAsia="zh-CN"/>
          </w:rPr>
          <w:t>(二)、土地利用规划方案</w:t>
        </w:r>
        <w:r>
          <w:tab/>
        </w:r>
        <w:r>
          <w:fldChar w:fldCharType="begin"/>
        </w:r>
        <w:r>
          <w:instrText xml:space="preserve"> PAGEREF _Toc4116 \h </w:instrText>
        </w:r>
        <w:r>
          <w:fldChar w:fldCharType="separate"/>
        </w:r>
        <w:r>
          <w:t>52</w:t>
        </w:r>
        <w:r>
          <w:fldChar w:fldCharType="end"/>
        </w:r>
      </w:hyperlink>
    </w:p>
    <w:p>
      <w:pPr>
        <w:pStyle w:val="TOC1"/>
        <w:tabs>
          <w:tab w:val="right" w:leader="dot" w:pos="8306"/>
        </w:tabs>
      </w:pPr>
      <w:hyperlink w:anchor="_Toc142" w:history="1">
        <w:r>
          <w:rPr>
            <w:rFonts w:ascii="仿宋" w:eastAsia="仿宋" w:hAnsi="仿宋" w:cs="仿宋" w:hint="eastAsia"/>
            <w:lang w:eastAsia="zh-CN"/>
          </w:rPr>
          <w:t>九、项目质量与标准</w:t>
        </w:r>
        <w:r>
          <w:tab/>
        </w:r>
        <w:r>
          <w:fldChar w:fldCharType="begin"/>
        </w:r>
        <w:r>
          <w:instrText xml:space="preserve"> PAGEREF _Toc142 \h </w:instrText>
        </w:r>
        <w:r>
          <w:fldChar w:fldCharType="separate"/>
        </w:r>
        <w:r>
          <w:t>53</w:t>
        </w:r>
        <w:r>
          <w:fldChar w:fldCharType="end"/>
        </w:r>
      </w:hyperlink>
    </w:p>
    <w:p>
      <w:pPr>
        <w:pStyle w:val="TOC2"/>
        <w:tabs>
          <w:tab w:val="right" w:leader="dot" w:pos="8306"/>
        </w:tabs>
      </w:pPr>
      <w:hyperlink w:anchor="_Toc29679" w:history="1">
        <w:r>
          <w:rPr>
            <w:rFonts w:ascii="仿宋" w:eastAsia="仿宋" w:hAnsi="仿宋" w:cs="仿宋" w:hint="eastAsia"/>
            <w:lang w:eastAsia="zh-CN"/>
          </w:rPr>
          <w:t>(一)、质量保障体系</w:t>
        </w:r>
        <w:r>
          <w:tab/>
        </w:r>
        <w:r>
          <w:fldChar w:fldCharType="begin"/>
        </w:r>
        <w:r>
          <w:instrText xml:space="preserve"> PAGEREF _Toc29679 \h </w:instrText>
        </w:r>
        <w:r>
          <w:fldChar w:fldCharType="separate"/>
        </w:r>
        <w:r>
          <w:t>53</w:t>
        </w:r>
        <w:r>
          <w:fldChar w:fldCharType="end"/>
        </w:r>
      </w:hyperlink>
    </w:p>
    <w:p>
      <w:pPr>
        <w:pStyle w:val="TOC2"/>
        <w:tabs>
          <w:tab w:val="right" w:leader="dot" w:pos="8306"/>
        </w:tabs>
      </w:pPr>
      <w:hyperlink w:anchor="_Toc20942" w:history="1">
        <w:r>
          <w:rPr>
            <w:rFonts w:ascii="仿宋" w:eastAsia="仿宋" w:hAnsi="仿宋" w:cs="仿宋" w:hint="eastAsia"/>
            <w:lang w:eastAsia="zh-CN"/>
          </w:rPr>
          <w:t>(二)、标准化作业流程</w:t>
        </w:r>
        <w:r>
          <w:tab/>
        </w:r>
        <w:r>
          <w:fldChar w:fldCharType="begin"/>
        </w:r>
        <w:r>
          <w:instrText xml:space="preserve"> PAGEREF _Toc20942 \h </w:instrText>
        </w:r>
        <w:r>
          <w:fldChar w:fldCharType="separate"/>
        </w:r>
        <w:r>
          <w:t>54</w:t>
        </w:r>
        <w:r>
          <w:fldChar w:fldCharType="end"/>
        </w:r>
      </w:hyperlink>
    </w:p>
    <w:p>
      <w:pPr>
        <w:pStyle w:val="TOC2"/>
        <w:tabs>
          <w:tab w:val="right" w:leader="dot" w:pos="8306"/>
        </w:tabs>
      </w:pPr>
      <w:hyperlink w:anchor="_Toc15575" w:history="1">
        <w:r>
          <w:rPr>
            <w:rFonts w:ascii="仿宋" w:eastAsia="仿宋" w:hAnsi="仿宋" w:cs="仿宋" w:hint="eastAsia"/>
            <w:lang w:eastAsia="zh-CN"/>
          </w:rPr>
          <w:t>(三)、质量监控与评估</w:t>
        </w:r>
        <w:r>
          <w:tab/>
        </w:r>
        <w:r>
          <w:fldChar w:fldCharType="begin"/>
        </w:r>
        <w:r>
          <w:instrText xml:space="preserve"> PAGEREF _Toc15575 \h </w:instrText>
        </w:r>
        <w:r>
          <w:fldChar w:fldCharType="separate"/>
        </w:r>
        <w:r>
          <w:t>56</w:t>
        </w:r>
        <w:r>
          <w:fldChar w:fldCharType="end"/>
        </w:r>
      </w:hyperlink>
    </w:p>
    <w:p>
      <w:pPr>
        <w:pStyle w:val="TOC2"/>
        <w:tabs>
          <w:tab w:val="right" w:leader="dot" w:pos="8306"/>
        </w:tabs>
      </w:pPr>
      <w:hyperlink w:anchor="_Toc10172" w:history="1">
        <w:r>
          <w:rPr>
            <w:rFonts w:ascii="仿宋" w:eastAsia="仿宋" w:hAnsi="仿宋" w:cs="仿宋" w:hint="eastAsia"/>
            <w:lang w:eastAsia="zh-CN"/>
          </w:rPr>
          <w:t>(四)、质量改进计划</w:t>
        </w:r>
        <w:r>
          <w:tab/>
        </w:r>
        <w:r>
          <w:fldChar w:fldCharType="begin"/>
        </w:r>
        <w:r>
          <w:instrText xml:space="preserve"> PAGEREF _Toc10172 \h </w:instrText>
        </w:r>
        <w:r>
          <w:fldChar w:fldCharType="separate"/>
        </w:r>
        <w:r>
          <w:t>57</w:t>
        </w:r>
        <w:r>
          <w:fldChar w:fldCharType="end"/>
        </w:r>
      </w:hyperlink>
    </w:p>
    <w:p>
      <w:pPr>
        <w:pStyle w:val="TOC1"/>
        <w:tabs>
          <w:tab w:val="right" w:leader="dot" w:pos="8306"/>
        </w:tabs>
      </w:pPr>
      <w:hyperlink w:anchor="_Toc30016" w:history="1">
        <w:r>
          <w:rPr>
            <w:rFonts w:ascii="仿宋" w:eastAsia="仿宋" w:hAnsi="仿宋" w:cs="仿宋" w:hint="eastAsia"/>
            <w:lang w:eastAsia="zh-CN"/>
          </w:rPr>
          <w:t>十、客户关系管理与市场拓展</w:t>
        </w:r>
        <w:r>
          <w:tab/>
        </w:r>
        <w:r>
          <w:fldChar w:fldCharType="begin"/>
        </w:r>
        <w:r>
          <w:instrText xml:space="preserve"> PAGEREF _Toc30016 \h </w:instrText>
        </w:r>
        <w:r>
          <w:fldChar w:fldCharType="separate"/>
        </w:r>
        <w:r>
          <w:t>58</w:t>
        </w:r>
        <w:r>
          <w:fldChar w:fldCharType="end"/>
        </w:r>
      </w:hyperlink>
    </w:p>
    <w:p>
      <w:pPr>
        <w:pStyle w:val="TOC2"/>
        <w:tabs>
          <w:tab w:val="right" w:leader="dot" w:pos="8306"/>
        </w:tabs>
      </w:pPr>
      <w:hyperlink w:anchor="_Toc27530" w:history="1">
        <w:r>
          <w:rPr>
            <w:rFonts w:ascii="仿宋" w:eastAsia="仿宋" w:hAnsi="仿宋" w:cs="仿宋" w:hint="eastAsia"/>
            <w:lang w:eastAsia="zh-CN"/>
          </w:rPr>
          <w:t>(一)、客户关系管理策略</w:t>
        </w:r>
        <w:r>
          <w:tab/>
        </w:r>
        <w:r>
          <w:fldChar w:fldCharType="begin"/>
        </w:r>
        <w:r>
          <w:instrText xml:space="preserve"> PAGEREF _Toc27530 \h </w:instrText>
        </w:r>
        <w:r>
          <w:fldChar w:fldCharType="separate"/>
        </w:r>
        <w:r>
          <w:t>58</w:t>
        </w:r>
        <w:r>
          <w:fldChar w:fldCharType="end"/>
        </w:r>
      </w:hyperlink>
    </w:p>
    <w:p>
      <w:pPr>
        <w:pStyle w:val="TOC2"/>
        <w:tabs>
          <w:tab w:val="right" w:leader="dot" w:pos="8306"/>
        </w:tabs>
      </w:pPr>
      <w:hyperlink w:anchor="_Toc4059" w:history="1">
        <w:r>
          <w:rPr>
            <w:rFonts w:ascii="仿宋" w:eastAsia="仿宋" w:hAnsi="仿宋" w:cs="仿宋" w:hint="eastAsia"/>
            <w:lang w:eastAsia="zh-CN"/>
          </w:rPr>
          <w:t>(二)、市场拓展方案</w:t>
        </w:r>
        <w:r>
          <w:tab/>
        </w:r>
        <w:r>
          <w:fldChar w:fldCharType="begin"/>
        </w:r>
        <w:r>
          <w:instrText xml:space="preserve"> PAGEREF _Toc4059 \h </w:instrText>
        </w:r>
        <w:r>
          <w:fldChar w:fldCharType="separate"/>
        </w:r>
        <w:r>
          <w:t>59</w:t>
        </w:r>
        <w:r>
          <w:fldChar w:fldCharType="end"/>
        </w:r>
      </w:hyperlink>
    </w:p>
    <w:p>
      <w:pPr>
        <w:pStyle w:val="TOC1"/>
        <w:tabs>
          <w:tab w:val="right" w:leader="dot" w:pos="8306"/>
        </w:tabs>
      </w:pPr>
      <w:hyperlink w:anchor="_Toc25160" w:history="1">
        <w:r>
          <w:rPr>
            <w:rFonts w:ascii="仿宋" w:eastAsia="仿宋" w:hAnsi="仿宋" w:cs="仿宋" w:hint="eastAsia"/>
            <w:lang w:eastAsia="zh-CN"/>
          </w:rPr>
          <w:t>十一、资金管理与财务规划</w:t>
        </w:r>
        <w:r>
          <w:tab/>
        </w:r>
        <w:r>
          <w:fldChar w:fldCharType="begin"/>
        </w:r>
        <w:r>
          <w:instrText xml:space="preserve"> PAGEREF _Toc25160 \h </w:instrText>
        </w:r>
        <w:r>
          <w:fldChar w:fldCharType="separate"/>
        </w:r>
        <w:r>
          <w:t>60</w:t>
        </w:r>
        <w:r>
          <w:fldChar w:fldCharType="end"/>
        </w:r>
      </w:hyperlink>
    </w:p>
    <w:p>
      <w:pPr>
        <w:pStyle w:val="TOC2"/>
        <w:tabs>
          <w:tab w:val="right" w:leader="dot" w:pos="8306"/>
        </w:tabs>
      </w:pPr>
      <w:hyperlink w:anchor="_Toc28180" w:history="1">
        <w:r>
          <w:rPr>
            <w:rFonts w:ascii="仿宋" w:eastAsia="仿宋" w:hAnsi="仿宋" w:cs="仿宋" w:hint="eastAsia"/>
            <w:lang w:eastAsia="zh-CN"/>
          </w:rPr>
          <w:t>(一)、项目资金来源与筹措</w:t>
        </w:r>
        <w:r>
          <w:tab/>
        </w:r>
        <w:r>
          <w:fldChar w:fldCharType="begin"/>
        </w:r>
        <w:r>
          <w:instrText xml:space="preserve"> PAGEREF _Toc28180 \h </w:instrText>
        </w:r>
        <w:r>
          <w:fldChar w:fldCharType="separate"/>
        </w:r>
        <w:r>
          <w:t>60</w:t>
        </w:r>
        <w:r>
          <w:fldChar w:fldCharType="end"/>
        </w:r>
      </w:hyperlink>
    </w:p>
    <w:p>
      <w:pPr>
        <w:pStyle w:val="TOC2"/>
        <w:tabs>
          <w:tab w:val="right" w:leader="dot" w:pos="8306"/>
        </w:tabs>
      </w:pPr>
      <w:hyperlink w:anchor="_Toc15844" w:history="1">
        <w:r>
          <w:rPr>
            <w:rFonts w:ascii="仿宋" w:eastAsia="仿宋" w:hAnsi="仿宋" w:cs="仿宋" w:hint="eastAsia"/>
            <w:lang w:eastAsia="zh-CN"/>
          </w:rPr>
          <w:t>(二)、资金使用与监管</w:t>
        </w:r>
        <w:r>
          <w:tab/>
        </w:r>
        <w:r>
          <w:fldChar w:fldCharType="begin"/>
        </w:r>
        <w:r>
          <w:instrText xml:space="preserve"> PAGEREF _Toc15844 \h </w:instrText>
        </w:r>
        <w:r>
          <w:fldChar w:fldCharType="separate"/>
        </w:r>
        <w:r>
          <w:t>62</w:t>
        </w:r>
        <w:r>
          <w:fldChar w:fldCharType="end"/>
        </w:r>
      </w:hyperlink>
    </w:p>
    <w:p>
      <w:pPr>
        <w:pStyle w:val="TOC2"/>
        <w:tabs>
          <w:tab w:val="right" w:leader="dot" w:pos="8306"/>
        </w:tabs>
      </w:pPr>
      <w:hyperlink w:anchor="_Toc16266" w:history="1">
        <w:r>
          <w:rPr>
            <w:rFonts w:ascii="仿宋" w:eastAsia="仿宋" w:hAnsi="仿宋" w:cs="仿宋" w:hint="eastAsia"/>
            <w:lang w:eastAsia="zh-CN"/>
          </w:rPr>
          <w:t>(三)、财务规划与预测</w:t>
        </w:r>
        <w:r>
          <w:tab/>
        </w:r>
        <w:r>
          <w:fldChar w:fldCharType="begin"/>
        </w:r>
        <w:r>
          <w:instrText xml:space="preserve"> PAGEREF _Toc16266 \h </w:instrText>
        </w:r>
        <w:r>
          <w:fldChar w:fldCharType="separate"/>
        </w:r>
        <w:r>
          <w:t>63</w:t>
        </w:r>
        <w:r>
          <w:fldChar w:fldCharType="end"/>
        </w:r>
      </w:hyperlink>
    </w:p>
    <w:p>
      <w:pPr>
        <w:pStyle w:val="TOC1"/>
        <w:tabs>
          <w:tab w:val="right" w:leader="dot" w:pos="8306"/>
        </w:tabs>
      </w:pPr>
      <w:hyperlink w:anchor="_Toc18243" w:history="1">
        <w:r>
          <w:rPr>
            <w:rFonts w:ascii="仿宋" w:eastAsia="仿宋" w:hAnsi="仿宋" w:cs="仿宋" w:hint="eastAsia"/>
            <w:lang w:eastAsia="zh-CN"/>
          </w:rPr>
          <w:t>十二、安全与应急管理</w:t>
        </w:r>
        <w:r>
          <w:tab/>
        </w:r>
        <w:r>
          <w:fldChar w:fldCharType="begin"/>
        </w:r>
        <w:r>
          <w:instrText xml:space="preserve"> PAGEREF _Toc18243 \h </w:instrText>
        </w:r>
        <w:r>
          <w:fldChar w:fldCharType="separate"/>
        </w:r>
        <w:r>
          <w:t>64</w:t>
        </w:r>
        <w:r>
          <w:fldChar w:fldCharType="end"/>
        </w:r>
      </w:hyperlink>
    </w:p>
    <w:p>
      <w:pPr>
        <w:pStyle w:val="TOC2"/>
        <w:tabs>
          <w:tab w:val="right" w:leader="dot" w:pos="8306"/>
        </w:tabs>
      </w:pPr>
      <w:hyperlink w:anchor="_Toc10825" w:history="1">
        <w:r>
          <w:rPr>
            <w:rFonts w:ascii="仿宋" w:eastAsia="仿宋" w:hAnsi="仿宋" w:cs="仿宋" w:hint="eastAsia"/>
            <w:lang w:eastAsia="zh-CN"/>
          </w:rPr>
          <w:t>(一)、安全生产管理</w:t>
        </w:r>
        <w:r>
          <w:tab/>
        </w:r>
        <w:r>
          <w:fldChar w:fldCharType="begin"/>
        </w:r>
        <w:r>
          <w:instrText xml:space="preserve"> PAGEREF _Toc10825 \h </w:instrText>
        </w:r>
        <w:r>
          <w:fldChar w:fldCharType="separate"/>
        </w:r>
        <w:r>
          <w:t>64</w:t>
        </w:r>
        <w:r>
          <w:fldChar w:fldCharType="end"/>
        </w:r>
      </w:hyperlink>
    </w:p>
    <w:p>
      <w:pPr>
        <w:pStyle w:val="TOC2"/>
        <w:tabs>
          <w:tab w:val="right" w:leader="dot" w:pos="8306"/>
        </w:tabs>
      </w:pPr>
      <w:hyperlink w:anchor="_Toc29205" w:history="1">
        <w:r>
          <w:rPr>
            <w:rFonts w:ascii="仿宋" w:eastAsia="仿宋" w:hAnsi="仿宋" w:cs="仿宋" w:hint="eastAsia"/>
            <w:lang w:eastAsia="zh-CN"/>
          </w:rPr>
          <w:t>(二)、应急预案与响应</w:t>
        </w:r>
        <w:r>
          <w:tab/>
        </w:r>
        <w:r>
          <w:fldChar w:fldCharType="begin"/>
        </w:r>
        <w:r>
          <w:instrText xml:space="preserve"> PAGEREF _Toc29205 \h </w:instrText>
        </w:r>
        <w:r>
          <w:fldChar w:fldCharType="separate"/>
        </w:r>
        <w:r>
          <w:t>66</w:t>
        </w:r>
        <w:r>
          <w:fldChar w:fldCharType="end"/>
        </w:r>
      </w:hyperlink>
    </w:p>
    <w:p>
      <w:pPr>
        <w:pStyle w:val="TOC1"/>
        <w:tabs>
          <w:tab w:val="right" w:leader="dot" w:pos="8306"/>
        </w:tabs>
      </w:pPr>
      <w:hyperlink w:anchor="_Toc27081" w:history="1">
        <w:r>
          <w:rPr>
            <w:rFonts w:ascii="仿宋" w:eastAsia="仿宋" w:hAnsi="仿宋" w:cs="仿宋" w:hint="eastAsia"/>
            <w:lang w:eastAsia="zh-CN"/>
          </w:rPr>
          <w:t>十三、知识产权管理与保护</w:t>
        </w:r>
        <w:r>
          <w:tab/>
        </w:r>
        <w:r>
          <w:fldChar w:fldCharType="begin"/>
        </w:r>
        <w:r>
          <w:instrText xml:space="preserve"> PAGEREF _Toc27081 \h </w:instrText>
        </w:r>
        <w:r>
          <w:fldChar w:fldCharType="separate"/>
        </w:r>
        <w:r>
          <w:t>67</w:t>
        </w:r>
        <w:r>
          <w:fldChar w:fldCharType="end"/>
        </w:r>
      </w:hyperlink>
    </w:p>
    <w:p>
      <w:pPr>
        <w:pStyle w:val="TOC2"/>
        <w:tabs>
          <w:tab w:val="right" w:leader="dot" w:pos="8306"/>
        </w:tabs>
      </w:pPr>
      <w:hyperlink w:anchor="_Toc28751" w:history="1">
        <w:r>
          <w:rPr>
            <w:rFonts w:ascii="仿宋" w:eastAsia="仿宋" w:hAnsi="仿宋" w:cs="仿宋" w:hint="eastAsia"/>
            <w:lang w:eastAsia="zh-CN"/>
          </w:rPr>
          <w:t>(一)、知识产权管理体系建设</w:t>
        </w:r>
        <w:r>
          <w:tab/>
        </w:r>
        <w:r>
          <w:fldChar w:fldCharType="begin"/>
        </w:r>
        <w:r>
          <w:instrText xml:space="preserve"> PAGEREF _Toc28751 \h </w:instrText>
        </w:r>
        <w:r>
          <w:fldChar w:fldCharType="separate"/>
        </w:r>
        <w:r>
          <w:t>67</w:t>
        </w:r>
        <w:r>
          <w:fldChar w:fldCharType="end"/>
        </w:r>
      </w:hyperlink>
    </w:p>
    <w:p>
      <w:pPr>
        <w:pStyle w:val="TOC2"/>
        <w:tabs>
          <w:tab w:val="right" w:leader="dot" w:pos="8306"/>
        </w:tabs>
      </w:pPr>
      <w:hyperlink w:anchor="_Toc17159" w:history="1">
        <w:r>
          <w:rPr>
            <w:rFonts w:ascii="仿宋" w:eastAsia="仿宋" w:hAnsi="仿宋" w:cs="仿宋" w:hint="eastAsia"/>
            <w:lang w:eastAsia="zh-CN"/>
          </w:rPr>
          <w:t>(二)、知识产权保护措施</w:t>
        </w:r>
        <w:r>
          <w:tab/>
        </w:r>
        <w:r>
          <w:fldChar w:fldCharType="begin"/>
        </w:r>
        <w:r>
          <w:instrText xml:space="preserve"> PAGEREF _Toc17159 \h </w:instrText>
        </w:r>
        <w:r>
          <w:fldChar w:fldCharType="separate"/>
        </w:r>
        <w:r>
          <w:t>68</w:t>
        </w:r>
        <w:r>
          <w:fldChar w:fldCharType="end"/>
        </w:r>
      </w:hyperlink>
    </w:p>
    <w:p>
      <w:pPr>
        <w:pStyle w:val="TOC1"/>
        <w:tabs>
          <w:tab w:val="right" w:leader="dot" w:pos="8306"/>
        </w:tabs>
      </w:pPr>
      <w:hyperlink w:anchor="_Toc19058" w:history="1">
        <w:r>
          <w:rPr>
            <w:rFonts w:ascii="仿宋" w:eastAsia="仿宋" w:hAnsi="仿宋" w:cs="仿宋" w:hint="eastAsia"/>
            <w:lang w:eastAsia="zh-CN"/>
          </w:rPr>
          <w:t>十四、成果转化与推广应用</w:t>
        </w:r>
        <w:r>
          <w:tab/>
        </w:r>
        <w:r>
          <w:fldChar w:fldCharType="begin"/>
        </w:r>
        <w:r>
          <w:instrText xml:space="preserve"> PAGEREF _Toc19058 \h </w:instrText>
        </w:r>
        <w:r>
          <w:fldChar w:fldCharType="separate"/>
        </w:r>
        <w:r>
          <w:t>70</w:t>
        </w:r>
        <w:r>
          <w:fldChar w:fldCharType="end"/>
        </w:r>
      </w:hyperlink>
    </w:p>
    <w:p>
      <w:pPr>
        <w:pStyle w:val="TOC2"/>
        <w:tabs>
          <w:tab w:val="right" w:leader="dot" w:pos="8306"/>
        </w:tabs>
      </w:pPr>
      <w:hyperlink w:anchor="_Toc24107" w:history="1">
        <w:r>
          <w:rPr>
            <w:rFonts w:ascii="仿宋" w:eastAsia="仿宋" w:hAnsi="仿宋" w:cs="仿宋" w:hint="eastAsia"/>
            <w:lang w:eastAsia="zh-CN"/>
          </w:rPr>
          <w:t>(一)、成果转化策略制定</w:t>
        </w:r>
        <w:r>
          <w:tab/>
        </w:r>
        <w:r>
          <w:fldChar w:fldCharType="begin"/>
        </w:r>
        <w:r>
          <w:instrText xml:space="preserve"> PAGEREF _Toc24107 \h </w:instrText>
        </w:r>
        <w:r>
          <w:fldChar w:fldCharType="separate"/>
        </w:r>
        <w:r>
          <w:t>70</w:t>
        </w:r>
        <w:r>
          <w:fldChar w:fldCharType="end"/>
        </w:r>
      </w:hyperlink>
    </w:p>
    <w:p>
      <w:pPr>
        <w:pStyle w:val="TOC2"/>
        <w:tabs>
          <w:tab w:val="right" w:leader="dot" w:pos="8306"/>
        </w:tabs>
      </w:pPr>
      <w:hyperlink w:anchor="_Toc27396" w:history="1">
        <w:r>
          <w:rPr>
            <w:rFonts w:ascii="仿宋" w:eastAsia="仿宋" w:hAnsi="仿宋" w:cs="仿宋" w:hint="eastAsia"/>
            <w:lang w:eastAsia="zh-CN"/>
          </w:rPr>
          <w:t>(二)、成果推广应用方案</w:t>
        </w:r>
        <w:r>
          <w:tab/>
        </w:r>
        <w:r>
          <w:fldChar w:fldCharType="begin"/>
        </w:r>
        <w:r>
          <w:instrText xml:space="preserve"> PAGEREF _Toc27396 \h </w:instrText>
        </w:r>
        <w:r>
          <w:fldChar w:fldCharType="separate"/>
        </w:r>
        <w:r>
          <w:t>71</w:t>
        </w:r>
        <w:r>
          <w:fldChar w:fldCharType="end"/>
        </w:r>
      </w:hyperlink>
    </w:p>
    <w:p>
      <w:pPr>
        <w:pStyle w:val="TOC1"/>
        <w:tabs>
          <w:tab w:val="right" w:leader="dot" w:pos="8306"/>
        </w:tabs>
      </w:pPr>
      <w:hyperlink w:anchor="_Toc23193" w:history="1">
        <w:r>
          <w:rPr>
            <w:rFonts w:ascii="仿宋" w:eastAsia="仿宋" w:hAnsi="仿宋" w:cs="仿宋" w:hint="eastAsia"/>
            <w:lang w:eastAsia="zh-CN"/>
          </w:rPr>
          <w:t>十五、项目施工方案</w:t>
        </w:r>
        <w:r>
          <w:tab/>
        </w:r>
        <w:r>
          <w:fldChar w:fldCharType="begin"/>
        </w:r>
        <w:r>
          <w:instrText xml:space="preserve"> PAGEREF _Toc23193 \h </w:instrText>
        </w:r>
        <w:r>
          <w:fldChar w:fldCharType="separate"/>
        </w:r>
        <w:r>
          <w:t>73</w:t>
        </w:r>
        <w:r>
          <w:fldChar w:fldCharType="end"/>
        </w:r>
      </w:hyperlink>
    </w:p>
    <w:p>
      <w:pPr>
        <w:pStyle w:val="TOC2"/>
        <w:tabs>
          <w:tab w:val="right" w:leader="dot" w:pos="8306"/>
        </w:tabs>
      </w:pPr>
      <w:hyperlink w:anchor="_Toc16109" w:history="1">
        <w:r>
          <w:rPr>
            <w:rFonts w:ascii="仿宋" w:eastAsia="仿宋" w:hAnsi="仿宋" w:cs="仿宋" w:hint="eastAsia"/>
            <w:lang w:eastAsia="zh-CN"/>
          </w:rPr>
          <w:t>(一)、施工组织设计</w:t>
        </w:r>
        <w:r>
          <w:tab/>
        </w:r>
        <w:r>
          <w:fldChar w:fldCharType="begin"/>
        </w:r>
        <w:r>
          <w:instrText xml:space="preserve"> PAGEREF _Toc16109 \h </w:instrText>
        </w:r>
        <w:r>
          <w:fldChar w:fldCharType="separate"/>
        </w:r>
        <w:r>
          <w:t>73</w:t>
        </w:r>
        <w:r>
          <w:fldChar w:fldCharType="end"/>
        </w:r>
      </w:hyperlink>
    </w:p>
    <w:p>
      <w:pPr>
        <w:pStyle w:val="TOC2"/>
        <w:tabs>
          <w:tab w:val="right" w:leader="dot" w:pos="8306"/>
        </w:tabs>
      </w:pPr>
      <w:hyperlink w:anchor="_Toc22629" w:history="1">
        <w:r>
          <w:rPr>
            <w:rFonts w:ascii="仿宋" w:eastAsia="仿宋" w:hAnsi="仿宋" w:cs="仿宋" w:hint="eastAsia"/>
            <w:lang w:eastAsia="zh-CN"/>
          </w:rPr>
          <w:t>(二)、施工工艺与技术路线</w:t>
        </w:r>
        <w:r>
          <w:tab/>
        </w:r>
        <w:r>
          <w:fldChar w:fldCharType="begin"/>
        </w:r>
        <w:r>
          <w:instrText xml:space="preserve"> PAGEREF _Toc22629 \h </w:instrText>
        </w:r>
        <w:r>
          <w:fldChar w:fldCharType="separate"/>
        </w:r>
        <w:r>
          <w:t>74</w:t>
        </w:r>
        <w:r>
          <w:fldChar w:fldCharType="end"/>
        </w:r>
      </w:hyperlink>
    </w:p>
    <w:p>
      <w:pPr>
        <w:pStyle w:val="TOC2"/>
        <w:tabs>
          <w:tab w:val="right" w:leader="dot" w:pos="8306"/>
        </w:tabs>
      </w:pPr>
      <w:hyperlink w:anchor="_Toc22930" w:history="1">
        <w:r>
          <w:rPr>
            <w:rFonts w:ascii="仿宋" w:eastAsia="仿宋" w:hAnsi="仿宋" w:cs="仿宋" w:hint="eastAsia"/>
            <w:lang w:eastAsia="zh-CN"/>
          </w:rPr>
          <w:t>(三)、关键节点施工计划</w:t>
        </w:r>
        <w:r>
          <w:tab/>
        </w:r>
        <w:r>
          <w:fldChar w:fldCharType="begin"/>
        </w:r>
        <w:r>
          <w:instrText xml:space="preserve"> PAGEREF _Toc22930 \h </w:instrText>
        </w:r>
        <w:r>
          <w:fldChar w:fldCharType="separate"/>
        </w:r>
        <w:r>
          <w:t>75</w:t>
        </w:r>
        <w:r>
          <w:fldChar w:fldCharType="end"/>
        </w:r>
      </w:hyperlink>
    </w:p>
    <w:p>
      <w:pPr>
        <w:pStyle w:val="TOC2"/>
        <w:tabs>
          <w:tab w:val="right" w:leader="dot" w:pos="8306"/>
        </w:tabs>
      </w:pPr>
      <w:hyperlink w:anchor="_Toc19068" w:history="1">
        <w:r>
          <w:rPr>
            <w:rFonts w:ascii="仿宋" w:eastAsia="仿宋" w:hAnsi="仿宋" w:cs="仿宋" w:hint="eastAsia"/>
            <w:lang w:eastAsia="zh-CN"/>
          </w:rPr>
          <w:t>(四)、施工现场管理</w:t>
        </w:r>
        <w:r>
          <w:tab/>
        </w:r>
        <w:r>
          <w:fldChar w:fldCharType="begin"/>
        </w:r>
        <w:r>
          <w:instrText xml:space="preserve"> PAGEREF _Toc19068 \h </w:instrText>
        </w:r>
        <w:r>
          <w:fldChar w:fldCharType="separate"/>
        </w:r>
        <w:r>
          <w:t>77</w:t>
        </w:r>
        <w:r>
          <w:fldChar w:fldCharType="end"/>
        </w:r>
      </w:hyperlink>
    </w:p>
    <w:p>
      <w:pPr>
        <w:pStyle w:val="TOC1"/>
        <w:tabs>
          <w:tab w:val="right" w:leader="dot" w:pos="8306"/>
        </w:tabs>
      </w:pPr>
      <w:hyperlink w:anchor="_Toc17118" w:history="1">
        <w:r>
          <w:rPr>
            <w:rFonts w:ascii="仿宋" w:eastAsia="仿宋" w:hAnsi="仿宋" w:cs="仿宋" w:hint="eastAsia"/>
            <w:lang w:eastAsia="zh-CN"/>
          </w:rPr>
          <w:t>十六、合作与交流机制建立</w:t>
        </w:r>
        <w:r>
          <w:tab/>
        </w:r>
        <w:r>
          <w:fldChar w:fldCharType="begin"/>
        </w:r>
        <w:r>
          <w:instrText xml:space="preserve"> PAGEREF _Toc17118 \h </w:instrText>
        </w:r>
        <w:r>
          <w:fldChar w:fldCharType="separate"/>
        </w:r>
        <w:r>
          <w:t>79</w:t>
        </w:r>
        <w:r>
          <w:fldChar w:fldCharType="end"/>
        </w:r>
      </w:hyperlink>
    </w:p>
    <w:p>
      <w:pPr>
        <w:pStyle w:val="TOC2"/>
        <w:tabs>
          <w:tab w:val="right" w:leader="dot" w:pos="8306"/>
        </w:tabs>
      </w:pPr>
      <w:hyperlink w:anchor="_Toc16131" w:history="1">
        <w:r>
          <w:rPr>
            <w:rFonts w:ascii="仿宋" w:eastAsia="仿宋" w:hAnsi="仿宋" w:cs="仿宋" w:hint="eastAsia"/>
            <w:lang w:eastAsia="zh-CN"/>
          </w:rPr>
          <w:t>(一)、合作伙伴选择与合作方式</w:t>
        </w:r>
        <w:r>
          <w:tab/>
        </w:r>
        <w:r>
          <w:fldChar w:fldCharType="begin"/>
        </w:r>
        <w:r>
          <w:instrText xml:space="preserve"> PAGEREF _Toc16131 \h </w:instrText>
        </w:r>
        <w:r>
          <w:fldChar w:fldCharType="separate"/>
        </w:r>
        <w:r>
          <w:t>79</w:t>
        </w:r>
        <w:r>
          <w:fldChar w:fldCharType="end"/>
        </w:r>
      </w:hyperlink>
    </w:p>
    <w:p>
      <w:pPr>
        <w:pStyle w:val="TOC2"/>
        <w:tabs>
          <w:tab w:val="right" w:leader="dot" w:pos="8306"/>
        </w:tabs>
      </w:pPr>
      <w:hyperlink w:anchor="_Toc1703" w:history="1">
        <w:r>
          <w:rPr>
            <w:rFonts w:ascii="仿宋" w:eastAsia="仿宋" w:hAnsi="仿宋" w:cs="仿宋" w:hint="eastAsia"/>
            <w:lang w:eastAsia="zh-CN"/>
          </w:rPr>
          <w:t>(二)、交流与合作平台搭建</w:t>
        </w:r>
        <w:r>
          <w:tab/>
        </w:r>
        <w:r>
          <w:fldChar w:fldCharType="begin"/>
        </w:r>
        <w:r>
          <w:instrText xml:space="preserve"> PAGEREF _Toc1703 \h </w:instrText>
        </w:r>
        <w:r>
          <w:fldChar w:fldCharType="separate"/>
        </w:r>
        <w:r>
          <w:t>80</w:t>
        </w:r>
        <w:r>
          <w:fldChar w:fldCharType="end"/>
        </w:r>
      </w:hyperlink>
    </w:p>
    <w:p>
      <w:pPr>
        <w:pStyle w:val="TOC1"/>
        <w:tabs>
          <w:tab w:val="right" w:leader="dot" w:pos="8306"/>
        </w:tabs>
      </w:pPr>
      <w:hyperlink w:anchor="_Toc30646" w:history="1">
        <w:r>
          <w:rPr>
            <w:rFonts w:ascii="仿宋" w:eastAsia="仿宋" w:hAnsi="仿宋" w:cs="仿宋" w:hint="eastAsia"/>
            <w:lang w:eastAsia="zh-CN"/>
          </w:rPr>
          <w:t>十七、人力资源管理与开发</w:t>
        </w:r>
        <w:r>
          <w:tab/>
        </w:r>
        <w:r>
          <w:fldChar w:fldCharType="begin"/>
        </w:r>
        <w:r>
          <w:instrText xml:space="preserve"> PAGEREF _Toc30646 \h </w:instrText>
        </w:r>
        <w:r>
          <w:fldChar w:fldCharType="separate"/>
        </w:r>
        <w:r>
          <w:t>82</w:t>
        </w:r>
        <w:r>
          <w:fldChar w:fldCharType="end"/>
        </w:r>
      </w:hyperlink>
    </w:p>
    <w:p>
      <w:pPr>
        <w:pStyle w:val="TOC2"/>
        <w:tabs>
          <w:tab w:val="right" w:leader="dot" w:pos="8306"/>
        </w:tabs>
      </w:pPr>
      <w:hyperlink w:anchor="_Toc6148" w:history="1">
        <w:r>
          <w:rPr>
            <w:rFonts w:ascii="仿宋" w:eastAsia="仿宋" w:hAnsi="仿宋" w:cs="仿宋" w:hint="eastAsia"/>
            <w:lang w:eastAsia="zh-CN"/>
          </w:rPr>
          <w:t>(一)、人力资源规划</w:t>
        </w:r>
        <w:r>
          <w:tab/>
        </w:r>
        <w:r>
          <w:fldChar w:fldCharType="begin"/>
        </w:r>
        <w:r>
          <w:instrText xml:space="preserve"> PAGEREF _Toc6148 \h </w:instrText>
        </w:r>
        <w:r>
          <w:fldChar w:fldCharType="separate"/>
        </w:r>
        <w:r>
          <w:t>82</w:t>
        </w:r>
        <w:r>
          <w:fldChar w:fldCharType="end"/>
        </w:r>
      </w:hyperlink>
    </w:p>
    <w:p>
      <w:pPr>
        <w:pStyle w:val="TOC2"/>
        <w:tabs>
          <w:tab w:val="right" w:leader="dot" w:pos="8306"/>
        </w:tabs>
      </w:pPr>
      <w:hyperlink w:anchor="_Toc14937" w:history="1">
        <w:r>
          <w:rPr>
            <w:rFonts w:ascii="仿宋" w:eastAsia="仿宋" w:hAnsi="仿宋" w:cs="仿宋" w:hint="eastAsia"/>
            <w:lang w:eastAsia="zh-CN"/>
          </w:rPr>
          <w:t>(二)、人力资源开发与培训</w:t>
        </w:r>
        <w:r>
          <w:tab/>
        </w:r>
        <w:r>
          <w:fldChar w:fldCharType="begin"/>
        </w:r>
        <w:r>
          <w:instrText xml:space="preserve"> PAGEREF _Toc14937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0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68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38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68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50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一乙醇胺项目与土地用途规划：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一乙醇胺项目的容积率和建筑密度：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用地控制指标通常规定了容积率和建筑密度的要求。对于一乙醇胺项目来说，这将影响建筑物的规模和高度。必须确保项目的设计符合容积率和建筑密度的限制，以遵守用地控制法规。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一乙醇胺项目的建筑线限制：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用地控制指标还可能规定了建筑物与街道或相邻土地的距离，这被称为建筑线限制。一乙醇胺项目必须遵守这些规定，以确保建筑的位置符合法规。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一乙醇胺项目的环境影响和可持续性：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用地控制指标可能包括环境保护要求，例如绿地比例和污染防控措施。对于一乙醇胺项目，这意味着必须考虑如何保护当地生态系统、水资源和空气质量，以确保项目的可持续性。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在整个项目规划和实施过程中，与用地控制指标的合作和遵守是至关重要的。这有助于确保一乙醇胺项目是一个合法、可持续且与城市规划一致的发展项目。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3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每个城市都有自己的规划目标和愿景，包括住宅区、商业区和工业区的平衡发展。一乙醇胺项目需要与城市规划目标保持一致，以确保项目不会破坏城市的整体规划。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https://d.book118.com/488136017041006046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F3EF8"/>
    <w:rsid w:val="0F5F3E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813601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2024-03-01T13:53:00Z</dcterms:created>
  <dcterms:modified xsi:type="dcterms:W3CDTF">2024-03-01T13:54:01Z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C870918BF6484A10B06FED14E0D70C17_11</vt:lpwstr>
  </property>
  <property fmtid="{D5CDD505-2E9C-101B-9397-08002B2CF9AE}" pid="3" name="KSOProductBuildVer">
    <vt:lpwstr>2052-12.1.0.16250</vt:lpwstr>
  </property>
</Properties>
</file>