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盘碟托盘行业企业战略发展规划及建议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(一)、盘碟托盘项目工程设计总体要求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二、工艺技术分析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(二)、盘碟托盘项目技术工艺简要分析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(四)、盘碟托盘项目技术流程简述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8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四、经营分析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eastAsia="zh-CN"/>
          </w:rPr>
          <w:t>(二)、盘碟托盘项目运营组织结构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9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七、盘碟托盘项目工程设计研究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(二)、盘碟托盘项目工程建设标准规范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(三)、盘碟托盘项目总平面设计要求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_Toc6272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_Toc7997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八、市场需求分析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十、盘碟托盘项目环境影响分析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(四)、盘碟托盘项目建设对区域经济的影响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十一、盘碟托盘行业消费者市场分析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(二)、盘碟托盘项目工程建设标准规范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(三)、盘碟托盘项目总平面设计要求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(一)、盘碟托盘项目进度安排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(二)、盘碟托盘项目实施保障措施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十四、客户关系管理与市场拓展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十六、项目验收与收尾工作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_Toc29188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十七、战略合作伙伴与外部资源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6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十八、投资风险分析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十九、竞争优势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二十一、人力资源管理与开发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99"/>
      <w:r>
        <w:rPr>
          <w:rFonts w:ascii="仿宋" w:eastAsia="仿宋" w:hAnsi="仿宋" w:cs="仿宋" w:hint="eastAsia"/>
          <w:sz w:val="28"/>
          <w:lang w:eastAsia="zh-CN"/>
        </w:rPr>
        <w:t>一、建筑工程可行性分析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79"/>
      <w:r>
        <w:rPr>
          <w:rFonts w:ascii="仿宋" w:eastAsia="仿宋" w:hAnsi="仿宋" w:cs="仿宋" w:hint="eastAsia"/>
          <w:lang w:eastAsia="zh-CN"/>
        </w:rPr>
        <w:t>(一)、盘碟托盘项目工程设计总体要求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盘碟托盘项目工程设计总体要求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为了保证盘碟托盘项目具备高效、经济、实用和美观的特点，我们在盘碟托盘项目工程设计阶段将遵循以下总体设计原则：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建筑结构设计原则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我们将以“经济、实用和兼顾美观”为主导原则，根据工艺需求充分考虑当地的地质和地形条件，以保证建筑结构的合理性和稳定性。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工艺生产需求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为满足工艺生产的需要，我们将设计工艺布局以方便操作、检修和管理。我们将采用厂房一体化设计，注重竖向组合，以减少管线长度、降低能耗、节约用地和降低总体投资。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主厂房设计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https://d.book118.com/488140133071006043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盘碟托盘行业企业战略发展规划及建议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盘碟托盘行业企业战略发展规划及建议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盘碟托盘行业企业战略发展规划及建议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盘碟托盘行业企业战略发展规划及建议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盘碟托盘行业企业战略发展规划及建议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7026B0"/>
    <w:rsid w:val="087026B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140133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2024-02-19T15:40:00Z</dcterms:created>
  <dcterms:modified xsi:type="dcterms:W3CDTF">2024-02-19T15:41:02Z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9C10CBA756C7425C8927AAC8685D8709_11</vt:lpwstr>
  </property>
  <property fmtid="{D5CDD505-2E9C-101B-9397-08002B2CF9AE}" pid="3" name="KSOProductBuildVer">
    <vt:lpwstr>2052-12.1.0.16250</vt:lpwstr>
  </property>
</Properties>
</file>