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绿篱机项目计划设计方案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596" w:history="1">
        <w:r>
          <w:rPr>
            <w:rFonts w:ascii="仿宋" w:eastAsia="仿宋" w:hAnsi="仿宋" w:cs="仿宋" w:hint="eastAsia"/>
            <w:lang w:eastAsia="zh-CN"/>
          </w:rPr>
          <w:t>前言</w:t>
        </w:r>
        <w:r>
          <w:tab/>
        </w:r>
        <w:r>
          <w:fldChar w:fldCharType="begin"/>
        </w:r>
        <w:r>
          <w:instrText xml:space="preserve"> PAGEREF _Toc27596 \h </w:instrText>
        </w:r>
        <w:r>
          <w:fldChar w:fldCharType="separate"/>
        </w:r>
        <w:r>
          <w:t>3</w:t>
        </w:r>
        <w:r>
          <w:fldChar w:fldCharType="end"/>
        </w:r>
      </w:hyperlink>
    </w:p>
    <w:p>
      <w:pPr>
        <w:pStyle w:val="TOC1"/>
        <w:tabs>
          <w:tab w:val="right" w:leader="dot" w:pos="8306"/>
        </w:tabs>
      </w:pPr>
      <w:hyperlink w:anchor="_Toc30172" w:history="1">
        <w:r>
          <w:rPr>
            <w:rFonts w:ascii="仿宋" w:eastAsia="仿宋" w:hAnsi="仿宋" w:cs="仿宋" w:hint="eastAsia"/>
            <w:lang w:eastAsia="zh-CN"/>
          </w:rPr>
          <w:t>一、绿篱机项目可持续发展</w:t>
        </w:r>
        <w:r>
          <w:tab/>
        </w:r>
        <w:r>
          <w:fldChar w:fldCharType="begin"/>
        </w:r>
        <w:r>
          <w:instrText xml:space="preserve"> PAGEREF _Toc30172 \h </w:instrText>
        </w:r>
        <w:r>
          <w:fldChar w:fldCharType="separate"/>
        </w:r>
        <w:r>
          <w:t>3</w:t>
        </w:r>
        <w:r>
          <w:fldChar w:fldCharType="end"/>
        </w:r>
      </w:hyperlink>
    </w:p>
    <w:p>
      <w:pPr>
        <w:pStyle w:val="TOC2"/>
        <w:tabs>
          <w:tab w:val="right" w:leader="dot" w:pos="8306"/>
        </w:tabs>
      </w:pPr>
      <w:hyperlink w:anchor="_Toc10464" w:history="1">
        <w:r>
          <w:rPr>
            <w:rFonts w:ascii="仿宋" w:eastAsia="仿宋" w:hAnsi="仿宋" w:cs="仿宋" w:hint="eastAsia"/>
            <w:lang w:eastAsia="zh-CN"/>
          </w:rPr>
          <w:t>(一)、可持续战略与实践</w:t>
        </w:r>
        <w:r>
          <w:tab/>
        </w:r>
        <w:r>
          <w:fldChar w:fldCharType="begin"/>
        </w:r>
        <w:r>
          <w:instrText xml:space="preserve"> PAGEREF _Toc10464 \h </w:instrText>
        </w:r>
        <w:r>
          <w:fldChar w:fldCharType="separate"/>
        </w:r>
        <w:r>
          <w:t>3</w:t>
        </w:r>
        <w:r>
          <w:fldChar w:fldCharType="end"/>
        </w:r>
      </w:hyperlink>
    </w:p>
    <w:p>
      <w:pPr>
        <w:pStyle w:val="TOC2"/>
        <w:tabs>
          <w:tab w:val="right" w:leader="dot" w:pos="8306"/>
        </w:tabs>
      </w:pPr>
      <w:hyperlink w:anchor="_Toc27046" w:history="1">
        <w:r>
          <w:rPr>
            <w:rFonts w:ascii="仿宋" w:eastAsia="仿宋" w:hAnsi="仿宋" w:cs="仿宋" w:hint="eastAsia"/>
            <w:lang w:eastAsia="zh-CN"/>
          </w:rPr>
          <w:t>(二)、环保与社会责任</w:t>
        </w:r>
        <w:r>
          <w:tab/>
        </w:r>
        <w:r>
          <w:fldChar w:fldCharType="begin"/>
        </w:r>
        <w:r>
          <w:instrText xml:space="preserve"> PAGEREF _Toc27046 \h </w:instrText>
        </w:r>
        <w:r>
          <w:fldChar w:fldCharType="separate"/>
        </w:r>
        <w:r>
          <w:t>4</w:t>
        </w:r>
        <w:r>
          <w:fldChar w:fldCharType="end"/>
        </w:r>
      </w:hyperlink>
    </w:p>
    <w:p>
      <w:pPr>
        <w:pStyle w:val="TOC1"/>
        <w:tabs>
          <w:tab w:val="right" w:leader="dot" w:pos="8306"/>
        </w:tabs>
      </w:pPr>
      <w:hyperlink w:anchor="_Toc29070" w:history="1">
        <w:r>
          <w:rPr>
            <w:rFonts w:ascii="仿宋" w:eastAsia="仿宋" w:hAnsi="仿宋" w:cs="仿宋" w:hint="eastAsia"/>
            <w:lang w:eastAsia="zh-CN"/>
          </w:rPr>
          <w:t>二、市场分析、调研</w:t>
        </w:r>
        <w:r>
          <w:tab/>
        </w:r>
        <w:r>
          <w:fldChar w:fldCharType="begin"/>
        </w:r>
        <w:r>
          <w:instrText xml:space="preserve"> PAGEREF _Toc29070 \h </w:instrText>
        </w:r>
        <w:r>
          <w:fldChar w:fldCharType="separate"/>
        </w:r>
        <w:r>
          <w:t>5</w:t>
        </w:r>
        <w:r>
          <w:fldChar w:fldCharType="end"/>
        </w:r>
      </w:hyperlink>
    </w:p>
    <w:p>
      <w:pPr>
        <w:pStyle w:val="TOC2"/>
        <w:tabs>
          <w:tab w:val="right" w:leader="dot" w:pos="8306"/>
        </w:tabs>
      </w:pPr>
      <w:hyperlink w:anchor="_Toc13338" w:history="1">
        <w:r>
          <w:rPr>
            <w:rFonts w:ascii="仿宋" w:eastAsia="仿宋" w:hAnsi="仿宋" w:cs="仿宋" w:hint="eastAsia"/>
            <w:lang w:eastAsia="zh-CN"/>
          </w:rPr>
          <w:t>(一)、绿篱机行业分析</w:t>
        </w:r>
        <w:r>
          <w:tab/>
        </w:r>
        <w:r>
          <w:fldChar w:fldCharType="begin"/>
        </w:r>
        <w:r>
          <w:instrText xml:space="preserve"> PAGEREF _Toc13338 \h </w:instrText>
        </w:r>
        <w:r>
          <w:fldChar w:fldCharType="separate"/>
        </w:r>
        <w:r>
          <w:t>5</w:t>
        </w:r>
        <w:r>
          <w:fldChar w:fldCharType="end"/>
        </w:r>
      </w:hyperlink>
    </w:p>
    <w:p>
      <w:pPr>
        <w:pStyle w:val="TOC2"/>
        <w:tabs>
          <w:tab w:val="right" w:leader="dot" w:pos="8306"/>
        </w:tabs>
      </w:pPr>
      <w:hyperlink w:anchor="_Toc29403" w:history="1">
        <w:r>
          <w:rPr>
            <w:rFonts w:ascii="仿宋" w:eastAsia="仿宋" w:hAnsi="仿宋" w:cs="仿宋" w:hint="eastAsia"/>
            <w:lang w:eastAsia="zh-CN"/>
          </w:rPr>
          <w:t>(二)、绿篱机市场分析预测</w:t>
        </w:r>
        <w:r>
          <w:tab/>
        </w:r>
        <w:r>
          <w:fldChar w:fldCharType="begin"/>
        </w:r>
        <w:r>
          <w:instrText xml:space="preserve"> PAGEREF _Toc29403 \h </w:instrText>
        </w:r>
        <w:r>
          <w:fldChar w:fldCharType="separate"/>
        </w:r>
        <w:r>
          <w:t>5</w:t>
        </w:r>
        <w:r>
          <w:fldChar w:fldCharType="end"/>
        </w:r>
      </w:hyperlink>
    </w:p>
    <w:p>
      <w:pPr>
        <w:pStyle w:val="TOC1"/>
        <w:tabs>
          <w:tab w:val="right" w:leader="dot" w:pos="8306"/>
        </w:tabs>
      </w:pPr>
      <w:hyperlink w:anchor="_Toc9177" w:history="1">
        <w:r>
          <w:rPr>
            <w:rFonts w:ascii="仿宋" w:eastAsia="仿宋" w:hAnsi="仿宋" w:cs="仿宋" w:hint="eastAsia"/>
            <w:lang w:eastAsia="zh-CN"/>
          </w:rPr>
          <w:t>三、绿篱机项目概论</w:t>
        </w:r>
        <w:r>
          <w:tab/>
        </w:r>
        <w:r>
          <w:fldChar w:fldCharType="begin"/>
        </w:r>
        <w:r>
          <w:instrText xml:space="preserve"> PAGEREF _Toc9177 \h </w:instrText>
        </w:r>
        <w:r>
          <w:fldChar w:fldCharType="separate"/>
        </w:r>
        <w:r>
          <w:t>6</w:t>
        </w:r>
        <w:r>
          <w:fldChar w:fldCharType="end"/>
        </w:r>
      </w:hyperlink>
    </w:p>
    <w:p>
      <w:pPr>
        <w:pStyle w:val="TOC2"/>
        <w:tabs>
          <w:tab w:val="right" w:leader="dot" w:pos="8306"/>
        </w:tabs>
      </w:pPr>
      <w:hyperlink w:anchor="_Toc1999" w:history="1">
        <w:r>
          <w:rPr>
            <w:rFonts w:ascii="仿宋" w:eastAsia="仿宋" w:hAnsi="仿宋" w:cs="仿宋" w:hint="eastAsia"/>
            <w:lang w:eastAsia="zh-CN"/>
          </w:rPr>
          <w:t>(一)、绿篱机项目概况</w:t>
        </w:r>
        <w:r>
          <w:tab/>
        </w:r>
        <w:r>
          <w:fldChar w:fldCharType="begin"/>
        </w:r>
        <w:r>
          <w:instrText xml:space="preserve"> PAGEREF _Toc1999 \h </w:instrText>
        </w:r>
        <w:r>
          <w:fldChar w:fldCharType="separate"/>
        </w:r>
        <w:r>
          <w:t>6</w:t>
        </w:r>
        <w:r>
          <w:fldChar w:fldCharType="end"/>
        </w:r>
      </w:hyperlink>
    </w:p>
    <w:p>
      <w:pPr>
        <w:pStyle w:val="TOC2"/>
        <w:tabs>
          <w:tab w:val="right" w:leader="dot" w:pos="8306"/>
        </w:tabs>
      </w:pPr>
      <w:hyperlink w:anchor="_Toc31501" w:history="1">
        <w:r>
          <w:rPr>
            <w:rFonts w:ascii="仿宋" w:eastAsia="仿宋" w:hAnsi="仿宋" w:cs="仿宋" w:hint="eastAsia"/>
            <w:lang w:eastAsia="zh-CN"/>
          </w:rPr>
          <w:t>(二)、绿篱机项目目标</w:t>
        </w:r>
        <w:r>
          <w:tab/>
        </w:r>
        <w:r>
          <w:fldChar w:fldCharType="begin"/>
        </w:r>
        <w:r>
          <w:instrText xml:space="preserve"> PAGEREF _Toc31501 \h </w:instrText>
        </w:r>
        <w:r>
          <w:fldChar w:fldCharType="separate"/>
        </w:r>
        <w:r>
          <w:t>8</w:t>
        </w:r>
        <w:r>
          <w:fldChar w:fldCharType="end"/>
        </w:r>
      </w:hyperlink>
    </w:p>
    <w:p>
      <w:pPr>
        <w:pStyle w:val="TOC2"/>
        <w:tabs>
          <w:tab w:val="right" w:leader="dot" w:pos="8306"/>
        </w:tabs>
      </w:pPr>
      <w:hyperlink w:anchor="_Toc30757" w:history="1">
        <w:r>
          <w:rPr>
            <w:rFonts w:ascii="仿宋" w:eastAsia="仿宋" w:hAnsi="仿宋" w:cs="仿宋" w:hint="eastAsia"/>
            <w:lang w:eastAsia="zh-CN"/>
          </w:rPr>
          <w:t>(三)、绿篱机项目提出的理由</w:t>
        </w:r>
        <w:r>
          <w:tab/>
        </w:r>
        <w:r>
          <w:fldChar w:fldCharType="begin"/>
        </w:r>
        <w:r>
          <w:instrText xml:space="preserve"> PAGEREF _Toc30757 \h </w:instrText>
        </w:r>
        <w:r>
          <w:fldChar w:fldCharType="separate"/>
        </w:r>
        <w:r>
          <w:t>9</w:t>
        </w:r>
        <w:r>
          <w:fldChar w:fldCharType="end"/>
        </w:r>
      </w:hyperlink>
    </w:p>
    <w:p>
      <w:pPr>
        <w:pStyle w:val="TOC2"/>
        <w:tabs>
          <w:tab w:val="right" w:leader="dot" w:pos="8306"/>
        </w:tabs>
      </w:pPr>
      <w:hyperlink w:anchor="_Toc8150" w:history="1">
        <w:r>
          <w:rPr>
            <w:rFonts w:ascii="仿宋" w:eastAsia="仿宋" w:hAnsi="仿宋" w:cs="仿宋" w:hint="eastAsia"/>
            <w:lang w:eastAsia="zh-CN"/>
          </w:rPr>
          <w:t>(四)、绿篱机项目意义</w:t>
        </w:r>
        <w:r>
          <w:tab/>
        </w:r>
        <w:r>
          <w:fldChar w:fldCharType="begin"/>
        </w:r>
        <w:r>
          <w:instrText xml:space="preserve"> PAGEREF _Toc8150 \h </w:instrText>
        </w:r>
        <w:r>
          <w:fldChar w:fldCharType="separate"/>
        </w:r>
        <w:r>
          <w:t>11</w:t>
        </w:r>
        <w:r>
          <w:fldChar w:fldCharType="end"/>
        </w:r>
      </w:hyperlink>
    </w:p>
    <w:p>
      <w:pPr>
        <w:pStyle w:val="TOC2"/>
        <w:tabs>
          <w:tab w:val="right" w:leader="dot" w:pos="8306"/>
        </w:tabs>
      </w:pPr>
      <w:hyperlink w:anchor="_Toc8582" w:history="1">
        <w:r>
          <w:rPr>
            <w:rFonts w:ascii="仿宋" w:eastAsia="仿宋" w:hAnsi="仿宋" w:cs="仿宋" w:hint="eastAsia"/>
            <w:lang w:eastAsia="zh-CN"/>
          </w:rPr>
          <w:t>(五)、绿篱机项目背景</w:t>
        </w:r>
        <w:r>
          <w:tab/>
        </w:r>
        <w:r>
          <w:fldChar w:fldCharType="begin"/>
        </w:r>
        <w:r>
          <w:instrText xml:space="preserve"> PAGEREF _Toc8582 \h </w:instrText>
        </w:r>
        <w:r>
          <w:fldChar w:fldCharType="separate"/>
        </w:r>
        <w:r>
          <w:t>12</w:t>
        </w:r>
        <w:r>
          <w:fldChar w:fldCharType="end"/>
        </w:r>
      </w:hyperlink>
    </w:p>
    <w:p>
      <w:pPr>
        <w:pStyle w:val="TOC1"/>
        <w:tabs>
          <w:tab w:val="right" w:leader="dot" w:pos="8306"/>
        </w:tabs>
      </w:pPr>
      <w:hyperlink w:anchor="_Toc28957" w:history="1">
        <w:r>
          <w:rPr>
            <w:rFonts w:ascii="仿宋" w:eastAsia="仿宋" w:hAnsi="仿宋" w:cs="仿宋" w:hint="eastAsia"/>
            <w:lang w:eastAsia="zh-CN"/>
          </w:rPr>
          <w:t>四、绿篱机项目建设背景及必要性分析</w:t>
        </w:r>
        <w:r>
          <w:tab/>
        </w:r>
        <w:r>
          <w:fldChar w:fldCharType="begin"/>
        </w:r>
        <w:r>
          <w:instrText xml:space="preserve"> PAGEREF _Toc28957 \h </w:instrText>
        </w:r>
        <w:r>
          <w:fldChar w:fldCharType="separate"/>
        </w:r>
        <w:r>
          <w:t>13</w:t>
        </w:r>
        <w:r>
          <w:fldChar w:fldCharType="end"/>
        </w:r>
      </w:hyperlink>
    </w:p>
    <w:p>
      <w:pPr>
        <w:pStyle w:val="TOC2"/>
        <w:tabs>
          <w:tab w:val="right" w:leader="dot" w:pos="8306"/>
        </w:tabs>
      </w:pPr>
      <w:hyperlink w:anchor="_Toc1939" w:history="1">
        <w:r>
          <w:rPr>
            <w:rFonts w:ascii="仿宋" w:eastAsia="仿宋" w:hAnsi="仿宋" w:cs="仿宋" w:hint="eastAsia"/>
            <w:lang w:eastAsia="zh-CN"/>
          </w:rPr>
          <w:t>(一)、绿篱机项目背景分析</w:t>
        </w:r>
        <w:r>
          <w:tab/>
        </w:r>
        <w:r>
          <w:fldChar w:fldCharType="begin"/>
        </w:r>
        <w:r>
          <w:instrText xml:space="preserve"> PAGEREF _Toc1939 \h </w:instrText>
        </w:r>
        <w:r>
          <w:fldChar w:fldCharType="separate"/>
        </w:r>
        <w:r>
          <w:t>13</w:t>
        </w:r>
        <w:r>
          <w:fldChar w:fldCharType="end"/>
        </w:r>
      </w:hyperlink>
    </w:p>
    <w:p>
      <w:pPr>
        <w:pStyle w:val="TOC2"/>
        <w:tabs>
          <w:tab w:val="right" w:leader="dot" w:pos="8306"/>
        </w:tabs>
      </w:pPr>
      <w:hyperlink w:anchor="_Toc27377" w:history="1">
        <w:r>
          <w:rPr>
            <w:rFonts w:ascii="仿宋" w:eastAsia="仿宋" w:hAnsi="仿宋" w:cs="仿宋" w:hint="eastAsia"/>
            <w:lang w:eastAsia="zh-CN"/>
          </w:rPr>
          <w:t>(二)、绿篱机项目建设必要性分析</w:t>
        </w:r>
        <w:r>
          <w:tab/>
        </w:r>
        <w:r>
          <w:fldChar w:fldCharType="begin"/>
        </w:r>
        <w:r>
          <w:instrText xml:space="preserve"> PAGEREF _Toc27377 \h </w:instrText>
        </w:r>
        <w:r>
          <w:fldChar w:fldCharType="separate"/>
        </w:r>
        <w:r>
          <w:t>14</w:t>
        </w:r>
        <w:r>
          <w:fldChar w:fldCharType="end"/>
        </w:r>
      </w:hyperlink>
    </w:p>
    <w:p>
      <w:pPr>
        <w:pStyle w:val="TOC1"/>
        <w:tabs>
          <w:tab w:val="right" w:leader="dot" w:pos="8306"/>
        </w:tabs>
      </w:pPr>
      <w:hyperlink w:anchor="_Toc26953" w:history="1">
        <w:r>
          <w:rPr>
            <w:rFonts w:ascii="仿宋" w:eastAsia="仿宋" w:hAnsi="仿宋" w:cs="仿宋" w:hint="eastAsia"/>
            <w:lang w:eastAsia="zh-CN"/>
          </w:rPr>
          <w:t>五、绿篱机项目建设单位说明</w:t>
        </w:r>
        <w:r>
          <w:tab/>
        </w:r>
        <w:r>
          <w:fldChar w:fldCharType="begin"/>
        </w:r>
        <w:r>
          <w:instrText xml:space="preserve"> PAGEREF _Toc26953 \h </w:instrText>
        </w:r>
        <w:r>
          <w:fldChar w:fldCharType="separate"/>
        </w:r>
        <w:r>
          <w:t>16</w:t>
        </w:r>
        <w:r>
          <w:fldChar w:fldCharType="end"/>
        </w:r>
      </w:hyperlink>
    </w:p>
    <w:p>
      <w:pPr>
        <w:pStyle w:val="TOC2"/>
        <w:tabs>
          <w:tab w:val="right" w:leader="dot" w:pos="8306"/>
        </w:tabs>
      </w:pPr>
      <w:hyperlink w:anchor="_Toc24281" w:history="1">
        <w:r>
          <w:rPr>
            <w:rFonts w:ascii="仿宋" w:eastAsia="仿宋" w:hAnsi="仿宋" w:cs="仿宋" w:hint="eastAsia"/>
            <w:lang w:eastAsia="zh-CN"/>
          </w:rPr>
          <w:t>(一)、绿篱机项目承办单位基本情况</w:t>
        </w:r>
        <w:r>
          <w:tab/>
        </w:r>
        <w:r>
          <w:fldChar w:fldCharType="begin"/>
        </w:r>
        <w:r>
          <w:instrText xml:space="preserve"> PAGEREF _Toc24281 \h </w:instrText>
        </w:r>
        <w:r>
          <w:fldChar w:fldCharType="separate"/>
        </w:r>
        <w:r>
          <w:t>16</w:t>
        </w:r>
        <w:r>
          <w:fldChar w:fldCharType="end"/>
        </w:r>
      </w:hyperlink>
    </w:p>
    <w:p>
      <w:pPr>
        <w:pStyle w:val="TOC2"/>
        <w:tabs>
          <w:tab w:val="right" w:leader="dot" w:pos="8306"/>
        </w:tabs>
      </w:pPr>
      <w:hyperlink w:anchor="_Toc11913" w:history="1">
        <w:r>
          <w:rPr>
            <w:rFonts w:ascii="仿宋" w:eastAsia="仿宋" w:hAnsi="仿宋" w:cs="仿宋" w:hint="eastAsia"/>
            <w:lang w:eastAsia="zh-CN"/>
          </w:rPr>
          <w:t>(二)、公司经济效益分析</w:t>
        </w:r>
        <w:r>
          <w:tab/>
        </w:r>
        <w:r>
          <w:fldChar w:fldCharType="begin"/>
        </w:r>
        <w:r>
          <w:instrText xml:space="preserve"> PAGEREF _Toc11913 \h </w:instrText>
        </w:r>
        <w:r>
          <w:fldChar w:fldCharType="separate"/>
        </w:r>
        <w:r>
          <w:t>16</w:t>
        </w:r>
        <w:r>
          <w:fldChar w:fldCharType="end"/>
        </w:r>
      </w:hyperlink>
    </w:p>
    <w:p>
      <w:pPr>
        <w:pStyle w:val="TOC1"/>
        <w:tabs>
          <w:tab w:val="right" w:leader="dot" w:pos="8306"/>
        </w:tabs>
      </w:pPr>
      <w:hyperlink w:anchor="_Toc26571" w:history="1">
        <w:r>
          <w:rPr>
            <w:rFonts w:ascii="仿宋" w:eastAsia="仿宋" w:hAnsi="仿宋" w:cs="仿宋" w:hint="eastAsia"/>
            <w:lang w:eastAsia="zh-CN"/>
          </w:rPr>
          <w:t>六、绿篱机项目土建工程</w:t>
        </w:r>
        <w:r>
          <w:tab/>
        </w:r>
        <w:r>
          <w:fldChar w:fldCharType="begin"/>
        </w:r>
        <w:r>
          <w:instrText xml:space="preserve"> PAGEREF _Toc26571 \h </w:instrText>
        </w:r>
        <w:r>
          <w:fldChar w:fldCharType="separate"/>
        </w:r>
        <w:r>
          <w:t>17</w:t>
        </w:r>
        <w:r>
          <w:fldChar w:fldCharType="end"/>
        </w:r>
      </w:hyperlink>
    </w:p>
    <w:p>
      <w:pPr>
        <w:pStyle w:val="TOC2"/>
        <w:tabs>
          <w:tab w:val="right" w:leader="dot" w:pos="8306"/>
        </w:tabs>
      </w:pPr>
      <w:hyperlink w:anchor="_Toc22209" w:history="1">
        <w:r>
          <w:rPr>
            <w:rFonts w:ascii="仿宋" w:eastAsia="仿宋" w:hAnsi="仿宋" w:cs="仿宋" w:hint="eastAsia"/>
            <w:lang w:eastAsia="zh-CN"/>
          </w:rPr>
          <w:t>(一)、建筑工程设计原则</w:t>
        </w:r>
        <w:r>
          <w:tab/>
        </w:r>
        <w:r>
          <w:fldChar w:fldCharType="begin"/>
        </w:r>
        <w:r>
          <w:instrText xml:space="preserve"> PAGEREF _Toc22209 \h </w:instrText>
        </w:r>
        <w:r>
          <w:fldChar w:fldCharType="separate"/>
        </w:r>
        <w:r>
          <w:t>17</w:t>
        </w:r>
        <w:r>
          <w:fldChar w:fldCharType="end"/>
        </w:r>
      </w:hyperlink>
    </w:p>
    <w:p>
      <w:pPr>
        <w:pStyle w:val="TOC2"/>
        <w:tabs>
          <w:tab w:val="right" w:leader="dot" w:pos="8306"/>
        </w:tabs>
      </w:pPr>
      <w:hyperlink w:anchor="_Toc16026" w:history="1">
        <w:r>
          <w:rPr>
            <w:rFonts w:ascii="仿宋" w:eastAsia="仿宋" w:hAnsi="仿宋" w:cs="仿宋" w:hint="eastAsia"/>
            <w:lang w:eastAsia="zh-CN"/>
          </w:rPr>
          <w:t>(二)、土建工程设计年限及安全等级</w:t>
        </w:r>
        <w:r>
          <w:tab/>
        </w:r>
        <w:r>
          <w:fldChar w:fldCharType="begin"/>
        </w:r>
        <w:r>
          <w:instrText xml:space="preserve"> PAGEREF _Toc16026 \h </w:instrText>
        </w:r>
        <w:r>
          <w:fldChar w:fldCharType="separate"/>
        </w:r>
        <w:r>
          <w:t>18</w:t>
        </w:r>
        <w:r>
          <w:fldChar w:fldCharType="end"/>
        </w:r>
      </w:hyperlink>
    </w:p>
    <w:p>
      <w:pPr>
        <w:pStyle w:val="TOC2"/>
        <w:tabs>
          <w:tab w:val="right" w:leader="dot" w:pos="8306"/>
        </w:tabs>
      </w:pPr>
      <w:hyperlink w:anchor="_Toc6672" w:history="1">
        <w:r>
          <w:rPr>
            <w:rFonts w:ascii="仿宋" w:eastAsia="仿宋" w:hAnsi="仿宋" w:cs="仿宋" w:hint="eastAsia"/>
            <w:lang w:eastAsia="zh-CN"/>
          </w:rPr>
          <w:t>(三)、建筑工程设计总体要求</w:t>
        </w:r>
        <w:r>
          <w:tab/>
        </w:r>
        <w:r>
          <w:fldChar w:fldCharType="begin"/>
        </w:r>
        <w:r>
          <w:instrText xml:space="preserve"> PAGEREF _Toc6672 \h </w:instrText>
        </w:r>
        <w:r>
          <w:fldChar w:fldCharType="separate"/>
        </w:r>
        <w:r>
          <w:t>20</w:t>
        </w:r>
        <w:r>
          <w:fldChar w:fldCharType="end"/>
        </w:r>
      </w:hyperlink>
    </w:p>
    <w:p>
      <w:pPr>
        <w:pStyle w:val="TOC2"/>
        <w:tabs>
          <w:tab w:val="right" w:leader="dot" w:pos="8306"/>
        </w:tabs>
      </w:pPr>
      <w:hyperlink w:anchor="_Toc31516" w:history="1">
        <w:r>
          <w:rPr>
            <w:rFonts w:ascii="仿宋" w:eastAsia="仿宋" w:hAnsi="仿宋" w:cs="仿宋" w:hint="eastAsia"/>
            <w:lang w:eastAsia="zh-CN"/>
          </w:rPr>
          <w:t>(四)、土建工程建设指标</w:t>
        </w:r>
        <w:r>
          <w:tab/>
        </w:r>
        <w:r>
          <w:fldChar w:fldCharType="begin"/>
        </w:r>
        <w:r>
          <w:instrText xml:space="preserve"> PAGEREF _Toc31516 \h </w:instrText>
        </w:r>
        <w:r>
          <w:fldChar w:fldCharType="separate"/>
        </w:r>
        <w:r>
          <w:t>20</w:t>
        </w:r>
        <w:r>
          <w:fldChar w:fldCharType="end"/>
        </w:r>
      </w:hyperlink>
    </w:p>
    <w:p>
      <w:pPr>
        <w:pStyle w:val="TOC1"/>
        <w:tabs>
          <w:tab w:val="right" w:leader="dot" w:pos="8306"/>
        </w:tabs>
      </w:pPr>
      <w:hyperlink w:anchor="_Toc14428" w:history="1">
        <w:r>
          <w:rPr>
            <w:rFonts w:ascii="仿宋" w:eastAsia="仿宋" w:hAnsi="仿宋" w:cs="仿宋" w:hint="eastAsia"/>
            <w:lang w:eastAsia="zh-CN"/>
          </w:rPr>
          <w:t>七、绿篱机项目财务管理</w:t>
        </w:r>
        <w:r>
          <w:tab/>
        </w:r>
        <w:r>
          <w:fldChar w:fldCharType="begin"/>
        </w:r>
        <w:r>
          <w:instrText xml:space="preserve"> PAGEREF _Toc14428 \h </w:instrText>
        </w:r>
        <w:r>
          <w:fldChar w:fldCharType="separate"/>
        </w:r>
        <w:r>
          <w:t>21</w:t>
        </w:r>
        <w:r>
          <w:fldChar w:fldCharType="end"/>
        </w:r>
      </w:hyperlink>
    </w:p>
    <w:p>
      <w:pPr>
        <w:pStyle w:val="TOC2"/>
        <w:tabs>
          <w:tab w:val="right" w:leader="dot" w:pos="8306"/>
        </w:tabs>
      </w:pPr>
      <w:hyperlink w:anchor="_Toc28515" w:history="1">
        <w:r>
          <w:rPr>
            <w:rFonts w:ascii="仿宋" w:eastAsia="仿宋" w:hAnsi="仿宋" w:cs="仿宋" w:hint="eastAsia"/>
            <w:lang w:eastAsia="zh-CN"/>
          </w:rPr>
          <w:t>(一)、资金需求大</w:t>
        </w:r>
        <w:r>
          <w:tab/>
        </w:r>
        <w:r>
          <w:fldChar w:fldCharType="begin"/>
        </w:r>
        <w:r>
          <w:instrText xml:space="preserve"> PAGEREF _Toc28515 \h </w:instrText>
        </w:r>
        <w:r>
          <w:fldChar w:fldCharType="separate"/>
        </w:r>
        <w:r>
          <w:t>21</w:t>
        </w:r>
        <w:r>
          <w:fldChar w:fldCharType="end"/>
        </w:r>
      </w:hyperlink>
    </w:p>
    <w:p>
      <w:pPr>
        <w:pStyle w:val="TOC2"/>
        <w:tabs>
          <w:tab w:val="right" w:leader="dot" w:pos="8306"/>
        </w:tabs>
      </w:pPr>
      <w:hyperlink w:anchor="_Toc3625" w:history="1">
        <w:r>
          <w:rPr>
            <w:rFonts w:ascii="仿宋" w:eastAsia="仿宋" w:hAnsi="仿宋" w:cs="仿宋" w:hint="eastAsia"/>
            <w:lang w:eastAsia="zh-CN"/>
          </w:rPr>
          <w:t>(二)、研发周期长</w:t>
        </w:r>
        <w:r>
          <w:tab/>
        </w:r>
        <w:r>
          <w:fldChar w:fldCharType="begin"/>
        </w:r>
        <w:r>
          <w:instrText xml:space="preserve"> PAGEREF _Toc3625 \h </w:instrText>
        </w:r>
        <w:r>
          <w:fldChar w:fldCharType="separate"/>
        </w:r>
        <w:r>
          <w:t>22</w:t>
        </w:r>
        <w:r>
          <w:fldChar w:fldCharType="end"/>
        </w:r>
      </w:hyperlink>
    </w:p>
    <w:p>
      <w:pPr>
        <w:pStyle w:val="TOC2"/>
        <w:tabs>
          <w:tab w:val="right" w:leader="dot" w:pos="8306"/>
        </w:tabs>
      </w:pPr>
      <w:hyperlink w:anchor="_Toc30128" w:history="1">
        <w:r>
          <w:rPr>
            <w:rFonts w:ascii="仿宋" w:eastAsia="仿宋" w:hAnsi="仿宋" w:cs="仿宋" w:hint="eastAsia"/>
            <w:lang w:eastAsia="zh-CN"/>
          </w:rPr>
          <w:t>(三)、市场风险大</w:t>
        </w:r>
        <w:r>
          <w:tab/>
        </w:r>
        <w:r>
          <w:fldChar w:fldCharType="begin"/>
        </w:r>
        <w:r>
          <w:instrText xml:space="preserve"> PAGEREF _Toc30128 \h </w:instrText>
        </w:r>
        <w:r>
          <w:fldChar w:fldCharType="separate"/>
        </w:r>
        <w:r>
          <w:t>23</w:t>
        </w:r>
        <w:r>
          <w:fldChar w:fldCharType="end"/>
        </w:r>
      </w:hyperlink>
    </w:p>
    <w:p>
      <w:pPr>
        <w:pStyle w:val="TOC2"/>
        <w:tabs>
          <w:tab w:val="right" w:leader="dot" w:pos="8306"/>
        </w:tabs>
      </w:pPr>
      <w:hyperlink w:anchor="_Toc1345" w:history="1">
        <w:r>
          <w:rPr>
            <w:rFonts w:ascii="仿宋" w:eastAsia="仿宋" w:hAnsi="仿宋" w:cs="仿宋" w:hint="eastAsia"/>
            <w:lang w:eastAsia="zh-CN"/>
          </w:rPr>
          <w:t>(四)、利润率高</w:t>
        </w:r>
        <w:r>
          <w:tab/>
        </w:r>
        <w:r>
          <w:fldChar w:fldCharType="begin"/>
        </w:r>
        <w:r>
          <w:instrText xml:space="preserve"> PAGEREF _Toc1345 \h </w:instrText>
        </w:r>
        <w:r>
          <w:fldChar w:fldCharType="separate"/>
        </w:r>
        <w:r>
          <w:t>26</w:t>
        </w:r>
        <w:r>
          <w:fldChar w:fldCharType="end"/>
        </w:r>
      </w:hyperlink>
    </w:p>
    <w:p>
      <w:pPr>
        <w:pStyle w:val="TOC1"/>
        <w:tabs>
          <w:tab w:val="right" w:leader="dot" w:pos="8306"/>
        </w:tabs>
      </w:pPr>
      <w:hyperlink w:anchor="_Toc3852" w:history="1">
        <w:r>
          <w:rPr>
            <w:rFonts w:ascii="仿宋" w:eastAsia="仿宋" w:hAnsi="仿宋" w:cs="仿宋" w:hint="eastAsia"/>
            <w:lang w:eastAsia="zh-CN"/>
          </w:rPr>
          <w:t>八、绿篱机项目环境影响分析</w:t>
        </w:r>
        <w:r>
          <w:tab/>
        </w:r>
        <w:r>
          <w:fldChar w:fldCharType="begin"/>
        </w:r>
        <w:r>
          <w:instrText xml:space="preserve"> PAGEREF _Toc3852 \h </w:instrText>
        </w:r>
        <w:r>
          <w:fldChar w:fldCharType="separate"/>
        </w:r>
        <w:r>
          <w:t>28</w:t>
        </w:r>
        <w:r>
          <w:fldChar w:fldCharType="end"/>
        </w:r>
      </w:hyperlink>
    </w:p>
    <w:p>
      <w:pPr>
        <w:pStyle w:val="TOC2"/>
        <w:tabs>
          <w:tab w:val="right" w:leader="dot" w:pos="8306"/>
        </w:tabs>
      </w:pPr>
      <w:hyperlink w:anchor="_Toc26466" w:history="1">
        <w:r>
          <w:rPr>
            <w:rFonts w:ascii="仿宋" w:eastAsia="仿宋" w:hAnsi="仿宋" w:cs="仿宋" w:hint="eastAsia"/>
            <w:lang w:eastAsia="zh-CN"/>
          </w:rPr>
          <w:t>(一)、建设区域环境质量现状</w:t>
        </w:r>
        <w:r>
          <w:tab/>
        </w:r>
        <w:r>
          <w:fldChar w:fldCharType="begin"/>
        </w:r>
        <w:r>
          <w:instrText xml:space="preserve"> PAGEREF _Toc26466 \h </w:instrText>
        </w:r>
        <w:r>
          <w:fldChar w:fldCharType="separate"/>
        </w:r>
        <w:r>
          <w:t>28</w:t>
        </w:r>
        <w:r>
          <w:fldChar w:fldCharType="end"/>
        </w:r>
      </w:hyperlink>
    </w:p>
    <w:p>
      <w:pPr>
        <w:pStyle w:val="TOC2"/>
        <w:tabs>
          <w:tab w:val="right" w:leader="dot" w:pos="8306"/>
        </w:tabs>
      </w:pPr>
      <w:hyperlink w:anchor="_Toc24496" w:history="1">
        <w:r>
          <w:rPr>
            <w:rFonts w:ascii="仿宋" w:eastAsia="仿宋" w:hAnsi="仿宋" w:cs="仿宋" w:hint="eastAsia"/>
            <w:lang w:eastAsia="zh-CN"/>
          </w:rPr>
          <w:t>(二)、建设期环境保护</w:t>
        </w:r>
        <w:r>
          <w:tab/>
        </w:r>
        <w:r>
          <w:fldChar w:fldCharType="begin"/>
        </w:r>
        <w:r>
          <w:instrText xml:space="preserve"> PAGEREF _Toc24496 \h </w:instrText>
        </w:r>
        <w:r>
          <w:fldChar w:fldCharType="separate"/>
        </w:r>
        <w:r>
          <w:t>29</w:t>
        </w:r>
        <w:r>
          <w:fldChar w:fldCharType="end"/>
        </w:r>
      </w:hyperlink>
    </w:p>
    <w:p>
      <w:pPr>
        <w:pStyle w:val="TOC2"/>
        <w:tabs>
          <w:tab w:val="right" w:leader="dot" w:pos="8306"/>
        </w:tabs>
      </w:pPr>
      <w:hyperlink w:anchor="_Toc2953" w:history="1">
        <w:r>
          <w:rPr>
            <w:rFonts w:ascii="仿宋" w:eastAsia="仿宋" w:hAnsi="仿宋" w:cs="仿宋" w:hint="eastAsia"/>
            <w:lang w:eastAsia="zh-CN"/>
          </w:rPr>
          <w:t>(三)、运营期环境保护</w:t>
        </w:r>
        <w:r>
          <w:tab/>
        </w:r>
        <w:r>
          <w:fldChar w:fldCharType="begin"/>
        </w:r>
        <w:r>
          <w:instrText xml:space="preserve"> PAGEREF _Toc2953 \h </w:instrText>
        </w:r>
        <w:r>
          <w:fldChar w:fldCharType="separate"/>
        </w:r>
        <w:r>
          <w:t>30</w:t>
        </w:r>
        <w:r>
          <w:fldChar w:fldCharType="end"/>
        </w:r>
      </w:hyperlink>
    </w:p>
    <w:p>
      <w:pPr>
        <w:pStyle w:val="TOC2"/>
        <w:tabs>
          <w:tab w:val="right" w:leader="dot" w:pos="8306"/>
        </w:tabs>
      </w:pPr>
      <w:hyperlink w:anchor="_Toc16288" w:history="1">
        <w:r>
          <w:rPr>
            <w:rFonts w:ascii="仿宋" w:eastAsia="仿宋" w:hAnsi="仿宋" w:cs="仿宋" w:hint="eastAsia"/>
            <w:lang w:eastAsia="zh-CN"/>
          </w:rPr>
          <w:t>(四)、绿篱机项目建设对区域经济的影响</w:t>
        </w:r>
        <w:r>
          <w:tab/>
        </w:r>
        <w:r>
          <w:fldChar w:fldCharType="begin"/>
        </w:r>
        <w:r>
          <w:instrText xml:space="preserve"> PAGEREF _Toc16288 \h </w:instrText>
        </w:r>
        <w:r>
          <w:fldChar w:fldCharType="separate"/>
        </w:r>
        <w:r>
          <w:t>32</w:t>
        </w:r>
        <w:r>
          <w:fldChar w:fldCharType="end"/>
        </w:r>
      </w:hyperlink>
    </w:p>
    <w:p>
      <w:pPr>
        <w:pStyle w:val="TOC2"/>
        <w:tabs>
          <w:tab w:val="right" w:leader="dot" w:pos="8306"/>
        </w:tabs>
      </w:pPr>
      <w:hyperlink w:anchor="_Toc23206" w:history="1">
        <w:r>
          <w:rPr>
            <w:rFonts w:ascii="仿宋" w:eastAsia="仿宋" w:hAnsi="仿宋" w:cs="仿宋" w:hint="eastAsia"/>
            <w:lang w:eastAsia="zh-CN"/>
          </w:rPr>
          <w:t>(五)、废弃物处理</w:t>
        </w:r>
        <w:r>
          <w:tab/>
        </w:r>
        <w:r>
          <w:fldChar w:fldCharType="begin"/>
        </w:r>
        <w:r>
          <w:instrText xml:space="preserve"> PAGEREF _Toc23206 \h </w:instrText>
        </w:r>
        <w:r>
          <w:fldChar w:fldCharType="separate"/>
        </w:r>
        <w:r>
          <w:t>33</w:t>
        </w:r>
        <w:r>
          <w:fldChar w:fldCharType="end"/>
        </w:r>
      </w:hyperlink>
    </w:p>
    <w:p>
      <w:pPr>
        <w:pStyle w:val="TOC2"/>
        <w:tabs>
          <w:tab w:val="right" w:leader="dot" w:pos="8306"/>
        </w:tabs>
      </w:pPr>
      <w:hyperlink w:anchor="_Toc2339" w:history="1">
        <w:r>
          <w:rPr>
            <w:rFonts w:ascii="仿宋" w:eastAsia="仿宋" w:hAnsi="仿宋" w:cs="仿宋" w:hint="eastAsia"/>
            <w:lang w:eastAsia="zh-CN"/>
          </w:rPr>
          <w:t>(六)、特殊环境影响分析</w:t>
        </w:r>
        <w:r>
          <w:tab/>
        </w:r>
        <w:r>
          <w:fldChar w:fldCharType="begin"/>
        </w:r>
        <w:r>
          <w:instrText xml:space="preserve"> PAGEREF _Toc2339 \h </w:instrText>
        </w:r>
        <w:r>
          <w:fldChar w:fldCharType="separate"/>
        </w:r>
        <w:r>
          <w:t>35</w:t>
        </w:r>
        <w:r>
          <w:fldChar w:fldCharType="end"/>
        </w:r>
      </w:hyperlink>
    </w:p>
    <w:p>
      <w:pPr>
        <w:pStyle w:val="TOC2"/>
        <w:tabs>
          <w:tab w:val="right" w:leader="dot" w:pos="8306"/>
        </w:tabs>
      </w:pPr>
      <w:hyperlink w:anchor="_Toc20140" w:history="1">
        <w:r>
          <w:rPr>
            <w:rFonts w:ascii="仿宋" w:eastAsia="仿宋" w:hAnsi="仿宋" w:cs="仿宋" w:hint="eastAsia"/>
            <w:lang w:eastAsia="zh-CN"/>
          </w:rPr>
          <w:t>(七)、清洁生产</w:t>
        </w:r>
        <w:r>
          <w:tab/>
        </w:r>
        <w:r>
          <w:fldChar w:fldCharType="begin"/>
        </w:r>
        <w:r>
          <w:instrText xml:space="preserve"> PAGEREF _Toc20140 \h </w:instrText>
        </w:r>
        <w:r>
          <w:fldChar w:fldCharType="separate"/>
        </w:r>
        <w:r>
          <w:t>36</w:t>
        </w:r>
        <w:r>
          <w:fldChar w:fldCharType="end"/>
        </w:r>
      </w:hyperlink>
    </w:p>
    <w:p>
      <w:pPr>
        <w:pStyle w:val="TOC2"/>
        <w:tabs>
          <w:tab w:val="right" w:leader="dot" w:pos="8306"/>
        </w:tabs>
      </w:pPr>
      <w:hyperlink w:anchor="_Toc23555" w:history="1">
        <w:r>
          <w:rPr>
            <w:rFonts w:ascii="仿宋" w:eastAsia="仿宋" w:hAnsi="仿宋" w:cs="仿宋" w:hint="eastAsia"/>
            <w:lang w:eastAsia="zh-CN"/>
          </w:rPr>
          <w:t>(八)、环境保护综合评价</w:t>
        </w:r>
        <w:r>
          <w:tab/>
        </w:r>
        <w:r>
          <w:fldChar w:fldCharType="begin"/>
        </w:r>
        <w:r>
          <w:instrText xml:space="preserve"> PAGEREF _Toc23555 \h </w:instrText>
        </w:r>
        <w:r>
          <w:fldChar w:fldCharType="separate"/>
        </w:r>
        <w:r>
          <w:t>37</w:t>
        </w:r>
        <w:r>
          <w:fldChar w:fldCharType="end"/>
        </w:r>
      </w:hyperlink>
    </w:p>
    <w:p>
      <w:pPr>
        <w:pStyle w:val="TOC1"/>
        <w:tabs>
          <w:tab w:val="right" w:leader="dot" w:pos="8306"/>
        </w:tabs>
      </w:pPr>
      <w:hyperlink w:anchor="_Toc26457" w:history="1">
        <w:r>
          <w:rPr>
            <w:rFonts w:ascii="仿宋" w:eastAsia="仿宋" w:hAnsi="仿宋" w:cs="仿宋" w:hint="eastAsia"/>
            <w:lang w:eastAsia="zh-CN"/>
          </w:rPr>
          <w:t>九、绿篱机项目技术管理</w:t>
        </w:r>
        <w:r>
          <w:tab/>
        </w:r>
        <w:r>
          <w:fldChar w:fldCharType="begin"/>
        </w:r>
        <w:r>
          <w:instrText xml:space="preserve"> PAGEREF _Toc26457 \h </w:instrText>
        </w:r>
        <w:r>
          <w:fldChar w:fldCharType="separate"/>
        </w:r>
        <w:r>
          <w:t>38</w:t>
        </w:r>
        <w:r>
          <w:fldChar w:fldCharType="end"/>
        </w:r>
      </w:hyperlink>
    </w:p>
    <w:p>
      <w:pPr>
        <w:pStyle w:val="TOC2"/>
        <w:tabs>
          <w:tab w:val="right" w:leader="dot" w:pos="8306"/>
        </w:tabs>
      </w:pPr>
      <w:hyperlink w:anchor="_Toc948" w:history="1">
        <w:r>
          <w:rPr>
            <w:rFonts w:ascii="仿宋" w:eastAsia="仿宋" w:hAnsi="仿宋" w:cs="仿宋" w:hint="eastAsia"/>
            <w:lang w:eastAsia="zh-CN"/>
          </w:rPr>
          <w:t>(一)、技术方案选用方向</w:t>
        </w:r>
        <w:r>
          <w:tab/>
        </w:r>
        <w:r>
          <w:fldChar w:fldCharType="begin"/>
        </w:r>
        <w:r>
          <w:instrText xml:space="preserve"> PAGEREF _Toc948 \h </w:instrText>
        </w:r>
        <w:r>
          <w:fldChar w:fldCharType="separate"/>
        </w:r>
        <w:r>
          <w:t>38</w:t>
        </w:r>
        <w:r>
          <w:fldChar w:fldCharType="end"/>
        </w:r>
      </w:hyperlink>
    </w:p>
    <w:p>
      <w:pPr>
        <w:pStyle w:val="TOC2"/>
        <w:tabs>
          <w:tab w:val="right" w:leader="dot" w:pos="8306"/>
        </w:tabs>
      </w:pPr>
      <w:hyperlink w:anchor="_Toc10809" w:history="1">
        <w:r>
          <w:rPr>
            <w:rFonts w:ascii="仿宋" w:eastAsia="仿宋" w:hAnsi="仿宋" w:cs="仿宋" w:hint="eastAsia"/>
            <w:lang w:eastAsia="zh-CN"/>
          </w:rPr>
          <w:t>(二)、工艺技术方案选用原则</w:t>
        </w:r>
        <w:r>
          <w:tab/>
        </w:r>
        <w:r>
          <w:fldChar w:fldCharType="begin"/>
        </w:r>
        <w:r>
          <w:instrText xml:space="preserve"> PAGEREF _Toc10809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536" w:history="1">
        <w:r>
          <w:rPr>
            <w:rFonts w:ascii="仿宋" w:eastAsia="仿宋" w:hAnsi="仿宋" w:cs="仿宋" w:hint="eastAsia"/>
            <w:lang w:eastAsia="zh-CN"/>
          </w:rPr>
          <w:t>(三)、工艺技术方案要求</w:t>
        </w:r>
        <w:r>
          <w:tab/>
        </w:r>
        <w:r>
          <w:fldChar w:fldCharType="begin"/>
        </w:r>
        <w:r>
          <w:instrText xml:space="preserve"> PAGEREF _Toc24536 \h </w:instrText>
        </w:r>
        <w:r>
          <w:fldChar w:fldCharType="separate"/>
        </w:r>
        <w:r>
          <w:t>42</w:t>
        </w:r>
        <w:r>
          <w:fldChar w:fldCharType="end"/>
        </w:r>
      </w:hyperlink>
    </w:p>
    <w:p>
      <w:pPr>
        <w:pStyle w:val="TOC1"/>
        <w:tabs>
          <w:tab w:val="right" w:leader="dot" w:pos="8306"/>
        </w:tabs>
      </w:pPr>
      <w:hyperlink w:anchor="_Toc12197" w:history="1">
        <w:r>
          <w:rPr>
            <w:rFonts w:ascii="仿宋" w:eastAsia="仿宋" w:hAnsi="仿宋" w:cs="仿宋" w:hint="eastAsia"/>
            <w:lang w:eastAsia="zh-CN"/>
          </w:rPr>
          <w:t>十、绿篱机项目社会影响</w:t>
        </w:r>
        <w:r>
          <w:tab/>
        </w:r>
        <w:r>
          <w:fldChar w:fldCharType="begin"/>
        </w:r>
        <w:r>
          <w:instrText xml:space="preserve"> PAGEREF _Toc12197 \h </w:instrText>
        </w:r>
        <w:r>
          <w:fldChar w:fldCharType="separate"/>
        </w:r>
        <w:r>
          <w:t>44</w:t>
        </w:r>
        <w:r>
          <w:fldChar w:fldCharType="end"/>
        </w:r>
      </w:hyperlink>
    </w:p>
    <w:p>
      <w:pPr>
        <w:pStyle w:val="TOC2"/>
        <w:tabs>
          <w:tab w:val="right" w:leader="dot" w:pos="8306"/>
        </w:tabs>
      </w:pPr>
      <w:hyperlink w:anchor="_Toc27062" w:history="1">
        <w:r>
          <w:rPr>
            <w:rFonts w:ascii="仿宋" w:eastAsia="仿宋" w:hAnsi="仿宋" w:cs="仿宋" w:hint="eastAsia"/>
            <w:lang w:eastAsia="zh-CN"/>
          </w:rPr>
          <w:t>(一)、社会责任与义务</w:t>
        </w:r>
        <w:r>
          <w:tab/>
        </w:r>
        <w:r>
          <w:fldChar w:fldCharType="begin"/>
        </w:r>
        <w:r>
          <w:instrText xml:space="preserve"> PAGEREF _Toc27062 \h </w:instrText>
        </w:r>
        <w:r>
          <w:fldChar w:fldCharType="separate"/>
        </w:r>
        <w:r>
          <w:t>44</w:t>
        </w:r>
        <w:r>
          <w:fldChar w:fldCharType="end"/>
        </w:r>
      </w:hyperlink>
    </w:p>
    <w:p>
      <w:pPr>
        <w:pStyle w:val="TOC2"/>
        <w:tabs>
          <w:tab w:val="right" w:leader="dot" w:pos="8306"/>
        </w:tabs>
      </w:pPr>
      <w:hyperlink w:anchor="_Toc3275" w:history="1">
        <w:r>
          <w:rPr>
            <w:rFonts w:ascii="仿宋" w:eastAsia="仿宋" w:hAnsi="仿宋" w:cs="仿宋" w:hint="eastAsia"/>
            <w:lang w:eastAsia="zh-CN"/>
          </w:rPr>
          <w:t>(二)、社会参与与沟通</w:t>
        </w:r>
        <w:r>
          <w:tab/>
        </w:r>
        <w:r>
          <w:fldChar w:fldCharType="begin"/>
        </w:r>
        <w:r>
          <w:instrText xml:space="preserve"> PAGEREF _Toc3275 \h </w:instrText>
        </w:r>
        <w:r>
          <w:fldChar w:fldCharType="separate"/>
        </w:r>
        <w:r>
          <w:t>45</w:t>
        </w:r>
        <w:r>
          <w:fldChar w:fldCharType="end"/>
        </w:r>
      </w:hyperlink>
    </w:p>
    <w:p>
      <w:pPr>
        <w:pStyle w:val="TOC1"/>
        <w:tabs>
          <w:tab w:val="right" w:leader="dot" w:pos="8306"/>
        </w:tabs>
      </w:pPr>
      <w:hyperlink w:anchor="_Toc1697" w:history="1">
        <w:r>
          <w:rPr>
            <w:rFonts w:ascii="仿宋" w:eastAsia="仿宋" w:hAnsi="仿宋" w:cs="仿宋" w:hint="eastAsia"/>
            <w:lang w:eastAsia="zh-CN"/>
          </w:rPr>
          <w:t>十一、绿篱机项目风险管理</w:t>
        </w:r>
        <w:r>
          <w:tab/>
        </w:r>
        <w:r>
          <w:fldChar w:fldCharType="begin"/>
        </w:r>
        <w:r>
          <w:instrText xml:space="preserve"> PAGEREF _Toc1697 \h </w:instrText>
        </w:r>
        <w:r>
          <w:fldChar w:fldCharType="separate"/>
        </w:r>
        <w:r>
          <w:t>46</w:t>
        </w:r>
        <w:r>
          <w:fldChar w:fldCharType="end"/>
        </w:r>
      </w:hyperlink>
    </w:p>
    <w:p>
      <w:pPr>
        <w:pStyle w:val="TOC2"/>
        <w:tabs>
          <w:tab w:val="right" w:leader="dot" w:pos="8306"/>
        </w:tabs>
      </w:pPr>
      <w:hyperlink w:anchor="_Toc11022" w:history="1">
        <w:r>
          <w:rPr>
            <w:rFonts w:ascii="仿宋" w:eastAsia="仿宋" w:hAnsi="仿宋" w:cs="仿宋" w:hint="eastAsia"/>
            <w:lang w:eastAsia="zh-CN"/>
          </w:rPr>
          <w:t>(一)、风险识别与评估</w:t>
        </w:r>
        <w:r>
          <w:tab/>
        </w:r>
        <w:r>
          <w:fldChar w:fldCharType="begin"/>
        </w:r>
        <w:r>
          <w:instrText xml:space="preserve"> PAGEREF _Toc11022 \h </w:instrText>
        </w:r>
        <w:r>
          <w:fldChar w:fldCharType="separate"/>
        </w:r>
        <w:r>
          <w:t>46</w:t>
        </w:r>
        <w:r>
          <w:fldChar w:fldCharType="end"/>
        </w:r>
      </w:hyperlink>
    </w:p>
    <w:p>
      <w:pPr>
        <w:pStyle w:val="TOC2"/>
        <w:tabs>
          <w:tab w:val="right" w:leader="dot" w:pos="8306"/>
        </w:tabs>
      </w:pPr>
      <w:hyperlink w:anchor="_Toc5733" w:history="1">
        <w:r>
          <w:rPr>
            <w:rFonts w:ascii="仿宋" w:eastAsia="仿宋" w:hAnsi="仿宋" w:cs="仿宋" w:hint="eastAsia"/>
            <w:lang w:eastAsia="zh-CN"/>
          </w:rPr>
          <w:t>(二)、风险应对策略</w:t>
        </w:r>
        <w:r>
          <w:tab/>
        </w:r>
        <w:r>
          <w:fldChar w:fldCharType="begin"/>
        </w:r>
        <w:r>
          <w:instrText xml:space="preserve"> PAGEREF _Toc5733 \h </w:instrText>
        </w:r>
        <w:r>
          <w:fldChar w:fldCharType="separate"/>
        </w:r>
        <w:r>
          <w:t>47</w:t>
        </w:r>
        <w:r>
          <w:fldChar w:fldCharType="end"/>
        </w:r>
      </w:hyperlink>
    </w:p>
    <w:p>
      <w:pPr>
        <w:pStyle w:val="TOC2"/>
        <w:tabs>
          <w:tab w:val="right" w:leader="dot" w:pos="8306"/>
        </w:tabs>
      </w:pPr>
      <w:hyperlink w:anchor="_Toc24376" w:history="1">
        <w:r>
          <w:rPr>
            <w:rFonts w:ascii="仿宋" w:eastAsia="仿宋" w:hAnsi="仿宋" w:cs="仿宋" w:hint="eastAsia"/>
            <w:lang w:eastAsia="zh-CN"/>
          </w:rPr>
          <w:t>(三)、风险监控与控制</w:t>
        </w:r>
        <w:r>
          <w:tab/>
        </w:r>
        <w:r>
          <w:fldChar w:fldCharType="begin"/>
        </w:r>
        <w:r>
          <w:instrText xml:space="preserve"> PAGEREF _Toc24376 \h </w:instrText>
        </w:r>
        <w:r>
          <w:fldChar w:fldCharType="separate"/>
        </w:r>
        <w:r>
          <w:t>49</w:t>
        </w:r>
        <w:r>
          <w:fldChar w:fldCharType="end"/>
        </w:r>
      </w:hyperlink>
    </w:p>
    <w:p>
      <w:pPr>
        <w:pStyle w:val="TOC1"/>
        <w:tabs>
          <w:tab w:val="right" w:leader="dot" w:pos="8306"/>
        </w:tabs>
      </w:pPr>
      <w:hyperlink w:anchor="_Toc26152" w:history="1">
        <w:r>
          <w:rPr>
            <w:rFonts w:ascii="仿宋" w:eastAsia="仿宋" w:hAnsi="仿宋" w:cs="仿宋" w:hint="eastAsia"/>
            <w:lang w:eastAsia="zh-CN"/>
          </w:rPr>
          <w:t>十二、绿篱机项目计划安排</w:t>
        </w:r>
        <w:r>
          <w:tab/>
        </w:r>
        <w:r>
          <w:fldChar w:fldCharType="begin"/>
        </w:r>
        <w:r>
          <w:instrText xml:space="preserve"> PAGEREF _Toc26152 \h </w:instrText>
        </w:r>
        <w:r>
          <w:fldChar w:fldCharType="separate"/>
        </w:r>
        <w:r>
          <w:t>50</w:t>
        </w:r>
        <w:r>
          <w:fldChar w:fldCharType="end"/>
        </w:r>
      </w:hyperlink>
    </w:p>
    <w:p>
      <w:pPr>
        <w:pStyle w:val="TOC2"/>
        <w:tabs>
          <w:tab w:val="right" w:leader="dot" w:pos="8306"/>
        </w:tabs>
      </w:pPr>
      <w:hyperlink w:anchor="_Toc26445" w:history="1">
        <w:r>
          <w:rPr>
            <w:rFonts w:ascii="仿宋" w:eastAsia="仿宋" w:hAnsi="仿宋" w:cs="仿宋" w:hint="eastAsia"/>
            <w:lang w:eastAsia="zh-CN"/>
          </w:rPr>
          <w:t>(一)、建设周期</w:t>
        </w:r>
        <w:r>
          <w:tab/>
        </w:r>
        <w:r>
          <w:fldChar w:fldCharType="begin"/>
        </w:r>
        <w:r>
          <w:instrText xml:space="preserve"> PAGEREF _Toc26445 \h </w:instrText>
        </w:r>
        <w:r>
          <w:fldChar w:fldCharType="separate"/>
        </w:r>
        <w:r>
          <w:t>50</w:t>
        </w:r>
        <w:r>
          <w:fldChar w:fldCharType="end"/>
        </w:r>
      </w:hyperlink>
    </w:p>
    <w:p>
      <w:pPr>
        <w:pStyle w:val="TOC2"/>
        <w:tabs>
          <w:tab w:val="right" w:leader="dot" w:pos="8306"/>
        </w:tabs>
      </w:pPr>
      <w:hyperlink w:anchor="_Toc13167" w:history="1">
        <w:r>
          <w:rPr>
            <w:rFonts w:ascii="仿宋" w:eastAsia="仿宋" w:hAnsi="仿宋" w:cs="仿宋" w:hint="eastAsia"/>
            <w:lang w:eastAsia="zh-CN"/>
          </w:rPr>
          <w:t>(二)、建设进度</w:t>
        </w:r>
        <w:r>
          <w:tab/>
        </w:r>
        <w:r>
          <w:fldChar w:fldCharType="begin"/>
        </w:r>
        <w:r>
          <w:instrText xml:space="preserve"> PAGEREF _Toc13167 \h </w:instrText>
        </w:r>
        <w:r>
          <w:fldChar w:fldCharType="separate"/>
        </w:r>
        <w:r>
          <w:t>50</w:t>
        </w:r>
        <w:r>
          <w:fldChar w:fldCharType="end"/>
        </w:r>
      </w:hyperlink>
    </w:p>
    <w:p>
      <w:pPr>
        <w:pStyle w:val="TOC2"/>
        <w:tabs>
          <w:tab w:val="right" w:leader="dot" w:pos="8306"/>
        </w:tabs>
      </w:pPr>
      <w:hyperlink w:anchor="_Toc27659" w:history="1">
        <w:r>
          <w:rPr>
            <w:rFonts w:ascii="仿宋" w:eastAsia="仿宋" w:hAnsi="仿宋" w:cs="仿宋" w:hint="eastAsia"/>
            <w:lang w:eastAsia="zh-CN"/>
          </w:rPr>
          <w:t>(三)、进度安排注意事项</w:t>
        </w:r>
        <w:r>
          <w:tab/>
        </w:r>
        <w:r>
          <w:fldChar w:fldCharType="begin"/>
        </w:r>
        <w:r>
          <w:instrText xml:space="preserve"> PAGEREF _Toc27659 \h </w:instrText>
        </w:r>
        <w:r>
          <w:fldChar w:fldCharType="separate"/>
        </w:r>
        <w:r>
          <w:t>51</w:t>
        </w:r>
        <w:r>
          <w:fldChar w:fldCharType="end"/>
        </w:r>
      </w:hyperlink>
    </w:p>
    <w:p>
      <w:pPr>
        <w:pStyle w:val="TOC2"/>
        <w:tabs>
          <w:tab w:val="right" w:leader="dot" w:pos="8306"/>
        </w:tabs>
      </w:pPr>
      <w:hyperlink w:anchor="_Toc2079" w:history="1">
        <w:r>
          <w:rPr>
            <w:rFonts w:ascii="仿宋" w:eastAsia="仿宋" w:hAnsi="仿宋" w:cs="仿宋" w:hint="eastAsia"/>
            <w:lang w:eastAsia="zh-CN"/>
          </w:rPr>
          <w:t>(四)、人力资源配置</w:t>
        </w:r>
        <w:r>
          <w:tab/>
        </w:r>
        <w:r>
          <w:fldChar w:fldCharType="begin"/>
        </w:r>
        <w:r>
          <w:instrText xml:space="preserve"> PAGEREF _Toc2079 \h </w:instrText>
        </w:r>
        <w:r>
          <w:fldChar w:fldCharType="separate"/>
        </w:r>
        <w:r>
          <w:t>53</w:t>
        </w:r>
        <w:r>
          <w:fldChar w:fldCharType="end"/>
        </w:r>
      </w:hyperlink>
    </w:p>
    <w:p>
      <w:pPr>
        <w:pStyle w:val="TOC1"/>
        <w:tabs>
          <w:tab w:val="right" w:leader="dot" w:pos="8306"/>
        </w:tabs>
      </w:pPr>
      <w:hyperlink w:anchor="_Toc19291" w:history="1">
        <w:r>
          <w:rPr>
            <w:rFonts w:ascii="仿宋" w:eastAsia="仿宋" w:hAnsi="仿宋" w:cs="仿宋" w:hint="eastAsia"/>
            <w:lang w:eastAsia="zh-CN"/>
          </w:rPr>
          <w:t>十三、绿篱机项目实施时间节点</w:t>
        </w:r>
        <w:r>
          <w:tab/>
        </w:r>
        <w:r>
          <w:fldChar w:fldCharType="begin"/>
        </w:r>
        <w:r>
          <w:instrText xml:space="preserve"> PAGEREF _Toc19291 \h </w:instrText>
        </w:r>
        <w:r>
          <w:fldChar w:fldCharType="separate"/>
        </w:r>
        <w:r>
          <w:t>54</w:t>
        </w:r>
        <w:r>
          <w:fldChar w:fldCharType="end"/>
        </w:r>
      </w:hyperlink>
    </w:p>
    <w:p>
      <w:pPr>
        <w:pStyle w:val="TOC2"/>
        <w:tabs>
          <w:tab w:val="right" w:leader="dot" w:pos="8306"/>
        </w:tabs>
      </w:pPr>
      <w:hyperlink w:anchor="_Toc16307" w:history="1">
        <w:r>
          <w:rPr>
            <w:rFonts w:ascii="仿宋" w:eastAsia="仿宋" w:hAnsi="仿宋" w:cs="仿宋" w:hint="eastAsia"/>
            <w:lang w:eastAsia="zh-CN"/>
          </w:rPr>
          <w:t>(一)、绿篱机项目启动阶段时间节点</w:t>
        </w:r>
        <w:r>
          <w:tab/>
        </w:r>
        <w:r>
          <w:fldChar w:fldCharType="begin"/>
        </w:r>
        <w:r>
          <w:instrText xml:space="preserve"> PAGEREF _Toc16307 \h </w:instrText>
        </w:r>
        <w:r>
          <w:fldChar w:fldCharType="separate"/>
        </w:r>
        <w:r>
          <w:t>54</w:t>
        </w:r>
        <w:r>
          <w:fldChar w:fldCharType="end"/>
        </w:r>
      </w:hyperlink>
    </w:p>
    <w:p>
      <w:pPr>
        <w:pStyle w:val="TOC2"/>
        <w:tabs>
          <w:tab w:val="right" w:leader="dot" w:pos="8306"/>
        </w:tabs>
      </w:pPr>
      <w:hyperlink w:anchor="_Toc23349" w:history="1">
        <w:r>
          <w:rPr>
            <w:rFonts w:ascii="仿宋" w:eastAsia="仿宋" w:hAnsi="仿宋" w:cs="仿宋" w:hint="eastAsia"/>
            <w:lang w:eastAsia="zh-CN"/>
          </w:rPr>
          <w:t>(二)、绿篱机项目执行阶段时间节点</w:t>
        </w:r>
        <w:r>
          <w:tab/>
        </w:r>
        <w:r>
          <w:fldChar w:fldCharType="begin"/>
        </w:r>
        <w:r>
          <w:instrText xml:space="preserve"> PAGEREF _Toc23349 \h </w:instrText>
        </w:r>
        <w:r>
          <w:fldChar w:fldCharType="separate"/>
        </w:r>
        <w:r>
          <w:t>55</w:t>
        </w:r>
        <w:r>
          <w:fldChar w:fldCharType="end"/>
        </w:r>
      </w:hyperlink>
    </w:p>
    <w:p>
      <w:pPr>
        <w:pStyle w:val="TOC2"/>
        <w:tabs>
          <w:tab w:val="right" w:leader="dot" w:pos="8306"/>
        </w:tabs>
      </w:pPr>
      <w:hyperlink w:anchor="_Toc18179" w:history="1">
        <w:r>
          <w:rPr>
            <w:rFonts w:ascii="仿宋" w:eastAsia="仿宋" w:hAnsi="仿宋" w:cs="仿宋" w:hint="eastAsia"/>
            <w:lang w:eastAsia="zh-CN"/>
          </w:rPr>
          <w:t>(三)、绿篱机项目完成阶段时间节点</w:t>
        </w:r>
        <w:r>
          <w:tab/>
        </w:r>
        <w:r>
          <w:fldChar w:fldCharType="begin"/>
        </w:r>
        <w:r>
          <w:instrText xml:space="preserve"> PAGEREF _Toc18179 \h </w:instrText>
        </w:r>
        <w:r>
          <w:fldChar w:fldCharType="separate"/>
        </w:r>
        <w:r>
          <w:t>56</w:t>
        </w:r>
        <w:r>
          <w:fldChar w:fldCharType="end"/>
        </w:r>
      </w:hyperlink>
    </w:p>
    <w:p>
      <w:pPr>
        <w:pStyle w:val="TOC1"/>
        <w:tabs>
          <w:tab w:val="right" w:leader="dot" w:pos="8306"/>
        </w:tabs>
      </w:pPr>
      <w:hyperlink w:anchor="_Toc4300" w:history="1">
        <w:r>
          <w:rPr>
            <w:rFonts w:ascii="仿宋" w:eastAsia="仿宋" w:hAnsi="仿宋" w:cs="仿宋" w:hint="eastAsia"/>
            <w:lang w:eastAsia="zh-CN"/>
          </w:rPr>
          <w:t>十四、绿篱机项目变更管理</w:t>
        </w:r>
        <w:r>
          <w:tab/>
        </w:r>
        <w:r>
          <w:fldChar w:fldCharType="begin"/>
        </w:r>
        <w:r>
          <w:instrText xml:space="preserve"> PAGEREF _Toc4300 \h </w:instrText>
        </w:r>
        <w:r>
          <w:fldChar w:fldCharType="separate"/>
        </w:r>
        <w:r>
          <w:t>57</w:t>
        </w:r>
        <w:r>
          <w:fldChar w:fldCharType="end"/>
        </w:r>
      </w:hyperlink>
    </w:p>
    <w:p>
      <w:pPr>
        <w:pStyle w:val="TOC2"/>
        <w:tabs>
          <w:tab w:val="right" w:leader="dot" w:pos="8306"/>
        </w:tabs>
      </w:pPr>
      <w:hyperlink w:anchor="_Toc29512" w:history="1">
        <w:r>
          <w:rPr>
            <w:rFonts w:ascii="仿宋" w:eastAsia="仿宋" w:hAnsi="仿宋" w:cs="仿宋" w:hint="eastAsia"/>
            <w:lang w:eastAsia="zh-CN"/>
          </w:rPr>
          <w:t>(一)、变更申请与评估</w:t>
        </w:r>
        <w:r>
          <w:tab/>
        </w:r>
        <w:r>
          <w:fldChar w:fldCharType="begin"/>
        </w:r>
        <w:r>
          <w:instrText xml:space="preserve"> PAGEREF _Toc29512 \h </w:instrText>
        </w:r>
        <w:r>
          <w:fldChar w:fldCharType="separate"/>
        </w:r>
        <w:r>
          <w:t>57</w:t>
        </w:r>
        <w:r>
          <w:fldChar w:fldCharType="end"/>
        </w:r>
      </w:hyperlink>
    </w:p>
    <w:p>
      <w:pPr>
        <w:pStyle w:val="TOC2"/>
        <w:tabs>
          <w:tab w:val="right" w:leader="dot" w:pos="8306"/>
        </w:tabs>
      </w:pPr>
      <w:hyperlink w:anchor="_Toc5631" w:history="1">
        <w:r>
          <w:rPr>
            <w:rFonts w:ascii="仿宋" w:eastAsia="仿宋" w:hAnsi="仿宋" w:cs="仿宋" w:hint="eastAsia"/>
            <w:lang w:eastAsia="zh-CN"/>
          </w:rPr>
          <w:t>(二)、变更实施与控制</w:t>
        </w:r>
        <w:r>
          <w:tab/>
        </w:r>
        <w:r>
          <w:fldChar w:fldCharType="begin"/>
        </w:r>
        <w:r>
          <w:instrText xml:space="preserve"> PAGEREF _Toc5631 \h </w:instrText>
        </w:r>
        <w:r>
          <w:fldChar w:fldCharType="separate"/>
        </w:r>
        <w:r>
          <w:t>57</w:t>
        </w:r>
        <w:r>
          <w:fldChar w:fldCharType="end"/>
        </w:r>
      </w:hyperlink>
    </w:p>
    <w:p>
      <w:pPr>
        <w:pStyle w:val="TOC1"/>
        <w:tabs>
          <w:tab w:val="right" w:leader="dot" w:pos="8306"/>
        </w:tabs>
      </w:pPr>
      <w:hyperlink w:anchor="_Toc29254" w:history="1">
        <w:r>
          <w:rPr>
            <w:rFonts w:ascii="仿宋" w:eastAsia="仿宋" w:hAnsi="仿宋" w:cs="仿宋" w:hint="eastAsia"/>
            <w:lang w:eastAsia="zh-CN"/>
          </w:rPr>
          <w:t>十五、供应链管理</w:t>
        </w:r>
        <w:r>
          <w:tab/>
        </w:r>
        <w:r>
          <w:fldChar w:fldCharType="begin"/>
        </w:r>
        <w:r>
          <w:instrText xml:space="preserve"> PAGEREF _Toc29254 \h </w:instrText>
        </w:r>
        <w:r>
          <w:fldChar w:fldCharType="separate"/>
        </w:r>
        <w:r>
          <w:t>58</w:t>
        </w:r>
        <w:r>
          <w:fldChar w:fldCharType="end"/>
        </w:r>
      </w:hyperlink>
    </w:p>
    <w:p>
      <w:pPr>
        <w:pStyle w:val="TOC2"/>
        <w:tabs>
          <w:tab w:val="right" w:leader="dot" w:pos="8306"/>
        </w:tabs>
      </w:pPr>
      <w:hyperlink w:anchor="_Toc26462" w:history="1">
        <w:r>
          <w:rPr>
            <w:rFonts w:ascii="仿宋" w:eastAsia="仿宋" w:hAnsi="仿宋" w:cs="仿宋" w:hint="eastAsia"/>
            <w:lang w:eastAsia="zh-CN"/>
          </w:rPr>
          <w:t>(一)、供应链战略规划</w:t>
        </w:r>
        <w:r>
          <w:tab/>
        </w:r>
        <w:r>
          <w:fldChar w:fldCharType="begin"/>
        </w:r>
        <w:r>
          <w:instrText xml:space="preserve"> PAGEREF _Toc26462 \h </w:instrText>
        </w:r>
        <w:r>
          <w:fldChar w:fldCharType="separate"/>
        </w:r>
        <w:r>
          <w:t>58</w:t>
        </w:r>
        <w:r>
          <w:fldChar w:fldCharType="end"/>
        </w:r>
      </w:hyperlink>
    </w:p>
    <w:p>
      <w:pPr>
        <w:pStyle w:val="TOC2"/>
        <w:tabs>
          <w:tab w:val="right" w:leader="dot" w:pos="8306"/>
        </w:tabs>
      </w:pPr>
      <w:hyperlink w:anchor="_Toc9409" w:history="1">
        <w:r>
          <w:rPr>
            <w:rFonts w:ascii="仿宋" w:eastAsia="仿宋" w:hAnsi="仿宋" w:cs="仿宋" w:hint="eastAsia"/>
            <w:lang w:eastAsia="zh-CN"/>
          </w:rPr>
          <w:t>(二)、供应商选择与合作</w:t>
        </w:r>
        <w:r>
          <w:tab/>
        </w:r>
        <w:r>
          <w:fldChar w:fldCharType="begin"/>
        </w:r>
        <w:r>
          <w:instrText xml:space="preserve"> PAGEREF _Toc9409 \h </w:instrText>
        </w:r>
        <w:r>
          <w:fldChar w:fldCharType="separate"/>
        </w:r>
        <w:r>
          <w:t>59</w:t>
        </w:r>
        <w:r>
          <w:fldChar w:fldCharType="end"/>
        </w:r>
      </w:hyperlink>
    </w:p>
    <w:p>
      <w:pPr>
        <w:pStyle w:val="TOC2"/>
        <w:tabs>
          <w:tab w:val="right" w:leader="dot" w:pos="8306"/>
        </w:tabs>
      </w:pPr>
      <w:hyperlink w:anchor="_Toc10051" w:history="1">
        <w:r>
          <w:rPr>
            <w:rFonts w:ascii="仿宋" w:eastAsia="仿宋" w:hAnsi="仿宋" w:cs="仿宋" w:hint="eastAsia"/>
            <w:lang w:eastAsia="zh-CN"/>
          </w:rPr>
          <w:t>(三)、物流与库存管理</w:t>
        </w:r>
        <w:r>
          <w:tab/>
        </w:r>
        <w:r>
          <w:fldChar w:fldCharType="begin"/>
        </w:r>
        <w:r>
          <w:instrText xml:space="preserve"> PAGEREF _Toc10051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59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0172"/>
      <w:r>
        <w:rPr>
          <w:rFonts w:ascii="仿宋" w:eastAsia="仿宋" w:hAnsi="仿宋" w:cs="仿宋" w:hint="eastAsia"/>
          <w:sz w:val="28"/>
          <w:lang w:eastAsia="zh-CN"/>
        </w:rPr>
        <w:t>一、绿篱机项目可持续发展</w:t>
      </w:r>
      <w:bookmarkEnd w:id="2"/>
    </w:p>
    <w:p>
      <w:pPr>
        <w:pStyle w:val="Heading2"/>
        <w:rPr>
          <w:rFonts w:ascii="仿宋" w:eastAsia="仿宋" w:hAnsi="仿宋" w:cs="仿宋" w:hint="eastAsia"/>
          <w:lang w:eastAsia="zh-CN"/>
        </w:rPr>
      </w:pPr>
      <w:bookmarkStart w:id="3" w:name="_Toc10464"/>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绿篱机项目中，绿篱机项目团队着眼于未来，明确了可持续发展的战略方向。制定的具体可持续发展目标包括降低资源使用、采用环保技术、最大化社会效益等。这一步骤不仅有助于绿篱机项目在环保和社会责任方面达到最高标准，也为未来提供了明确的指引，确保绿篱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可持续实践的融入绿篱机项目管理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绿篱机项目管理周期。从绿篱机项目规划开始，绿篱机项目团队就考虑了环境和社会的因素。在执行阶段，绿篱机项目团队积极推动绿色技术的应用，优化资源利用。此外，关注员工的社会责任，通过培训和沟通活动提高员工对可持续发展的认知，使他们能够在日常工作中践行可持续实践。这些举措不仅为绿篱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7046"/>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扎根于绿篱机项目的可持续发展理念，我们深信环保与社会责任是绿篱机项目成功的关键支柱。在绿篱机项目的每一步，我们都致力于通过创新和实践，履行对环境和社会的坚定责任。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绿篱机项目团队通过引入先进的环保技术、建立高效的废物处理系统以及推动能源节约措施，积极履行环保责任。定期的环保监测和评估确保绿篱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绿篱机项目不仅致力于自身可持续发展，还注重对社会的回馈。通过支持社区绿篱机项目、参与慈善事业、提供培训机会等方式，绿篱机项目积极履行社会责任。与当地社区建立积极互动，关注员工的工作与生活平衡，以及员工的身心健康，是绿篱机项目在社会责任层面的关键举措。这样的实践不仅增强了绿篱机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9070"/>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13338"/>
      <w:r>
        <w:rPr>
          <w:rFonts w:ascii="仿宋" w:eastAsia="仿宋" w:hAnsi="仿宋" w:cs="仿宋" w:hint="eastAsia"/>
          <w:lang w:eastAsia="zh-CN"/>
        </w:rPr>
        <w:t>(一)、绿篱机行业分析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绿篱机行业一直以来都是市场的关注焦点。行业内的发展趋势、竞争态势以及潜在机会都对绿篱机项目的推进产生深远的影响。通过深入研究行业的整体概貌，我们将更好地理解行业的核心特征，为绿篱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绿篱机行业，技术一直是推动创新和发展的关键因素。我们将对当前技术趋势进行详尽分析，包括但不限于人工智能、大数据应用、先进制造技术等。这有助于绿篱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绿篱机项目成功的基础。我们将对主要竞争对手进行深入研究，包括其市场份额、产品特点、市场定位等。通过全面了解竞争对手的优势和劣势，绿篱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29403"/>
      <w:r>
        <w:rPr>
          <w:rFonts w:ascii="仿宋" w:eastAsia="仿宋" w:hAnsi="仿宋" w:cs="仿宋" w:hint="eastAsia"/>
          <w:sz w:val="28"/>
          <w:lang w:eastAsia="zh-CN"/>
        </w:rPr>
        <w:t>(二)、绿篱机市场分析预测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通过对市场规模的深入调研，我们将预测绿篱机市场未来的增长趋势。这包括市场的整体规模、各细分领域的发展趋势等。绿篱机项目可以根据市场的扩张速度和潜在机会，制定更符合市场需求的发展策略。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了解消费者的需求是市场分析的核心。我们将通过调查研究，深入挖掘目标消费者的需求特点、购买习惯以及对产品和服务的期望。这有助于绿篱机项目更好地定位目标市场，提供更符合消费者期待的解决方案。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绿篱机项目实施过程中需要充分考虑的因素。我们将对市场风险进行全面评估，包括但不限于政策法规风险、市场竞争风险、技术变革风险等。通过对潜在风险的深入分析，绿篱机项目可以制定相应的风险缓解策略，降低不确定性对绿篱机项目的影响。</w:t>
      </w:r>
    </w:p>
    <w:p>
      <w:pPr>
        <w:pStyle w:val="Heading1"/>
        <w:ind w:firstLine="560" w:firstLineChars="200"/>
        <w:rPr>
          <w:rFonts w:ascii="仿宋" w:eastAsia="仿宋" w:hAnsi="仿宋" w:cs="仿宋" w:hint="eastAsia"/>
          <w:sz w:val="28"/>
          <w:lang w:eastAsia="zh-CN"/>
        </w:rPr>
      </w:pPr>
      <w:bookmarkStart w:id="8" w:name="_Toc9177"/>
      <w:r>
        <w:rPr>
          <w:rFonts w:ascii="仿宋" w:eastAsia="仿宋" w:hAnsi="仿宋" w:cs="仿宋" w:hint="eastAsia"/>
          <w:sz w:val="28"/>
          <w:lang w:eastAsia="zh-CN"/>
        </w:rPr>
        <w:t>三、绿篱机项目概论</w:t>
      </w:r>
      <w:bookmarkEnd w:id="8"/>
    </w:p>
    <w:p>
      <w:pPr>
        <w:pStyle w:val="Heading2"/>
        <w:rPr>
          <w:rFonts w:ascii="仿宋" w:eastAsia="仿宋" w:hAnsi="仿宋" w:cs="仿宋" w:hint="eastAsia"/>
          <w:lang w:eastAsia="zh-CN"/>
        </w:rPr>
      </w:pPr>
      <w:bookmarkStart w:id="9" w:name="_Toc1999"/>
      <w:r>
        <w:rPr>
          <w:rFonts w:ascii="仿宋" w:eastAsia="仿宋" w:hAnsi="仿宋" w:cs="仿宋" w:hint="eastAsia"/>
          <w:lang w:eastAsia="zh-CN"/>
        </w:rPr>
        <w:t>(一)、绿篱机项目概况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绿篱机项目的起源追溯至对市场的深入洞察。市场的不断演变与变革为绿篱机项目提供了难得的机遇。当前市场存在的需求缺口和变革的大环境共同构成了绿篱机项目的背景。这个绿篱机项目旨在充分利用市场机遇，填补行业中尚未满足的需求，为客户提供全新的解决方案。市场的变革和需求的增长使得这个绿篱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绿篱机项目名称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绿篱机项目正式命名为绿篱机。这个名称不仅仅是一个标识，更代表了绿篱机项目的核心理念和愿景。它蕴含着绿篱机项目所要解决问题的关键字，具有强烈的表达和辨识度，为绿篱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绿篱机项目目标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绿篱机项目的核心目标是提供一种全新、高效的解决方案，满足客户日益增长的需求。绿篱机项目追求的不仅仅是满足市场需求，更是在市场中获得卓越的竞争优势。通过不断提升产品或服务的质量和创新水平，绿篱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绿篱机项目范围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绿篱机项目全面涵盖了产品研发、制造、市场推广和售后服务，确保从产品设计到最终用户体验的全方位关注。这一全面的绿篱机项目范围是为了确保绿篱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绿篱机项目时间表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绿篱机项目计划在未来18个月内完成，包括研发、测试、市场试点和正式推出等不同阶段。这个时间表的合理设计是为了确保绿篱机项目各个阶段的顺利推进，以便按时交付高质量的成果。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绿篱机项目预算</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绿篱机项目总预算估算为XX百万美元，主要分配在研发、市场推广、人员培训和运营等方面。这一充足的预算为绿篱机项目提供了充足的资源，确保绿篱机项目在各个方面都能取得优异的表现。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绿篱机项目风险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绿篱机项目可能面临的风险包括市场接受度低、技术难题、竞争激烈等。绿篱机项目团队已经制定了相应的风险应对计划，通过前瞻性的风险管理，确保绿篱机项目在面对不确定性时能够迅速做出应对。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绿篱机项目团队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绿篱机项目汇聚了一支经验丰富、多领域专业素养的核心团队，确保绿篱机项目在各个方面都能拥有高水平的执行力。团队的协同作战是绿篱机项目成功的关键因素之一。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绿篱机项目背景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绿篱机项目的背景根植于市场对更高效、创新产品的渴望，同时也受到科技发展对行业格局的深刻改变的影响。这为绿篱机项目提供了广阔的发展空间和市场需求。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绿篱机项目现状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截至目前，绿篱机项目已完成市场调研和技术验证，取得了初步的成功。这为绿篱机项目在未来的发展奠定了坚实的基础，为更远大的目标打下了坚实的基石。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31501"/>
      <w:r>
        <w:rPr>
          <w:rFonts w:ascii="仿宋" w:eastAsia="仿宋" w:hAnsi="仿宋" w:cs="仿宋" w:hint="eastAsia"/>
          <w:sz w:val="28"/>
          <w:lang w:eastAsia="zh-CN"/>
        </w:rPr>
        <w:t>(二)、绿篱机项目目标</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keyword》绿篱机项目首要业务目标是在市场中占据有利地位，实现产品/服务的成功推广和销售。通过不断提升产品质量、创新性，绿篱机项目追求成为行业中的领导者，赢得更多客户的青睐。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在科技迅速发展的时代，绿篱机项目着眼于技术创新。通过持续的研发和技术升级，绿篱机项目旨在推出更具创新性的产品或服务，以满足市场对新鲜、先进解决方案的需求。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为了建立可持续的客户关系，绿篱机项目设定了客户满意度目标。通过提供卓越的产品质量和优质的客户服务，绿篱机项目追求赢得客户的信任和忠诚度，确保他们的满意度达到行业领先水平。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绿篱机项目注重社会责任和可持续发展。通过实施环保、社会责任绿篱机项目，绿篱机项目致力于在经济发展的同时保护环境，促进社会公平，实现可持续经营。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绿篱机项目的团队是实现目标的核心驱动力。因此，绿篱机项目设定了团队发展目标，包括提升团队成员的专业技能、培养领导力，以及搭建协同高效的团队工作氛围。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30757"/>
      <w:r>
        <w:rPr>
          <w:rFonts w:ascii="仿宋" w:eastAsia="仿宋" w:hAnsi="仿宋" w:cs="仿宋" w:hint="eastAsia"/>
          <w:sz w:val="28"/>
          <w:lang w:eastAsia="zh-CN"/>
        </w:rPr>
        <w:t>(三)、绿篱机项目提出的理由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绿篱机项目提出的理由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绿篱机项目的提出源于对市场机遇的深刻洞察。当前市场中存在的需求缺口和行业发展趋势表明，有巨大的商业机会等待被开发。通过准确捕捉市场机遇，绿篱机项目可以在激烈的竞争中脱颖而出，迅速占领市场份额。</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绿篱机项目的理念基于对技术创新的信仰。通过持续的研发和技术投入，绿篱机项目有望推出更具创新性的产品或服务。在科技飞速发展的当下，绿篱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绿篱机项目的提出是为了增强企业的行业竞争力。通过提升产品或服务的质量和独特性，绿篱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绿篱机项目响应了消费者需求的变化。随着社会和科技的不断发展，消费者对产品和服务的需求也在发生变化。通过深入了解并及时回应消费者的新需求，绿篱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绿篱机项目的提出是企业战略发展规划的一部分。在面对日益激烈的市场竞争和不断变化的商业环境中，绿篱机项目作为企业战略的一环，旨在为企业开辟新的增长领域，巩固企业在行业中的地位。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绿篱机项目的提出不仅仅是基于商业考量，还注重社会责任。通过推出环保、社会责任等方面的绿篱机项目，绿篱机企业可以在社会中树立积极形象，为社会做出积极贡献，实现经济效益和社会效益的双赢。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绿篱机项目的提出反映了对利益相关者期望的关注。包括客户、员工、投资者等利益相关者在企业发展中都有着各自的期望，绿篱机项目力求在满足这些期望的同时，取得更大的共赢。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8150"/>
      <w:r>
        <w:rPr>
          <w:rFonts w:ascii="仿宋" w:eastAsia="仿宋" w:hAnsi="仿宋" w:cs="仿宋" w:hint="eastAsia"/>
          <w:sz w:val="28"/>
          <w:lang w:eastAsia="zh-CN"/>
        </w:rPr>
        <w:t>(四)、绿篱机项目意义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在实施绿篱机项目的过程中，我们不仅仅是在追逐商业成功，更是为企业和社会的多个层面创造了深远的意义。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绿篱机项目的首要意义在于提升企业的市场竞争力。通过持续的创新和对产品质量的高标准要求，绿篱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绿篱机项目的推进将促使行业技术水平的提升。通过引入先进技术和创新性解决方案，绿篱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在社会层面，绿篱机项目不仅创造了大量就业机会，提高了就业水平，还注重社会责任和环保。通过参与社会公益事业和推动环保绿篱机项目，绿篱机项目为社会贡献了一份力量，体现了企业对社会的积极回馈。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综合而言，绿篱机项目意义重大，不仅推动了企业的发展，也为行业和社会的进步贡献了积极力量。这是一个全面而深刻的影响，将在未来产生可持续的正面效应。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8582"/>
      <w:r>
        <w:rPr>
          <w:rFonts w:ascii="仿宋" w:eastAsia="仿宋" w:hAnsi="仿宋" w:cs="仿宋" w:hint="eastAsia"/>
          <w:sz w:val="28"/>
          <w:lang w:eastAsia="zh-CN"/>
        </w:rPr>
        <w:t>(五)、绿篱机项目背景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在当今迅猛发展的商业环境中，绿篱机项目的动因根植于对多方面因素的审慎考量。这个绿篱机项目的提出并非孤立的决策，而是对企业所处背景深入思考的产物。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市场的不断演变是绿篱机项目背后的首要原因。科技的迅速发展和全球市场的快速变化使得企业必须灵活应对。绿篱机项目应运而生，旨在通过创新性的解决方案迎合市场的多变需求，赢得竞争中的先机。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竞争的激烈程度也是绿篱机项目背景中不可忽视的一环。企业需要在激烈竞争中脱颖而出，为此，绿篱机项目致力于打破常规，提供独特的价值主张，以吸引客户并确保市场份额的增长。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技术的迅速发展为企业带来了机遇与挑战。作为绿篱机项目启动的背景之一，对新兴技术的应用将有助于提升企业的技术水平，使其在不断演进的商业环境中保持竞争优势。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此外，社会对企业责任的期望也在逐渐升高。绿篱机项目充分融入了社会责任的理念，通过可持续经营和社会公益绿篱机项目，企图为社会贡献一份力量，在商业成功的同时关注社会价值。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28957"/>
      <w:r>
        <w:rPr>
          <w:rFonts w:ascii="仿宋" w:eastAsia="仿宋" w:hAnsi="仿宋" w:cs="仿宋" w:hint="eastAsia"/>
          <w:sz w:val="28"/>
          <w:lang w:eastAsia="zh-CN"/>
        </w:rPr>
        <w:t>四、绿篱机项目建设背景及必要性分析</w:t>
      </w:r>
      <w:bookmarkEnd w:id="14"/>
    </w:p>
    <w:p>
      <w:pPr>
        <w:pStyle w:val="Heading2"/>
        <w:rPr>
          <w:rFonts w:ascii="仿宋" w:eastAsia="仿宋" w:hAnsi="仿宋" w:cs="仿宋" w:hint="eastAsia"/>
          <w:lang w:eastAsia="zh-CN"/>
        </w:rPr>
      </w:pPr>
      <w:bookmarkStart w:id="15" w:name="_Toc1939"/>
      <w:r>
        <w:rPr>
          <w:rFonts w:ascii="仿宋" w:eastAsia="仿宋" w:hAnsi="仿宋" w:cs="仿宋" w:hint="eastAsia"/>
          <w:lang w:eastAsia="zh-CN"/>
        </w:rPr>
        <w:t>(一)、绿篱机项目背景分析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绿篱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绿篱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我们的背景分析将深入挖掘当前行业的发展趋势，通过对竞争态势的全面审视，找到绿篱机项目在这个潮流中的定位。同时，我们将关注行业内涌现的新兴机遇，以便绿篱机项目更好地融入行业发展的潮流中。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绿篱机项目提供了强大的发展动力。我们将聚焦于行业内最新的技术发展趋势，包括但不限于人工智能、大数据分析、物联网等领域。通过深度的技术研究，我们将确保绿篱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绿篱机项目发展的源泉。我们将投入更多的精力对市场需求进行深入剖析，超越表面的需求，深入挖掘潜在的市场痛点和机遇。通过对市场需求的细致了解，绿篱机项目将更有针对性地设计解决方案，满足市场的多样化需求，从而更好地促进绿篱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绿篱机项目战略至关重要。我们将对竞争态势进行更为深入的分析，包括但不限于市场份额、产品特点、客户满意度等多个维度。通过深度的竞争分析，绿篱机项目将能够更准确地把握市场脉搏，制定具有竞争力的绿篱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绿篱机项目的发展具有直接的影响。我们将进行更为全面的法规和政策分析，了解行业发展中的潜在法律风险和合规挑战。通过充分了解和遵守相关法规，绿篱机项目将确保在法律框架内合法合规运营，为绿篱机项目的稳健发展提供有力支持。</w:t>
      </w:r>
    </w:p>
    <w:p>
      <w:pPr>
        <w:pStyle w:val="Heading2"/>
        <w:ind w:firstLine="560" w:firstLineChars="200"/>
        <w:rPr>
          <w:rFonts w:ascii="仿宋" w:eastAsia="仿宋" w:hAnsi="仿宋" w:cs="仿宋" w:hint="eastAsia"/>
          <w:sz w:val="28"/>
          <w:lang w:eastAsia="zh-CN"/>
        </w:rPr>
      </w:pPr>
      <w:bookmarkStart w:id="16" w:name="_Toc27377"/>
      <w:r>
        <w:rPr>
          <w:rFonts w:ascii="仿宋" w:eastAsia="仿宋" w:hAnsi="仿宋" w:cs="仿宋" w:hint="eastAsia"/>
          <w:sz w:val="28"/>
          <w:lang w:eastAsia="zh-CN"/>
        </w:rPr>
        <w:t>(二)、绿篱机项目建设必要性分析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绿篱机项目建设的迫切性源于对行业发展趋势的深刻洞察。我们正处于一个行业变革的时代，科技创新、数字化转型成为企业发展的关键动力。绿篱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绿篱机项目建设不仅仅是为了跟上潮流，更是为了通过技术创新推动企业的持续发展。通过引入先进的技术和解决方案，绿篱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绿篱机项目的建设成为必然选择，通过提高产品质量、拓展服务领域，从而在竞争中获得更多的机会。绿篱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绿篱机项目建设的必要性体现在对客户需求更精准的满足。通过绿篱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绿篱机项目建设的背后是对企业持续创新的追求。只有通过不断创新，企业才能在竞争中立于不败之地。绿篱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26953"/>
      <w:r>
        <w:rPr>
          <w:rFonts w:ascii="仿宋" w:eastAsia="仿宋" w:hAnsi="仿宋" w:cs="仿宋" w:hint="eastAsia"/>
          <w:sz w:val="28"/>
          <w:lang w:eastAsia="zh-CN"/>
        </w:rPr>
        <w:t>五、绿篱机项目建设单位说明</w:t>
      </w:r>
      <w:bookmarkEnd w:id="17"/>
    </w:p>
    <w:p>
      <w:pPr>
        <w:pStyle w:val="Heading2"/>
        <w:rPr>
          <w:rFonts w:ascii="仿宋" w:eastAsia="仿宋" w:hAnsi="仿宋" w:cs="仿宋" w:hint="eastAsia"/>
          <w:lang w:eastAsia="zh-CN"/>
        </w:rPr>
      </w:pPr>
      <w:bookmarkStart w:id="18" w:name="_Toc24281"/>
      <w:r>
        <w:rPr>
          <w:rFonts w:ascii="仿宋" w:eastAsia="仿宋" w:hAnsi="仿宋" w:cs="仿宋" w:hint="eastAsia"/>
          <w:lang w:eastAsia="zh-CN"/>
        </w:rPr>
        <w:t>(一)、绿篱机项目承办单位基本情况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9" w:name="_Toc11913"/>
      <w:r>
        <w:rPr>
          <w:rFonts w:ascii="仿宋" w:eastAsia="仿宋" w:hAnsi="仿宋" w:cs="仿宋" w:hint="eastAsia"/>
          <w:sz w:val="28"/>
          <w:lang w:eastAsia="zh-CN"/>
        </w:rPr>
        <w:t>(二)、公司经济效益分析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绿篱机项目承办单位的XXXX，我们着眼于实现可持续的经济效益。通过技术创新和解决方案的提供，公司预计在绿篱机项目执行期间将获得可观的收入增长。这一收入来源主要包括绿篱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https://d.book118.com/495011332141011101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绿篱机项目计划设计方案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绿篱机项目计划设计方案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绿篱机项目计划设计方案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绿篱机项目计划设计方案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绿篱机项目计划设计方案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绿篱机项目计划设计方案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绿篱机项目计划设计方案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绿篱机项目计划设计方案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绿篱机项目计划设计方案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绿篱机项目计划设计方案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绿篱机项目计划设计方案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绿篱机项目计划设计方案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绿篱机项目计划设计方案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绿篱机项目计划设计方案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绿篱机项目计划设计方案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绿篱机项目计划设计方案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绿篱机项目计划设计方案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A81E6D"/>
    <w:rsid w:val="22A81E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95011332141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2024-01-28T08:49:00Z</dcterms:created>
  <dcterms:modified xsi:type="dcterms:W3CDTF">2024-01-28T08:49:35Z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97D294796B5D4745810357ED95E7B5B7_11</vt:lpwstr>
  </property>
  <property fmtid="{D5CDD505-2E9C-101B-9397-08002B2CF9AE}" pid="3" name="KSOProductBuildVer">
    <vt:lpwstr>2052-12.1.0.16120</vt:lpwstr>
  </property>
</Properties>
</file>