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2024年陶瓷刀片行业分析报告及未来五到十年行业发展趋势报告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61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陶瓷刀片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_Toc661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8730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陶瓷刀片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_Toc8730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11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_Toc14211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79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_Toc21579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770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陶瓷刀片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_Toc31770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1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陶瓷刀片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_Toc2731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_Toc2985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7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_Toc1677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96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_Toc20596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34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_Toc26234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1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_Toc7914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66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_Toc17666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54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陶瓷刀片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_Toc26549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91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_Toc30491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38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_Toc32538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894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_Toc11894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586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_Toc19586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96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_Toc10096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2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_Toc2852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_Toc1923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74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陶瓷刀片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_Toc19749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3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陶瓷刀片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_Toc30831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3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_Toc15539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62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陶瓷刀片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_Toc11629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2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陶瓷刀片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_Toc13021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_Toc11045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9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_Toc14898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62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_Toc12362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陶瓷刀片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_Toc888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5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_Toc19451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5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_Toc17655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3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_Toc22630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5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_Toc825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2459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陶瓷刀片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_Toc22459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8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陶瓷刀片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_Toc6885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83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_Toc23683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168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_Toc20168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82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_Toc2382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810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_Toc16810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09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_Toc19709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64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_Toc2364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28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_Toc1928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064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_Toc19064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58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_Toc858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06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_Toc25106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003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_Toc16003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727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_Toc16727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896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_Toc10896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06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陶瓷刀片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_Toc11061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陶瓷刀片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14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_Toc6714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53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_Toc27353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35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_Toc8135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9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_Toc16198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934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陶瓷刀片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_Toc19934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6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陶瓷刀片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_Toc8969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79" w:history="1">
        <w:r>
          <w:rPr>
            <w:rFonts w:eastAsia="微软雅黑" w:hint="eastAsia"/>
            <w:snapToGrid/>
            <w:lang w:val="en-US" w:eastAsia="en-US"/>
          </w:rPr>
          <w:t>十、2024-2029年</w:t>
        </w:r>
        <w:r>
          <w:rPr>
            <w:rFonts w:eastAsia="微软雅黑" w:hint="eastAsia"/>
            <w:snapToGrid/>
            <w:lang w:val="en-US" w:eastAsia="en-US"/>
          </w:rPr>
          <w:t>陶瓷刀片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_Toc2079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1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陶瓷刀片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_Toc13514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6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_Toc15861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8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_Toc19487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3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</w:t>
        </w:r>
        <w:r>
          <w:rPr>
            <w:rFonts w:eastAsia="微软雅黑" w:hint="eastAsia"/>
            <w:snapToGrid/>
            <w:lang w:val="en-US" w:eastAsia="zh-CN"/>
          </w:rPr>
          <w:t>善的服务体系</w:t>
        </w:r>
        <w:r>
          <w:tab/>
        </w:r>
        <w:r>
          <w:fldChar w:fldCharType="begin"/>
        </w:r>
        <w:r>
          <w:instrText xml:space="preserve"> PAGEREF _Toc24334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2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_Toc32427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4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_Toc9348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130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陶瓷刀片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_Toc15130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5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_Toc23655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5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_Toc4357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4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陶瓷刀片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_Toc4746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8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_Toc13582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3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https://d.book118.com/495020032134011033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95020032134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