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33730" w14:paraId="19913C5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33730" w14:paraId="519B8C8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33730" w14:paraId="4E3D554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33730" w:rsidRPr="00833730" w14:paraId="76D15E38" w14:textId="4EB3590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33730">
        <w:rPr>
          <w:rFonts w:ascii="宋体" w:eastAsia="宋体" w:hAnsi="宋体" w:hint="eastAsia"/>
          <w:b/>
          <w:sz w:val="60"/>
        </w:rPr>
        <w:t>航模飞机项目可行性研究分析报告</w:t>
      </w:r>
    </w:p>
    <w:p w:rsidR="00833730" w:rsidP="00833730" w14:paraId="18DEB4FC" w14:textId="1583A80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33730">
        <w:rPr>
          <w:rFonts w:ascii="仿宋" w:eastAsia="仿宋" w:hAnsi="仿宋" w:hint="eastAsia"/>
          <w:b/>
          <w:sz w:val="40"/>
        </w:rPr>
        <w:t>目录</w:t>
      </w:r>
    </w:p>
    <w:p w:rsidR="00833730" w14:paraId="3CFB825D" w14:textId="77920AE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_Toc157975649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33730" w14:paraId="17C4F949" w14:textId="7AA5BAC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一、航模飞机项目综合评价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_Toc157975650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33730" w14:paraId="7A9C34A4" w14:textId="653107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(一)、航模飞机项目建设期总体设计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_Toc157975651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33730" w14:paraId="559C7096" w14:textId="0D92BD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(二)、航模飞机项目实施保障措施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_Toc157975652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33730" w14:paraId="6D9811D1" w14:textId="3CA3F95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二、航模飞机行业项目技术方案与设备的选择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_Toc157975653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33730" w14:paraId="7DF06B45" w14:textId="6A1D03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_Toc157975654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33730" w14:paraId="0B502916" w14:textId="7D75B8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_Toc157975655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33730" w14:paraId="1D44DD94" w14:textId="66FC690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_Toc157975656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33730" w14:paraId="75F52D29" w14:textId="491511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_Toc157975657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33730" w14:paraId="59D27926" w14:textId="230BEA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(二)、航模飞机项目的技术难点及解决方案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_Toc157975658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33730" w14:paraId="7A7E9F5C" w14:textId="570D49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_Toc157975659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33730" w14:paraId="66B49696" w14:textId="09946E4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_Toc157975660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33730" w14:paraId="3901F699" w14:textId="2DA0BF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_Toc157975661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33730" w14:paraId="1B5E19F6" w14:textId="526CE6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_Toc157975662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33730" w14:paraId="0416A5B2" w14:textId="4BC4AF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_Toc157975663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33730" w14:paraId="73DF6165" w14:textId="431D3C0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_Toc157975664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33730" w14:paraId="5BA867AF" w14:textId="594554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(一)、航模飞机项目与文化内涵的结合方式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_Toc157975665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33730" w14:paraId="669E987C" w14:textId="4F8A27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(二)、航模飞机项目产品的艺术价值分析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_Toc157975666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33730" w14:paraId="6D4CCD2C" w14:textId="6B1019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_Toc157975667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33730" w14:paraId="3668020D" w14:textId="6AC4941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六、团队建设和管理培训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_Toc157975668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833730" w14:paraId="4F238A4F" w14:textId="5E4A15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(一)、团队建设和管理的目标和原则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_Toc157975669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https://d.book118.com/495033034312011103</w:t>
        </w:r>
      </w:hyperlink>
    </w:p>
    <w:p w:rsidR="00833730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3730" w:rsidP="002931EC" w14:paraId="602FAE1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33730" w14:paraId="3D4B7B1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3730" w:rsidP="002931EC" w14:paraId="203733ED" w14:textId="407AD4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33730" w14:paraId="02AF5EE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3730" w14:paraId="728A9F2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3730" w:rsidP="002931E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3373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3730" w:rsidP="002931EC" w14:textId="407AD4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3373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373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3730" w14:paraId="0A4B352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3730" w:rsidRPr="00833730" w:rsidP="00833730" w14:paraId="46EE08B2" w14:textId="37FD99DA">
    <w:pPr>
      <w:pStyle w:val="Header"/>
      <w:rPr>
        <w:rFonts w:ascii="仿宋" w:eastAsia="仿宋" w:hAnsi="仿宋"/>
      </w:rPr>
    </w:pPr>
    <w:r w:rsidRPr="00833730">
      <w:rPr>
        <w:rFonts w:ascii="仿宋" w:eastAsia="仿宋" w:hAnsi="仿宋" w:hint="eastAsia"/>
      </w:rPr>
      <w:t>航模飞机可行性报告</w:t>
    </w:r>
    <w:r w:rsidRPr="00833730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3730" w14:paraId="1688AA0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373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3730" w:rsidRPr="00833730" w:rsidP="00833730" w14:textId="37FD99DA">
    <w:pPr>
      <w:pStyle w:val="Header"/>
      <w:rPr>
        <w:rFonts w:ascii="仿宋" w:eastAsia="仿宋" w:hAnsi="仿宋"/>
      </w:rPr>
    </w:pPr>
    <w:r w:rsidRPr="00833730">
      <w:rPr>
        <w:rFonts w:ascii="仿宋" w:eastAsia="仿宋" w:hAnsi="仿宋" w:hint="eastAsia"/>
      </w:rPr>
      <w:t>航模飞机可行性报告</w:t>
    </w:r>
    <w:r w:rsidRPr="00833730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373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730"/>
    <w:rsid w:val="002931EC"/>
    <w:rsid w:val="0083373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5B0567"/>
  <w15:chartTrackingRefBased/>
  <w15:docId w15:val="{C4A30B1F-6BFD-4D59-8C62-330BC488C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337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3373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3373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3373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3373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3373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337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3373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33730"/>
  </w:style>
  <w:style w:type="paragraph" w:styleId="TOC1">
    <w:name w:val="toc 1"/>
    <w:basedOn w:val="Normal"/>
    <w:next w:val="Normal"/>
    <w:autoRedefine/>
    <w:uiPriority w:val="39"/>
    <w:unhideWhenUsed/>
    <w:rsid w:val="00833730"/>
  </w:style>
  <w:style w:type="paragraph" w:styleId="TOC2">
    <w:name w:val="toc 2"/>
    <w:basedOn w:val="Normal"/>
    <w:next w:val="Normal"/>
    <w:autoRedefine/>
    <w:uiPriority w:val="39"/>
    <w:unhideWhenUsed/>
    <w:rsid w:val="0083373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49503303431201110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4422</Words>
  <Characters>25208</Characters>
  <Application>Microsoft Office Word</Application>
  <DocSecurity>0</DocSecurity>
  <Lines>210</Lines>
  <Paragraphs>59</Paragraphs>
  <ScaleCrop>false</ScaleCrop>
  <Company/>
  <LinksUpToDate>false</LinksUpToDate>
  <CharactersWithSpaces>29571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2024-02-04T13:46:00Z</dcterms:created>
  <dcterms:modified xsi:type="dcterms:W3CDTF">2024-02-04T13:47:00Z</dcterms:modified>
</cp:coreProperties>
</file>