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公务员相关行业公司成立报告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40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_Toc22405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5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_Toc30585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_Toc16755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_Toc15693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_Toc7967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_Toc24259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_Toc4603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5" w:history="1">
        <w:r>
          <w:rPr>
            <w:rFonts w:ascii="仿宋" w:eastAsia="仿宋" w:hAnsi="仿宋" w:cs="仿宋" w:hint="eastAsia"/>
            <w:lang w:eastAsia="zh-CN"/>
          </w:rPr>
          <w:t>(七)、公务员项目建设必要性分析</w:t>
        </w:r>
        <w:r>
          <w:tab/>
        </w:r>
        <w:r>
          <w:fldChar w:fldCharType="begin"/>
        </w:r>
        <w:r>
          <w:instrText xml:space="preserve"> PAGEREF _Toc32155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86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_Toc22486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_Toc11008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_Toc8290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_Toc30283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_Toc9482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9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_Toc18397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_Toc24659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92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_Toc18192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7" w:history="1">
        <w:r>
          <w:rPr>
            <w:rFonts w:ascii="仿宋" w:eastAsia="仿宋" w:hAnsi="仿宋" w:cs="仿宋" w:hint="eastAsia"/>
            <w:lang w:eastAsia="zh-CN"/>
          </w:rPr>
          <w:t>(一)、公务员项目选址原则</w:t>
        </w:r>
        <w:r>
          <w:tab/>
        </w:r>
        <w:r>
          <w:fldChar w:fldCharType="begin"/>
        </w:r>
        <w:r>
          <w:instrText xml:space="preserve"> PAGEREF _Toc10667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_Toc15353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_Toc20865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2" w:history="1">
        <w:r>
          <w:rPr>
            <w:rFonts w:ascii="仿宋" w:eastAsia="仿宋" w:hAnsi="仿宋" w:cs="仿宋" w:hint="eastAsia"/>
            <w:lang w:eastAsia="zh-CN"/>
          </w:rPr>
          <w:t>(五)、公务员项目选址综合评价</w:t>
        </w:r>
        <w:r>
          <w:tab/>
        </w:r>
        <w:r>
          <w:fldChar w:fldCharType="begin"/>
        </w:r>
        <w:r>
          <w:instrText xml:space="preserve"> PAGEREF _Toc24942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48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_Toc19848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_Toc19780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_Toc31462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_Toc16565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03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_Toc17303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_Toc15536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_Toc4118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74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_Toc19974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8" w:history="1">
        <w:r>
          <w:rPr>
            <w:rFonts w:ascii="仿宋" w:eastAsia="仿宋" w:hAnsi="仿宋" w:cs="仿宋" w:hint="eastAsia"/>
            <w:lang w:eastAsia="zh-CN"/>
          </w:rPr>
          <w:t>(一)、公务员项目背景分析</w:t>
        </w:r>
        <w:r>
          <w:tab/>
        </w:r>
        <w:r>
          <w:fldChar w:fldCharType="begin"/>
        </w:r>
        <w:r>
          <w:instrText xml:space="preserve"> PAGEREF _Toc20288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5" w:history="1">
        <w:r>
          <w:rPr>
            <w:rFonts w:ascii="仿宋" w:eastAsia="仿宋" w:hAnsi="仿宋" w:cs="仿宋" w:hint="eastAsia"/>
            <w:lang w:eastAsia="zh-CN"/>
          </w:rPr>
          <w:t>(二)、公务员项目建设必要性分析</w:t>
        </w:r>
        <w:r>
          <w:tab/>
        </w:r>
        <w:r>
          <w:fldChar w:fldCharType="begin"/>
        </w:r>
        <w:r>
          <w:instrText xml:space="preserve"> PAGEREF _Toc12325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_Toc24235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_Toc8870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6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_Toc24196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_Toc28714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_Toc5475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_Toc22889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_Toc27576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91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_Toc27991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66" w:history="1">
        <w:r>
          <w:rPr>
            <w:rFonts w:ascii="仿宋" w:eastAsia="仿宋" w:hAnsi="仿宋" w:cs="仿宋" w:hint="eastAsia"/>
            <w:lang w:eastAsia="zh-CN"/>
          </w:rPr>
          <w:t>(一)、公务员项目进度安排</w:t>
        </w:r>
        <w:r>
          <w:tab/>
        </w:r>
        <w:r>
          <w:fldChar w:fldCharType="begin"/>
        </w:r>
        <w:r>
          <w:instrText xml:space="preserve"> PAGEREF _Toc966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0" w:history="1">
        <w:r>
          <w:rPr>
            <w:rFonts w:ascii="仿宋" w:eastAsia="仿宋" w:hAnsi="仿宋" w:cs="仿宋" w:hint="eastAsia"/>
            <w:lang w:eastAsia="zh-CN"/>
          </w:rPr>
          <w:t>(二)、公务员项目实施保障措施</w:t>
        </w:r>
        <w:r>
          <w:tab/>
        </w:r>
        <w:r>
          <w:fldChar w:fldCharType="begin"/>
        </w:r>
        <w:r>
          <w:instrText xml:space="preserve"> PAGEREF _Toc24520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0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_Toc23105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_Toc14856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0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_Toc32009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_Toc23860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_Toc4253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4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_Toc19545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_Toc25139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_Toc9386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_Toc29603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_Toc7246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_Toc6014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_Toc25736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_Toc9995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_Toc29265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_Toc26880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_Toc14128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_Toc31202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_Toc8842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9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_Toc649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_Toc4117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6" w:history="1">
        <w:r>
          <w:rPr>
            <w:rFonts w:ascii="仿宋" w:eastAsia="仿宋" w:hAnsi="仿宋" w:cs="仿宋" w:hint="eastAsia"/>
            <w:lang w:eastAsia="zh-CN"/>
          </w:rPr>
          <w:t>(二)、合作公务员项目</w:t>
        </w:r>
        <w:r>
          <w:tab/>
        </w:r>
        <w:r>
          <w:fldChar w:fldCharType="begin"/>
        </w:r>
        <w:r>
          <w:instrText xml:space="preserve"> PAGEREF _Toc27786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_Toc24273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08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_Toc27708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_Toc26022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_Toc26896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_Toc20939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_Toc14560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93" w:history="1">
        <w:r>
          <w:rPr>
            <w:rFonts w:ascii="仿宋" w:eastAsia="仿宋" w:hAnsi="仿宋" w:cs="仿宋" w:hint="eastAsia"/>
            <w:lang w:eastAsia="zh-CN"/>
          </w:rPr>
          <w:t>十三、公务员项目总结分析</w:t>
        </w:r>
        <w:r>
          <w:tab/>
        </w:r>
        <w:r>
          <w:fldChar w:fldCharType="begin"/>
        </w:r>
        <w:r>
          <w:instrText xml:space="preserve"> PAGEREF _Toc28993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84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_Toc19184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_Toc4700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_Toc26590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_Toc10357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_Toc5641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40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585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75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40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https://d.book118.com/495040240133011043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公务员相关行业公司成立报告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公务员相关行业公司成立报告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公务员相关行业公司成立报告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公务员相关行业公司成立报告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公务员相关行业公司成立报告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95040240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2024-01-02T10:48:00Z</dcterms:created>
  <dcterms:modified xsi:type="dcterms:W3CDTF">2024-01-02T10:48:39Z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4E371F8D993D41DCAD248F046ADC19B2_11</vt:lpwstr>
  </property>
  <property fmtid="{D5CDD505-2E9C-101B-9397-08002B2CF9AE}" pid="3" name="KSOProductBuildVer">
    <vt:lpwstr>2052-12.1.0.16120</vt:lpwstr>
  </property>
</Properties>
</file>