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用电信息采集系统项目建设总纲及方案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4" w:history="1">
        <w:r>
          <w:rPr>
            <w:rFonts w:ascii="仿宋" w:eastAsia="仿宋" w:hAnsi="仿宋" w:cs="仿宋" w:hint="eastAsia"/>
            <w:lang w:eastAsia="zh-CN"/>
          </w:rPr>
          <w:t>序言</w:t>
        </w:r>
        <w:r>
          <w:tab/>
        </w:r>
        <w:r>
          <w:fldChar w:fldCharType="begin"/>
        </w:r>
        <w:r>
          <w:instrText xml:space="preserve"> PAGEREF _Toc22004 \h </w:instrText>
        </w:r>
        <w:r>
          <w:fldChar w:fldCharType="separate"/>
        </w:r>
        <w:r>
          <w:t>3</w:t>
        </w:r>
        <w:r>
          <w:fldChar w:fldCharType="end"/>
        </w:r>
      </w:hyperlink>
    </w:p>
    <w:p>
      <w:pPr>
        <w:pStyle w:val="TOC1"/>
        <w:tabs>
          <w:tab w:val="right" w:leader="dot" w:pos="8306"/>
        </w:tabs>
      </w:pPr>
      <w:hyperlink w:anchor="_Toc18263" w:history="1">
        <w:r>
          <w:rPr>
            <w:rFonts w:ascii="仿宋" w:eastAsia="仿宋" w:hAnsi="仿宋" w:cs="仿宋" w:hint="eastAsia"/>
            <w:lang w:eastAsia="zh-CN"/>
          </w:rPr>
          <w:t>一、发展规划、产业政策和行业准入分析</w:t>
        </w:r>
        <w:r>
          <w:tab/>
        </w:r>
        <w:r>
          <w:fldChar w:fldCharType="begin"/>
        </w:r>
        <w:r>
          <w:instrText xml:space="preserve"> PAGEREF _Toc18263 \h </w:instrText>
        </w:r>
        <w:r>
          <w:fldChar w:fldCharType="separate"/>
        </w:r>
        <w:r>
          <w:t>3</w:t>
        </w:r>
        <w:r>
          <w:fldChar w:fldCharType="end"/>
        </w:r>
      </w:hyperlink>
    </w:p>
    <w:p>
      <w:pPr>
        <w:pStyle w:val="TOC2"/>
        <w:tabs>
          <w:tab w:val="right" w:leader="dot" w:pos="8306"/>
        </w:tabs>
      </w:pPr>
      <w:hyperlink w:anchor="_Toc22953" w:history="1">
        <w:r>
          <w:rPr>
            <w:rFonts w:ascii="仿宋" w:eastAsia="仿宋" w:hAnsi="仿宋" w:cs="仿宋" w:hint="eastAsia"/>
            <w:lang w:eastAsia="zh-CN"/>
          </w:rPr>
          <w:t>(一)、发展规划分析</w:t>
        </w:r>
        <w:r>
          <w:tab/>
        </w:r>
        <w:r>
          <w:fldChar w:fldCharType="begin"/>
        </w:r>
        <w:r>
          <w:instrText xml:space="preserve"> PAGEREF _Toc22953 \h </w:instrText>
        </w:r>
        <w:r>
          <w:fldChar w:fldCharType="separate"/>
        </w:r>
        <w:r>
          <w:t>3</w:t>
        </w:r>
        <w:r>
          <w:fldChar w:fldCharType="end"/>
        </w:r>
      </w:hyperlink>
    </w:p>
    <w:p>
      <w:pPr>
        <w:pStyle w:val="TOC2"/>
        <w:tabs>
          <w:tab w:val="right" w:leader="dot" w:pos="8306"/>
        </w:tabs>
      </w:pPr>
      <w:hyperlink w:anchor="_Toc10350" w:history="1">
        <w:r>
          <w:rPr>
            <w:rFonts w:ascii="仿宋" w:eastAsia="仿宋" w:hAnsi="仿宋" w:cs="仿宋" w:hint="eastAsia"/>
            <w:lang w:eastAsia="zh-CN"/>
          </w:rPr>
          <w:t>(二)、产业政策分析</w:t>
        </w:r>
        <w:r>
          <w:tab/>
        </w:r>
        <w:r>
          <w:fldChar w:fldCharType="begin"/>
        </w:r>
        <w:r>
          <w:instrText xml:space="preserve"> PAGEREF _Toc10350 \h </w:instrText>
        </w:r>
        <w:r>
          <w:fldChar w:fldCharType="separate"/>
        </w:r>
        <w:r>
          <w:t>5</w:t>
        </w:r>
        <w:r>
          <w:fldChar w:fldCharType="end"/>
        </w:r>
      </w:hyperlink>
    </w:p>
    <w:p>
      <w:pPr>
        <w:pStyle w:val="TOC2"/>
        <w:tabs>
          <w:tab w:val="right" w:leader="dot" w:pos="8306"/>
        </w:tabs>
      </w:pPr>
      <w:hyperlink w:anchor="_Toc16226" w:history="1">
        <w:r>
          <w:rPr>
            <w:rFonts w:ascii="仿宋" w:eastAsia="仿宋" w:hAnsi="仿宋" w:cs="仿宋" w:hint="eastAsia"/>
            <w:lang w:eastAsia="zh-CN"/>
          </w:rPr>
          <w:t>(三)、行业准入分析</w:t>
        </w:r>
        <w:r>
          <w:tab/>
        </w:r>
        <w:r>
          <w:fldChar w:fldCharType="begin"/>
        </w:r>
        <w:r>
          <w:instrText xml:space="preserve"> PAGEREF _Toc16226 \h </w:instrText>
        </w:r>
        <w:r>
          <w:fldChar w:fldCharType="separate"/>
        </w:r>
        <w:r>
          <w:t>6</w:t>
        </w:r>
        <w:r>
          <w:fldChar w:fldCharType="end"/>
        </w:r>
      </w:hyperlink>
    </w:p>
    <w:p>
      <w:pPr>
        <w:pStyle w:val="TOC1"/>
        <w:tabs>
          <w:tab w:val="right" w:leader="dot" w:pos="8306"/>
        </w:tabs>
      </w:pPr>
      <w:hyperlink w:anchor="_Toc29554" w:history="1">
        <w:r>
          <w:rPr>
            <w:rFonts w:ascii="仿宋" w:eastAsia="仿宋" w:hAnsi="仿宋" w:cs="仿宋" w:hint="eastAsia"/>
            <w:lang w:eastAsia="zh-CN"/>
          </w:rPr>
          <w:t>二、经济影响分析</w:t>
        </w:r>
        <w:r>
          <w:tab/>
        </w:r>
        <w:r>
          <w:fldChar w:fldCharType="begin"/>
        </w:r>
        <w:r>
          <w:instrText xml:space="preserve"> PAGEREF _Toc29554 \h </w:instrText>
        </w:r>
        <w:r>
          <w:fldChar w:fldCharType="separate"/>
        </w:r>
        <w:r>
          <w:t>8</w:t>
        </w:r>
        <w:r>
          <w:fldChar w:fldCharType="end"/>
        </w:r>
      </w:hyperlink>
    </w:p>
    <w:p>
      <w:pPr>
        <w:pStyle w:val="TOC2"/>
        <w:tabs>
          <w:tab w:val="right" w:leader="dot" w:pos="8306"/>
        </w:tabs>
      </w:pPr>
      <w:hyperlink w:anchor="_Toc9323" w:history="1">
        <w:r>
          <w:rPr>
            <w:rFonts w:ascii="仿宋" w:eastAsia="仿宋" w:hAnsi="仿宋" w:cs="仿宋" w:hint="eastAsia"/>
            <w:lang w:eastAsia="zh-CN"/>
          </w:rPr>
          <w:t>(一)、经济费用效益或费用效果分析</w:t>
        </w:r>
        <w:r>
          <w:tab/>
        </w:r>
        <w:r>
          <w:fldChar w:fldCharType="begin"/>
        </w:r>
        <w:r>
          <w:instrText xml:space="preserve"> PAGEREF _Toc9323 \h </w:instrText>
        </w:r>
        <w:r>
          <w:fldChar w:fldCharType="separate"/>
        </w:r>
        <w:r>
          <w:t>8</w:t>
        </w:r>
        <w:r>
          <w:fldChar w:fldCharType="end"/>
        </w:r>
      </w:hyperlink>
    </w:p>
    <w:p>
      <w:pPr>
        <w:pStyle w:val="TOC2"/>
        <w:tabs>
          <w:tab w:val="right" w:leader="dot" w:pos="8306"/>
        </w:tabs>
      </w:pPr>
      <w:hyperlink w:anchor="_Toc16950" w:history="1">
        <w:r>
          <w:rPr>
            <w:rFonts w:ascii="仿宋" w:eastAsia="仿宋" w:hAnsi="仿宋" w:cs="仿宋" w:hint="eastAsia"/>
            <w:lang w:eastAsia="zh-CN"/>
          </w:rPr>
          <w:t>(二)、行业影响分析</w:t>
        </w:r>
        <w:r>
          <w:tab/>
        </w:r>
        <w:r>
          <w:fldChar w:fldCharType="begin"/>
        </w:r>
        <w:r>
          <w:instrText xml:space="preserve"> PAGEREF _Toc16950 \h </w:instrText>
        </w:r>
        <w:r>
          <w:fldChar w:fldCharType="separate"/>
        </w:r>
        <w:r>
          <w:t>10</w:t>
        </w:r>
        <w:r>
          <w:fldChar w:fldCharType="end"/>
        </w:r>
      </w:hyperlink>
    </w:p>
    <w:p>
      <w:pPr>
        <w:pStyle w:val="TOC2"/>
        <w:tabs>
          <w:tab w:val="right" w:leader="dot" w:pos="8306"/>
        </w:tabs>
      </w:pPr>
      <w:hyperlink w:anchor="_Toc19998" w:history="1">
        <w:r>
          <w:rPr>
            <w:rFonts w:ascii="仿宋" w:eastAsia="仿宋" w:hAnsi="仿宋" w:cs="仿宋" w:hint="eastAsia"/>
            <w:lang w:eastAsia="zh-CN"/>
          </w:rPr>
          <w:t>(三)、区域经济影响分析</w:t>
        </w:r>
        <w:r>
          <w:tab/>
        </w:r>
        <w:r>
          <w:fldChar w:fldCharType="begin"/>
        </w:r>
        <w:r>
          <w:instrText xml:space="preserve"> PAGEREF _Toc19998 \h </w:instrText>
        </w:r>
        <w:r>
          <w:fldChar w:fldCharType="separate"/>
        </w:r>
        <w:r>
          <w:t>12</w:t>
        </w:r>
        <w:r>
          <w:fldChar w:fldCharType="end"/>
        </w:r>
      </w:hyperlink>
    </w:p>
    <w:p>
      <w:pPr>
        <w:pStyle w:val="TOC2"/>
        <w:tabs>
          <w:tab w:val="right" w:leader="dot" w:pos="8306"/>
        </w:tabs>
      </w:pPr>
      <w:hyperlink w:anchor="_Toc21559" w:history="1">
        <w:r>
          <w:rPr>
            <w:rFonts w:ascii="仿宋" w:eastAsia="仿宋" w:hAnsi="仿宋" w:cs="仿宋" w:hint="eastAsia"/>
            <w:lang w:eastAsia="zh-CN"/>
          </w:rPr>
          <w:t>(四)、宏观经济影响分析</w:t>
        </w:r>
        <w:r>
          <w:tab/>
        </w:r>
        <w:r>
          <w:fldChar w:fldCharType="begin"/>
        </w:r>
        <w:r>
          <w:instrText xml:space="preserve"> PAGEREF _Toc21559 \h </w:instrText>
        </w:r>
        <w:r>
          <w:fldChar w:fldCharType="separate"/>
        </w:r>
        <w:r>
          <w:t>13</w:t>
        </w:r>
        <w:r>
          <w:fldChar w:fldCharType="end"/>
        </w:r>
      </w:hyperlink>
    </w:p>
    <w:p>
      <w:pPr>
        <w:pStyle w:val="TOC1"/>
        <w:tabs>
          <w:tab w:val="right" w:leader="dot" w:pos="8306"/>
        </w:tabs>
      </w:pPr>
      <w:hyperlink w:anchor="_Toc30574" w:history="1">
        <w:r>
          <w:rPr>
            <w:rFonts w:ascii="仿宋" w:eastAsia="仿宋" w:hAnsi="仿宋" w:cs="仿宋" w:hint="eastAsia"/>
            <w:lang w:eastAsia="zh-CN"/>
          </w:rPr>
          <w:t>三、背景、必要性分析</w:t>
        </w:r>
        <w:r>
          <w:tab/>
        </w:r>
        <w:r>
          <w:fldChar w:fldCharType="begin"/>
        </w:r>
        <w:r>
          <w:instrText xml:space="preserve"> PAGEREF _Toc30574 \h </w:instrText>
        </w:r>
        <w:r>
          <w:fldChar w:fldCharType="separate"/>
        </w:r>
        <w:r>
          <w:t>14</w:t>
        </w:r>
        <w:r>
          <w:fldChar w:fldCharType="end"/>
        </w:r>
      </w:hyperlink>
    </w:p>
    <w:p>
      <w:pPr>
        <w:pStyle w:val="TOC2"/>
        <w:tabs>
          <w:tab w:val="right" w:leader="dot" w:pos="8306"/>
        </w:tabs>
      </w:pPr>
      <w:hyperlink w:anchor="_Toc5241" w:history="1">
        <w:r>
          <w:rPr>
            <w:rFonts w:ascii="仿宋" w:eastAsia="仿宋" w:hAnsi="仿宋" w:cs="仿宋" w:hint="eastAsia"/>
            <w:lang w:eastAsia="zh-CN"/>
          </w:rPr>
          <w:t>(一)、项目建设背景</w:t>
        </w:r>
        <w:r>
          <w:tab/>
        </w:r>
        <w:r>
          <w:fldChar w:fldCharType="begin"/>
        </w:r>
        <w:r>
          <w:instrText xml:space="preserve"> PAGEREF _Toc5241 \h </w:instrText>
        </w:r>
        <w:r>
          <w:fldChar w:fldCharType="separate"/>
        </w:r>
        <w:r>
          <w:t>14</w:t>
        </w:r>
        <w:r>
          <w:fldChar w:fldCharType="end"/>
        </w:r>
      </w:hyperlink>
    </w:p>
    <w:p>
      <w:pPr>
        <w:pStyle w:val="TOC2"/>
        <w:tabs>
          <w:tab w:val="right" w:leader="dot" w:pos="8306"/>
        </w:tabs>
      </w:pPr>
      <w:hyperlink w:anchor="_Toc29623" w:history="1">
        <w:r>
          <w:rPr>
            <w:rFonts w:ascii="仿宋" w:eastAsia="仿宋" w:hAnsi="仿宋" w:cs="仿宋" w:hint="eastAsia"/>
            <w:lang w:eastAsia="zh-CN"/>
          </w:rPr>
          <w:t>(二)、必要性分析</w:t>
        </w:r>
        <w:r>
          <w:tab/>
        </w:r>
        <w:r>
          <w:fldChar w:fldCharType="begin"/>
        </w:r>
        <w:r>
          <w:instrText xml:space="preserve"> PAGEREF _Toc29623 \h </w:instrText>
        </w:r>
        <w:r>
          <w:fldChar w:fldCharType="separate"/>
        </w:r>
        <w:r>
          <w:t>15</w:t>
        </w:r>
        <w:r>
          <w:fldChar w:fldCharType="end"/>
        </w:r>
      </w:hyperlink>
    </w:p>
    <w:p>
      <w:pPr>
        <w:pStyle w:val="TOC2"/>
        <w:tabs>
          <w:tab w:val="right" w:leader="dot" w:pos="8306"/>
        </w:tabs>
      </w:pPr>
      <w:hyperlink w:anchor="_Toc5003" w:history="1">
        <w:r>
          <w:rPr>
            <w:rFonts w:ascii="仿宋" w:eastAsia="仿宋" w:hAnsi="仿宋" w:cs="仿宋" w:hint="eastAsia"/>
            <w:lang w:eastAsia="zh-CN"/>
          </w:rPr>
          <w:t>(三)、项目建设有利条件</w:t>
        </w:r>
        <w:r>
          <w:tab/>
        </w:r>
        <w:r>
          <w:fldChar w:fldCharType="begin"/>
        </w:r>
        <w:r>
          <w:instrText xml:space="preserve"> PAGEREF _Toc5003 \h </w:instrText>
        </w:r>
        <w:r>
          <w:fldChar w:fldCharType="separate"/>
        </w:r>
        <w:r>
          <w:t>17</w:t>
        </w:r>
        <w:r>
          <w:fldChar w:fldCharType="end"/>
        </w:r>
      </w:hyperlink>
    </w:p>
    <w:p>
      <w:pPr>
        <w:pStyle w:val="TOC1"/>
        <w:tabs>
          <w:tab w:val="right" w:leader="dot" w:pos="8306"/>
        </w:tabs>
      </w:pPr>
      <w:hyperlink w:anchor="_Toc6483" w:history="1">
        <w:r>
          <w:rPr>
            <w:rFonts w:ascii="仿宋" w:eastAsia="仿宋" w:hAnsi="仿宋" w:cs="仿宋" w:hint="eastAsia"/>
            <w:lang w:eastAsia="zh-CN"/>
          </w:rPr>
          <w:t>四、用电信息采集系统项目概论</w:t>
        </w:r>
        <w:r>
          <w:tab/>
        </w:r>
        <w:r>
          <w:fldChar w:fldCharType="begin"/>
        </w:r>
        <w:r>
          <w:instrText xml:space="preserve"> PAGEREF _Toc6483 \h </w:instrText>
        </w:r>
        <w:r>
          <w:fldChar w:fldCharType="separate"/>
        </w:r>
        <w:r>
          <w:t>18</w:t>
        </w:r>
        <w:r>
          <w:fldChar w:fldCharType="end"/>
        </w:r>
      </w:hyperlink>
    </w:p>
    <w:p>
      <w:pPr>
        <w:pStyle w:val="TOC2"/>
        <w:tabs>
          <w:tab w:val="right" w:leader="dot" w:pos="8306"/>
        </w:tabs>
      </w:pPr>
      <w:hyperlink w:anchor="_Toc15968" w:history="1">
        <w:r>
          <w:rPr>
            <w:rFonts w:ascii="仿宋" w:eastAsia="仿宋" w:hAnsi="仿宋" w:cs="仿宋" w:hint="eastAsia"/>
            <w:lang w:eastAsia="zh-CN"/>
          </w:rPr>
          <w:t>(一)、项目申报单位概况</w:t>
        </w:r>
        <w:r>
          <w:tab/>
        </w:r>
        <w:r>
          <w:fldChar w:fldCharType="begin"/>
        </w:r>
        <w:r>
          <w:instrText xml:space="preserve"> PAGEREF _Toc15968 \h </w:instrText>
        </w:r>
        <w:r>
          <w:fldChar w:fldCharType="separate"/>
        </w:r>
        <w:r>
          <w:t>18</w:t>
        </w:r>
        <w:r>
          <w:fldChar w:fldCharType="end"/>
        </w:r>
      </w:hyperlink>
    </w:p>
    <w:p>
      <w:pPr>
        <w:pStyle w:val="TOC2"/>
        <w:tabs>
          <w:tab w:val="right" w:leader="dot" w:pos="8306"/>
        </w:tabs>
      </w:pPr>
      <w:hyperlink w:anchor="_Toc14714" w:history="1">
        <w:r>
          <w:rPr>
            <w:rFonts w:ascii="仿宋" w:eastAsia="仿宋" w:hAnsi="仿宋" w:cs="仿宋" w:hint="eastAsia"/>
            <w:lang w:eastAsia="zh-CN"/>
          </w:rPr>
          <w:t>(二)、项目概况</w:t>
        </w:r>
        <w:r>
          <w:tab/>
        </w:r>
        <w:r>
          <w:fldChar w:fldCharType="begin"/>
        </w:r>
        <w:r>
          <w:instrText xml:space="preserve"> PAGEREF _Toc14714 \h </w:instrText>
        </w:r>
        <w:r>
          <w:fldChar w:fldCharType="separate"/>
        </w:r>
        <w:r>
          <w:t>19</w:t>
        </w:r>
        <w:r>
          <w:fldChar w:fldCharType="end"/>
        </w:r>
      </w:hyperlink>
    </w:p>
    <w:p>
      <w:pPr>
        <w:pStyle w:val="TOC1"/>
        <w:tabs>
          <w:tab w:val="right" w:leader="dot" w:pos="8306"/>
        </w:tabs>
      </w:pPr>
      <w:hyperlink w:anchor="_Toc8470" w:history="1">
        <w:r>
          <w:rPr>
            <w:rFonts w:ascii="仿宋" w:eastAsia="仿宋" w:hAnsi="仿宋" w:cs="仿宋" w:hint="eastAsia"/>
            <w:lang w:eastAsia="zh-CN"/>
          </w:rPr>
          <w:t>五、项目选址研究</w:t>
        </w:r>
        <w:r>
          <w:tab/>
        </w:r>
        <w:r>
          <w:fldChar w:fldCharType="begin"/>
        </w:r>
        <w:r>
          <w:instrText xml:space="preserve"> PAGEREF _Toc8470 \h </w:instrText>
        </w:r>
        <w:r>
          <w:fldChar w:fldCharType="separate"/>
        </w:r>
        <w:r>
          <w:t>22</w:t>
        </w:r>
        <w:r>
          <w:fldChar w:fldCharType="end"/>
        </w:r>
      </w:hyperlink>
    </w:p>
    <w:p>
      <w:pPr>
        <w:pStyle w:val="TOC2"/>
        <w:tabs>
          <w:tab w:val="right" w:leader="dot" w:pos="8306"/>
        </w:tabs>
      </w:pPr>
      <w:hyperlink w:anchor="_Toc22646" w:history="1">
        <w:r>
          <w:rPr>
            <w:rFonts w:ascii="仿宋" w:eastAsia="仿宋" w:hAnsi="仿宋" w:cs="仿宋" w:hint="eastAsia"/>
            <w:lang w:eastAsia="zh-CN"/>
          </w:rPr>
          <w:t>(一)、项目选址原则</w:t>
        </w:r>
        <w:r>
          <w:tab/>
        </w:r>
        <w:r>
          <w:fldChar w:fldCharType="begin"/>
        </w:r>
        <w:r>
          <w:instrText xml:space="preserve"> PAGEREF _Toc22646 \h </w:instrText>
        </w:r>
        <w:r>
          <w:fldChar w:fldCharType="separate"/>
        </w:r>
        <w:r>
          <w:t>22</w:t>
        </w:r>
        <w:r>
          <w:fldChar w:fldCharType="end"/>
        </w:r>
      </w:hyperlink>
    </w:p>
    <w:p>
      <w:pPr>
        <w:pStyle w:val="TOC2"/>
        <w:tabs>
          <w:tab w:val="right" w:leader="dot" w:pos="8306"/>
        </w:tabs>
      </w:pPr>
      <w:hyperlink w:anchor="_Toc15596" w:history="1">
        <w:r>
          <w:rPr>
            <w:rFonts w:ascii="仿宋" w:eastAsia="仿宋" w:hAnsi="仿宋" w:cs="仿宋" w:hint="eastAsia"/>
            <w:lang w:eastAsia="zh-CN"/>
          </w:rPr>
          <w:t>(二)、项目选址</w:t>
        </w:r>
        <w:r>
          <w:tab/>
        </w:r>
        <w:r>
          <w:fldChar w:fldCharType="begin"/>
        </w:r>
        <w:r>
          <w:instrText xml:space="preserve"> PAGEREF _Toc15596 \h </w:instrText>
        </w:r>
        <w:r>
          <w:fldChar w:fldCharType="separate"/>
        </w:r>
        <w:r>
          <w:t>26</w:t>
        </w:r>
        <w:r>
          <w:fldChar w:fldCharType="end"/>
        </w:r>
      </w:hyperlink>
    </w:p>
    <w:p>
      <w:pPr>
        <w:pStyle w:val="TOC2"/>
        <w:tabs>
          <w:tab w:val="right" w:leader="dot" w:pos="8306"/>
        </w:tabs>
      </w:pPr>
      <w:hyperlink w:anchor="_Toc12344" w:history="1">
        <w:r>
          <w:rPr>
            <w:rFonts w:ascii="仿宋" w:eastAsia="仿宋" w:hAnsi="仿宋" w:cs="仿宋" w:hint="eastAsia"/>
            <w:lang w:eastAsia="zh-CN"/>
          </w:rPr>
          <w:t>(三)、建设条件分析</w:t>
        </w:r>
        <w:r>
          <w:tab/>
        </w:r>
        <w:r>
          <w:fldChar w:fldCharType="begin"/>
        </w:r>
        <w:r>
          <w:instrText xml:space="preserve"> PAGEREF _Toc12344 \h </w:instrText>
        </w:r>
        <w:r>
          <w:fldChar w:fldCharType="separate"/>
        </w:r>
        <w:r>
          <w:t>28</w:t>
        </w:r>
        <w:r>
          <w:fldChar w:fldCharType="end"/>
        </w:r>
      </w:hyperlink>
    </w:p>
    <w:p>
      <w:pPr>
        <w:pStyle w:val="TOC2"/>
        <w:tabs>
          <w:tab w:val="right" w:leader="dot" w:pos="8306"/>
        </w:tabs>
      </w:pPr>
      <w:hyperlink w:anchor="_Toc29429" w:history="1">
        <w:r>
          <w:rPr>
            <w:rFonts w:ascii="仿宋" w:eastAsia="仿宋" w:hAnsi="仿宋" w:cs="仿宋" w:hint="eastAsia"/>
            <w:lang w:eastAsia="zh-CN"/>
          </w:rPr>
          <w:t>(四)、用地控制指标</w:t>
        </w:r>
        <w:r>
          <w:tab/>
        </w:r>
        <w:r>
          <w:fldChar w:fldCharType="begin"/>
        </w:r>
        <w:r>
          <w:instrText xml:space="preserve"> PAGEREF _Toc29429 \h </w:instrText>
        </w:r>
        <w:r>
          <w:fldChar w:fldCharType="separate"/>
        </w:r>
        <w:r>
          <w:t>29</w:t>
        </w:r>
        <w:r>
          <w:fldChar w:fldCharType="end"/>
        </w:r>
      </w:hyperlink>
    </w:p>
    <w:p>
      <w:pPr>
        <w:pStyle w:val="TOC2"/>
        <w:tabs>
          <w:tab w:val="right" w:leader="dot" w:pos="8306"/>
        </w:tabs>
      </w:pPr>
      <w:hyperlink w:anchor="_Toc6350" w:history="1">
        <w:r>
          <w:rPr>
            <w:rFonts w:ascii="仿宋" w:eastAsia="仿宋" w:hAnsi="仿宋" w:cs="仿宋" w:hint="eastAsia"/>
            <w:lang w:eastAsia="zh-CN"/>
          </w:rPr>
          <w:t>(五)、地总体要求</w:t>
        </w:r>
        <w:r>
          <w:tab/>
        </w:r>
        <w:r>
          <w:fldChar w:fldCharType="begin"/>
        </w:r>
        <w:r>
          <w:instrText xml:space="preserve"> PAGEREF _Toc6350 \h </w:instrText>
        </w:r>
        <w:r>
          <w:fldChar w:fldCharType="separate"/>
        </w:r>
        <w:r>
          <w:t>30</w:t>
        </w:r>
        <w:r>
          <w:fldChar w:fldCharType="end"/>
        </w:r>
      </w:hyperlink>
    </w:p>
    <w:p>
      <w:pPr>
        <w:pStyle w:val="TOC2"/>
        <w:tabs>
          <w:tab w:val="right" w:leader="dot" w:pos="8306"/>
        </w:tabs>
      </w:pPr>
      <w:hyperlink w:anchor="_Toc20805" w:history="1">
        <w:r>
          <w:rPr>
            <w:rFonts w:ascii="仿宋" w:eastAsia="仿宋" w:hAnsi="仿宋" w:cs="仿宋" w:hint="eastAsia"/>
            <w:lang w:eastAsia="zh-CN"/>
          </w:rPr>
          <w:t>(六)、节约用地措施</w:t>
        </w:r>
        <w:r>
          <w:tab/>
        </w:r>
        <w:r>
          <w:fldChar w:fldCharType="begin"/>
        </w:r>
        <w:r>
          <w:instrText xml:space="preserve"> PAGEREF _Toc20805 \h </w:instrText>
        </w:r>
        <w:r>
          <w:fldChar w:fldCharType="separate"/>
        </w:r>
        <w:r>
          <w:t>32</w:t>
        </w:r>
        <w:r>
          <w:fldChar w:fldCharType="end"/>
        </w:r>
      </w:hyperlink>
    </w:p>
    <w:p>
      <w:pPr>
        <w:pStyle w:val="TOC2"/>
        <w:tabs>
          <w:tab w:val="right" w:leader="dot" w:pos="8306"/>
        </w:tabs>
      </w:pPr>
      <w:hyperlink w:anchor="_Toc3402" w:history="1">
        <w:r>
          <w:rPr>
            <w:rFonts w:ascii="仿宋" w:eastAsia="仿宋" w:hAnsi="仿宋" w:cs="仿宋" w:hint="eastAsia"/>
            <w:lang w:eastAsia="zh-CN"/>
          </w:rPr>
          <w:t>(七)、选址综合评价</w:t>
        </w:r>
        <w:r>
          <w:tab/>
        </w:r>
        <w:r>
          <w:fldChar w:fldCharType="begin"/>
        </w:r>
        <w:r>
          <w:instrText xml:space="preserve"> PAGEREF _Toc3402 \h </w:instrText>
        </w:r>
        <w:r>
          <w:fldChar w:fldCharType="separate"/>
        </w:r>
        <w:r>
          <w:t>33</w:t>
        </w:r>
        <w:r>
          <w:fldChar w:fldCharType="end"/>
        </w:r>
      </w:hyperlink>
    </w:p>
    <w:p>
      <w:pPr>
        <w:pStyle w:val="TOC1"/>
        <w:tabs>
          <w:tab w:val="right" w:leader="dot" w:pos="8306"/>
        </w:tabs>
      </w:pPr>
      <w:hyperlink w:anchor="_Toc16047" w:history="1">
        <w:r>
          <w:rPr>
            <w:rFonts w:ascii="仿宋" w:eastAsia="仿宋" w:hAnsi="仿宋" w:cs="仿宋" w:hint="eastAsia"/>
            <w:lang w:eastAsia="zh-CN"/>
          </w:rPr>
          <w:t>六、社会影响分析</w:t>
        </w:r>
        <w:r>
          <w:tab/>
        </w:r>
        <w:r>
          <w:fldChar w:fldCharType="begin"/>
        </w:r>
        <w:r>
          <w:instrText xml:space="preserve"> PAGEREF _Toc16047 \h </w:instrText>
        </w:r>
        <w:r>
          <w:fldChar w:fldCharType="separate"/>
        </w:r>
        <w:r>
          <w:t>34</w:t>
        </w:r>
        <w:r>
          <w:fldChar w:fldCharType="end"/>
        </w:r>
      </w:hyperlink>
    </w:p>
    <w:p>
      <w:pPr>
        <w:pStyle w:val="TOC2"/>
        <w:tabs>
          <w:tab w:val="right" w:leader="dot" w:pos="8306"/>
        </w:tabs>
      </w:pPr>
      <w:hyperlink w:anchor="_Toc30997" w:history="1">
        <w:r>
          <w:rPr>
            <w:rFonts w:ascii="仿宋" w:eastAsia="仿宋" w:hAnsi="仿宋" w:cs="仿宋" w:hint="eastAsia"/>
            <w:lang w:eastAsia="zh-CN"/>
          </w:rPr>
          <w:t>(一)、社会影响效果分析</w:t>
        </w:r>
        <w:r>
          <w:tab/>
        </w:r>
        <w:r>
          <w:fldChar w:fldCharType="begin"/>
        </w:r>
        <w:r>
          <w:instrText xml:space="preserve"> PAGEREF _Toc30997 \h </w:instrText>
        </w:r>
        <w:r>
          <w:fldChar w:fldCharType="separate"/>
        </w:r>
        <w:r>
          <w:t>34</w:t>
        </w:r>
        <w:r>
          <w:fldChar w:fldCharType="end"/>
        </w:r>
      </w:hyperlink>
    </w:p>
    <w:p>
      <w:pPr>
        <w:pStyle w:val="TOC2"/>
        <w:tabs>
          <w:tab w:val="right" w:leader="dot" w:pos="8306"/>
        </w:tabs>
      </w:pPr>
      <w:hyperlink w:anchor="_Toc8527" w:history="1">
        <w:r>
          <w:rPr>
            <w:rFonts w:ascii="仿宋" w:eastAsia="仿宋" w:hAnsi="仿宋" w:cs="仿宋" w:hint="eastAsia"/>
            <w:lang w:eastAsia="zh-CN"/>
          </w:rPr>
          <w:t>(二)、社会适应性分析</w:t>
        </w:r>
        <w:r>
          <w:tab/>
        </w:r>
        <w:r>
          <w:fldChar w:fldCharType="begin"/>
        </w:r>
        <w:r>
          <w:instrText xml:space="preserve"> PAGEREF _Toc8527 \h </w:instrText>
        </w:r>
        <w:r>
          <w:fldChar w:fldCharType="separate"/>
        </w:r>
        <w:r>
          <w:t>36</w:t>
        </w:r>
        <w:r>
          <w:fldChar w:fldCharType="end"/>
        </w:r>
      </w:hyperlink>
    </w:p>
    <w:p>
      <w:pPr>
        <w:pStyle w:val="TOC2"/>
        <w:tabs>
          <w:tab w:val="right" w:leader="dot" w:pos="8306"/>
        </w:tabs>
      </w:pPr>
      <w:hyperlink w:anchor="_Toc6353" w:history="1">
        <w:r>
          <w:rPr>
            <w:rFonts w:ascii="仿宋" w:eastAsia="仿宋" w:hAnsi="仿宋" w:cs="仿宋" w:hint="eastAsia"/>
            <w:lang w:eastAsia="zh-CN"/>
          </w:rPr>
          <w:t>(三)、社会风险及对策分析</w:t>
        </w:r>
        <w:r>
          <w:tab/>
        </w:r>
        <w:r>
          <w:fldChar w:fldCharType="begin"/>
        </w:r>
        <w:r>
          <w:instrText xml:space="preserve"> PAGEREF _Toc6353 \h </w:instrText>
        </w:r>
        <w:r>
          <w:fldChar w:fldCharType="separate"/>
        </w:r>
        <w:r>
          <w:t>38</w:t>
        </w:r>
        <w:r>
          <w:fldChar w:fldCharType="end"/>
        </w:r>
      </w:hyperlink>
    </w:p>
    <w:p>
      <w:pPr>
        <w:pStyle w:val="TOC1"/>
        <w:tabs>
          <w:tab w:val="right" w:leader="dot" w:pos="8306"/>
        </w:tabs>
      </w:pPr>
      <w:hyperlink w:anchor="_Toc15979" w:history="1">
        <w:r>
          <w:rPr>
            <w:rFonts w:ascii="仿宋" w:eastAsia="仿宋" w:hAnsi="仿宋" w:cs="仿宋" w:hint="eastAsia"/>
            <w:lang w:eastAsia="zh-CN"/>
          </w:rPr>
          <w:t>七、经济效益与社会效益优化</w:t>
        </w:r>
        <w:r>
          <w:tab/>
        </w:r>
        <w:r>
          <w:fldChar w:fldCharType="begin"/>
        </w:r>
        <w:r>
          <w:instrText xml:space="preserve"> PAGEREF _Toc15979 \h </w:instrText>
        </w:r>
        <w:r>
          <w:fldChar w:fldCharType="separate"/>
        </w:r>
        <w:r>
          <w:t>41</w:t>
        </w:r>
        <w:r>
          <w:fldChar w:fldCharType="end"/>
        </w:r>
      </w:hyperlink>
    </w:p>
    <w:p>
      <w:pPr>
        <w:pStyle w:val="TOC2"/>
        <w:tabs>
          <w:tab w:val="right" w:leader="dot" w:pos="8306"/>
        </w:tabs>
      </w:pPr>
      <w:hyperlink w:anchor="_Toc21289" w:history="1">
        <w:r>
          <w:rPr>
            <w:rFonts w:ascii="仿宋" w:eastAsia="仿宋" w:hAnsi="仿宋" w:cs="仿宋" w:hint="eastAsia"/>
            <w:lang w:eastAsia="zh-CN"/>
          </w:rPr>
          <w:t>(一)、经济效益提升策略</w:t>
        </w:r>
        <w:r>
          <w:tab/>
        </w:r>
        <w:r>
          <w:fldChar w:fldCharType="begin"/>
        </w:r>
        <w:r>
          <w:instrText xml:space="preserve"> PAGEREF _Toc21289 \h </w:instrText>
        </w:r>
        <w:r>
          <w:fldChar w:fldCharType="separate"/>
        </w:r>
        <w:r>
          <w:t>41</w:t>
        </w:r>
        <w:r>
          <w:fldChar w:fldCharType="end"/>
        </w:r>
      </w:hyperlink>
    </w:p>
    <w:p>
      <w:pPr>
        <w:pStyle w:val="TOC2"/>
        <w:tabs>
          <w:tab w:val="right" w:leader="dot" w:pos="8306"/>
        </w:tabs>
      </w:pPr>
      <w:hyperlink w:anchor="_Toc18045" w:history="1">
        <w:r>
          <w:rPr>
            <w:rFonts w:ascii="仿宋" w:eastAsia="仿宋" w:hAnsi="仿宋" w:cs="仿宋" w:hint="eastAsia"/>
            <w:lang w:eastAsia="zh-CN"/>
          </w:rPr>
          <w:t>(二)、社会效益增强方案</w:t>
        </w:r>
        <w:r>
          <w:tab/>
        </w:r>
        <w:r>
          <w:fldChar w:fldCharType="begin"/>
        </w:r>
        <w:r>
          <w:instrText xml:space="preserve"> PAGEREF _Toc18045 \h </w:instrText>
        </w:r>
        <w:r>
          <w:fldChar w:fldCharType="separate"/>
        </w:r>
        <w:r>
          <w:t>43</w:t>
        </w:r>
        <w:r>
          <w:fldChar w:fldCharType="end"/>
        </w:r>
      </w:hyperlink>
    </w:p>
    <w:p>
      <w:pPr>
        <w:pStyle w:val="TOC1"/>
        <w:tabs>
          <w:tab w:val="right" w:leader="dot" w:pos="8306"/>
        </w:tabs>
      </w:pPr>
      <w:hyperlink w:anchor="_Toc20802" w:history="1">
        <w:r>
          <w:rPr>
            <w:rFonts w:ascii="仿宋" w:eastAsia="仿宋" w:hAnsi="仿宋" w:cs="仿宋" w:hint="eastAsia"/>
            <w:lang w:eastAsia="zh-CN"/>
          </w:rPr>
          <w:t>八、土地利用与规划方案</w:t>
        </w:r>
        <w:r>
          <w:tab/>
        </w:r>
        <w:r>
          <w:fldChar w:fldCharType="begin"/>
        </w:r>
        <w:r>
          <w:instrText xml:space="preserve"> PAGEREF _Toc20802 \h </w:instrText>
        </w:r>
        <w:r>
          <w:fldChar w:fldCharType="separate"/>
        </w:r>
        <w:r>
          <w:t>43</w:t>
        </w:r>
        <w:r>
          <w:fldChar w:fldCharType="end"/>
        </w:r>
      </w:hyperlink>
    </w:p>
    <w:p>
      <w:pPr>
        <w:pStyle w:val="TOC2"/>
        <w:tabs>
          <w:tab w:val="right" w:leader="dot" w:pos="8306"/>
        </w:tabs>
      </w:pPr>
      <w:hyperlink w:anchor="_Toc22112" w:history="1">
        <w:r>
          <w:rPr>
            <w:rFonts w:ascii="仿宋" w:eastAsia="仿宋" w:hAnsi="仿宋" w:cs="仿宋" w:hint="eastAsia"/>
            <w:lang w:eastAsia="zh-CN"/>
          </w:rPr>
          <w:t>(一)、项目用地情况分析</w:t>
        </w:r>
        <w:r>
          <w:tab/>
        </w:r>
        <w:r>
          <w:fldChar w:fldCharType="begin"/>
        </w:r>
        <w:r>
          <w:instrText xml:space="preserve"> PAGEREF _Toc22112 \h </w:instrText>
        </w:r>
        <w:r>
          <w:fldChar w:fldCharType="separate"/>
        </w:r>
        <w:r>
          <w:t>43</w:t>
        </w:r>
        <w:r>
          <w:fldChar w:fldCharType="end"/>
        </w:r>
      </w:hyperlink>
    </w:p>
    <w:p>
      <w:pPr>
        <w:pStyle w:val="TOC2"/>
        <w:tabs>
          <w:tab w:val="right" w:leader="dot" w:pos="8306"/>
        </w:tabs>
      </w:pPr>
      <w:hyperlink w:anchor="_Toc7091" w:history="1">
        <w:r>
          <w:rPr>
            <w:rFonts w:ascii="仿宋" w:eastAsia="仿宋" w:hAnsi="仿宋" w:cs="仿宋" w:hint="eastAsia"/>
            <w:lang w:eastAsia="zh-CN"/>
          </w:rPr>
          <w:t>(二)、土地利用规划方案</w:t>
        </w:r>
        <w:r>
          <w:tab/>
        </w:r>
        <w:r>
          <w:fldChar w:fldCharType="begin"/>
        </w:r>
        <w:r>
          <w:instrText xml:space="preserve"> PAGEREF _Toc7091 \h </w:instrText>
        </w:r>
        <w:r>
          <w:fldChar w:fldCharType="separate"/>
        </w:r>
        <w:r>
          <w:t>44</w:t>
        </w:r>
        <w:r>
          <w:fldChar w:fldCharType="end"/>
        </w:r>
      </w:hyperlink>
    </w:p>
    <w:p>
      <w:pPr>
        <w:pStyle w:val="TOC1"/>
        <w:tabs>
          <w:tab w:val="right" w:leader="dot" w:pos="8306"/>
        </w:tabs>
      </w:pPr>
      <w:hyperlink w:anchor="_Toc16106" w:history="1">
        <w:r>
          <w:rPr>
            <w:rFonts w:ascii="仿宋" w:eastAsia="仿宋" w:hAnsi="仿宋" w:cs="仿宋" w:hint="eastAsia"/>
            <w:lang w:eastAsia="zh-CN"/>
          </w:rPr>
          <w:t>九、客户关系管理与市场拓展</w:t>
        </w:r>
        <w:r>
          <w:tab/>
        </w:r>
        <w:r>
          <w:fldChar w:fldCharType="begin"/>
        </w:r>
        <w:r>
          <w:instrText xml:space="preserve"> PAGEREF _Toc16106 \h </w:instrText>
        </w:r>
        <w:r>
          <w:fldChar w:fldCharType="separate"/>
        </w:r>
        <w:r>
          <w:t>46</w:t>
        </w:r>
        <w:r>
          <w:fldChar w:fldCharType="end"/>
        </w:r>
      </w:hyperlink>
    </w:p>
    <w:p>
      <w:pPr>
        <w:pStyle w:val="TOC2"/>
        <w:tabs>
          <w:tab w:val="right" w:leader="dot" w:pos="8306"/>
        </w:tabs>
      </w:pPr>
      <w:hyperlink w:anchor="_Toc26659" w:history="1">
        <w:r>
          <w:rPr>
            <w:rFonts w:ascii="仿宋" w:eastAsia="仿宋" w:hAnsi="仿宋" w:cs="仿宋" w:hint="eastAsia"/>
            <w:lang w:eastAsia="zh-CN"/>
          </w:rPr>
          <w:t>(一)、客户关系管理策略</w:t>
        </w:r>
        <w:r>
          <w:tab/>
        </w:r>
        <w:r>
          <w:fldChar w:fldCharType="begin"/>
        </w:r>
        <w:r>
          <w:instrText xml:space="preserve"> PAGEREF _Toc26659 \h </w:instrText>
        </w:r>
        <w:r>
          <w:fldChar w:fldCharType="separate"/>
        </w:r>
        <w:r>
          <w:t>46</w:t>
        </w:r>
        <w:r>
          <w:fldChar w:fldCharType="end"/>
        </w:r>
      </w:hyperlink>
    </w:p>
    <w:p>
      <w:pPr>
        <w:pStyle w:val="TOC2"/>
        <w:tabs>
          <w:tab w:val="right" w:leader="dot" w:pos="8306"/>
        </w:tabs>
      </w:pPr>
      <w:hyperlink w:anchor="_Toc11916" w:history="1">
        <w:r>
          <w:rPr>
            <w:rFonts w:ascii="仿宋" w:eastAsia="仿宋" w:hAnsi="仿宋" w:cs="仿宋" w:hint="eastAsia"/>
            <w:lang w:eastAsia="zh-CN"/>
          </w:rPr>
          <w:t>(二)、市场拓展方案</w:t>
        </w:r>
        <w:r>
          <w:tab/>
        </w:r>
        <w:r>
          <w:fldChar w:fldCharType="begin"/>
        </w:r>
        <w:r>
          <w:instrText xml:space="preserve"> PAGEREF _Toc11916 \h </w:instrText>
        </w:r>
        <w:r>
          <w:fldChar w:fldCharType="separate"/>
        </w:r>
        <w:r>
          <w:t>47</w:t>
        </w:r>
        <w:r>
          <w:fldChar w:fldCharType="end"/>
        </w:r>
      </w:hyperlink>
    </w:p>
    <w:p>
      <w:pPr>
        <w:pStyle w:val="TOC1"/>
        <w:tabs>
          <w:tab w:val="right" w:leader="dot" w:pos="8306"/>
        </w:tabs>
      </w:pPr>
      <w:hyperlink w:anchor="_Toc25862" w:history="1">
        <w:r>
          <w:rPr>
            <w:rFonts w:ascii="仿宋" w:eastAsia="仿宋" w:hAnsi="仿宋" w:cs="仿宋" w:hint="eastAsia"/>
            <w:lang w:eastAsia="zh-CN"/>
          </w:rPr>
          <w:t>十、项目变更管理</w:t>
        </w:r>
        <w:r>
          <w:tab/>
        </w:r>
        <w:r>
          <w:fldChar w:fldCharType="begin"/>
        </w:r>
        <w:r>
          <w:instrText xml:space="preserve"> PAGEREF _Toc25862 \h </w:instrText>
        </w:r>
        <w:r>
          <w:fldChar w:fldCharType="separate"/>
        </w:r>
        <w:r>
          <w:t>48</w:t>
        </w:r>
        <w:r>
          <w:fldChar w:fldCharType="end"/>
        </w:r>
      </w:hyperlink>
    </w:p>
    <w:p>
      <w:pPr>
        <w:pStyle w:val="TOC2"/>
        <w:tabs>
          <w:tab w:val="right" w:leader="dot" w:pos="8306"/>
        </w:tabs>
      </w:pPr>
      <w:hyperlink w:anchor="_Toc29862" w:history="1">
        <w:r>
          <w:rPr>
            <w:rFonts w:ascii="仿宋" w:eastAsia="仿宋" w:hAnsi="仿宋" w:cs="仿宋" w:hint="eastAsia"/>
            <w:lang w:eastAsia="zh-CN"/>
          </w:rPr>
          <w:t>(一)、变更控制流程</w:t>
        </w:r>
        <w:r>
          <w:tab/>
        </w:r>
        <w:r>
          <w:fldChar w:fldCharType="begin"/>
        </w:r>
        <w:r>
          <w:instrText xml:space="preserve"> PAGEREF _Toc29862 \h </w:instrText>
        </w:r>
        <w:r>
          <w:fldChar w:fldCharType="separate"/>
        </w:r>
        <w:r>
          <w:t>48</w:t>
        </w:r>
        <w:r>
          <w:fldChar w:fldCharType="end"/>
        </w:r>
      </w:hyperlink>
    </w:p>
    <w:p>
      <w:pPr>
        <w:pStyle w:val="TOC2"/>
        <w:tabs>
          <w:tab w:val="right" w:leader="dot" w:pos="8306"/>
        </w:tabs>
      </w:pPr>
      <w:hyperlink w:anchor="_Toc31759" w:history="1">
        <w:r>
          <w:rPr>
            <w:rFonts w:ascii="仿宋" w:eastAsia="仿宋" w:hAnsi="仿宋" w:cs="仿宋" w:hint="eastAsia"/>
            <w:lang w:eastAsia="zh-CN"/>
          </w:rPr>
          <w:t>(二)、影响评估与处理</w:t>
        </w:r>
        <w:r>
          <w:tab/>
        </w:r>
        <w:r>
          <w:fldChar w:fldCharType="begin"/>
        </w:r>
        <w:r>
          <w:instrText xml:space="preserve"> PAGEREF _Toc31759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89" w:history="1">
        <w:r>
          <w:rPr>
            <w:rFonts w:ascii="仿宋" w:eastAsia="仿宋" w:hAnsi="仿宋" w:cs="仿宋" w:hint="eastAsia"/>
            <w:lang w:eastAsia="zh-CN"/>
          </w:rPr>
          <w:t>(三)、变更记录与追踪</w:t>
        </w:r>
        <w:r>
          <w:tab/>
        </w:r>
        <w:r>
          <w:fldChar w:fldCharType="begin"/>
        </w:r>
        <w:r>
          <w:instrText xml:space="preserve"> PAGEREF _Toc5289 \h </w:instrText>
        </w:r>
        <w:r>
          <w:fldChar w:fldCharType="separate"/>
        </w:r>
        <w:r>
          <w:t>50</w:t>
        </w:r>
        <w:r>
          <w:fldChar w:fldCharType="end"/>
        </w:r>
      </w:hyperlink>
    </w:p>
    <w:p>
      <w:pPr>
        <w:pStyle w:val="TOC2"/>
        <w:tabs>
          <w:tab w:val="right" w:leader="dot" w:pos="8306"/>
        </w:tabs>
      </w:pPr>
      <w:hyperlink w:anchor="_Toc2378" w:history="1">
        <w:r>
          <w:rPr>
            <w:rFonts w:ascii="仿宋" w:eastAsia="仿宋" w:hAnsi="仿宋" w:cs="仿宋" w:hint="eastAsia"/>
            <w:lang w:eastAsia="zh-CN"/>
          </w:rPr>
          <w:t>(四)、变更管理策略</w:t>
        </w:r>
        <w:r>
          <w:tab/>
        </w:r>
        <w:r>
          <w:fldChar w:fldCharType="begin"/>
        </w:r>
        <w:r>
          <w:instrText xml:space="preserve"> PAGEREF _Toc2378 \h </w:instrText>
        </w:r>
        <w:r>
          <w:fldChar w:fldCharType="separate"/>
        </w:r>
        <w:r>
          <w:t>52</w:t>
        </w:r>
        <w:r>
          <w:fldChar w:fldCharType="end"/>
        </w:r>
      </w:hyperlink>
    </w:p>
    <w:p>
      <w:pPr>
        <w:pStyle w:val="TOC1"/>
        <w:tabs>
          <w:tab w:val="right" w:leader="dot" w:pos="8306"/>
        </w:tabs>
      </w:pPr>
      <w:hyperlink w:anchor="_Toc20301" w:history="1">
        <w:r>
          <w:rPr>
            <w:rFonts w:ascii="仿宋" w:eastAsia="仿宋" w:hAnsi="仿宋" w:cs="仿宋" w:hint="eastAsia"/>
            <w:lang w:eastAsia="zh-CN"/>
          </w:rPr>
          <w:t>十一、技术创新与产业升级</w:t>
        </w:r>
        <w:r>
          <w:tab/>
        </w:r>
        <w:r>
          <w:fldChar w:fldCharType="begin"/>
        </w:r>
        <w:r>
          <w:instrText xml:space="preserve"> PAGEREF _Toc20301 \h </w:instrText>
        </w:r>
        <w:r>
          <w:fldChar w:fldCharType="separate"/>
        </w:r>
        <w:r>
          <w:t>54</w:t>
        </w:r>
        <w:r>
          <w:fldChar w:fldCharType="end"/>
        </w:r>
      </w:hyperlink>
    </w:p>
    <w:p>
      <w:pPr>
        <w:pStyle w:val="TOC2"/>
        <w:tabs>
          <w:tab w:val="right" w:leader="dot" w:pos="8306"/>
        </w:tabs>
      </w:pPr>
      <w:hyperlink w:anchor="_Toc13312" w:history="1">
        <w:r>
          <w:rPr>
            <w:rFonts w:ascii="仿宋" w:eastAsia="仿宋" w:hAnsi="仿宋" w:cs="仿宋" w:hint="eastAsia"/>
            <w:lang w:eastAsia="zh-CN"/>
          </w:rPr>
          <w:t>(一)、技术创新方向与目标</w:t>
        </w:r>
        <w:r>
          <w:tab/>
        </w:r>
        <w:r>
          <w:fldChar w:fldCharType="begin"/>
        </w:r>
        <w:r>
          <w:instrText xml:space="preserve"> PAGEREF _Toc13312 \h </w:instrText>
        </w:r>
        <w:r>
          <w:fldChar w:fldCharType="separate"/>
        </w:r>
        <w:r>
          <w:t>54</w:t>
        </w:r>
        <w:r>
          <w:fldChar w:fldCharType="end"/>
        </w:r>
      </w:hyperlink>
    </w:p>
    <w:p>
      <w:pPr>
        <w:pStyle w:val="TOC2"/>
        <w:tabs>
          <w:tab w:val="right" w:leader="dot" w:pos="8306"/>
        </w:tabs>
      </w:pPr>
      <w:hyperlink w:anchor="_Toc14941" w:history="1">
        <w:r>
          <w:rPr>
            <w:rFonts w:ascii="仿宋" w:eastAsia="仿宋" w:hAnsi="仿宋" w:cs="仿宋" w:hint="eastAsia"/>
            <w:lang w:eastAsia="zh-CN"/>
          </w:rPr>
          <w:t>(二)、产业升级路径与措施</w:t>
        </w:r>
        <w:r>
          <w:tab/>
        </w:r>
        <w:r>
          <w:fldChar w:fldCharType="begin"/>
        </w:r>
        <w:r>
          <w:instrText xml:space="preserve"> PAGEREF _Toc14941 \h </w:instrText>
        </w:r>
        <w:r>
          <w:fldChar w:fldCharType="separate"/>
        </w:r>
        <w:r>
          <w:t>55</w:t>
        </w:r>
        <w:r>
          <w:fldChar w:fldCharType="end"/>
        </w:r>
      </w:hyperlink>
    </w:p>
    <w:p>
      <w:pPr>
        <w:pStyle w:val="TOC1"/>
        <w:tabs>
          <w:tab w:val="right" w:leader="dot" w:pos="8306"/>
        </w:tabs>
      </w:pPr>
      <w:hyperlink w:anchor="_Toc16345" w:history="1">
        <w:r>
          <w:rPr>
            <w:rFonts w:ascii="仿宋" w:eastAsia="仿宋" w:hAnsi="仿宋" w:cs="仿宋" w:hint="eastAsia"/>
            <w:lang w:eastAsia="zh-CN"/>
          </w:rPr>
          <w:t>十二、安全与应急管理</w:t>
        </w:r>
        <w:r>
          <w:tab/>
        </w:r>
        <w:r>
          <w:fldChar w:fldCharType="begin"/>
        </w:r>
        <w:r>
          <w:instrText xml:space="preserve"> PAGEREF _Toc16345 \h </w:instrText>
        </w:r>
        <w:r>
          <w:fldChar w:fldCharType="separate"/>
        </w:r>
        <w:r>
          <w:t>56</w:t>
        </w:r>
        <w:r>
          <w:fldChar w:fldCharType="end"/>
        </w:r>
      </w:hyperlink>
    </w:p>
    <w:p>
      <w:pPr>
        <w:pStyle w:val="TOC2"/>
        <w:tabs>
          <w:tab w:val="right" w:leader="dot" w:pos="8306"/>
        </w:tabs>
      </w:pPr>
      <w:hyperlink w:anchor="_Toc991" w:history="1">
        <w:r>
          <w:rPr>
            <w:rFonts w:ascii="仿宋" w:eastAsia="仿宋" w:hAnsi="仿宋" w:cs="仿宋" w:hint="eastAsia"/>
            <w:lang w:eastAsia="zh-CN"/>
          </w:rPr>
          <w:t>(一)、安全生产管理</w:t>
        </w:r>
        <w:r>
          <w:tab/>
        </w:r>
        <w:r>
          <w:fldChar w:fldCharType="begin"/>
        </w:r>
        <w:r>
          <w:instrText xml:space="preserve"> PAGEREF _Toc991 \h </w:instrText>
        </w:r>
        <w:r>
          <w:fldChar w:fldCharType="separate"/>
        </w:r>
        <w:r>
          <w:t>56</w:t>
        </w:r>
        <w:r>
          <w:fldChar w:fldCharType="end"/>
        </w:r>
      </w:hyperlink>
    </w:p>
    <w:p>
      <w:pPr>
        <w:pStyle w:val="TOC2"/>
        <w:tabs>
          <w:tab w:val="right" w:leader="dot" w:pos="8306"/>
        </w:tabs>
      </w:pPr>
      <w:hyperlink w:anchor="_Toc8142" w:history="1">
        <w:r>
          <w:rPr>
            <w:rFonts w:ascii="仿宋" w:eastAsia="仿宋" w:hAnsi="仿宋" w:cs="仿宋" w:hint="eastAsia"/>
            <w:lang w:eastAsia="zh-CN"/>
          </w:rPr>
          <w:t>(二)、应急预案与响应</w:t>
        </w:r>
        <w:r>
          <w:tab/>
        </w:r>
        <w:r>
          <w:fldChar w:fldCharType="begin"/>
        </w:r>
        <w:r>
          <w:instrText xml:space="preserve"> PAGEREF _Toc8142 \h </w:instrText>
        </w:r>
        <w:r>
          <w:fldChar w:fldCharType="separate"/>
        </w:r>
        <w:r>
          <w:t>58</w:t>
        </w:r>
        <w:r>
          <w:fldChar w:fldCharType="end"/>
        </w:r>
      </w:hyperlink>
    </w:p>
    <w:p>
      <w:pPr>
        <w:pStyle w:val="TOC1"/>
        <w:tabs>
          <w:tab w:val="right" w:leader="dot" w:pos="8306"/>
        </w:tabs>
      </w:pPr>
      <w:hyperlink w:anchor="_Toc9137" w:history="1">
        <w:r>
          <w:rPr>
            <w:rFonts w:ascii="仿宋" w:eastAsia="仿宋" w:hAnsi="仿宋" w:cs="仿宋" w:hint="eastAsia"/>
            <w:lang w:eastAsia="zh-CN"/>
          </w:rPr>
          <w:t>十三、成果转化与推广应用</w:t>
        </w:r>
        <w:r>
          <w:tab/>
        </w:r>
        <w:r>
          <w:fldChar w:fldCharType="begin"/>
        </w:r>
        <w:r>
          <w:instrText xml:space="preserve"> PAGEREF _Toc9137 \h </w:instrText>
        </w:r>
        <w:r>
          <w:fldChar w:fldCharType="separate"/>
        </w:r>
        <w:r>
          <w:t>60</w:t>
        </w:r>
        <w:r>
          <w:fldChar w:fldCharType="end"/>
        </w:r>
      </w:hyperlink>
    </w:p>
    <w:p>
      <w:pPr>
        <w:pStyle w:val="TOC2"/>
        <w:tabs>
          <w:tab w:val="right" w:leader="dot" w:pos="8306"/>
        </w:tabs>
      </w:pPr>
      <w:hyperlink w:anchor="_Toc8681" w:history="1">
        <w:r>
          <w:rPr>
            <w:rFonts w:ascii="仿宋" w:eastAsia="仿宋" w:hAnsi="仿宋" w:cs="仿宋" w:hint="eastAsia"/>
            <w:lang w:eastAsia="zh-CN"/>
          </w:rPr>
          <w:t>(一)、成果转化策略制定</w:t>
        </w:r>
        <w:r>
          <w:tab/>
        </w:r>
        <w:r>
          <w:fldChar w:fldCharType="begin"/>
        </w:r>
        <w:r>
          <w:instrText xml:space="preserve"> PAGEREF _Toc8681 \h </w:instrText>
        </w:r>
        <w:r>
          <w:fldChar w:fldCharType="separate"/>
        </w:r>
        <w:r>
          <w:t>60</w:t>
        </w:r>
        <w:r>
          <w:fldChar w:fldCharType="end"/>
        </w:r>
      </w:hyperlink>
    </w:p>
    <w:p>
      <w:pPr>
        <w:pStyle w:val="TOC2"/>
        <w:tabs>
          <w:tab w:val="right" w:leader="dot" w:pos="8306"/>
        </w:tabs>
      </w:pPr>
      <w:hyperlink w:anchor="_Toc5835" w:history="1">
        <w:r>
          <w:rPr>
            <w:rFonts w:ascii="仿宋" w:eastAsia="仿宋" w:hAnsi="仿宋" w:cs="仿宋" w:hint="eastAsia"/>
            <w:lang w:eastAsia="zh-CN"/>
          </w:rPr>
          <w:t>(二)、成果推广应用方案</w:t>
        </w:r>
        <w:r>
          <w:tab/>
        </w:r>
        <w:r>
          <w:fldChar w:fldCharType="begin"/>
        </w:r>
        <w:r>
          <w:instrText xml:space="preserve"> PAGEREF _Toc5835 \h </w:instrText>
        </w:r>
        <w:r>
          <w:fldChar w:fldCharType="separate"/>
        </w:r>
        <w:r>
          <w:t>61</w:t>
        </w:r>
        <w:r>
          <w:fldChar w:fldCharType="end"/>
        </w:r>
      </w:hyperlink>
    </w:p>
    <w:p>
      <w:pPr>
        <w:pStyle w:val="TOC1"/>
        <w:tabs>
          <w:tab w:val="right" w:leader="dot" w:pos="8306"/>
        </w:tabs>
      </w:pPr>
      <w:hyperlink w:anchor="_Toc498" w:history="1">
        <w:r>
          <w:rPr>
            <w:rFonts w:ascii="仿宋" w:eastAsia="仿宋" w:hAnsi="仿宋" w:cs="仿宋" w:hint="eastAsia"/>
            <w:lang w:eastAsia="zh-CN"/>
          </w:rPr>
          <w:t>十四、设施与设备管理</w:t>
        </w:r>
        <w:r>
          <w:tab/>
        </w:r>
        <w:r>
          <w:fldChar w:fldCharType="begin"/>
        </w:r>
        <w:r>
          <w:instrText xml:space="preserve"> PAGEREF _Toc498 \h </w:instrText>
        </w:r>
        <w:r>
          <w:fldChar w:fldCharType="separate"/>
        </w:r>
        <w:r>
          <w:t>63</w:t>
        </w:r>
        <w:r>
          <w:fldChar w:fldCharType="end"/>
        </w:r>
      </w:hyperlink>
    </w:p>
    <w:p>
      <w:pPr>
        <w:pStyle w:val="TOC2"/>
        <w:tabs>
          <w:tab w:val="right" w:leader="dot" w:pos="8306"/>
        </w:tabs>
      </w:pPr>
      <w:hyperlink w:anchor="_Toc22980" w:history="1">
        <w:r>
          <w:rPr>
            <w:rFonts w:ascii="仿宋" w:eastAsia="仿宋" w:hAnsi="仿宋" w:cs="仿宋" w:hint="eastAsia"/>
            <w:lang w:eastAsia="zh-CN"/>
          </w:rPr>
          <w:t>(一)、设施规划与配置</w:t>
        </w:r>
        <w:r>
          <w:tab/>
        </w:r>
        <w:r>
          <w:fldChar w:fldCharType="begin"/>
        </w:r>
        <w:r>
          <w:instrText xml:space="preserve"> PAGEREF _Toc22980 \h </w:instrText>
        </w:r>
        <w:r>
          <w:fldChar w:fldCharType="separate"/>
        </w:r>
        <w:r>
          <w:t>63</w:t>
        </w:r>
        <w:r>
          <w:fldChar w:fldCharType="end"/>
        </w:r>
      </w:hyperlink>
    </w:p>
    <w:p>
      <w:pPr>
        <w:pStyle w:val="TOC2"/>
        <w:tabs>
          <w:tab w:val="right" w:leader="dot" w:pos="8306"/>
        </w:tabs>
      </w:pPr>
      <w:hyperlink w:anchor="_Toc25196" w:history="1">
        <w:r>
          <w:rPr>
            <w:rFonts w:ascii="仿宋" w:eastAsia="仿宋" w:hAnsi="仿宋" w:cs="仿宋" w:hint="eastAsia"/>
            <w:lang w:eastAsia="zh-CN"/>
          </w:rPr>
          <w:t>(二)、设备采购与维护管理</w:t>
        </w:r>
        <w:r>
          <w:tab/>
        </w:r>
        <w:r>
          <w:fldChar w:fldCharType="begin"/>
        </w:r>
        <w:r>
          <w:instrText xml:space="preserve"> PAGEREF _Toc25196 \h </w:instrText>
        </w:r>
        <w:r>
          <w:fldChar w:fldCharType="separate"/>
        </w:r>
        <w:r>
          <w:t>63</w:t>
        </w:r>
        <w:r>
          <w:fldChar w:fldCharType="end"/>
        </w:r>
      </w:hyperlink>
    </w:p>
    <w:p>
      <w:pPr>
        <w:pStyle w:val="TOC2"/>
        <w:tabs>
          <w:tab w:val="right" w:leader="dot" w:pos="8306"/>
        </w:tabs>
      </w:pPr>
      <w:hyperlink w:anchor="_Toc17485" w:history="1">
        <w:r>
          <w:rPr>
            <w:rFonts w:ascii="仿宋" w:eastAsia="仿宋" w:hAnsi="仿宋" w:cs="仿宋" w:hint="eastAsia"/>
            <w:lang w:eastAsia="zh-CN"/>
          </w:rPr>
          <w:t>(三)、设施设备升级策略</w:t>
        </w:r>
        <w:r>
          <w:tab/>
        </w:r>
        <w:r>
          <w:fldChar w:fldCharType="begin"/>
        </w:r>
        <w:r>
          <w:instrText xml:space="preserve"> PAGEREF _Toc17485 \h </w:instrText>
        </w:r>
        <w:r>
          <w:fldChar w:fldCharType="separate"/>
        </w:r>
        <w:r>
          <w:t>64</w:t>
        </w:r>
        <w:r>
          <w:fldChar w:fldCharType="end"/>
        </w:r>
      </w:hyperlink>
    </w:p>
    <w:p>
      <w:pPr>
        <w:pStyle w:val="TOC1"/>
        <w:tabs>
          <w:tab w:val="right" w:leader="dot" w:pos="8306"/>
        </w:tabs>
      </w:pPr>
      <w:hyperlink w:anchor="_Toc26256" w:history="1">
        <w:r>
          <w:rPr>
            <w:rFonts w:ascii="仿宋" w:eastAsia="仿宋" w:hAnsi="仿宋" w:cs="仿宋" w:hint="eastAsia"/>
            <w:lang w:eastAsia="zh-CN"/>
          </w:rPr>
          <w:t>十五、创新驱动与持续发展</w:t>
        </w:r>
        <w:r>
          <w:tab/>
        </w:r>
        <w:r>
          <w:fldChar w:fldCharType="begin"/>
        </w:r>
        <w:r>
          <w:instrText xml:space="preserve"> PAGEREF _Toc26256 \h </w:instrText>
        </w:r>
        <w:r>
          <w:fldChar w:fldCharType="separate"/>
        </w:r>
        <w:r>
          <w:t>65</w:t>
        </w:r>
        <w:r>
          <w:fldChar w:fldCharType="end"/>
        </w:r>
      </w:hyperlink>
    </w:p>
    <w:p>
      <w:pPr>
        <w:pStyle w:val="TOC2"/>
        <w:tabs>
          <w:tab w:val="right" w:leader="dot" w:pos="8306"/>
        </w:tabs>
      </w:pPr>
      <w:hyperlink w:anchor="_Toc13761" w:history="1">
        <w:r>
          <w:rPr>
            <w:rFonts w:ascii="仿宋" w:eastAsia="仿宋" w:hAnsi="仿宋" w:cs="仿宋" w:hint="eastAsia"/>
            <w:lang w:eastAsia="zh-CN"/>
          </w:rPr>
          <w:t>(一)、创新驱动战略实施</w:t>
        </w:r>
        <w:r>
          <w:tab/>
        </w:r>
        <w:r>
          <w:fldChar w:fldCharType="begin"/>
        </w:r>
        <w:r>
          <w:instrText xml:space="preserve"> PAGEREF _Toc13761 \h </w:instrText>
        </w:r>
        <w:r>
          <w:fldChar w:fldCharType="separate"/>
        </w:r>
        <w:r>
          <w:t>65</w:t>
        </w:r>
        <w:r>
          <w:fldChar w:fldCharType="end"/>
        </w:r>
      </w:hyperlink>
    </w:p>
    <w:p>
      <w:pPr>
        <w:pStyle w:val="TOC2"/>
        <w:tabs>
          <w:tab w:val="right" w:leader="dot" w:pos="8306"/>
        </w:tabs>
      </w:pPr>
      <w:hyperlink w:anchor="_Toc15668" w:history="1">
        <w:r>
          <w:rPr>
            <w:rFonts w:ascii="仿宋" w:eastAsia="仿宋" w:hAnsi="仿宋" w:cs="仿宋" w:hint="eastAsia"/>
            <w:lang w:eastAsia="zh-CN"/>
          </w:rPr>
          <w:t>(二)、持续发展路径探索</w:t>
        </w:r>
        <w:r>
          <w:tab/>
        </w:r>
        <w:r>
          <w:fldChar w:fldCharType="begin"/>
        </w:r>
        <w:r>
          <w:instrText xml:space="preserve"> PAGEREF _Toc15668 \h </w:instrText>
        </w:r>
        <w:r>
          <w:fldChar w:fldCharType="separate"/>
        </w:r>
        <w:r>
          <w:t>66</w:t>
        </w:r>
        <w:r>
          <w:fldChar w:fldCharType="end"/>
        </w:r>
      </w:hyperlink>
    </w:p>
    <w:p>
      <w:pPr>
        <w:pStyle w:val="TOC1"/>
        <w:tabs>
          <w:tab w:val="right" w:leader="dot" w:pos="8306"/>
        </w:tabs>
      </w:pPr>
      <w:hyperlink w:anchor="_Toc17146" w:history="1">
        <w:r>
          <w:rPr>
            <w:rFonts w:ascii="仿宋" w:eastAsia="仿宋" w:hAnsi="仿宋" w:cs="仿宋" w:hint="eastAsia"/>
            <w:lang w:eastAsia="zh-CN"/>
          </w:rPr>
          <w:t>十六、合作与交流机制建立</w:t>
        </w:r>
        <w:r>
          <w:tab/>
        </w:r>
        <w:r>
          <w:fldChar w:fldCharType="begin"/>
        </w:r>
        <w:r>
          <w:instrText xml:space="preserve"> PAGEREF _Toc17146 \h </w:instrText>
        </w:r>
        <w:r>
          <w:fldChar w:fldCharType="separate"/>
        </w:r>
        <w:r>
          <w:t>70</w:t>
        </w:r>
        <w:r>
          <w:fldChar w:fldCharType="end"/>
        </w:r>
      </w:hyperlink>
    </w:p>
    <w:p>
      <w:pPr>
        <w:pStyle w:val="TOC2"/>
        <w:tabs>
          <w:tab w:val="right" w:leader="dot" w:pos="8306"/>
        </w:tabs>
      </w:pPr>
      <w:hyperlink w:anchor="_Toc11189" w:history="1">
        <w:r>
          <w:rPr>
            <w:rFonts w:ascii="仿宋" w:eastAsia="仿宋" w:hAnsi="仿宋" w:cs="仿宋" w:hint="eastAsia"/>
            <w:lang w:eastAsia="zh-CN"/>
          </w:rPr>
          <w:t>(一)、合作伙伴选择与合作方式</w:t>
        </w:r>
        <w:r>
          <w:tab/>
        </w:r>
        <w:r>
          <w:fldChar w:fldCharType="begin"/>
        </w:r>
        <w:r>
          <w:instrText xml:space="preserve"> PAGEREF _Toc11189 \h </w:instrText>
        </w:r>
        <w:r>
          <w:fldChar w:fldCharType="separate"/>
        </w:r>
        <w:r>
          <w:t>70</w:t>
        </w:r>
        <w:r>
          <w:fldChar w:fldCharType="end"/>
        </w:r>
      </w:hyperlink>
    </w:p>
    <w:p>
      <w:pPr>
        <w:pStyle w:val="TOC2"/>
        <w:tabs>
          <w:tab w:val="right" w:leader="dot" w:pos="8306"/>
        </w:tabs>
      </w:pPr>
      <w:hyperlink w:anchor="_Toc22542" w:history="1">
        <w:r>
          <w:rPr>
            <w:rFonts w:ascii="仿宋" w:eastAsia="仿宋" w:hAnsi="仿宋" w:cs="仿宋" w:hint="eastAsia"/>
            <w:lang w:eastAsia="zh-CN"/>
          </w:rPr>
          <w:t>(二)、交流与合作平台搭建</w:t>
        </w:r>
        <w:r>
          <w:tab/>
        </w:r>
        <w:r>
          <w:fldChar w:fldCharType="begin"/>
        </w:r>
        <w:r>
          <w:instrText xml:space="preserve"> PAGEREF _Toc22542 \h </w:instrText>
        </w:r>
        <w:r>
          <w:fldChar w:fldCharType="separate"/>
        </w:r>
        <w:r>
          <w:t>72</w:t>
        </w:r>
        <w:r>
          <w:fldChar w:fldCharType="end"/>
        </w:r>
      </w:hyperlink>
    </w:p>
    <w:p>
      <w:pPr>
        <w:pStyle w:val="TOC1"/>
        <w:tabs>
          <w:tab w:val="right" w:leader="dot" w:pos="8306"/>
        </w:tabs>
      </w:pPr>
      <w:hyperlink w:anchor="_Toc24923" w:history="1">
        <w:r>
          <w:rPr>
            <w:rFonts w:ascii="仿宋" w:eastAsia="仿宋" w:hAnsi="仿宋" w:cs="仿宋" w:hint="eastAsia"/>
            <w:lang w:eastAsia="zh-CN"/>
          </w:rPr>
          <w:t>十七、人力资源管理与开发</w:t>
        </w:r>
        <w:r>
          <w:tab/>
        </w:r>
        <w:r>
          <w:fldChar w:fldCharType="begin"/>
        </w:r>
        <w:r>
          <w:instrText xml:space="preserve"> PAGEREF _Toc24923 \h </w:instrText>
        </w:r>
        <w:r>
          <w:fldChar w:fldCharType="separate"/>
        </w:r>
        <w:r>
          <w:t>73</w:t>
        </w:r>
        <w:r>
          <w:fldChar w:fldCharType="end"/>
        </w:r>
      </w:hyperlink>
    </w:p>
    <w:p>
      <w:pPr>
        <w:pStyle w:val="TOC2"/>
        <w:tabs>
          <w:tab w:val="right" w:leader="dot" w:pos="8306"/>
        </w:tabs>
      </w:pPr>
      <w:hyperlink w:anchor="_Toc5274" w:history="1">
        <w:r>
          <w:rPr>
            <w:rFonts w:ascii="仿宋" w:eastAsia="仿宋" w:hAnsi="仿宋" w:cs="仿宋" w:hint="eastAsia"/>
            <w:lang w:eastAsia="zh-CN"/>
          </w:rPr>
          <w:t>(一)、人力资源规划</w:t>
        </w:r>
        <w:r>
          <w:tab/>
        </w:r>
        <w:r>
          <w:fldChar w:fldCharType="begin"/>
        </w:r>
        <w:r>
          <w:instrText xml:space="preserve"> PAGEREF _Toc5274 \h </w:instrText>
        </w:r>
        <w:r>
          <w:fldChar w:fldCharType="separate"/>
        </w:r>
        <w:r>
          <w:t>73</w:t>
        </w:r>
        <w:r>
          <w:fldChar w:fldCharType="end"/>
        </w:r>
      </w:hyperlink>
    </w:p>
    <w:p>
      <w:pPr>
        <w:pStyle w:val="TOC2"/>
        <w:tabs>
          <w:tab w:val="right" w:leader="dot" w:pos="8306"/>
        </w:tabs>
      </w:pPr>
      <w:hyperlink w:anchor="_Toc24285" w:history="1">
        <w:r>
          <w:rPr>
            <w:rFonts w:ascii="仿宋" w:eastAsia="仿宋" w:hAnsi="仿宋" w:cs="仿宋" w:hint="eastAsia"/>
            <w:lang w:eastAsia="zh-CN"/>
          </w:rPr>
          <w:t>(二)、人力资源开发与培训</w:t>
        </w:r>
        <w:r>
          <w:tab/>
        </w:r>
        <w:r>
          <w:fldChar w:fldCharType="begin"/>
        </w:r>
        <w:r>
          <w:instrText xml:space="preserve"> PAGEREF _Toc24285 \h </w:instrText>
        </w:r>
        <w:r>
          <w:fldChar w:fldCharType="separate"/>
        </w:r>
        <w:r>
          <w:t>75</w:t>
        </w:r>
        <w:r>
          <w:fldChar w:fldCharType="end"/>
        </w:r>
      </w:hyperlink>
    </w:p>
    <w:p>
      <w:pPr>
        <w:pStyle w:val="TOC1"/>
        <w:tabs>
          <w:tab w:val="right" w:leader="dot" w:pos="8306"/>
        </w:tabs>
      </w:pPr>
      <w:hyperlink w:anchor="_Toc8134" w:history="1">
        <w:r>
          <w:rPr>
            <w:rFonts w:ascii="仿宋" w:eastAsia="仿宋" w:hAnsi="仿宋" w:cs="仿宋" w:hint="eastAsia"/>
            <w:lang w:eastAsia="zh-CN"/>
          </w:rPr>
          <w:t>十八、企业合规与伦理</w:t>
        </w:r>
        <w:r>
          <w:tab/>
        </w:r>
        <w:r>
          <w:fldChar w:fldCharType="begin"/>
        </w:r>
        <w:r>
          <w:instrText xml:space="preserve"> PAGEREF _Toc8134 \h </w:instrText>
        </w:r>
        <w:r>
          <w:fldChar w:fldCharType="separate"/>
        </w:r>
        <w:r>
          <w:t>78</w:t>
        </w:r>
        <w:r>
          <w:fldChar w:fldCharType="end"/>
        </w:r>
      </w:hyperlink>
    </w:p>
    <w:p>
      <w:pPr>
        <w:pStyle w:val="TOC2"/>
        <w:tabs>
          <w:tab w:val="right" w:leader="dot" w:pos="8306"/>
        </w:tabs>
      </w:pPr>
      <w:hyperlink w:anchor="_Toc23266" w:history="1">
        <w:r>
          <w:rPr>
            <w:rFonts w:ascii="仿宋" w:eastAsia="仿宋" w:hAnsi="仿宋" w:cs="仿宋" w:hint="eastAsia"/>
            <w:lang w:eastAsia="zh-CN"/>
          </w:rPr>
          <w:t>(一)、合规政策与程序</w:t>
        </w:r>
        <w:r>
          <w:tab/>
        </w:r>
        <w:r>
          <w:fldChar w:fldCharType="begin"/>
        </w:r>
        <w:r>
          <w:instrText xml:space="preserve"> PAGEREF _Toc23266 \h </w:instrText>
        </w:r>
        <w:r>
          <w:fldChar w:fldCharType="separate"/>
        </w:r>
        <w:r>
          <w:t>78</w:t>
        </w:r>
        <w:r>
          <w:fldChar w:fldCharType="end"/>
        </w:r>
      </w:hyperlink>
    </w:p>
    <w:p>
      <w:pPr>
        <w:pStyle w:val="TOC2"/>
        <w:tabs>
          <w:tab w:val="right" w:leader="dot" w:pos="8306"/>
        </w:tabs>
      </w:pPr>
      <w:hyperlink w:anchor="_Toc22837" w:history="1">
        <w:r>
          <w:rPr>
            <w:rFonts w:ascii="仿宋" w:eastAsia="仿宋" w:hAnsi="仿宋" w:cs="仿宋" w:hint="eastAsia"/>
            <w:lang w:eastAsia="zh-CN"/>
          </w:rPr>
          <w:t>(二)、伦理规范与培训</w:t>
        </w:r>
        <w:r>
          <w:tab/>
        </w:r>
        <w:r>
          <w:fldChar w:fldCharType="begin"/>
        </w:r>
        <w:r>
          <w:instrText xml:space="preserve"> PAGEREF _Toc22837 \h </w:instrText>
        </w:r>
        <w:r>
          <w:fldChar w:fldCharType="separate"/>
        </w:r>
        <w:r>
          <w:t>79</w:t>
        </w:r>
        <w:r>
          <w:fldChar w:fldCharType="end"/>
        </w:r>
      </w:hyperlink>
    </w:p>
    <w:p>
      <w:pPr>
        <w:pStyle w:val="TOC2"/>
        <w:tabs>
          <w:tab w:val="right" w:leader="dot" w:pos="8306"/>
        </w:tabs>
      </w:pPr>
      <w:hyperlink w:anchor="_Toc5048" w:history="1">
        <w:r>
          <w:rPr>
            <w:rFonts w:ascii="仿宋" w:eastAsia="仿宋" w:hAnsi="仿宋" w:cs="仿宋" w:hint="eastAsia"/>
            <w:lang w:eastAsia="zh-CN"/>
          </w:rPr>
          <w:t>(三)、合规风险评估</w:t>
        </w:r>
        <w:r>
          <w:tab/>
        </w:r>
        <w:r>
          <w:fldChar w:fldCharType="begin"/>
        </w:r>
        <w:r>
          <w:instrText xml:space="preserve"> PAGEREF _Toc5048 \h </w:instrText>
        </w:r>
        <w:r>
          <w:fldChar w:fldCharType="separate"/>
        </w:r>
        <w:r>
          <w:t>80</w:t>
        </w:r>
        <w:r>
          <w:fldChar w:fldCharType="end"/>
        </w:r>
      </w:hyperlink>
    </w:p>
    <w:p>
      <w:pPr>
        <w:pStyle w:val="TOC2"/>
        <w:tabs>
          <w:tab w:val="right" w:leader="dot" w:pos="8306"/>
        </w:tabs>
      </w:pPr>
      <w:hyperlink w:anchor="_Toc13930" w:history="1">
        <w:r>
          <w:rPr>
            <w:rFonts w:ascii="仿宋" w:eastAsia="仿宋" w:hAnsi="仿宋" w:cs="仿宋" w:hint="eastAsia"/>
            <w:lang w:eastAsia="zh-CN"/>
          </w:rPr>
          <w:t>(四)、合规监督与执行</w:t>
        </w:r>
        <w:r>
          <w:tab/>
        </w:r>
        <w:r>
          <w:fldChar w:fldCharType="begin"/>
        </w:r>
        <w:r>
          <w:instrText xml:space="preserve"> PAGEREF _Toc13930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95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3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22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一、用电信息采集系统项目的市场准入条件分析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用电信息采集系统项目而言，市场准入条件首先取决于政策法规环境。政府对于[行业名称]领域的法规，如环保标准、税收政策、和技术使用规范，直接影响用电信息采集系统项目的运营和成本结构。例如，若政府针对使用可再生能源的企业提供税收优惠，这将对用电信息采集系统项目的财务规划产生重要影响。同时，考虑经济环境和消费者偏好的变化对用电信息采集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二、用电信息采集系统项目的行业规范与合规性要求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用电信息采集系统项目来说，遵守行业规范和合规性要求是确保项目顺利进行的基础。这包括遵循质量控制标准、安全规定、数据保护法规等。例如，若用电信息采集系统项目涉及数据处理，须严格遵守相关的数据保护法规。此外，行业内部的自律规范，如产品标准和服务流程，也对于提升用电信息采集系统项目在行业内的认可度和竞争力至关重要。项目管理团队必须不断更新策略，以应对行业规范和法规的变化，确保用电信息采集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三、用电信息采集系统项目的竞争格局和战略定位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用电信息采集系统项目的发展规划中，理解行业的竞争格局对于制定有效的市场策略极为关键。这包括分析主要竞争对手的市场地位、优势及其业务模式。用电信息采集系统项目面临的竞争对手可能包括大型成熟企业和创新型初创公司，各自采取不同的市场策略。因此，用电信息采集系统项目需精确地定位自己的市场策略，如专注于产品创新、客户服务或成本效率，以在竞争中占据优势。通过深入的市场和竞争分析，用电信息采集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5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32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直接收益：假设用电信息采集系统项目的产品或服务年销售收入为XX万元。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95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电信息采集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若用电信息采集系统项目成功推广新型环保产品，比如采用可回收材料的包装，可能会激发消费者对可持续产品的需求。这种需求的增长可能迫使整个行业转向更环保的产品设计和生产方法。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https://d.book118.com/495121222242011102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83678"/>
    <w:rsid w:val="73D836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12122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2024-01-26T06:10:00Z</dcterms:created>
  <dcterms:modified xsi:type="dcterms:W3CDTF">2024-01-26T06:11:59Z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A8A13A6656C041A49E90513904165509_11</vt:lpwstr>
  </property>
  <property fmtid="{D5CDD505-2E9C-101B-9397-08002B2CF9AE}" pid="3" name="KSOProductBuildVer">
    <vt:lpwstr>2052-12.1.0.16250</vt:lpwstr>
  </property>
</Properties>
</file>