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甲型肝炎减毒活疫苗行业相关公司设立可行性研究报告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49" w:history="1">
        <w:r>
          <w:rPr>
            <w:rFonts w:ascii="仿宋" w:eastAsia="仿宋" w:hAnsi="仿宋" w:cs="仿宋" w:hint="eastAsia"/>
            <w:lang w:eastAsia="zh-CN"/>
          </w:rPr>
          <w:t>序言</w:t>
        </w:r>
        <w:r>
          <w:tab/>
        </w:r>
        <w:r>
          <w:fldChar w:fldCharType="begin"/>
        </w:r>
        <w:r>
          <w:instrText xml:space="preserve"> PAGEREF _Toc25049 \h </w:instrText>
        </w:r>
        <w:r>
          <w:fldChar w:fldCharType="separate"/>
        </w:r>
        <w:r>
          <w:t>3</w:t>
        </w:r>
        <w:r>
          <w:fldChar w:fldCharType="end"/>
        </w:r>
      </w:hyperlink>
    </w:p>
    <w:p>
      <w:pPr>
        <w:pStyle w:val="TOC1"/>
        <w:tabs>
          <w:tab w:val="right" w:leader="dot" w:pos="8306"/>
        </w:tabs>
      </w:pPr>
      <w:hyperlink w:anchor="_Toc5132" w:history="1">
        <w:r>
          <w:rPr>
            <w:rFonts w:ascii="仿宋" w:eastAsia="仿宋" w:hAnsi="仿宋" w:cs="仿宋" w:hint="eastAsia"/>
            <w:lang w:eastAsia="zh-CN"/>
          </w:rPr>
          <w:t>一、行业、市场分析</w:t>
        </w:r>
        <w:r>
          <w:tab/>
        </w:r>
        <w:r>
          <w:fldChar w:fldCharType="begin"/>
        </w:r>
        <w:r>
          <w:instrText xml:space="preserve"> PAGEREF _Toc5132 \h </w:instrText>
        </w:r>
        <w:r>
          <w:fldChar w:fldCharType="separate"/>
        </w:r>
        <w:r>
          <w:t>3</w:t>
        </w:r>
        <w:r>
          <w:fldChar w:fldCharType="end"/>
        </w:r>
      </w:hyperlink>
    </w:p>
    <w:p>
      <w:pPr>
        <w:pStyle w:val="TOC2"/>
        <w:tabs>
          <w:tab w:val="right" w:leader="dot" w:pos="8306"/>
        </w:tabs>
      </w:pPr>
      <w:hyperlink w:anchor="_Toc10250" w:history="1">
        <w:r>
          <w:rPr>
            <w:rFonts w:ascii="仿宋" w:eastAsia="仿宋" w:hAnsi="仿宋" w:cs="仿宋" w:hint="eastAsia"/>
            <w:lang w:eastAsia="zh-CN"/>
          </w:rPr>
          <w:t>(一)、行业分析</w:t>
        </w:r>
        <w:r>
          <w:tab/>
        </w:r>
        <w:r>
          <w:fldChar w:fldCharType="begin"/>
        </w:r>
        <w:r>
          <w:instrText xml:space="preserve"> PAGEREF _Toc10250 \h </w:instrText>
        </w:r>
        <w:r>
          <w:fldChar w:fldCharType="separate"/>
        </w:r>
        <w:r>
          <w:t>3</w:t>
        </w:r>
        <w:r>
          <w:fldChar w:fldCharType="end"/>
        </w:r>
      </w:hyperlink>
    </w:p>
    <w:p>
      <w:pPr>
        <w:pStyle w:val="TOC2"/>
        <w:tabs>
          <w:tab w:val="right" w:leader="dot" w:pos="8306"/>
        </w:tabs>
      </w:pPr>
      <w:hyperlink w:anchor="_Toc20158" w:history="1">
        <w:r>
          <w:rPr>
            <w:rFonts w:ascii="仿宋" w:eastAsia="仿宋" w:hAnsi="仿宋" w:cs="仿宋" w:hint="eastAsia"/>
            <w:lang w:eastAsia="zh-CN"/>
          </w:rPr>
          <w:t>(二)、市场分析</w:t>
        </w:r>
        <w:r>
          <w:tab/>
        </w:r>
        <w:r>
          <w:fldChar w:fldCharType="begin"/>
        </w:r>
        <w:r>
          <w:instrText xml:space="preserve"> PAGEREF _Toc20158 \h </w:instrText>
        </w:r>
        <w:r>
          <w:fldChar w:fldCharType="separate"/>
        </w:r>
        <w:r>
          <w:t>4</w:t>
        </w:r>
        <w:r>
          <w:fldChar w:fldCharType="end"/>
        </w:r>
      </w:hyperlink>
    </w:p>
    <w:p>
      <w:pPr>
        <w:pStyle w:val="TOC2"/>
        <w:tabs>
          <w:tab w:val="right" w:leader="dot" w:pos="8306"/>
        </w:tabs>
      </w:pPr>
      <w:hyperlink w:anchor="_Toc19271" w:history="1">
        <w:r>
          <w:rPr>
            <w:rFonts w:ascii="仿宋" w:eastAsia="仿宋" w:hAnsi="仿宋" w:cs="仿宋" w:hint="eastAsia"/>
            <w:lang w:eastAsia="zh-CN"/>
          </w:rPr>
          <w:t>(三)、行业发展及市场前景分析</w:t>
        </w:r>
        <w:r>
          <w:tab/>
        </w:r>
        <w:r>
          <w:fldChar w:fldCharType="begin"/>
        </w:r>
        <w:r>
          <w:instrText xml:space="preserve"> PAGEREF _Toc19271 \h </w:instrText>
        </w:r>
        <w:r>
          <w:fldChar w:fldCharType="separate"/>
        </w:r>
        <w:r>
          <w:t>4</w:t>
        </w:r>
        <w:r>
          <w:fldChar w:fldCharType="end"/>
        </w:r>
      </w:hyperlink>
    </w:p>
    <w:p>
      <w:pPr>
        <w:pStyle w:val="TOC1"/>
        <w:tabs>
          <w:tab w:val="right" w:leader="dot" w:pos="8306"/>
        </w:tabs>
      </w:pPr>
      <w:hyperlink w:anchor="_Toc31151" w:history="1">
        <w:r>
          <w:rPr>
            <w:rFonts w:ascii="仿宋" w:eastAsia="仿宋" w:hAnsi="仿宋" w:cs="仿宋" w:hint="eastAsia"/>
            <w:lang w:eastAsia="zh-CN"/>
          </w:rPr>
          <w:t>二、公司成立方案</w:t>
        </w:r>
        <w:r>
          <w:tab/>
        </w:r>
        <w:r>
          <w:fldChar w:fldCharType="begin"/>
        </w:r>
        <w:r>
          <w:instrText xml:space="preserve"> PAGEREF _Toc31151 \h </w:instrText>
        </w:r>
        <w:r>
          <w:fldChar w:fldCharType="separate"/>
        </w:r>
        <w:r>
          <w:t>6</w:t>
        </w:r>
        <w:r>
          <w:fldChar w:fldCharType="end"/>
        </w:r>
      </w:hyperlink>
    </w:p>
    <w:p>
      <w:pPr>
        <w:pStyle w:val="TOC2"/>
        <w:tabs>
          <w:tab w:val="right" w:leader="dot" w:pos="8306"/>
        </w:tabs>
      </w:pPr>
      <w:hyperlink w:anchor="_Toc24738" w:history="1">
        <w:r>
          <w:rPr>
            <w:rFonts w:ascii="仿宋" w:eastAsia="仿宋" w:hAnsi="仿宋" w:cs="仿宋" w:hint="eastAsia"/>
            <w:lang w:eastAsia="zh-CN"/>
          </w:rPr>
          <w:t>(一)、公司经营宗旨</w:t>
        </w:r>
        <w:r>
          <w:tab/>
        </w:r>
        <w:r>
          <w:fldChar w:fldCharType="begin"/>
        </w:r>
        <w:r>
          <w:instrText xml:space="preserve"> PAGEREF _Toc24738 \h </w:instrText>
        </w:r>
        <w:r>
          <w:fldChar w:fldCharType="separate"/>
        </w:r>
        <w:r>
          <w:t>6</w:t>
        </w:r>
        <w:r>
          <w:fldChar w:fldCharType="end"/>
        </w:r>
      </w:hyperlink>
    </w:p>
    <w:p>
      <w:pPr>
        <w:pStyle w:val="TOC2"/>
        <w:tabs>
          <w:tab w:val="right" w:leader="dot" w:pos="8306"/>
        </w:tabs>
      </w:pPr>
      <w:hyperlink w:anchor="_Toc31417" w:history="1">
        <w:r>
          <w:rPr>
            <w:rFonts w:ascii="仿宋" w:eastAsia="仿宋" w:hAnsi="仿宋" w:cs="仿宋" w:hint="eastAsia"/>
            <w:lang w:eastAsia="zh-CN"/>
          </w:rPr>
          <w:t>(二)、公司的目标、主要职责</w:t>
        </w:r>
        <w:r>
          <w:tab/>
        </w:r>
        <w:r>
          <w:fldChar w:fldCharType="begin"/>
        </w:r>
        <w:r>
          <w:instrText xml:space="preserve"> PAGEREF _Toc31417 \h </w:instrText>
        </w:r>
        <w:r>
          <w:fldChar w:fldCharType="separate"/>
        </w:r>
        <w:r>
          <w:t>6</w:t>
        </w:r>
        <w:r>
          <w:fldChar w:fldCharType="end"/>
        </w:r>
      </w:hyperlink>
    </w:p>
    <w:p>
      <w:pPr>
        <w:pStyle w:val="TOC2"/>
        <w:tabs>
          <w:tab w:val="right" w:leader="dot" w:pos="8306"/>
        </w:tabs>
      </w:pPr>
      <w:hyperlink w:anchor="_Toc3921" w:history="1">
        <w:r>
          <w:rPr>
            <w:rFonts w:ascii="仿宋" w:eastAsia="仿宋" w:hAnsi="仿宋" w:cs="仿宋" w:hint="eastAsia"/>
            <w:lang w:eastAsia="zh-CN"/>
          </w:rPr>
          <w:t>(三)、公司组建方式</w:t>
        </w:r>
        <w:r>
          <w:tab/>
        </w:r>
        <w:r>
          <w:fldChar w:fldCharType="begin"/>
        </w:r>
        <w:r>
          <w:instrText xml:space="preserve"> PAGEREF _Toc3921 \h </w:instrText>
        </w:r>
        <w:r>
          <w:fldChar w:fldCharType="separate"/>
        </w:r>
        <w:r>
          <w:t>9</w:t>
        </w:r>
        <w:r>
          <w:fldChar w:fldCharType="end"/>
        </w:r>
      </w:hyperlink>
    </w:p>
    <w:p>
      <w:pPr>
        <w:pStyle w:val="TOC2"/>
        <w:tabs>
          <w:tab w:val="right" w:leader="dot" w:pos="8306"/>
        </w:tabs>
      </w:pPr>
      <w:hyperlink w:anchor="_Toc31195" w:history="1">
        <w:r>
          <w:rPr>
            <w:rFonts w:ascii="仿宋" w:eastAsia="仿宋" w:hAnsi="仿宋" w:cs="仿宋" w:hint="eastAsia"/>
            <w:lang w:eastAsia="zh-CN"/>
          </w:rPr>
          <w:t>(四)、公司管理体制</w:t>
        </w:r>
        <w:r>
          <w:tab/>
        </w:r>
        <w:r>
          <w:fldChar w:fldCharType="begin"/>
        </w:r>
        <w:r>
          <w:instrText xml:space="preserve"> PAGEREF _Toc31195 \h </w:instrText>
        </w:r>
        <w:r>
          <w:fldChar w:fldCharType="separate"/>
        </w:r>
        <w:r>
          <w:t>10</w:t>
        </w:r>
        <w:r>
          <w:fldChar w:fldCharType="end"/>
        </w:r>
      </w:hyperlink>
    </w:p>
    <w:p>
      <w:pPr>
        <w:pStyle w:val="TOC2"/>
        <w:tabs>
          <w:tab w:val="right" w:leader="dot" w:pos="8306"/>
        </w:tabs>
      </w:pPr>
      <w:hyperlink w:anchor="_Toc3705" w:history="1">
        <w:r>
          <w:rPr>
            <w:rFonts w:ascii="仿宋" w:eastAsia="仿宋" w:hAnsi="仿宋" w:cs="仿宋" w:hint="eastAsia"/>
            <w:lang w:eastAsia="zh-CN"/>
          </w:rPr>
          <w:t>(五)、部门职责及权限</w:t>
        </w:r>
        <w:r>
          <w:tab/>
        </w:r>
        <w:r>
          <w:fldChar w:fldCharType="begin"/>
        </w:r>
        <w:r>
          <w:instrText xml:space="preserve"> PAGEREF _Toc3705 \h </w:instrText>
        </w:r>
        <w:r>
          <w:fldChar w:fldCharType="separate"/>
        </w:r>
        <w:r>
          <w:t>11</w:t>
        </w:r>
        <w:r>
          <w:fldChar w:fldCharType="end"/>
        </w:r>
      </w:hyperlink>
    </w:p>
    <w:p>
      <w:pPr>
        <w:pStyle w:val="TOC2"/>
        <w:tabs>
          <w:tab w:val="right" w:leader="dot" w:pos="8306"/>
        </w:tabs>
      </w:pPr>
      <w:hyperlink w:anchor="_Toc11357" w:history="1">
        <w:r>
          <w:rPr>
            <w:rFonts w:ascii="仿宋" w:eastAsia="仿宋" w:hAnsi="仿宋" w:cs="仿宋" w:hint="eastAsia"/>
            <w:lang w:eastAsia="zh-CN"/>
          </w:rPr>
          <w:t>(六)、核心人员介绍</w:t>
        </w:r>
        <w:r>
          <w:tab/>
        </w:r>
        <w:r>
          <w:fldChar w:fldCharType="begin"/>
        </w:r>
        <w:r>
          <w:instrText xml:space="preserve"> PAGEREF _Toc11357 \h </w:instrText>
        </w:r>
        <w:r>
          <w:fldChar w:fldCharType="separate"/>
        </w:r>
        <w:r>
          <w:t>14</w:t>
        </w:r>
        <w:r>
          <w:fldChar w:fldCharType="end"/>
        </w:r>
      </w:hyperlink>
    </w:p>
    <w:p>
      <w:pPr>
        <w:pStyle w:val="TOC2"/>
        <w:tabs>
          <w:tab w:val="right" w:leader="dot" w:pos="8306"/>
        </w:tabs>
      </w:pPr>
      <w:hyperlink w:anchor="_Toc30248" w:history="1">
        <w:r>
          <w:rPr>
            <w:rFonts w:ascii="仿宋" w:eastAsia="仿宋" w:hAnsi="仿宋" w:cs="仿宋" w:hint="eastAsia"/>
            <w:lang w:eastAsia="zh-CN"/>
          </w:rPr>
          <w:t>(七)、财务会计制度</w:t>
        </w:r>
        <w:r>
          <w:tab/>
        </w:r>
        <w:r>
          <w:fldChar w:fldCharType="begin"/>
        </w:r>
        <w:r>
          <w:instrText xml:space="preserve"> PAGEREF _Toc30248 \h </w:instrText>
        </w:r>
        <w:r>
          <w:fldChar w:fldCharType="separate"/>
        </w:r>
        <w:r>
          <w:t>15</w:t>
        </w:r>
        <w:r>
          <w:fldChar w:fldCharType="end"/>
        </w:r>
      </w:hyperlink>
    </w:p>
    <w:p>
      <w:pPr>
        <w:pStyle w:val="TOC1"/>
        <w:tabs>
          <w:tab w:val="right" w:leader="dot" w:pos="8306"/>
        </w:tabs>
      </w:pPr>
      <w:hyperlink w:anchor="_Toc19027" w:history="1">
        <w:r>
          <w:rPr>
            <w:rFonts w:ascii="仿宋" w:eastAsia="仿宋" w:hAnsi="仿宋" w:cs="仿宋" w:hint="eastAsia"/>
            <w:lang w:eastAsia="zh-CN"/>
          </w:rPr>
          <w:t>三、发展规划</w:t>
        </w:r>
        <w:r>
          <w:tab/>
        </w:r>
        <w:r>
          <w:fldChar w:fldCharType="begin"/>
        </w:r>
        <w:r>
          <w:instrText xml:space="preserve"> PAGEREF _Toc19027 \h </w:instrText>
        </w:r>
        <w:r>
          <w:fldChar w:fldCharType="separate"/>
        </w:r>
        <w:r>
          <w:t>21</w:t>
        </w:r>
        <w:r>
          <w:fldChar w:fldCharType="end"/>
        </w:r>
      </w:hyperlink>
    </w:p>
    <w:p>
      <w:pPr>
        <w:pStyle w:val="TOC2"/>
        <w:tabs>
          <w:tab w:val="right" w:leader="dot" w:pos="8306"/>
        </w:tabs>
      </w:pPr>
      <w:hyperlink w:anchor="_Toc9563" w:history="1">
        <w:r>
          <w:rPr>
            <w:rFonts w:ascii="仿宋" w:eastAsia="仿宋" w:hAnsi="仿宋" w:cs="仿宋" w:hint="eastAsia"/>
            <w:lang w:eastAsia="zh-CN"/>
          </w:rPr>
          <w:t>(一)、公司发展规划</w:t>
        </w:r>
        <w:r>
          <w:tab/>
        </w:r>
        <w:r>
          <w:fldChar w:fldCharType="begin"/>
        </w:r>
        <w:r>
          <w:instrText xml:space="preserve"> PAGEREF _Toc9563 \h </w:instrText>
        </w:r>
        <w:r>
          <w:fldChar w:fldCharType="separate"/>
        </w:r>
        <w:r>
          <w:t>21</w:t>
        </w:r>
        <w:r>
          <w:fldChar w:fldCharType="end"/>
        </w:r>
      </w:hyperlink>
    </w:p>
    <w:p>
      <w:pPr>
        <w:pStyle w:val="TOC2"/>
        <w:tabs>
          <w:tab w:val="right" w:leader="dot" w:pos="8306"/>
        </w:tabs>
      </w:pPr>
      <w:hyperlink w:anchor="_Toc2330" w:history="1">
        <w:r>
          <w:rPr>
            <w:rFonts w:ascii="仿宋" w:eastAsia="仿宋" w:hAnsi="仿宋" w:cs="仿宋" w:hint="eastAsia"/>
            <w:lang w:eastAsia="zh-CN"/>
          </w:rPr>
          <w:t>(二)、保障措施</w:t>
        </w:r>
        <w:r>
          <w:tab/>
        </w:r>
        <w:r>
          <w:fldChar w:fldCharType="begin"/>
        </w:r>
        <w:r>
          <w:instrText xml:space="preserve"> PAGEREF _Toc2330 \h </w:instrText>
        </w:r>
        <w:r>
          <w:fldChar w:fldCharType="separate"/>
        </w:r>
        <w:r>
          <w:t>22</w:t>
        </w:r>
        <w:r>
          <w:fldChar w:fldCharType="end"/>
        </w:r>
      </w:hyperlink>
    </w:p>
    <w:p>
      <w:pPr>
        <w:pStyle w:val="TOC1"/>
        <w:tabs>
          <w:tab w:val="right" w:leader="dot" w:pos="8306"/>
        </w:tabs>
      </w:pPr>
      <w:hyperlink w:anchor="_Toc19717" w:history="1">
        <w:r>
          <w:rPr>
            <w:rFonts w:ascii="仿宋" w:eastAsia="仿宋" w:hAnsi="仿宋" w:cs="仿宋" w:hint="eastAsia"/>
            <w:lang w:eastAsia="zh-CN"/>
          </w:rPr>
          <w:t>四、选址分析</w:t>
        </w:r>
        <w:r>
          <w:tab/>
        </w:r>
        <w:r>
          <w:fldChar w:fldCharType="begin"/>
        </w:r>
        <w:r>
          <w:instrText xml:space="preserve"> PAGEREF _Toc19717 \h </w:instrText>
        </w:r>
        <w:r>
          <w:fldChar w:fldCharType="separate"/>
        </w:r>
        <w:r>
          <w:t>27</w:t>
        </w:r>
        <w:r>
          <w:fldChar w:fldCharType="end"/>
        </w:r>
      </w:hyperlink>
    </w:p>
    <w:p>
      <w:pPr>
        <w:pStyle w:val="TOC2"/>
        <w:tabs>
          <w:tab w:val="right" w:leader="dot" w:pos="8306"/>
        </w:tabs>
      </w:pPr>
      <w:hyperlink w:anchor="_Toc2746" w:history="1">
        <w:r>
          <w:rPr>
            <w:rFonts w:ascii="仿宋" w:eastAsia="仿宋" w:hAnsi="仿宋" w:cs="仿宋" w:hint="eastAsia"/>
            <w:lang w:eastAsia="zh-CN"/>
          </w:rPr>
          <w:t>(一)、甲型肝炎减毒活疫苗项目选址原则</w:t>
        </w:r>
        <w:r>
          <w:tab/>
        </w:r>
        <w:r>
          <w:fldChar w:fldCharType="begin"/>
        </w:r>
        <w:r>
          <w:instrText xml:space="preserve"> PAGEREF _Toc2746 \h </w:instrText>
        </w:r>
        <w:r>
          <w:fldChar w:fldCharType="separate"/>
        </w:r>
        <w:r>
          <w:t>27</w:t>
        </w:r>
        <w:r>
          <w:fldChar w:fldCharType="end"/>
        </w:r>
      </w:hyperlink>
    </w:p>
    <w:p>
      <w:pPr>
        <w:pStyle w:val="TOC2"/>
        <w:tabs>
          <w:tab w:val="right" w:leader="dot" w:pos="8306"/>
        </w:tabs>
      </w:pPr>
      <w:hyperlink w:anchor="_Toc28781" w:history="1">
        <w:r>
          <w:rPr>
            <w:rFonts w:ascii="仿宋" w:eastAsia="仿宋" w:hAnsi="仿宋" w:cs="仿宋" w:hint="eastAsia"/>
            <w:lang w:eastAsia="zh-CN"/>
          </w:rPr>
          <w:t>(二)、建设区基本情况</w:t>
        </w:r>
        <w:r>
          <w:tab/>
        </w:r>
        <w:r>
          <w:fldChar w:fldCharType="begin"/>
        </w:r>
        <w:r>
          <w:instrText xml:space="preserve"> PAGEREF _Toc28781 \h </w:instrText>
        </w:r>
        <w:r>
          <w:fldChar w:fldCharType="separate"/>
        </w:r>
        <w:r>
          <w:t>29</w:t>
        </w:r>
        <w:r>
          <w:fldChar w:fldCharType="end"/>
        </w:r>
      </w:hyperlink>
    </w:p>
    <w:p>
      <w:pPr>
        <w:pStyle w:val="TOC2"/>
        <w:tabs>
          <w:tab w:val="right" w:leader="dot" w:pos="8306"/>
        </w:tabs>
      </w:pPr>
      <w:hyperlink w:anchor="_Toc29008" w:history="1">
        <w:r>
          <w:rPr>
            <w:rFonts w:ascii="仿宋" w:eastAsia="仿宋" w:hAnsi="仿宋" w:cs="仿宋" w:hint="eastAsia"/>
            <w:lang w:eastAsia="zh-CN"/>
          </w:rPr>
          <w:t>(三)、发展目标</w:t>
        </w:r>
        <w:r>
          <w:tab/>
        </w:r>
        <w:r>
          <w:fldChar w:fldCharType="begin"/>
        </w:r>
        <w:r>
          <w:instrText xml:space="preserve"> PAGEREF _Toc29008 \h </w:instrText>
        </w:r>
        <w:r>
          <w:fldChar w:fldCharType="separate"/>
        </w:r>
        <w:r>
          <w:t>30</w:t>
        </w:r>
        <w:r>
          <w:fldChar w:fldCharType="end"/>
        </w:r>
      </w:hyperlink>
    </w:p>
    <w:p>
      <w:pPr>
        <w:pStyle w:val="TOC2"/>
        <w:tabs>
          <w:tab w:val="right" w:leader="dot" w:pos="8306"/>
        </w:tabs>
      </w:pPr>
      <w:hyperlink w:anchor="_Toc28000" w:history="1">
        <w:r>
          <w:rPr>
            <w:rFonts w:ascii="仿宋" w:eastAsia="仿宋" w:hAnsi="仿宋" w:cs="仿宋" w:hint="eastAsia"/>
            <w:lang w:eastAsia="zh-CN"/>
          </w:rPr>
          <w:t>(四)、产业发展方向</w:t>
        </w:r>
        <w:r>
          <w:tab/>
        </w:r>
        <w:r>
          <w:fldChar w:fldCharType="begin"/>
        </w:r>
        <w:r>
          <w:instrText xml:space="preserve"> PAGEREF _Toc28000 \h </w:instrText>
        </w:r>
        <w:r>
          <w:fldChar w:fldCharType="separate"/>
        </w:r>
        <w:r>
          <w:t>31</w:t>
        </w:r>
        <w:r>
          <w:fldChar w:fldCharType="end"/>
        </w:r>
      </w:hyperlink>
    </w:p>
    <w:p>
      <w:pPr>
        <w:pStyle w:val="TOC2"/>
        <w:tabs>
          <w:tab w:val="right" w:leader="dot" w:pos="8306"/>
        </w:tabs>
      </w:pPr>
      <w:hyperlink w:anchor="_Toc32504" w:history="1">
        <w:r>
          <w:rPr>
            <w:rFonts w:ascii="仿宋" w:eastAsia="仿宋" w:hAnsi="仿宋" w:cs="仿宋" w:hint="eastAsia"/>
            <w:lang w:eastAsia="zh-CN"/>
          </w:rPr>
          <w:t>(五)、甲型肝炎减毒活疫苗项目选址综合评价</w:t>
        </w:r>
        <w:r>
          <w:tab/>
        </w:r>
        <w:r>
          <w:fldChar w:fldCharType="begin"/>
        </w:r>
        <w:r>
          <w:instrText xml:space="preserve"> PAGEREF _Toc32504 \h </w:instrText>
        </w:r>
        <w:r>
          <w:fldChar w:fldCharType="separate"/>
        </w:r>
        <w:r>
          <w:t>32</w:t>
        </w:r>
        <w:r>
          <w:fldChar w:fldCharType="end"/>
        </w:r>
      </w:hyperlink>
    </w:p>
    <w:p>
      <w:pPr>
        <w:pStyle w:val="TOC1"/>
        <w:tabs>
          <w:tab w:val="right" w:leader="dot" w:pos="8306"/>
        </w:tabs>
      </w:pPr>
      <w:hyperlink w:anchor="_Toc29447" w:history="1">
        <w:r>
          <w:rPr>
            <w:rFonts w:ascii="仿宋" w:eastAsia="仿宋" w:hAnsi="仿宋" w:cs="仿宋" w:hint="eastAsia"/>
            <w:lang w:eastAsia="zh-CN"/>
          </w:rPr>
          <w:t>五、公司成立背景及可行性分析</w:t>
        </w:r>
        <w:r>
          <w:tab/>
        </w:r>
        <w:r>
          <w:fldChar w:fldCharType="begin"/>
        </w:r>
        <w:r>
          <w:instrText xml:space="preserve"> PAGEREF _Toc29447 \h </w:instrText>
        </w:r>
        <w:r>
          <w:fldChar w:fldCharType="separate"/>
        </w:r>
        <w:r>
          <w:t>33</w:t>
        </w:r>
        <w:r>
          <w:fldChar w:fldCharType="end"/>
        </w:r>
      </w:hyperlink>
    </w:p>
    <w:p>
      <w:pPr>
        <w:pStyle w:val="TOC2"/>
        <w:tabs>
          <w:tab w:val="right" w:leader="dot" w:pos="8306"/>
        </w:tabs>
      </w:pPr>
      <w:hyperlink w:anchor="_Toc11722" w:history="1">
        <w:r>
          <w:rPr>
            <w:rFonts w:ascii="仿宋" w:eastAsia="仿宋" w:hAnsi="仿宋" w:cs="仿宋" w:hint="eastAsia"/>
            <w:lang w:eastAsia="zh-CN"/>
          </w:rPr>
          <w:t>(一)、发展思路</w:t>
        </w:r>
        <w:r>
          <w:tab/>
        </w:r>
        <w:r>
          <w:fldChar w:fldCharType="begin"/>
        </w:r>
        <w:r>
          <w:instrText xml:space="preserve"> PAGEREF _Toc11722 \h </w:instrText>
        </w:r>
        <w:r>
          <w:fldChar w:fldCharType="separate"/>
        </w:r>
        <w:r>
          <w:t>33</w:t>
        </w:r>
        <w:r>
          <w:fldChar w:fldCharType="end"/>
        </w:r>
      </w:hyperlink>
    </w:p>
    <w:p>
      <w:pPr>
        <w:pStyle w:val="TOC2"/>
        <w:tabs>
          <w:tab w:val="right" w:leader="dot" w:pos="8306"/>
        </w:tabs>
      </w:pPr>
      <w:hyperlink w:anchor="_Toc17507" w:history="1">
        <w:r>
          <w:rPr>
            <w:rFonts w:ascii="仿宋" w:eastAsia="仿宋" w:hAnsi="仿宋" w:cs="仿宋" w:hint="eastAsia"/>
            <w:lang w:eastAsia="zh-CN"/>
          </w:rPr>
          <w:t>(二)、产业发展背景分析</w:t>
        </w:r>
        <w:r>
          <w:tab/>
        </w:r>
        <w:r>
          <w:fldChar w:fldCharType="begin"/>
        </w:r>
        <w:r>
          <w:instrText xml:space="preserve"> PAGEREF _Toc17507 \h </w:instrText>
        </w:r>
        <w:r>
          <w:fldChar w:fldCharType="separate"/>
        </w:r>
        <w:r>
          <w:t>33</w:t>
        </w:r>
        <w:r>
          <w:fldChar w:fldCharType="end"/>
        </w:r>
      </w:hyperlink>
    </w:p>
    <w:p>
      <w:pPr>
        <w:pStyle w:val="TOC2"/>
        <w:tabs>
          <w:tab w:val="right" w:leader="dot" w:pos="8306"/>
        </w:tabs>
      </w:pPr>
      <w:hyperlink w:anchor="_Toc18655" w:history="1">
        <w:r>
          <w:rPr>
            <w:rFonts w:ascii="仿宋" w:eastAsia="仿宋" w:hAnsi="仿宋" w:cs="仿宋" w:hint="eastAsia"/>
            <w:lang w:eastAsia="zh-CN"/>
          </w:rPr>
          <w:t>(三)、产业发展原则</w:t>
        </w:r>
        <w:r>
          <w:tab/>
        </w:r>
        <w:r>
          <w:fldChar w:fldCharType="begin"/>
        </w:r>
        <w:r>
          <w:instrText xml:space="preserve"> PAGEREF _Toc18655 \h </w:instrText>
        </w:r>
        <w:r>
          <w:fldChar w:fldCharType="separate"/>
        </w:r>
        <w:r>
          <w:t>35</w:t>
        </w:r>
        <w:r>
          <w:fldChar w:fldCharType="end"/>
        </w:r>
      </w:hyperlink>
    </w:p>
    <w:p>
      <w:pPr>
        <w:pStyle w:val="TOC2"/>
        <w:tabs>
          <w:tab w:val="right" w:leader="dot" w:pos="8306"/>
        </w:tabs>
      </w:pPr>
      <w:hyperlink w:anchor="_Toc19393" w:history="1">
        <w:r>
          <w:rPr>
            <w:rFonts w:ascii="仿宋" w:eastAsia="仿宋" w:hAnsi="仿宋" w:cs="仿宋" w:hint="eastAsia"/>
            <w:lang w:eastAsia="zh-CN"/>
          </w:rPr>
          <w:t>(四)、区域产业环境分析</w:t>
        </w:r>
        <w:r>
          <w:tab/>
        </w:r>
        <w:r>
          <w:fldChar w:fldCharType="begin"/>
        </w:r>
        <w:r>
          <w:instrText xml:space="preserve"> PAGEREF _Toc19393 \h </w:instrText>
        </w:r>
        <w:r>
          <w:fldChar w:fldCharType="separate"/>
        </w:r>
        <w:r>
          <w:t>36</w:t>
        </w:r>
        <w:r>
          <w:fldChar w:fldCharType="end"/>
        </w:r>
      </w:hyperlink>
    </w:p>
    <w:p>
      <w:pPr>
        <w:pStyle w:val="TOC2"/>
        <w:tabs>
          <w:tab w:val="right" w:leader="dot" w:pos="8306"/>
        </w:tabs>
      </w:pPr>
      <w:hyperlink w:anchor="_Toc5768" w:history="1">
        <w:r>
          <w:rPr>
            <w:rFonts w:ascii="仿宋" w:eastAsia="仿宋" w:hAnsi="仿宋" w:cs="仿宋" w:hint="eastAsia"/>
            <w:lang w:eastAsia="zh-CN"/>
          </w:rPr>
          <w:t>(五)、可行性分析</w:t>
        </w:r>
        <w:r>
          <w:tab/>
        </w:r>
        <w:r>
          <w:fldChar w:fldCharType="begin"/>
        </w:r>
        <w:r>
          <w:instrText xml:space="preserve"> PAGEREF _Toc5768 \h </w:instrText>
        </w:r>
        <w:r>
          <w:fldChar w:fldCharType="separate"/>
        </w:r>
        <w:r>
          <w:t>38</w:t>
        </w:r>
        <w:r>
          <w:fldChar w:fldCharType="end"/>
        </w:r>
      </w:hyperlink>
    </w:p>
    <w:p>
      <w:pPr>
        <w:pStyle w:val="TOC2"/>
        <w:tabs>
          <w:tab w:val="right" w:leader="dot" w:pos="8306"/>
        </w:tabs>
      </w:pPr>
      <w:hyperlink w:anchor="_Toc28318" w:history="1">
        <w:r>
          <w:rPr>
            <w:rFonts w:ascii="仿宋" w:eastAsia="仿宋" w:hAnsi="仿宋" w:cs="仿宋" w:hint="eastAsia"/>
            <w:lang w:eastAsia="zh-CN"/>
          </w:rPr>
          <w:t>(六)、产业发展重点任务</w:t>
        </w:r>
        <w:r>
          <w:tab/>
        </w:r>
        <w:r>
          <w:fldChar w:fldCharType="begin"/>
        </w:r>
        <w:r>
          <w:instrText xml:space="preserve"> PAGEREF _Toc28318 \h </w:instrText>
        </w:r>
        <w:r>
          <w:fldChar w:fldCharType="separate"/>
        </w:r>
        <w:r>
          <w:t>39</w:t>
        </w:r>
        <w:r>
          <w:fldChar w:fldCharType="end"/>
        </w:r>
      </w:hyperlink>
    </w:p>
    <w:p>
      <w:pPr>
        <w:pStyle w:val="TOC2"/>
        <w:tabs>
          <w:tab w:val="right" w:leader="dot" w:pos="8306"/>
        </w:tabs>
      </w:pPr>
      <w:hyperlink w:anchor="_Toc25871" w:history="1">
        <w:r>
          <w:rPr>
            <w:rFonts w:ascii="仿宋" w:eastAsia="仿宋" w:hAnsi="仿宋" w:cs="仿宋" w:hint="eastAsia"/>
            <w:lang w:eastAsia="zh-CN"/>
          </w:rPr>
          <w:t>(七)、甲型肝炎减毒活疫苗项目建设必要性分析</w:t>
        </w:r>
        <w:r>
          <w:tab/>
        </w:r>
        <w:r>
          <w:fldChar w:fldCharType="begin"/>
        </w:r>
        <w:r>
          <w:instrText xml:space="preserve"> PAGEREF _Toc25871 \h </w:instrText>
        </w:r>
        <w:r>
          <w:fldChar w:fldCharType="separate"/>
        </w:r>
        <w:r>
          <w:t>41</w:t>
        </w:r>
        <w:r>
          <w:fldChar w:fldCharType="end"/>
        </w:r>
      </w:hyperlink>
    </w:p>
    <w:p>
      <w:pPr>
        <w:pStyle w:val="TOC1"/>
        <w:tabs>
          <w:tab w:val="right" w:leader="dot" w:pos="8306"/>
        </w:tabs>
      </w:pPr>
      <w:hyperlink w:anchor="_Toc19921" w:history="1">
        <w:r>
          <w:rPr>
            <w:rFonts w:ascii="仿宋" w:eastAsia="仿宋" w:hAnsi="仿宋" w:cs="仿宋" w:hint="eastAsia"/>
            <w:lang w:eastAsia="zh-CN"/>
          </w:rPr>
          <w:t>六、甲型肝炎减毒活疫苗项目风险分析</w:t>
        </w:r>
        <w:r>
          <w:tab/>
        </w:r>
        <w:r>
          <w:fldChar w:fldCharType="begin"/>
        </w:r>
        <w:r>
          <w:instrText xml:space="preserve"> PAGEREF _Toc19921 \h </w:instrText>
        </w:r>
        <w:r>
          <w:fldChar w:fldCharType="separate"/>
        </w:r>
        <w:r>
          <w:t>42</w:t>
        </w:r>
        <w:r>
          <w:fldChar w:fldCharType="end"/>
        </w:r>
      </w:hyperlink>
    </w:p>
    <w:p>
      <w:pPr>
        <w:pStyle w:val="TOC2"/>
        <w:tabs>
          <w:tab w:val="right" w:leader="dot" w:pos="8306"/>
        </w:tabs>
      </w:pPr>
      <w:hyperlink w:anchor="_Toc5825" w:history="1">
        <w:r>
          <w:rPr>
            <w:rFonts w:ascii="仿宋" w:eastAsia="仿宋" w:hAnsi="仿宋" w:cs="仿宋" w:hint="eastAsia"/>
            <w:lang w:eastAsia="zh-CN"/>
          </w:rPr>
          <w:t>(一)、甲型肝炎减毒活疫苗项目风险分析</w:t>
        </w:r>
        <w:r>
          <w:tab/>
        </w:r>
        <w:r>
          <w:fldChar w:fldCharType="begin"/>
        </w:r>
        <w:r>
          <w:instrText xml:space="preserve"> PAGEREF _Toc5825 \h </w:instrText>
        </w:r>
        <w:r>
          <w:fldChar w:fldCharType="separate"/>
        </w:r>
        <w:r>
          <w:t>42</w:t>
        </w:r>
        <w:r>
          <w:fldChar w:fldCharType="end"/>
        </w:r>
      </w:hyperlink>
    </w:p>
    <w:p>
      <w:pPr>
        <w:pStyle w:val="TOC2"/>
        <w:tabs>
          <w:tab w:val="right" w:leader="dot" w:pos="8306"/>
        </w:tabs>
      </w:pPr>
      <w:hyperlink w:anchor="_Toc15356" w:history="1">
        <w:r>
          <w:rPr>
            <w:rFonts w:ascii="仿宋" w:eastAsia="仿宋" w:hAnsi="仿宋" w:cs="仿宋" w:hint="eastAsia"/>
            <w:lang w:eastAsia="zh-CN"/>
          </w:rPr>
          <w:t>(二)、甲型肝炎减毒活疫苗项目风险对策</w:t>
        </w:r>
        <w:r>
          <w:tab/>
        </w:r>
        <w:r>
          <w:fldChar w:fldCharType="begin"/>
        </w:r>
        <w:r>
          <w:instrText xml:space="preserve"> PAGEREF _Toc15356 \h </w:instrText>
        </w:r>
        <w:r>
          <w:fldChar w:fldCharType="separate"/>
        </w:r>
        <w:r>
          <w:t>43</w:t>
        </w:r>
        <w:r>
          <w:fldChar w:fldCharType="end"/>
        </w:r>
      </w:hyperlink>
    </w:p>
    <w:p>
      <w:pPr>
        <w:pStyle w:val="TOC1"/>
        <w:tabs>
          <w:tab w:val="right" w:leader="dot" w:pos="8306"/>
        </w:tabs>
      </w:pPr>
      <w:hyperlink w:anchor="_Toc28438" w:history="1">
        <w:r>
          <w:rPr>
            <w:rFonts w:ascii="仿宋" w:eastAsia="仿宋" w:hAnsi="仿宋" w:cs="仿宋" w:hint="eastAsia"/>
            <w:lang w:eastAsia="zh-CN"/>
          </w:rPr>
          <w:t>七、SWOT分析</w:t>
        </w:r>
        <w:r>
          <w:tab/>
        </w:r>
        <w:r>
          <w:fldChar w:fldCharType="begin"/>
        </w:r>
        <w:r>
          <w:instrText xml:space="preserve"> PAGEREF _Toc28438 \h </w:instrText>
        </w:r>
        <w:r>
          <w:fldChar w:fldCharType="separate"/>
        </w:r>
        <w:r>
          <w:t>44</w:t>
        </w:r>
        <w:r>
          <w:fldChar w:fldCharType="end"/>
        </w:r>
      </w:hyperlink>
    </w:p>
    <w:p>
      <w:pPr>
        <w:pStyle w:val="TOC2"/>
        <w:tabs>
          <w:tab w:val="right" w:leader="dot" w:pos="8306"/>
        </w:tabs>
      </w:pPr>
      <w:hyperlink w:anchor="_Toc17556" w:history="1">
        <w:r>
          <w:rPr>
            <w:rFonts w:ascii="仿宋" w:eastAsia="仿宋" w:hAnsi="仿宋" w:cs="仿宋" w:hint="eastAsia"/>
            <w:lang w:eastAsia="zh-CN"/>
          </w:rPr>
          <w:t>(一)、优势分析(S)</w:t>
        </w:r>
        <w:r>
          <w:tab/>
        </w:r>
        <w:r>
          <w:fldChar w:fldCharType="begin"/>
        </w:r>
        <w:r>
          <w:instrText xml:space="preserve"> PAGEREF _Toc17556 \h </w:instrText>
        </w:r>
        <w:r>
          <w:fldChar w:fldCharType="separate"/>
        </w:r>
        <w:r>
          <w:t>44</w:t>
        </w:r>
        <w:r>
          <w:fldChar w:fldCharType="end"/>
        </w:r>
      </w:hyperlink>
    </w:p>
    <w:p>
      <w:pPr>
        <w:pStyle w:val="TOC2"/>
        <w:tabs>
          <w:tab w:val="right" w:leader="dot" w:pos="8306"/>
        </w:tabs>
      </w:pPr>
      <w:hyperlink w:anchor="_Toc12840" w:history="1">
        <w:r>
          <w:rPr>
            <w:rFonts w:ascii="仿宋" w:eastAsia="仿宋" w:hAnsi="仿宋" w:cs="仿宋" w:hint="eastAsia"/>
            <w:lang w:eastAsia="zh-CN"/>
          </w:rPr>
          <w:t>(二)、劣势分析(W)</w:t>
        </w:r>
        <w:r>
          <w:tab/>
        </w:r>
        <w:r>
          <w:fldChar w:fldCharType="begin"/>
        </w:r>
        <w:r>
          <w:instrText xml:space="preserve"> PAGEREF _Toc12840 \h </w:instrText>
        </w:r>
        <w:r>
          <w:fldChar w:fldCharType="separate"/>
        </w:r>
        <w:r>
          <w:t>45</w:t>
        </w:r>
        <w:r>
          <w:fldChar w:fldCharType="end"/>
        </w:r>
      </w:hyperlink>
    </w:p>
    <w:p>
      <w:pPr>
        <w:pStyle w:val="TOC2"/>
        <w:tabs>
          <w:tab w:val="right" w:leader="dot" w:pos="8306"/>
        </w:tabs>
      </w:pPr>
      <w:hyperlink w:anchor="_Toc12278" w:history="1">
        <w:r>
          <w:rPr>
            <w:rFonts w:ascii="仿宋" w:eastAsia="仿宋" w:hAnsi="仿宋" w:cs="仿宋" w:hint="eastAsia"/>
            <w:lang w:eastAsia="zh-CN"/>
          </w:rPr>
          <w:t>(三)、机会分析()</w:t>
        </w:r>
        <w:r>
          <w:tab/>
        </w:r>
        <w:r>
          <w:fldChar w:fldCharType="begin"/>
        </w:r>
        <w:r>
          <w:instrText xml:space="preserve"> PAGEREF _Toc12278 \h </w:instrText>
        </w:r>
        <w:r>
          <w:fldChar w:fldCharType="separate"/>
        </w:r>
        <w:r>
          <w:t>46</w:t>
        </w:r>
        <w:r>
          <w:fldChar w:fldCharType="end"/>
        </w:r>
      </w:hyperlink>
    </w:p>
    <w:p>
      <w:pPr>
        <w:pStyle w:val="TOC2"/>
        <w:tabs>
          <w:tab w:val="right" w:leader="dot" w:pos="8306"/>
        </w:tabs>
      </w:pPr>
      <w:hyperlink w:anchor="_Toc28892" w:history="1">
        <w:r>
          <w:rPr>
            <w:rFonts w:ascii="仿宋" w:eastAsia="仿宋" w:hAnsi="仿宋" w:cs="仿宋" w:hint="eastAsia"/>
            <w:lang w:eastAsia="zh-CN"/>
          </w:rPr>
          <w:t>(四)、威胁分析(T)</w:t>
        </w:r>
        <w:r>
          <w:tab/>
        </w:r>
        <w:r>
          <w:fldChar w:fldCharType="begin"/>
        </w:r>
        <w:r>
          <w:instrText xml:space="preserve"> PAGEREF _Toc28892 \h </w:instrText>
        </w:r>
        <w:r>
          <w:fldChar w:fldCharType="separate"/>
        </w:r>
        <w:r>
          <w:t>47</w:t>
        </w:r>
        <w:r>
          <w:fldChar w:fldCharType="end"/>
        </w:r>
      </w:hyperlink>
    </w:p>
    <w:p>
      <w:pPr>
        <w:pStyle w:val="TOC1"/>
        <w:tabs>
          <w:tab w:val="right" w:leader="dot" w:pos="8306"/>
        </w:tabs>
      </w:pPr>
      <w:hyperlink w:anchor="_Toc5482" w:history="1">
        <w:r>
          <w:rPr>
            <w:rFonts w:ascii="仿宋" w:eastAsia="仿宋" w:hAnsi="仿宋" w:cs="仿宋" w:hint="eastAsia"/>
            <w:lang w:eastAsia="zh-CN"/>
          </w:rPr>
          <w:t>八、投资方案分析</w:t>
        </w:r>
        <w:r>
          <w:tab/>
        </w:r>
        <w:r>
          <w:fldChar w:fldCharType="begin"/>
        </w:r>
        <w:r>
          <w:instrText xml:space="preserve"> PAGEREF _Toc5482 \h </w:instrText>
        </w:r>
        <w:r>
          <w:fldChar w:fldCharType="separate"/>
        </w:r>
        <w:r>
          <w:t>48</w:t>
        </w:r>
        <w:r>
          <w:fldChar w:fldCharType="end"/>
        </w:r>
      </w:hyperlink>
    </w:p>
    <w:p>
      <w:pPr>
        <w:pStyle w:val="TOC2"/>
        <w:tabs>
          <w:tab w:val="right" w:leader="dot" w:pos="8306"/>
        </w:tabs>
      </w:pPr>
      <w:hyperlink w:anchor="_Toc28527" w:history="1">
        <w:r>
          <w:rPr>
            <w:rFonts w:ascii="仿宋" w:eastAsia="仿宋" w:hAnsi="仿宋" w:cs="仿宋" w:hint="eastAsia"/>
            <w:lang w:eastAsia="zh-CN"/>
          </w:rPr>
          <w:t>(一)、编制说明</w:t>
        </w:r>
        <w:r>
          <w:tab/>
        </w:r>
        <w:r>
          <w:fldChar w:fldCharType="begin"/>
        </w:r>
        <w:r>
          <w:instrText xml:space="preserve"> PAGEREF _Toc28527 \h </w:instrText>
        </w:r>
        <w:r>
          <w:fldChar w:fldCharType="separate"/>
        </w:r>
        <w:r>
          <w:t>48</w:t>
        </w:r>
        <w:r>
          <w:fldChar w:fldCharType="end"/>
        </w:r>
      </w:hyperlink>
    </w:p>
    <w:p>
      <w:pPr>
        <w:pStyle w:val="TOC2"/>
        <w:tabs>
          <w:tab w:val="right" w:leader="dot" w:pos="8306"/>
        </w:tabs>
      </w:pPr>
      <w:hyperlink w:anchor="_Toc20998" w:history="1">
        <w:r>
          <w:rPr>
            <w:rFonts w:ascii="仿宋" w:eastAsia="仿宋" w:hAnsi="仿宋" w:cs="仿宋" w:hint="eastAsia"/>
            <w:lang w:eastAsia="zh-CN"/>
          </w:rPr>
          <w:t>(二)、建设投资</w:t>
        </w:r>
        <w:r>
          <w:tab/>
        </w:r>
        <w:r>
          <w:fldChar w:fldCharType="begin"/>
        </w:r>
        <w:r>
          <w:instrText xml:space="preserve"> PAGEREF _Toc20998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03" w:history="1">
        <w:r>
          <w:rPr>
            <w:rFonts w:ascii="仿宋" w:eastAsia="仿宋" w:hAnsi="仿宋" w:cs="仿宋" w:hint="eastAsia"/>
            <w:lang w:eastAsia="zh-CN"/>
          </w:rPr>
          <w:t>(三)、建设期利息</w:t>
        </w:r>
        <w:r>
          <w:tab/>
        </w:r>
        <w:r>
          <w:fldChar w:fldCharType="begin"/>
        </w:r>
        <w:r>
          <w:instrText xml:space="preserve"> PAGEREF _Toc16703 \h </w:instrText>
        </w:r>
        <w:r>
          <w:fldChar w:fldCharType="separate"/>
        </w:r>
        <w:r>
          <w:t>49</w:t>
        </w:r>
        <w:r>
          <w:fldChar w:fldCharType="end"/>
        </w:r>
      </w:hyperlink>
    </w:p>
    <w:p>
      <w:pPr>
        <w:pStyle w:val="TOC2"/>
        <w:tabs>
          <w:tab w:val="right" w:leader="dot" w:pos="8306"/>
        </w:tabs>
      </w:pPr>
      <w:hyperlink w:anchor="_Toc13255" w:history="1">
        <w:r>
          <w:rPr>
            <w:rFonts w:ascii="仿宋" w:eastAsia="仿宋" w:hAnsi="仿宋" w:cs="仿宋" w:hint="eastAsia"/>
            <w:lang w:eastAsia="zh-CN"/>
          </w:rPr>
          <w:t>(四)、流动资金</w:t>
        </w:r>
        <w:r>
          <w:tab/>
        </w:r>
        <w:r>
          <w:fldChar w:fldCharType="begin"/>
        </w:r>
        <w:r>
          <w:instrText xml:space="preserve"> PAGEREF _Toc13255 \h </w:instrText>
        </w:r>
        <w:r>
          <w:fldChar w:fldCharType="separate"/>
        </w:r>
        <w:r>
          <w:t>49</w:t>
        </w:r>
        <w:r>
          <w:fldChar w:fldCharType="end"/>
        </w:r>
      </w:hyperlink>
    </w:p>
    <w:p>
      <w:pPr>
        <w:pStyle w:val="TOC2"/>
        <w:tabs>
          <w:tab w:val="right" w:leader="dot" w:pos="8306"/>
        </w:tabs>
      </w:pPr>
      <w:hyperlink w:anchor="_Toc19465" w:history="1">
        <w:r>
          <w:rPr>
            <w:rFonts w:ascii="仿宋" w:eastAsia="仿宋" w:hAnsi="仿宋" w:cs="仿宋" w:hint="eastAsia"/>
            <w:lang w:eastAsia="zh-CN"/>
          </w:rPr>
          <w:t>(五)、甲型肝炎减毒活疫苗项目总投资</w:t>
        </w:r>
        <w:r>
          <w:tab/>
        </w:r>
        <w:r>
          <w:fldChar w:fldCharType="begin"/>
        </w:r>
        <w:r>
          <w:instrText xml:space="preserve"> PAGEREF _Toc19465 \h </w:instrText>
        </w:r>
        <w:r>
          <w:fldChar w:fldCharType="separate"/>
        </w:r>
        <w:r>
          <w:t>49</w:t>
        </w:r>
        <w:r>
          <w:fldChar w:fldCharType="end"/>
        </w:r>
      </w:hyperlink>
    </w:p>
    <w:p>
      <w:pPr>
        <w:pStyle w:val="TOC2"/>
        <w:tabs>
          <w:tab w:val="right" w:leader="dot" w:pos="8306"/>
        </w:tabs>
      </w:pPr>
      <w:hyperlink w:anchor="_Toc25183" w:history="1">
        <w:r>
          <w:rPr>
            <w:rFonts w:ascii="仿宋" w:eastAsia="仿宋" w:hAnsi="仿宋" w:cs="仿宋" w:hint="eastAsia"/>
            <w:lang w:eastAsia="zh-CN"/>
          </w:rPr>
          <w:t>(六)、资金筹措与投资计划</w:t>
        </w:r>
        <w:r>
          <w:tab/>
        </w:r>
        <w:r>
          <w:fldChar w:fldCharType="begin"/>
        </w:r>
        <w:r>
          <w:instrText xml:space="preserve"> PAGEREF _Toc25183 \h </w:instrText>
        </w:r>
        <w:r>
          <w:fldChar w:fldCharType="separate"/>
        </w:r>
        <w:r>
          <w:t>50</w:t>
        </w:r>
        <w:r>
          <w:fldChar w:fldCharType="end"/>
        </w:r>
      </w:hyperlink>
    </w:p>
    <w:p>
      <w:pPr>
        <w:pStyle w:val="TOC1"/>
        <w:tabs>
          <w:tab w:val="right" w:leader="dot" w:pos="8306"/>
        </w:tabs>
      </w:pPr>
      <w:hyperlink w:anchor="_Toc13818" w:history="1">
        <w:r>
          <w:rPr>
            <w:rFonts w:ascii="仿宋" w:eastAsia="仿宋" w:hAnsi="仿宋" w:cs="仿宋" w:hint="eastAsia"/>
            <w:lang w:eastAsia="zh-CN"/>
          </w:rPr>
          <w:t>九、建设进度分析</w:t>
        </w:r>
        <w:r>
          <w:tab/>
        </w:r>
        <w:r>
          <w:fldChar w:fldCharType="begin"/>
        </w:r>
        <w:r>
          <w:instrText xml:space="preserve"> PAGEREF _Toc13818 \h </w:instrText>
        </w:r>
        <w:r>
          <w:fldChar w:fldCharType="separate"/>
        </w:r>
        <w:r>
          <w:t>50</w:t>
        </w:r>
        <w:r>
          <w:fldChar w:fldCharType="end"/>
        </w:r>
      </w:hyperlink>
    </w:p>
    <w:p>
      <w:pPr>
        <w:pStyle w:val="TOC2"/>
        <w:tabs>
          <w:tab w:val="right" w:leader="dot" w:pos="8306"/>
        </w:tabs>
      </w:pPr>
      <w:hyperlink w:anchor="_Toc7047" w:history="1">
        <w:r>
          <w:rPr>
            <w:rFonts w:ascii="仿宋" w:eastAsia="仿宋" w:hAnsi="仿宋" w:cs="仿宋" w:hint="eastAsia"/>
            <w:lang w:eastAsia="zh-CN"/>
          </w:rPr>
          <w:t>(一)、甲型肝炎减毒活疫苗项目进度安排</w:t>
        </w:r>
        <w:r>
          <w:tab/>
        </w:r>
        <w:r>
          <w:fldChar w:fldCharType="begin"/>
        </w:r>
        <w:r>
          <w:instrText xml:space="preserve"> PAGEREF _Toc7047 \h </w:instrText>
        </w:r>
        <w:r>
          <w:fldChar w:fldCharType="separate"/>
        </w:r>
        <w:r>
          <w:t>50</w:t>
        </w:r>
        <w:r>
          <w:fldChar w:fldCharType="end"/>
        </w:r>
      </w:hyperlink>
    </w:p>
    <w:p>
      <w:pPr>
        <w:pStyle w:val="TOC2"/>
        <w:tabs>
          <w:tab w:val="right" w:leader="dot" w:pos="8306"/>
        </w:tabs>
      </w:pPr>
      <w:hyperlink w:anchor="_Toc7477" w:history="1">
        <w:r>
          <w:rPr>
            <w:rFonts w:ascii="仿宋" w:eastAsia="仿宋" w:hAnsi="仿宋" w:cs="仿宋" w:hint="eastAsia"/>
            <w:lang w:eastAsia="zh-CN"/>
          </w:rPr>
          <w:t>(二)、甲型肝炎减毒活疫苗项目实施保障措施</w:t>
        </w:r>
        <w:r>
          <w:tab/>
        </w:r>
        <w:r>
          <w:fldChar w:fldCharType="begin"/>
        </w:r>
        <w:r>
          <w:instrText xml:space="preserve"> PAGEREF _Toc7477 \h </w:instrText>
        </w:r>
        <w:r>
          <w:fldChar w:fldCharType="separate"/>
        </w:r>
        <w:r>
          <w:t>51</w:t>
        </w:r>
        <w:r>
          <w:fldChar w:fldCharType="end"/>
        </w:r>
      </w:hyperlink>
    </w:p>
    <w:p>
      <w:pPr>
        <w:pStyle w:val="TOC1"/>
        <w:tabs>
          <w:tab w:val="right" w:leader="dot" w:pos="8306"/>
        </w:tabs>
      </w:pPr>
      <w:hyperlink w:anchor="_Toc18139" w:history="1">
        <w:r>
          <w:rPr>
            <w:rFonts w:ascii="仿宋" w:eastAsia="仿宋" w:hAnsi="仿宋" w:cs="仿宋" w:hint="eastAsia"/>
            <w:lang w:eastAsia="zh-CN"/>
          </w:rPr>
          <w:t>十、环境保护分析</w:t>
        </w:r>
        <w:r>
          <w:tab/>
        </w:r>
        <w:r>
          <w:fldChar w:fldCharType="begin"/>
        </w:r>
        <w:r>
          <w:instrText xml:space="preserve"> PAGEREF _Toc18139 \h </w:instrText>
        </w:r>
        <w:r>
          <w:fldChar w:fldCharType="separate"/>
        </w:r>
        <w:r>
          <w:t>52</w:t>
        </w:r>
        <w:r>
          <w:fldChar w:fldCharType="end"/>
        </w:r>
      </w:hyperlink>
    </w:p>
    <w:p>
      <w:pPr>
        <w:pStyle w:val="TOC2"/>
        <w:tabs>
          <w:tab w:val="right" w:leader="dot" w:pos="8306"/>
        </w:tabs>
      </w:pPr>
      <w:hyperlink w:anchor="_Toc11467" w:history="1">
        <w:r>
          <w:rPr>
            <w:rFonts w:ascii="仿宋" w:eastAsia="仿宋" w:hAnsi="仿宋" w:cs="仿宋" w:hint="eastAsia"/>
            <w:lang w:eastAsia="zh-CN"/>
          </w:rPr>
          <w:t>(一)、编制依据</w:t>
        </w:r>
        <w:r>
          <w:tab/>
        </w:r>
        <w:r>
          <w:fldChar w:fldCharType="begin"/>
        </w:r>
        <w:r>
          <w:instrText xml:space="preserve"> PAGEREF _Toc11467 \h </w:instrText>
        </w:r>
        <w:r>
          <w:fldChar w:fldCharType="separate"/>
        </w:r>
        <w:r>
          <w:t>52</w:t>
        </w:r>
        <w:r>
          <w:fldChar w:fldCharType="end"/>
        </w:r>
      </w:hyperlink>
    </w:p>
    <w:p>
      <w:pPr>
        <w:pStyle w:val="TOC2"/>
        <w:tabs>
          <w:tab w:val="right" w:leader="dot" w:pos="8306"/>
        </w:tabs>
      </w:pPr>
      <w:hyperlink w:anchor="_Toc17794" w:history="1">
        <w:r>
          <w:rPr>
            <w:rFonts w:ascii="仿宋" w:eastAsia="仿宋" w:hAnsi="仿宋" w:cs="仿宋" w:hint="eastAsia"/>
            <w:lang w:eastAsia="zh-CN"/>
          </w:rPr>
          <w:t>(二)、环境影响合理性分析</w:t>
        </w:r>
        <w:r>
          <w:tab/>
        </w:r>
        <w:r>
          <w:fldChar w:fldCharType="begin"/>
        </w:r>
        <w:r>
          <w:instrText xml:space="preserve"> PAGEREF _Toc17794 \h </w:instrText>
        </w:r>
        <w:r>
          <w:fldChar w:fldCharType="separate"/>
        </w:r>
        <w:r>
          <w:t>53</w:t>
        </w:r>
        <w:r>
          <w:fldChar w:fldCharType="end"/>
        </w:r>
      </w:hyperlink>
    </w:p>
    <w:p>
      <w:pPr>
        <w:pStyle w:val="TOC2"/>
        <w:tabs>
          <w:tab w:val="right" w:leader="dot" w:pos="8306"/>
        </w:tabs>
      </w:pPr>
      <w:hyperlink w:anchor="_Toc568" w:history="1">
        <w:r>
          <w:rPr>
            <w:rFonts w:ascii="仿宋" w:eastAsia="仿宋" w:hAnsi="仿宋" w:cs="仿宋" w:hint="eastAsia"/>
            <w:lang w:eastAsia="zh-CN"/>
          </w:rPr>
          <w:t>(三)、建设期大气环境影响分析</w:t>
        </w:r>
        <w:r>
          <w:tab/>
        </w:r>
        <w:r>
          <w:fldChar w:fldCharType="begin"/>
        </w:r>
        <w:r>
          <w:instrText xml:space="preserve"> PAGEREF _Toc568 \h </w:instrText>
        </w:r>
        <w:r>
          <w:fldChar w:fldCharType="separate"/>
        </w:r>
        <w:r>
          <w:t>54</w:t>
        </w:r>
        <w:r>
          <w:fldChar w:fldCharType="end"/>
        </w:r>
      </w:hyperlink>
    </w:p>
    <w:p>
      <w:pPr>
        <w:pStyle w:val="TOC2"/>
        <w:tabs>
          <w:tab w:val="right" w:leader="dot" w:pos="8306"/>
        </w:tabs>
      </w:pPr>
      <w:hyperlink w:anchor="_Toc17461" w:history="1">
        <w:r>
          <w:rPr>
            <w:rFonts w:ascii="仿宋" w:eastAsia="仿宋" w:hAnsi="仿宋" w:cs="仿宋" w:hint="eastAsia"/>
            <w:lang w:eastAsia="zh-CN"/>
          </w:rPr>
          <w:t>(四)、建设期水环境影响分析</w:t>
        </w:r>
        <w:r>
          <w:tab/>
        </w:r>
        <w:r>
          <w:fldChar w:fldCharType="begin"/>
        </w:r>
        <w:r>
          <w:instrText xml:space="preserve"> PAGEREF _Toc17461 \h </w:instrText>
        </w:r>
        <w:r>
          <w:fldChar w:fldCharType="separate"/>
        </w:r>
        <w:r>
          <w:t>55</w:t>
        </w:r>
        <w:r>
          <w:fldChar w:fldCharType="end"/>
        </w:r>
      </w:hyperlink>
    </w:p>
    <w:p>
      <w:pPr>
        <w:pStyle w:val="TOC2"/>
        <w:tabs>
          <w:tab w:val="right" w:leader="dot" w:pos="8306"/>
        </w:tabs>
      </w:pPr>
      <w:hyperlink w:anchor="_Toc12245" w:history="1">
        <w:r>
          <w:rPr>
            <w:rFonts w:ascii="仿宋" w:eastAsia="仿宋" w:hAnsi="仿宋" w:cs="仿宋" w:hint="eastAsia"/>
            <w:lang w:eastAsia="zh-CN"/>
          </w:rPr>
          <w:t>(五)、建设期固体废弃物环境影响分析</w:t>
        </w:r>
        <w:r>
          <w:tab/>
        </w:r>
        <w:r>
          <w:fldChar w:fldCharType="begin"/>
        </w:r>
        <w:r>
          <w:instrText xml:space="preserve"> PAGEREF _Toc12245 \h </w:instrText>
        </w:r>
        <w:r>
          <w:fldChar w:fldCharType="separate"/>
        </w:r>
        <w:r>
          <w:t>56</w:t>
        </w:r>
        <w:r>
          <w:fldChar w:fldCharType="end"/>
        </w:r>
      </w:hyperlink>
    </w:p>
    <w:p>
      <w:pPr>
        <w:pStyle w:val="TOC2"/>
        <w:tabs>
          <w:tab w:val="right" w:leader="dot" w:pos="8306"/>
        </w:tabs>
      </w:pPr>
      <w:hyperlink w:anchor="_Toc19041" w:history="1">
        <w:r>
          <w:rPr>
            <w:rFonts w:ascii="仿宋" w:eastAsia="仿宋" w:hAnsi="仿宋" w:cs="仿宋" w:hint="eastAsia"/>
            <w:lang w:eastAsia="zh-CN"/>
          </w:rPr>
          <w:t>(六)、建设期声环境影响分析</w:t>
        </w:r>
        <w:r>
          <w:tab/>
        </w:r>
        <w:r>
          <w:fldChar w:fldCharType="begin"/>
        </w:r>
        <w:r>
          <w:instrText xml:space="preserve"> PAGEREF _Toc19041 \h </w:instrText>
        </w:r>
        <w:r>
          <w:fldChar w:fldCharType="separate"/>
        </w:r>
        <w:r>
          <w:t>57</w:t>
        </w:r>
        <w:r>
          <w:fldChar w:fldCharType="end"/>
        </w:r>
      </w:hyperlink>
    </w:p>
    <w:p>
      <w:pPr>
        <w:pStyle w:val="TOC2"/>
        <w:tabs>
          <w:tab w:val="right" w:leader="dot" w:pos="8306"/>
        </w:tabs>
      </w:pPr>
      <w:hyperlink w:anchor="_Toc19433" w:history="1">
        <w:r>
          <w:rPr>
            <w:rFonts w:ascii="仿宋" w:eastAsia="仿宋" w:hAnsi="仿宋" w:cs="仿宋" w:hint="eastAsia"/>
            <w:lang w:eastAsia="zh-CN"/>
          </w:rPr>
          <w:t>(七)、营运期大气环境影响分析</w:t>
        </w:r>
        <w:r>
          <w:tab/>
        </w:r>
        <w:r>
          <w:fldChar w:fldCharType="begin"/>
        </w:r>
        <w:r>
          <w:instrText xml:space="preserve"> PAGEREF _Toc19433 \h </w:instrText>
        </w:r>
        <w:r>
          <w:fldChar w:fldCharType="separate"/>
        </w:r>
        <w:r>
          <w:t>59</w:t>
        </w:r>
        <w:r>
          <w:fldChar w:fldCharType="end"/>
        </w:r>
      </w:hyperlink>
    </w:p>
    <w:p>
      <w:pPr>
        <w:pStyle w:val="TOC2"/>
        <w:tabs>
          <w:tab w:val="right" w:leader="dot" w:pos="8306"/>
        </w:tabs>
      </w:pPr>
      <w:hyperlink w:anchor="_Toc22392" w:history="1">
        <w:r>
          <w:rPr>
            <w:rFonts w:ascii="仿宋" w:eastAsia="仿宋" w:hAnsi="仿宋" w:cs="仿宋" w:hint="eastAsia"/>
            <w:lang w:eastAsia="zh-CN"/>
          </w:rPr>
          <w:t>(八)、营运期水环境影响分析</w:t>
        </w:r>
        <w:r>
          <w:tab/>
        </w:r>
        <w:r>
          <w:fldChar w:fldCharType="begin"/>
        </w:r>
        <w:r>
          <w:instrText xml:space="preserve"> PAGEREF _Toc22392 \h </w:instrText>
        </w:r>
        <w:r>
          <w:fldChar w:fldCharType="separate"/>
        </w:r>
        <w:r>
          <w:t>59</w:t>
        </w:r>
        <w:r>
          <w:fldChar w:fldCharType="end"/>
        </w:r>
      </w:hyperlink>
    </w:p>
    <w:p>
      <w:pPr>
        <w:pStyle w:val="TOC2"/>
        <w:tabs>
          <w:tab w:val="right" w:leader="dot" w:pos="8306"/>
        </w:tabs>
      </w:pPr>
      <w:hyperlink w:anchor="_Toc14659" w:history="1">
        <w:r>
          <w:rPr>
            <w:rFonts w:ascii="仿宋" w:eastAsia="仿宋" w:hAnsi="仿宋" w:cs="仿宋" w:hint="eastAsia"/>
            <w:lang w:eastAsia="zh-CN"/>
          </w:rPr>
          <w:t>(九)、营运期固体废弃物环境影响分析</w:t>
        </w:r>
        <w:r>
          <w:tab/>
        </w:r>
        <w:r>
          <w:fldChar w:fldCharType="begin"/>
        </w:r>
        <w:r>
          <w:instrText xml:space="preserve"> PAGEREF _Toc14659 \h </w:instrText>
        </w:r>
        <w:r>
          <w:fldChar w:fldCharType="separate"/>
        </w:r>
        <w:r>
          <w:t>60</w:t>
        </w:r>
        <w:r>
          <w:fldChar w:fldCharType="end"/>
        </w:r>
      </w:hyperlink>
    </w:p>
    <w:p>
      <w:pPr>
        <w:pStyle w:val="TOC2"/>
        <w:tabs>
          <w:tab w:val="right" w:leader="dot" w:pos="8306"/>
        </w:tabs>
      </w:pPr>
      <w:hyperlink w:anchor="_Toc10160" w:history="1">
        <w:r>
          <w:rPr>
            <w:rFonts w:ascii="仿宋" w:eastAsia="仿宋" w:hAnsi="仿宋" w:cs="仿宋" w:hint="eastAsia"/>
            <w:lang w:eastAsia="zh-CN"/>
          </w:rPr>
          <w:t>(十)、营运期声环境影响分析</w:t>
        </w:r>
        <w:r>
          <w:tab/>
        </w:r>
        <w:r>
          <w:fldChar w:fldCharType="begin"/>
        </w:r>
        <w:r>
          <w:instrText xml:space="preserve"> PAGEREF _Toc10160 \h </w:instrText>
        </w:r>
        <w:r>
          <w:fldChar w:fldCharType="separate"/>
        </w:r>
        <w:r>
          <w:t>62</w:t>
        </w:r>
        <w:r>
          <w:fldChar w:fldCharType="end"/>
        </w:r>
      </w:hyperlink>
    </w:p>
    <w:p>
      <w:pPr>
        <w:pStyle w:val="TOC2"/>
        <w:tabs>
          <w:tab w:val="right" w:leader="dot" w:pos="8306"/>
        </w:tabs>
      </w:pPr>
      <w:hyperlink w:anchor="_Toc32115" w:history="1">
        <w:r>
          <w:rPr>
            <w:rFonts w:ascii="仿宋" w:eastAsia="仿宋" w:hAnsi="仿宋" w:cs="仿宋" w:hint="eastAsia"/>
            <w:lang w:eastAsia="zh-CN"/>
          </w:rPr>
          <w:t>(十一)、清洁生产</w:t>
        </w:r>
        <w:r>
          <w:tab/>
        </w:r>
        <w:r>
          <w:fldChar w:fldCharType="begin"/>
        </w:r>
        <w:r>
          <w:instrText xml:space="preserve"> PAGEREF _Toc32115 \h </w:instrText>
        </w:r>
        <w:r>
          <w:fldChar w:fldCharType="separate"/>
        </w:r>
        <w:r>
          <w:t>63</w:t>
        </w:r>
        <w:r>
          <w:fldChar w:fldCharType="end"/>
        </w:r>
      </w:hyperlink>
    </w:p>
    <w:p>
      <w:pPr>
        <w:pStyle w:val="TOC2"/>
        <w:tabs>
          <w:tab w:val="right" w:leader="dot" w:pos="8306"/>
        </w:tabs>
      </w:pPr>
      <w:hyperlink w:anchor="_Toc17335" w:history="1">
        <w:r>
          <w:rPr>
            <w:rFonts w:ascii="仿宋" w:eastAsia="仿宋" w:hAnsi="仿宋" w:cs="仿宋" w:hint="eastAsia"/>
            <w:lang w:eastAsia="zh-CN"/>
          </w:rPr>
          <w:t>(十二)、环境管理分析</w:t>
        </w:r>
        <w:r>
          <w:tab/>
        </w:r>
        <w:r>
          <w:fldChar w:fldCharType="begin"/>
        </w:r>
        <w:r>
          <w:instrText xml:space="preserve"> PAGEREF _Toc17335 \h </w:instrText>
        </w:r>
        <w:r>
          <w:fldChar w:fldCharType="separate"/>
        </w:r>
        <w:r>
          <w:t>64</w:t>
        </w:r>
        <w:r>
          <w:fldChar w:fldCharType="end"/>
        </w:r>
      </w:hyperlink>
    </w:p>
    <w:p>
      <w:pPr>
        <w:pStyle w:val="TOC2"/>
        <w:tabs>
          <w:tab w:val="right" w:leader="dot" w:pos="8306"/>
        </w:tabs>
      </w:pPr>
      <w:hyperlink w:anchor="_Toc23086" w:history="1">
        <w:r>
          <w:rPr>
            <w:rFonts w:ascii="仿宋" w:eastAsia="仿宋" w:hAnsi="仿宋" w:cs="仿宋" w:hint="eastAsia"/>
            <w:lang w:eastAsia="zh-CN"/>
          </w:rPr>
          <w:t>(十三)、结论及建议</w:t>
        </w:r>
        <w:r>
          <w:tab/>
        </w:r>
        <w:r>
          <w:fldChar w:fldCharType="begin"/>
        </w:r>
        <w:r>
          <w:instrText xml:space="preserve"> PAGEREF _Toc23086 \h </w:instrText>
        </w:r>
        <w:r>
          <w:fldChar w:fldCharType="separate"/>
        </w:r>
        <w:r>
          <w:t>66</w:t>
        </w:r>
        <w:r>
          <w:fldChar w:fldCharType="end"/>
        </w:r>
      </w:hyperlink>
    </w:p>
    <w:p>
      <w:pPr>
        <w:pStyle w:val="TOC1"/>
        <w:tabs>
          <w:tab w:val="right" w:leader="dot" w:pos="8306"/>
        </w:tabs>
      </w:pPr>
      <w:hyperlink w:anchor="_Toc23348" w:history="1">
        <w:r>
          <w:rPr>
            <w:rFonts w:ascii="仿宋" w:eastAsia="仿宋" w:hAnsi="仿宋" w:cs="仿宋" w:hint="eastAsia"/>
            <w:lang w:eastAsia="zh-CN"/>
          </w:rPr>
          <w:t>十一、未来计划和展望</w:t>
        </w:r>
        <w:r>
          <w:tab/>
        </w:r>
        <w:r>
          <w:fldChar w:fldCharType="begin"/>
        </w:r>
        <w:r>
          <w:instrText xml:space="preserve"> PAGEREF _Toc23348 \h </w:instrText>
        </w:r>
        <w:r>
          <w:fldChar w:fldCharType="separate"/>
        </w:r>
        <w:r>
          <w:t>67</w:t>
        </w:r>
        <w:r>
          <w:fldChar w:fldCharType="end"/>
        </w:r>
      </w:hyperlink>
    </w:p>
    <w:p>
      <w:pPr>
        <w:pStyle w:val="TOC2"/>
        <w:tabs>
          <w:tab w:val="right" w:leader="dot" w:pos="8306"/>
        </w:tabs>
      </w:pPr>
      <w:hyperlink w:anchor="_Toc19031" w:history="1">
        <w:r>
          <w:rPr>
            <w:rFonts w:ascii="仿宋" w:eastAsia="仿宋" w:hAnsi="仿宋" w:cs="仿宋" w:hint="eastAsia"/>
            <w:lang w:eastAsia="zh-CN"/>
          </w:rPr>
          <w:t>(一)、公司未来的发展计划</w:t>
        </w:r>
        <w:r>
          <w:tab/>
        </w:r>
        <w:r>
          <w:fldChar w:fldCharType="begin"/>
        </w:r>
        <w:r>
          <w:instrText xml:space="preserve"> PAGEREF _Toc19031 \h </w:instrText>
        </w:r>
        <w:r>
          <w:fldChar w:fldCharType="separate"/>
        </w:r>
        <w:r>
          <w:t>67</w:t>
        </w:r>
        <w:r>
          <w:fldChar w:fldCharType="end"/>
        </w:r>
      </w:hyperlink>
    </w:p>
    <w:p>
      <w:pPr>
        <w:pStyle w:val="TOC2"/>
        <w:tabs>
          <w:tab w:val="right" w:leader="dot" w:pos="8306"/>
        </w:tabs>
      </w:pPr>
      <w:hyperlink w:anchor="_Toc10239" w:history="1">
        <w:r>
          <w:rPr>
            <w:rFonts w:ascii="仿宋" w:eastAsia="仿宋" w:hAnsi="仿宋" w:cs="仿宋" w:hint="eastAsia"/>
            <w:lang w:eastAsia="zh-CN"/>
          </w:rPr>
          <w:t>(二)、长期目标和目标</w:t>
        </w:r>
        <w:r>
          <w:tab/>
        </w:r>
        <w:r>
          <w:fldChar w:fldCharType="begin"/>
        </w:r>
        <w:r>
          <w:instrText xml:space="preserve"> PAGEREF _Toc10239 \h </w:instrText>
        </w:r>
        <w:r>
          <w:fldChar w:fldCharType="separate"/>
        </w:r>
        <w:r>
          <w:t>67</w:t>
        </w:r>
        <w:r>
          <w:fldChar w:fldCharType="end"/>
        </w:r>
      </w:hyperlink>
    </w:p>
    <w:p>
      <w:pPr>
        <w:pStyle w:val="TOC1"/>
        <w:tabs>
          <w:tab w:val="right" w:leader="dot" w:pos="8306"/>
        </w:tabs>
      </w:pPr>
      <w:hyperlink w:anchor="_Toc18624" w:history="1">
        <w:r>
          <w:rPr>
            <w:rFonts w:ascii="仿宋" w:eastAsia="仿宋" w:hAnsi="仿宋" w:cs="仿宋" w:hint="eastAsia"/>
            <w:lang w:eastAsia="zh-CN"/>
          </w:rPr>
          <w:t>十二、战略合作伙伴</w:t>
        </w:r>
        <w:r>
          <w:tab/>
        </w:r>
        <w:r>
          <w:fldChar w:fldCharType="begin"/>
        </w:r>
        <w:r>
          <w:instrText xml:space="preserve"> PAGEREF _Toc18624 \h </w:instrText>
        </w:r>
        <w:r>
          <w:fldChar w:fldCharType="separate"/>
        </w:r>
        <w:r>
          <w:t>68</w:t>
        </w:r>
        <w:r>
          <w:fldChar w:fldCharType="end"/>
        </w:r>
      </w:hyperlink>
    </w:p>
    <w:p>
      <w:pPr>
        <w:pStyle w:val="TOC2"/>
        <w:tabs>
          <w:tab w:val="right" w:leader="dot" w:pos="8306"/>
        </w:tabs>
      </w:pPr>
      <w:hyperlink w:anchor="_Toc18558" w:history="1">
        <w:r>
          <w:rPr>
            <w:rFonts w:ascii="仿宋" w:eastAsia="仿宋" w:hAnsi="仿宋" w:cs="仿宋" w:hint="eastAsia"/>
            <w:lang w:eastAsia="zh-CN"/>
          </w:rPr>
          <w:t>(一)、合作伙伴关系</w:t>
        </w:r>
        <w:r>
          <w:tab/>
        </w:r>
        <w:r>
          <w:fldChar w:fldCharType="begin"/>
        </w:r>
        <w:r>
          <w:instrText xml:space="preserve"> PAGEREF _Toc18558 \h </w:instrText>
        </w:r>
        <w:r>
          <w:fldChar w:fldCharType="separate"/>
        </w:r>
        <w:r>
          <w:t>68</w:t>
        </w:r>
        <w:r>
          <w:fldChar w:fldCharType="end"/>
        </w:r>
      </w:hyperlink>
    </w:p>
    <w:p>
      <w:pPr>
        <w:pStyle w:val="TOC2"/>
        <w:tabs>
          <w:tab w:val="right" w:leader="dot" w:pos="8306"/>
        </w:tabs>
      </w:pPr>
      <w:hyperlink w:anchor="_Toc13744" w:history="1">
        <w:r>
          <w:rPr>
            <w:rFonts w:ascii="仿宋" w:eastAsia="仿宋" w:hAnsi="仿宋" w:cs="仿宋" w:hint="eastAsia"/>
            <w:lang w:eastAsia="zh-CN"/>
          </w:rPr>
          <w:t>(二)、合作甲型肝炎减毒活疫苗项目</w:t>
        </w:r>
        <w:r>
          <w:tab/>
        </w:r>
        <w:r>
          <w:fldChar w:fldCharType="begin"/>
        </w:r>
        <w:r>
          <w:instrText xml:space="preserve"> PAGEREF _Toc13744 \h </w:instrText>
        </w:r>
        <w:r>
          <w:fldChar w:fldCharType="separate"/>
        </w:r>
        <w:r>
          <w:t>69</w:t>
        </w:r>
        <w:r>
          <w:fldChar w:fldCharType="end"/>
        </w:r>
      </w:hyperlink>
    </w:p>
    <w:p>
      <w:pPr>
        <w:pStyle w:val="TOC2"/>
        <w:tabs>
          <w:tab w:val="right" w:leader="dot" w:pos="8306"/>
        </w:tabs>
      </w:pPr>
      <w:hyperlink w:anchor="_Toc12682" w:history="1">
        <w:r>
          <w:rPr>
            <w:rFonts w:ascii="仿宋" w:eastAsia="仿宋" w:hAnsi="仿宋" w:cs="仿宋" w:hint="eastAsia"/>
            <w:lang w:eastAsia="zh-CN"/>
          </w:rPr>
          <w:t>(三)、合作伙伴的作用</w:t>
        </w:r>
        <w:r>
          <w:tab/>
        </w:r>
        <w:r>
          <w:fldChar w:fldCharType="begin"/>
        </w:r>
        <w:r>
          <w:instrText xml:space="preserve"> PAGEREF _Toc12682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13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025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一、甲型肝炎减毒活疫苗行业分析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甲型肝炎减毒活疫苗行业规模及增长性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甲型肝炎减毒活疫苗行业代表品牌及对应公司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015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根据相关机构的最新数据，甲型肝炎减毒活疫苗行业在未来几年将继续保持增长，预计到2023年，该行业的价值将达到XXX亿美元。这一行业正在经历新的变革，出现了一些明显趋势。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电子商务的崛起对甲型肝炎减毒活疫苗包装产生了重要影响。\需要具备适应不同销售渠道的特性，以保证产品在运输和在线销售中的完好无损。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总体而言，甲型肝炎减毒活疫苗包装行业呈现出稳健的年均增长率，约为4-5%。这一增长受到不断变化的消费者偏好、意识提高和不断增长的收入水平的推动。。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927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甲型肝炎减毒活疫苗包装行业一直处于稳步增长的轨道，并且未来前景看好。以下是对行业发展及市场前景的分析：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https://d.book118.com/495122031342011044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5122031342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2024-01-12T05:10:00Z</dcterms:created>
  <dcterms:modified xsi:type="dcterms:W3CDTF">2024-01-12T05:10:17Z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3A929F4DC062488AA5F1B9B0308166AE_11</vt:lpwstr>
  </property>
  <property fmtid="{D5CDD505-2E9C-101B-9397-08002B2CF9AE}" pid="3" name="KSOProductBuildVer">
    <vt:lpwstr>2052-12.1.0.16120</vt:lpwstr>
  </property>
</Properties>
</file>