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数控切割机项目构思建设方案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 w:history="1">
        <w:r>
          <w:rPr>
            <w:rFonts w:ascii="仿宋" w:eastAsia="仿宋" w:hAnsi="仿宋" w:cs="仿宋" w:hint="eastAsia"/>
            <w:lang w:eastAsia="zh-CN"/>
          </w:rPr>
          <w:t>概论</w:t>
        </w:r>
        <w:r>
          <w:tab/>
        </w:r>
        <w:r>
          <w:fldChar w:fldCharType="begin"/>
        </w:r>
        <w:r>
          <w:instrText xml:space="preserve"> PAGEREF _Toc841 \h </w:instrText>
        </w:r>
        <w:r>
          <w:fldChar w:fldCharType="separate"/>
        </w:r>
        <w:r>
          <w:t>3</w:t>
        </w:r>
        <w:r>
          <w:fldChar w:fldCharType="end"/>
        </w:r>
      </w:hyperlink>
    </w:p>
    <w:p>
      <w:pPr>
        <w:pStyle w:val="TOC1"/>
        <w:tabs>
          <w:tab w:val="right" w:leader="dot" w:pos="8306"/>
        </w:tabs>
      </w:pPr>
      <w:hyperlink w:anchor="_Toc405" w:history="1">
        <w:r>
          <w:rPr>
            <w:rFonts w:ascii="仿宋" w:eastAsia="仿宋" w:hAnsi="仿宋" w:cs="仿宋" w:hint="eastAsia"/>
            <w:lang w:eastAsia="zh-CN"/>
          </w:rPr>
          <w:t>一、项目选址研究</w:t>
        </w:r>
        <w:r>
          <w:tab/>
        </w:r>
        <w:r>
          <w:fldChar w:fldCharType="begin"/>
        </w:r>
        <w:r>
          <w:instrText xml:space="preserve"> PAGEREF _Toc405 \h </w:instrText>
        </w:r>
        <w:r>
          <w:fldChar w:fldCharType="separate"/>
        </w:r>
        <w:r>
          <w:t>3</w:t>
        </w:r>
        <w:r>
          <w:fldChar w:fldCharType="end"/>
        </w:r>
      </w:hyperlink>
    </w:p>
    <w:p>
      <w:pPr>
        <w:pStyle w:val="TOC2"/>
        <w:tabs>
          <w:tab w:val="right" w:leader="dot" w:pos="8306"/>
        </w:tabs>
      </w:pPr>
      <w:hyperlink w:anchor="_Toc2172" w:history="1">
        <w:r>
          <w:rPr>
            <w:rFonts w:ascii="仿宋" w:eastAsia="仿宋" w:hAnsi="仿宋" w:cs="仿宋" w:hint="eastAsia"/>
            <w:lang w:eastAsia="zh-CN"/>
          </w:rPr>
          <w:t>(一)、项目选址原则</w:t>
        </w:r>
        <w:r>
          <w:tab/>
        </w:r>
        <w:r>
          <w:fldChar w:fldCharType="begin"/>
        </w:r>
        <w:r>
          <w:instrText xml:space="preserve"> PAGEREF _Toc2172 \h </w:instrText>
        </w:r>
        <w:r>
          <w:fldChar w:fldCharType="separate"/>
        </w:r>
        <w:r>
          <w:t>3</w:t>
        </w:r>
        <w:r>
          <w:fldChar w:fldCharType="end"/>
        </w:r>
      </w:hyperlink>
    </w:p>
    <w:p>
      <w:pPr>
        <w:pStyle w:val="TOC2"/>
        <w:tabs>
          <w:tab w:val="right" w:leader="dot" w:pos="8306"/>
        </w:tabs>
      </w:pPr>
      <w:hyperlink w:anchor="_Toc5779" w:history="1">
        <w:r>
          <w:rPr>
            <w:rFonts w:ascii="仿宋" w:eastAsia="仿宋" w:hAnsi="仿宋" w:cs="仿宋" w:hint="eastAsia"/>
            <w:lang w:eastAsia="zh-CN"/>
          </w:rPr>
          <w:t>(二)、项目选址</w:t>
        </w:r>
        <w:r>
          <w:tab/>
        </w:r>
        <w:r>
          <w:fldChar w:fldCharType="begin"/>
        </w:r>
        <w:r>
          <w:instrText xml:space="preserve"> PAGEREF _Toc5779 \h </w:instrText>
        </w:r>
        <w:r>
          <w:fldChar w:fldCharType="separate"/>
        </w:r>
        <w:r>
          <w:t>6</w:t>
        </w:r>
        <w:r>
          <w:fldChar w:fldCharType="end"/>
        </w:r>
      </w:hyperlink>
    </w:p>
    <w:p>
      <w:pPr>
        <w:pStyle w:val="TOC2"/>
        <w:tabs>
          <w:tab w:val="right" w:leader="dot" w:pos="8306"/>
        </w:tabs>
      </w:pPr>
      <w:hyperlink w:anchor="_Toc19292" w:history="1">
        <w:r>
          <w:rPr>
            <w:rFonts w:ascii="仿宋" w:eastAsia="仿宋" w:hAnsi="仿宋" w:cs="仿宋" w:hint="eastAsia"/>
            <w:lang w:eastAsia="zh-CN"/>
          </w:rPr>
          <w:t>(三)、建设条件分析</w:t>
        </w:r>
        <w:r>
          <w:tab/>
        </w:r>
        <w:r>
          <w:fldChar w:fldCharType="begin"/>
        </w:r>
        <w:r>
          <w:instrText xml:space="preserve"> PAGEREF _Toc19292 \h </w:instrText>
        </w:r>
        <w:r>
          <w:fldChar w:fldCharType="separate"/>
        </w:r>
        <w:r>
          <w:t>8</w:t>
        </w:r>
        <w:r>
          <w:fldChar w:fldCharType="end"/>
        </w:r>
      </w:hyperlink>
    </w:p>
    <w:p>
      <w:pPr>
        <w:pStyle w:val="TOC2"/>
        <w:tabs>
          <w:tab w:val="right" w:leader="dot" w:pos="8306"/>
        </w:tabs>
      </w:pPr>
      <w:hyperlink w:anchor="_Toc31109" w:history="1">
        <w:r>
          <w:rPr>
            <w:rFonts w:ascii="仿宋" w:eastAsia="仿宋" w:hAnsi="仿宋" w:cs="仿宋" w:hint="eastAsia"/>
            <w:lang w:eastAsia="zh-CN"/>
          </w:rPr>
          <w:t>(四)、用地控制指标</w:t>
        </w:r>
        <w:r>
          <w:tab/>
        </w:r>
        <w:r>
          <w:fldChar w:fldCharType="begin"/>
        </w:r>
        <w:r>
          <w:instrText xml:space="preserve"> PAGEREF _Toc31109 \h </w:instrText>
        </w:r>
        <w:r>
          <w:fldChar w:fldCharType="separate"/>
        </w:r>
        <w:r>
          <w:t>10</w:t>
        </w:r>
        <w:r>
          <w:fldChar w:fldCharType="end"/>
        </w:r>
      </w:hyperlink>
    </w:p>
    <w:p>
      <w:pPr>
        <w:pStyle w:val="TOC2"/>
        <w:tabs>
          <w:tab w:val="right" w:leader="dot" w:pos="8306"/>
        </w:tabs>
      </w:pPr>
      <w:hyperlink w:anchor="_Toc3182" w:history="1">
        <w:r>
          <w:rPr>
            <w:rFonts w:ascii="仿宋" w:eastAsia="仿宋" w:hAnsi="仿宋" w:cs="仿宋" w:hint="eastAsia"/>
            <w:lang w:eastAsia="zh-CN"/>
          </w:rPr>
          <w:t>(五)、地总体要求</w:t>
        </w:r>
        <w:r>
          <w:tab/>
        </w:r>
        <w:r>
          <w:fldChar w:fldCharType="begin"/>
        </w:r>
        <w:r>
          <w:instrText xml:space="preserve"> PAGEREF _Toc3182 \h </w:instrText>
        </w:r>
        <w:r>
          <w:fldChar w:fldCharType="separate"/>
        </w:r>
        <w:r>
          <w:t>11</w:t>
        </w:r>
        <w:r>
          <w:fldChar w:fldCharType="end"/>
        </w:r>
      </w:hyperlink>
    </w:p>
    <w:p>
      <w:pPr>
        <w:pStyle w:val="TOC2"/>
        <w:tabs>
          <w:tab w:val="right" w:leader="dot" w:pos="8306"/>
        </w:tabs>
      </w:pPr>
      <w:hyperlink w:anchor="_Toc12983" w:history="1">
        <w:r>
          <w:rPr>
            <w:rFonts w:ascii="仿宋" w:eastAsia="仿宋" w:hAnsi="仿宋" w:cs="仿宋" w:hint="eastAsia"/>
            <w:lang w:eastAsia="zh-CN"/>
          </w:rPr>
          <w:t>(六)、节约用地措施</w:t>
        </w:r>
        <w:r>
          <w:tab/>
        </w:r>
        <w:r>
          <w:fldChar w:fldCharType="begin"/>
        </w:r>
        <w:r>
          <w:instrText xml:space="preserve"> PAGEREF _Toc12983 \h </w:instrText>
        </w:r>
        <w:r>
          <w:fldChar w:fldCharType="separate"/>
        </w:r>
        <w:r>
          <w:t>12</w:t>
        </w:r>
        <w:r>
          <w:fldChar w:fldCharType="end"/>
        </w:r>
      </w:hyperlink>
    </w:p>
    <w:p>
      <w:pPr>
        <w:pStyle w:val="TOC2"/>
        <w:tabs>
          <w:tab w:val="right" w:leader="dot" w:pos="8306"/>
        </w:tabs>
      </w:pPr>
      <w:hyperlink w:anchor="_Toc15680" w:history="1">
        <w:r>
          <w:rPr>
            <w:rFonts w:ascii="仿宋" w:eastAsia="仿宋" w:hAnsi="仿宋" w:cs="仿宋" w:hint="eastAsia"/>
            <w:lang w:eastAsia="zh-CN"/>
          </w:rPr>
          <w:t>(七)、选址综合评价</w:t>
        </w:r>
        <w:r>
          <w:tab/>
        </w:r>
        <w:r>
          <w:fldChar w:fldCharType="begin"/>
        </w:r>
        <w:r>
          <w:instrText xml:space="preserve"> PAGEREF _Toc15680 \h </w:instrText>
        </w:r>
        <w:r>
          <w:fldChar w:fldCharType="separate"/>
        </w:r>
        <w:r>
          <w:t>14</w:t>
        </w:r>
        <w:r>
          <w:fldChar w:fldCharType="end"/>
        </w:r>
      </w:hyperlink>
    </w:p>
    <w:p>
      <w:pPr>
        <w:pStyle w:val="TOC1"/>
        <w:tabs>
          <w:tab w:val="right" w:leader="dot" w:pos="8306"/>
        </w:tabs>
      </w:pPr>
      <w:hyperlink w:anchor="_Toc5673" w:history="1">
        <w:r>
          <w:rPr>
            <w:rFonts w:ascii="仿宋" w:eastAsia="仿宋" w:hAnsi="仿宋" w:cs="仿宋" w:hint="eastAsia"/>
            <w:lang w:eastAsia="zh-CN"/>
          </w:rPr>
          <w:t>二、建设风险评估分析</w:t>
        </w:r>
        <w:r>
          <w:tab/>
        </w:r>
        <w:r>
          <w:fldChar w:fldCharType="begin"/>
        </w:r>
        <w:r>
          <w:instrText xml:space="preserve"> PAGEREF _Toc5673 \h </w:instrText>
        </w:r>
        <w:r>
          <w:fldChar w:fldCharType="separate"/>
        </w:r>
        <w:r>
          <w:t>15</w:t>
        </w:r>
        <w:r>
          <w:fldChar w:fldCharType="end"/>
        </w:r>
      </w:hyperlink>
    </w:p>
    <w:p>
      <w:pPr>
        <w:pStyle w:val="TOC2"/>
        <w:tabs>
          <w:tab w:val="right" w:leader="dot" w:pos="8306"/>
        </w:tabs>
      </w:pPr>
      <w:hyperlink w:anchor="_Toc4052" w:history="1">
        <w:r>
          <w:rPr>
            <w:rFonts w:ascii="仿宋" w:eastAsia="仿宋" w:hAnsi="仿宋" w:cs="仿宋" w:hint="eastAsia"/>
            <w:lang w:eastAsia="zh-CN"/>
          </w:rPr>
          <w:t>(一)、政策风险分析</w:t>
        </w:r>
        <w:r>
          <w:tab/>
        </w:r>
        <w:r>
          <w:fldChar w:fldCharType="begin"/>
        </w:r>
        <w:r>
          <w:instrText xml:space="preserve"> PAGEREF _Toc4052 \h </w:instrText>
        </w:r>
        <w:r>
          <w:fldChar w:fldCharType="separate"/>
        </w:r>
        <w:r>
          <w:t>15</w:t>
        </w:r>
        <w:r>
          <w:fldChar w:fldCharType="end"/>
        </w:r>
      </w:hyperlink>
    </w:p>
    <w:p>
      <w:pPr>
        <w:pStyle w:val="TOC2"/>
        <w:tabs>
          <w:tab w:val="right" w:leader="dot" w:pos="8306"/>
        </w:tabs>
      </w:pPr>
      <w:hyperlink w:anchor="_Toc3019" w:history="1">
        <w:r>
          <w:rPr>
            <w:rFonts w:ascii="仿宋" w:eastAsia="仿宋" w:hAnsi="仿宋" w:cs="仿宋" w:hint="eastAsia"/>
            <w:lang w:eastAsia="zh-CN"/>
          </w:rPr>
          <w:t>(二)、社会风险分析</w:t>
        </w:r>
        <w:r>
          <w:tab/>
        </w:r>
        <w:r>
          <w:fldChar w:fldCharType="begin"/>
        </w:r>
        <w:r>
          <w:instrText xml:space="preserve"> PAGEREF _Toc3019 \h </w:instrText>
        </w:r>
        <w:r>
          <w:fldChar w:fldCharType="separate"/>
        </w:r>
        <w:r>
          <w:t>16</w:t>
        </w:r>
        <w:r>
          <w:fldChar w:fldCharType="end"/>
        </w:r>
      </w:hyperlink>
    </w:p>
    <w:p>
      <w:pPr>
        <w:pStyle w:val="TOC2"/>
        <w:tabs>
          <w:tab w:val="right" w:leader="dot" w:pos="8306"/>
        </w:tabs>
      </w:pPr>
      <w:hyperlink w:anchor="_Toc14957" w:history="1">
        <w:r>
          <w:rPr>
            <w:rFonts w:ascii="仿宋" w:eastAsia="仿宋" w:hAnsi="仿宋" w:cs="仿宋" w:hint="eastAsia"/>
            <w:lang w:eastAsia="zh-CN"/>
          </w:rPr>
          <w:t>(三)、市场风险分析</w:t>
        </w:r>
        <w:r>
          <w:tab/>
        </w:r>
        <w:r>
          <w:fldChar w:fldCharType="begin"/>
        </w:r>
        <w:r>
          <w:instrText xml:space="preserve"> PAGEREF _Toc14957 \h </w:instrText>
        </w:r>
        <w:r>
          <w:fldChar w:fldCharType="separate"/>
        </w:r>
        <w:r>
          <w:t>17</w:t>
        </w:r>
        <w:r>
          <w:fldChar w:fldCharType="end"/>
        </w:r>
      </w:hyperlink>
    </w:p>
    <w:p>
      <w:pPr>
        <w:pStyle w:val="TOC2"/>
        <w:tabs>
          <w:tab w:val="right" w:leader="dot" w:pos="8306"/>
        </w:tabs>
      </w:pPr>
      <w:hyperlink w:anchor="_Toc28324" w:history="1">
        <w:r>
          <w:rPr>
            <w:rFonts w:ascii="仿宋" w:eastAsia="仿宋" w:hAnsi="仿宋" w:cs="仿宋" w:hint="eastAsia"/>
            <w:lang w:eastAsia="zh-CN"/>
          </w:rPr>
          <w:t>(四)、资金风险分析</w:t>
        </w:r>
        <w:r>
          <w:tab/>
        </w:r>
        <w:r>
          <w:fldChar w:fldCharType="begin"/>
        </w:r>
        <w:r>
          <w:instrText xml:space="preserve"> PAGEREF _Toc28324 \h </w:instrText>
        </w:r>
        <w:r>
          <w:fldChar w:fldCharType="separate"/>
        </w:r>
        <w:r>
          <w:t>18</w:t>
        </w:r>
        <w:r>
          <w:fldChar w:fldCharType="end"/>
        </w:r>
      </w:hyperlink>
    </w:p>
    <w:p>
      <w:pPr>
        <w:pStyle w:val="TOC2"/>
        <w:tabs>
          <w:tab w:val="right" w:leader="dot" w:pos="8306"/>
        </w:tabs>
      </w:pPr>
      <w:hyperlink w:anchor="_Toc23190" w:history="1">
        <w:r>
          <w:rPr>
            <w:rFonts w:ascii="仿宋" w:eastAsia="仿宋" w:hAnsi="仿宋" w:cs="仿宋" w:hint="eastAsia"/>
            <w:lang w:eastAsia="zh-CN"/>
          </w:rPr>
          <w:t>(五)、技术风险分析</w:t>
        </w:r>
        <w:r>
          <w:tab/>
        </w:r>
        <w:r>
          <w:fldChar w:fldCharType="begin"/>
        </w:r>
        <w:r>
          <w:instrText xml:space="preserve"> PAGEREF _Toc23190 \h </w:instrText>
        </w:r>
        <w:r>
          <w:fldChar w:fldCharType="separate"/>
        </w:r>
        <w:r>
          <w:t>19</w:t>
        </w:r>
        <w:r>
          <w:fldChar w:fldCharType="end"/>
        </w:r>
      </w:hyperlink>
    </w:p>
    <w:p>
      <w:pPr>
        <w:pStyle w:val="TOC2"/>
        <w:tabs>
          <w:tab w:val="right" w:leader="dot" w:pos="8306"/>
        </w:tabs>
      </w:pPr>
      <w:hyperlink w:anchor="_Toc25130" w:history="1">
        <w:r>
          <w:rPr>
            <w:rFonts w:ascii="仿宋" w:eastAsia="仿宋" w:hAnsi="仿宋" w:cs="仿宋" w:hint="eastAsia"/>
            <w:lang w:eastAsia="zh-CN"/>
          </w:rPr>
          <w:t>(六)、财务风险分析</w:t>
        </w:r>
        <w:r>
          <w:tab/>
        </w:r>
        <w:r>
          <w:fldChar w:fldCharType="begin"/>
        </w:r>
        <w:r>
          <w:instrText xml:space="preserve"> PAGEREF _Toc25130 \h </w:instrText>
        </w:r>
        <w:r>
          <w:fldChar w:fldCharType="separate"/>
        </w:r>
        <w:r>
          <w:t>21</w:t>
        </w:r>
        <w:r>
          <w:fldChar w:fldCharType="end"/>
        </w:r>
      </w:hyperlink>
    </w:p>
    <w:p>
      <w:pPr>
        <w:pStyle w:val="TOC2"/>
        <w:tabs>
          <w:tab w:val="right" w:leader="dot" w:pos="8306"/>
        </w:tabs>
      </w:pPr>
      <w:hyperlink w:anchor="_Toc31138" w:history="1">
        <w:r>
          <w:rPr>
            <w:rFonts w:ascii="仿宋" w:eastAsia="仿宋" w:hAnsi="仿宋" w:cs="仿宋" w:hint="eastAsia"/>
            <w:lang w:eastAsia="zh-CN"/>
          </w:rPr>
          <w:t>(七)、管理风险分析</w:t>
        </w:r>
        <w:r>
          <w:tab/>
        </w:r>
        <w:r>
          <w:fldChar w:fldCharType="begin"/>
        </w:r>
        <w:r>
          <w:instrText xml:space="preserve"> PAGEREF _Toc31138 \h </w:instrText>
        </w:r>
        <w:r>
          <w:fldChar w:fldCharType="separate"/>
        </w:r>
        <w:r>
          <w:t>22</w:t>
        </w:r>
        <w:r>
          <w:fldChar w:fldCharType="end"/>
        </w:r>
      </w:hyperlink>
    </w:p>
    <w:p>
      <w:pPr>
        <w:pStyle w:val="TOC2"/>
        <w:tabs>
          <w:tab w:val="right" w:leader="dot" w:pos="8306"/>
        </w:tabs>
      </w:pPr>
      <w:hyperlink w:anchor="_Toc14160" w:history="1">
        <w:r>
          <w:rPr>
            <w:rFonts w:ascii="仿宋" w:eastAsia="仿宋" w:hAnsi="仿宋" w:cs="仿宋" w:hint="eastAsia"/>
            <w:lang w:eastAsia="zh-CN"/>
          </w:rPr>
          <w:t>(八)、其它风险分析</w:t>
        </w:r>
        <w:r>
          <w:tab/>
        </w:r>
        <w:r>
          <w:fldChar w:fldCharType="begin"/>
        </w:r>
        <w:r>
          <w:instrText xml:space="preserve"> PAGEREF _Toc14160 \h </w:instrText>
        </w:r>
        <w:r>
          <w:fldChar w:fldCharType="separate"/>
        </w:r>
        <w:r>
          <w:t>24</w:t>
        </w:r>
        <w:r>
          <w:fldChar w:fldCharType="end"/>
        </w:r>
      </w:hyperlink>
    </w:p>
    <w:p>
      <w:pPr>
        <w:pStyle w:val="TOC2"/>
        <w:tabs>
          <w:tab w:val="right" w:leader="dot" w:pos="8306"/>
        </w:tabs>
      </w:pPr>
      <w:hyperlink w:anchor="_Toc1527" w:history="1">
        <w:r>
          <w:rPr>
            <w:rFonts w:ascii="仿宋" w:eastAsia="仿宋" w:hAnsi="仿宋" w:cs="仿宋" w:hint="eastAsia"/>
            <w:lang w:eastAsia="zh-CN"/>
          </w:rPr>
          <w:t>(九)、社会影响评估</w:t>
        </w:r>
        <w:r>
          <w:tab/>
        </w:r>
        <w:r>
          <w:fldChar w:fldCharType="begin"/>
        </w:r>
        <w:r>
          <w:instrText xml:space="preserve"> PAGEREF _Toc1527 \h </w:instrText>
        </w:r>
        <w:r>
          <w:fldChar w:fldCharType="separate"/>
        </w:r>
        <w:r>
          <w:t>25</w:t>
        </w:r>
        <w:r>
          <w:fldChar w:fldCharType="end"/>
        </w:r>
      </w:hyperlink>
    </w:p>
    <w:p>
      <w:pPr>
        <w:pStyle w:val="TOC1"/>
        <w:tabs>
          <w:tab w:val="right" w:leader="dot" w:pos="8306"/>
        </w:tabs>
      </w:pPr>
      <w:hyperlink w:anchor="_Toc1817" w:history="1">
        <w:r>
          <w:rPr>
            <w:rFonts w:ascii="仿宋" w:eastAsia="仿宋" w:hAnsi="仿宋" w:cs="仿宋" w:hint="eastAsia"/>
            <w:lang w:eastAsia="zh-CN"/>
          </w:rPr>
          <w:t>三、项目监理与质量保证</w:t>
        </w:r>
        <w:r>
          <w:tab/>
        </w:r>
        <w:r>
          <w:fldChar w:fldCharType="begin"/>
        </w:r>
        <w:r>
          <w:instrText xml:space="preserve"> PAGEREF _Toc1817 \h </w:instrText>
        </w:r>
        <w:r>
          <w:fldChar w:fldCharType="separate"/>
        </w:r>
        <w:r>
          <w:t>27</w:t>
        </w:r>
        <w:r>
          <w:fldChar w:fldCharType="end"/>
        </w:r>
      </w:hyperlink>
    </w:p>
    <w:p>
      <w:pPr>
        <w:pStyle w:val="TOC2"/>
        <w:tabs>
          <w:tab w:val="right" w:leader="dot" w:pos="8306"/>
        </w:tabs>
      </w:pPr>
      <w:hyperlink w:anchor="_Toc28641" w:history="1">
        <w:r>
          <w:rPr>
            <w:rFonts w:ascii="仿宋" w:eastAsia="仿宋" w:hAnsi="仿宋" w:cs="仿宋" w:hint="eastAsia"/>
            <w:lang w:eastAsia="zh-CN"/>
          </w:rPr>
          <w:t>(一)、监理体系构建</w:t>
        </w:r>
        <w:r>
          <w:tab/>
        </w:r>
        <w:r>
          <w:fldChar w:fldCharType="begin"/>
        </w:r>
        <w:r>
          <w:instrText xml:space="preserve"> PAGEREF _Toc28641 \h </w:instrText>
        </w:r>
        <w:r>
          <w:fldChar w:fldCharType="separate"/>
        </w:r>
        <w:r>
          <w:t>27</w:t>
        </w:r>
        <w:r>
          <w:fldChar w:fldCharType="end"/>
        </w:r>
      </w:hyperlink>
    </w:p>
    <w:p>
      <w:pPr>
        <w:pStyle w:val="TOC2"/>
        <w:tabs>
          <w:tab w:val="right" w:leader="dot" w:pos="8306"/>
        </w:tabs>
      </w:pPr>
      <w:hyperlink w:anchor="_Toc5809" w:history="1">
        <w:r>
          <w:rPr>
            <w:rFonts w:ascii="仿宋" w:eastAsia="仿宋" w:hAnsi="仿宋" w:cs="仿宋" w:hint="eastAsia"/>
            <w:lang w:eastAsia="zh-CN"/>
          </w:rPr>
          <w:t>(二)、质量保证体系实施</w:t>
        </w:r>
        <w:r>
          <w:tab/>
        </w:r>
        <w:r>
          <w:fldChar w:fldCharType="begin"/>
        </w:r>
        <w:r>
          <w:instrText xml:space="preserve"> PAGEREF _Toc5809 \h </w:instrText>
        </w:r>
        <w:r>
          <w:fldChar w:fldCharType="separate"/>
        </w:r>
        <w:r>
          <w:t>28</w:t>
        </w:r>
        <w:r>
          <w:fldChar w:fldCharType="end"/>
        </w:r>
      </w:hyperlink>
    </w:p>
    <w:p>
      <w:pPr>
        <w:pStyle w:val="TOC2"/>
        <w:tabs>
          <w:tab w:val="right" w:leader="dot" w:pos="8306"/>
        </w:tabs>
      </w:pPr>
      <w:hyperlink w:anchor="_Toc19901" w:history="1">
        <w:r>
          <w:rPr>
            <w:rFonts w:ascii="仿宋" w:eastAsia="仿宋" w:hAnsi="仿宋" w:cs="仿宋" w:hint="eastAsia"/>
            <w:lang w:eastAsia="zh-CN"/>
          </w:rPr>
          <w:t>(三)、监理与质量控制流程</w:t>
        </w:r>
        <w:r>
          <w:tab/>
        </w:r>
        <w:r>
          <w:fldChar w:fldCharType="begin"/>
        </w:r>
        <w:r>
          <w:instrText xml:space="preserve"> PAGEREF _Toc19901 \h </w:instrText>
        </w:r>
        <w:r>
          <w:fldChar w:fldCharType="separate"/>
        </w:r>
        <w:r>
          <w:t>28</w:t>
        </w:r>
        <w:r>
          <w:fldChar w:fldCharType="end"/>
        </w:r>
      </w:hyperlink>
    </w:p>
    <w:p>
      <w:pPr>
        <w:pStyle w:val="TOC1"/>
        <w:tabs>
          <w:tab w:val="right" w:leader="dot" w:pos="8306"/>
        </w:tabs>
      </w:pPr>
      <w:hyperlink w:anchor="_Toc31063" w:history="1">
        <w:r>
          <w:rPr>
            <w:rFonts w:ascii="仿宋" w:eastAsia="仿宋" w:hAnsi="仿宋" w:cs="仿宋" w:hint="eastAsia"/>
            <w:lang w:eastAsia="zh-CN"/>
          </w:rPr>
          <w:t>四、发展规划、产业政策和行业准入分析</w:t>
        </w:r>
        <w:r>
          <w:tab/>
        </w:r>
        <w:r>
          <w:fldChar w:fldCharType="begin"/>
        </w:r>
        <w:r>
          <w:instrText xml:space="preserve"> PAGEREF _Toc31063 \h </w:instrText>
        </w:r>
        <w:r>
          <w:fldChar w:fldCharType="separate"/>
        </w:r>
        <w:r>
          <w:t>29</w:t>
        </w:r>
        <w:r>
          <w:fldChar w:fldCharType="end"/>
        </w:r>
      </w:hyperlink>
    </w:p>
    <w:p>
      <w:pPr>
        <w:pStyle w:val="TOC2"/>
        <w:tabs>
          <w:tab w:val="right" w:leader="dot" w:pos="8306"/>
        </w:tabs>
      </w:pPr>
      <w:hyperlink w:anchor="_Toc19130" w:history="1">
        <w:r>
          <w:rPr>
            <w:rFonts w:ascii="仿宋" w:eastAsia="仿宋" w:hAnsi="仿宋" w:cs="仿宋" w:hint="eastAsia"/>
            <w:lang w:eastAsia="zh-CN"/>
          </w:rPr>
          <w:t>(一)、发展规划分析</w:t>
        </w:r>
        <w:r>
          <w:tab/>
        </w:r>
        <w:r>
          <w:fldChar w:fldCharType="begin"/>
        </w:r>
        <w:r>
          <w:instrText xml:space="preserve"> PAGEREF _Toc19130 \h </w:instrText>
        </w:r>
        <w:r>
          <w:fldChar w:fldCharType="separate"/>
        </w:r>
        <w:r>
          <w:t>29</w:t>
        </w:r>
        <w:r>
          <w:fldChar w:fldCharType="end"/>
        </w:r>
      </w:hyperlink>
    </w:p>
    <w:p>
      <w:pPr>
        <w:pStyle w:val="TOC2"/>
        <w:tabs>
          <w:tab w:val="right" w:leader="dot" w:pos="8306"/>
        </w:tabs>
      </w:pPr>
      <w:hyperlink w:anchor="_Toc18087" w:history="1">
        <w:r>
          <w:rPr>
            <w:rFonts w:ascii="仿宋" w:eastAsia="仿宋" w:hAnsi="仿宋" w:cs="仿宋" w:hint="eastAsia"/>
            <w:lang w:eastAsia="zh-CN"/>
          </w:rPr>
          <w:t>(二)、产业政策分析</w:t>
        </w:r>
        <w:r>
          <w:tab/>
        </w:r>
        <w:r>
          <w:fldChar w:fldCharType="begin"/>
        </w:r>
        <w:r>
          <w:instrText xml:space="preserve"> PAGEREF _Toc18087 \h </w:instrText>
        </w:r>
        <w:r>
          <w:fldChar w:fldCharType="separate"/>
        </w:r>
        <w:r>
          <w:t>31</w:t>
        </w:r>
        <w:r>
          <w:fldChar w:fldCharType="end"/>
        </w:r>
      </w:hyperlink>
    </w:p>
    <w:p>
      <w:pPr>
        <w:pStyle w:val="TOC2"/>
        <w:tabs>
          <w:tab w:val="right" w:leader="dot" w:pos="8306"/>
        </w:tabs>
      </w:pPr>
      <w:hyperlink w:anchor="_Toc31889" w:history="1">
        <w:r>
          <w:rPr>
            <w:rFonts w:ascii="仿宋" w:eastAsia="仿宋" w:hAnsi="仿宋" w:cs="仿宋" w:hint="eastAsia"/>
            <w:lang w:eastAsia="zh-CN"/>
          </w:rPr>
          <w:t>(三)、行业准入分析</w:t>
        </w:r>
        <w:r>
          <w:tab/>
        </w:r>
        <w:r>
          <w:fldChar w:fldCharType="begin"/>
        </w:r>
        <w:r>
          <w:instrText xml:space="preserve"> PAGEREF _Toc31889 \h </w:instrText>
        </w:r>
        <w:r>
          <w:fldChar w:fldCharType="separate"/>
        </w:r>
        <w:r>
          <w:t>32</w:t>
        </w:r>
        <w:r>
          <w:fldChar w:fldCharType="end"/>
        </w:r>
      </w:hyperlink>
    </w:p>
    <w:p>
      <w:pPr>
        <w:pStyle w:val="TOC1"/>
        <w:tabs>
          <w:tab w:val="right" w:leader="dot" w:pos="8306"/>
        </w:tabs>
      </w:pPr>
      <w:hyperlink w:anchor="_Toc12278" w:history="1">
        <w:r>
          <w:rPr>
            <w:rFonts w:ascii="仿宋" w:eastAsia="仿宋" w:hAnsi="仿宋" w:cs="仿宋" w:hint="eastAsia"/>
            <w:lang w:eastAsia="zh-CN"/>
          </w:rPr>
          <w:t>五、经济影响分析</w:t>
        </w:r>
        <w:r>
          <w:tab/>
        </w:r>
        <w:r>
          <w:fldChar w:fldCharType="begin"/>
        </w:r>
        <w:r>
          <w:instrText xml:space="preserve"> PAGEREF _Toc12278 \h </w:instrText>
        </w:r>
        <w:r>
          <w:fldChar w:fldCharType="separate"/>
        </w:r>
        <w:r>
          <w:t>34</w:t>
        </w:r>
        <w:r>
          <w:fldChar w:fldCharType="end"/>
        </w:r>
      </w:hyperlink>
    </w:p>
    <w:p>
      <w:pPr>
        <w:pStyle w:val="TOC2"/>
        <w:tabs>
          <w:tab w:val="right" w:leader="dot" w:pos="8306"/>
        </w:tabs>
      </w:pPr>
      <w:hyperlink w:anchor="_Toc24525" w:history="1">
        <w:r>
          <w:rPr>
            <w:rFonts w:ascii="仿宋" w:eastAsia="仿宋" w:hAnsi="仿宋" w:cs="仿宋" w:hint="eastAsia"/>
            <w:lang w:eastAsia="zh-CN"/>
          </w:rPr>
          <w:t>(一)、经济费用效益或费用效果分析</w:t>
        </w:r>
        <w:r>
          <w:tab/>
        </w:r>
        <w:r>
          <w:fldChar w:fldCharType="begin"/>
        </w:r>
        <w:r>
          <w:instrText xml:space="preserve"> PAGEREF _Toc24525 \h </w:instrText>
        </w:r>
        <w:r>
          <w:fldChar w:fldCharType="separate"/>
        </w:r>
        <w:r>
          <w:t>34</w:t>
        </w:r>
        <w:r>
          <w:fldChar w:fldCharType="end"/>
        </w:r>
      </w:hyperlink>
    </w:p>
    <w:p>
      <w:pPr>
        <w:pStyle w:val="TOC2"/>
        <w:tabs>
          <w:tab w:val="right" w:leader="dot" w:pos="8306"/>
        </w:tabs>
      </w:pPr>
      <w:hyperlink w:anchor="_Toc21991" w:history="1">
        <w:r>
          <w:rPr>
            <w:rFonts w:ascii="仿宋" w:eastAsia="仿宋" w:hAnsi="仿宋" w:cs="仿宋" w:hint="eastAsia"/>
            <w:lang w:eastAsia="zh-CN"/>
          </w:rPr>
          <w:t>(二)、行业影响分析</w:t>
        </w:r>
        <w:r>
          <w:tab/>
        </w:r>
        <w:r>
          <w:fldChar w:fldCharType="begin"/>
        </w:r>
        <w:r>
          <w:instrText xml:space="preserve"> PAGEREF _Toc21991 \h </w:instrText>
        </w:r>
        <w:r>
          <w:fldChar w:fldCharType="separate"/>
        </w:r>
        <w:r>
          <w:t>36</w:t>
        </w:r>
        <w:r>
          <w:fldChar w:fldCharType="end"/>
        </w:r>
      </w:hyperlink>
    </w:p>
    <w:p>
      <w:pPr>
        <w:pStyle w:val="TOC2"/>
        <w:tabs>
          <w:tab w:val="right" w:leader="dot" w:pos="8306"/>
        </w:tabs>
      </w:pPr>
      <w:hyperlink w:anchor="_Toc30632" w:history="1">
        <w:r>
          <w:rPr>
            <w:rFonts w:ascii="仿宋" w:eastAsia="仿宋" w:hAnsi="仿宋" w:cs="仿宋" w:hint="eastAsia"/>
            <w:lang w:eastAsia="zh-CN"/>
          </w:rPr>
          <w:t>(三)、区域经济影响分析</w:t>
        </w:r>
        <w:r>
          <w:tab/>
        </w:r>
        <w:r>
          <w:fldChar w:fldCharType="begin"/>
        </w:r>
        <w:r>
          <w:instrText xml:space="preserve"> PAGEREF _Toc30632 \h </w:instrText>
        </w:r>
        <w:r>
          <w:fldChar w:fldCharType="separate"/>
        </w:r>
        <w:r>
          <w:t>38</w:t>
        </w:r>
        <w:r>
          <w:fldChar w:fldCharType="end"/>
        </w:r>
      </w:hyperlink>
    </w:p>
    <w:p>
      <w:pPr>
        <w:pStyle w:val="TOC2"/>
        <w:tabs>
          <w:tab w:val="right" w:leader="dot" w:pos="8306"/>
        </w:tabs>
      </w:pPr>
      <w:hyperlink w:anchor="_Toc1896" w:history="1">
        <w:r>
          <w:rPr>
            <w:rFonts w:ascii="仿宋" w:eastAsia="仿宋" w:hAnsi="仿宋" w:cs="仿宋" w:hint="eastAsia"/>
            <w:lang w:eastAsia="zh-CN"/>
          </w:rPr>
          <w:t>(四)、宏观经济影响分析</w:t>
        </w:r>
        <w:r>
          <w:tab/>
        </w:r>
        <w:r>
          <w:fldChar w:fldCharType="begin"/>
        </w:r>
        <w:r>
          <w:instrText xml:space="preserve"> PAGEREF _Toc1896 \h </w:instrText>
        </w:r>
        <w:r>
          <w:fldChar w:fldCharType="separate"/>
        </w:r>
        <w:r>
          <w:t>38</w:t>
        </w:r>
        <w:r>
          <w:fldChar w:fldCharType="end"/>
        </w:r>
      </w:hyperlink>
    </w:p>
    <w:p>
      <w:pPr>
        <w:pStyle w:val="TOC1"/>
        <w:tabs>
          <w:tab w:val="right" w:leader="dot" w:pos="8306"/>
        </w:tabs>
      </w:pPr>
      <w:hyperlink w:anchor="_Toc13707" w:history="1">
        <w:r>
          <w:rPr>
            <w:rFonts w:ascii="仿宋" w:eastAsia="仿宋" w:hAnsi="仿宋" w:cs="仿宋" w:hint="eastAsia"/>
            <w:lang w:eastAsia="zh-CN"/>
          </w:rPr>
          <w:t>六、社会影响分析</w:t>
        </w:r>
        <w:r>
          <w:tab/>
        </w:r>
        <w:r>
          <w:fldChar w:fldCharType="begin"/>
        </w:r>
        <w:r>
          <w:instrText xml:space="preserve"> PAGEREF _Toc13707 \h </w:instrText>
        </w:r>
        <w:r>
          <w:fldChar w:fldCharType="separate"/>
        </w:r>
        <w:r>
          <w:t>40</w:t>
        </w:r>
        <w:r>
          <w:fldChar w:fldCharType="end"/>
        </w:r>
      </w:hyperlink>
    </w:p>
    <w:p>
      <w:pPr>
        <w:pStyle w:val="TOC2"/>
        <w:tabs>
          <w:tab w:val="right" w:leader="dot" w:pos="8306"/>
        </w:tabs>
      </w:pPr>
      <w:hyperlink w:anchor="_Toc7595" w:history="1">
        <w:r>
          <w:rPr>
            <w:rFonts w:ascii="仿宋" w:eastAsia="仿宋" w:hAnsi="仿宋" w:cs="仿宋" w:hint="eastAsia"/>
            <w:lang w:eastAsia="zh-CN"/>
          </w:rPr>
          <w:t>(一)、社会影响效果分析</w:t>
        </w:r>
        <w:r>
          <w:tab/>
        </w:r>
        <w:r>
          <w:fldChar w:fldCharType="begin"/>
        </w:r>
        <w:r>
          <w:instrText xml:space="preserve"> PAGEREF _Toc7595 \h </w:instrText>
        </w:r>
        <w:r>
          <w:fldChar w:fldCharType="separate"/>
        </w:r>
        <w:r>
          <w:t>40</w:t>
        </w:r>
        <w:r>
          <w:fldChar w:fldCharType="end"/>
        </w:r>
      </w:hyperlink>
    </w:p>
    <w:p>
      <w:pPr>
        <w:pStyle w:val="TOC2"/>
        <w:tabs>
          <w:tab w:val="right" w:leader="dot" w:pos="8306"/>
        </w:tabs>
      </w:pPr>
      <w:hyperlink w:anchor="_Toc11683" w:history="1">
        <w:r>
          <w:rPr>
            <w:rFonts w:ascii="仿宋" w:eastAsia="仿宋" w:hAnsi="仿宋" w:cs="仿宋" w:hint="eastAsia"/>
            <w:lang w:eastAsia="zh-CN"/>
          </w:rPr>
          <w:t>(二)、社会适应性分析</w:t>
        </w:r>
        <w:r>
          <w:tab/>
        </w:r>
        <w:r>
          <w:fldChar w:fldCharType="begin"/>
        </w:r>
        <w:r>
          <w:instrText xml:space="preserve"> PAGEREF _Toc11683 \h </w:instrText>
        </w:r>
        <w:r>
          <w:fldChar w:fldCharType="separate"/>
        </w:r>
        <w:r>
          <w:t>43</w:t>
        </w:r>
        <w:r>
          <w:fldChar w:fldCharType="end"/>
        </w:r>
      </w:hyperlink>
    </w:p>
    <w:p>
      <w:pPr>
        <w:pStyle w:val="TOC2"/>
        <w:tabs>
          <w:tab w:val="right" w:leader="dot" w:pos="8306"/>
        </w:tabs>
      </w:pPr>
      <w:hyperlink w:anchor="_Toc1245" w:history="1">
        <w:r>
          <w:rPr>
            <w:rFonts w:ascii="仿宋" w:eastAsia="仿宋" w:hAnsi="仿宋" w:cs="仿宋" w:hint="eastAsia"/>
            <w:lang w:eastAsia="zh-CN"/>
          </w:rPr>
          <w:t>(三)、社会风险及对策分析</w:t>
        </w:r>
        <w:r>
          <w:tab/>
        </w:r>
        <w:r>
          <w:fldChar w:fldCharType="begin"/>
        </w:r>
        <w:r>
          <w:instrText xml:space="preserve"> PAGEREF _Toc1245 \h </w:instrText>
        </w:r>
        <w:r>
          <w:fldChar w:fldCharType="separate"/>
        </w:r>
        <w:r>
          <w:t>44</w:t>
        </w:r>
        <w:r>
          <w:fldChar w:fldCharType="end"/>
        </w:r>
      </w:hyperlink>
    </w:p>
    <w:p>
      <w:pPr>
        <w:pStyle w:val="TOC1"/>
        <w:tabs>
          <w:tab w:val="right" w:leader="dot" w:pos="8306"/>
        </w:tabs>
      </w:pPr>
      <w:hyperlink w:anchor="_Toc2364" w:history="1">
        <w:r>
          <w:rPr>
            <w:rFonts w:ascii="仿宋" w:eastAsia="仿宋" w:hAnsi="仿宋" w:cs="仿宋" w:hint="eastAsia"/>
            <w:lang w:eastAsia="zh-CN"/>
          </w:rPr>
          <w:t>七、环境保护与治理方案</w:t>
        </w:r>
        <w:r>
          <w:tab/>
        </w:r>
        <w:r>
          <w:fldChar w:fldCharType="begin"/>
        </w:r>
        <w:r>
          <w:instrText xml:space="preserve"> PAGEREF _Toc2364 \h </w:instrText>
        </w:r>
        <w:r>
          <w:fldChar w:fldCharType="separate"/>
        </w:r>
        <w:r>
          <w:t>47</w:t>
        </w:r>
        <w:r>
          <w:fldChar w:fldCharType="end"/>
        </w:r>
      </w:hyperlink>
    </w:p>
    <w:p>
      <w:pPr>
        <w:pStyle w:val="TOC2"/>
        <w:tabs>
          <w:tab w:val="right" w:leader="dot" w:pos="8306"/>
        </w:tabs>
      </w:pPr>
      <w:hyperlink w:anchor="_Toc16297" w:history="1">
        <w:r>
          <w:rPr>
            <w:rFonts w:ascii="仿宋" w:eastAsia="仿宋" w:hAnsi="仿宋" w:cs="仿宋" w:hint="eastAsia"/>
            <w:lang w:eastAsia="zh-CN"/>
          </w:rPr>
          <w:t>(一)、项目环境影响评估</w:t>
        </w:r>
        <w:r>
          <w:tab/>
        </w:r>
        <w:r>
          <w:fldChar w:fldCharType="begin"/>
        </w:r>
        <w:r>
          <w:instrText xml:space="preserve"> PAGEREF _Toc16297 \h </w:instrText>
        </w:r>
        <w:r>
          <w:fldChar w:fldCharType="separate"/>
        </w:r>
        <w:r>
          <w:t>47</w:t>
        </w:r>
        <w:r>
          <w:fldChar w:fldCharType="end"/>
        </w:r>
      </w:hyperlink>
    </w:p>
    <w:p>
      <w:pPr>
        <w:pStyle w:val="TOC2"/>
        <w:tabs>
          <w:tab w:val="right" w:leader="dot" w:pos="8306"/>
        </w:tabs>
      </w:pPr>
      <w:hyperlink w:anchor="_Toc27828" w:history="1">
        <w:r>
          <w:rPr>
            <w:rFonts w:ascii="仿宋" w:eastAsia="仿宋" w:hAnsi="仿宋" w:cs="仿宋" w:hint="eastAsia"/>
            <w:lang w:eastAsia="zh-CN"/>
          </w:rPr>
          <w:t>(二)、环境保护措施与治理方案</w:t>
        </w:r>
        <w:r>
          <w:tab/>
        </w:r>
        <w:r>
          <w:fldChar w:fldCharType="begin"/>
        </w:r>
        <w:r>
          <w:instrText xml:space="preserve"> PAGEREF _Toc27828 \h </w:instrText>
        </w:r>
        <w:r>
          <w:fldChar w:fldCharType="separate"/>
        </w:r>
        <w:r>
          <w:t>48</w:t>
        </w:r>
        <w:r>
          <w:fldChar w:fldCharType="end"/>
        </w:r>
      </w:hyperlink>
    </w:p>
    <w:p>
      <w:pPr>
        <w:pStyle w:val="TOC1"/>
        <w:tabs>
          <w:tab w:val="right" w:leader="dot" w:pos="8306"/>
        </w:tabs>
      </w:pPr>
      <w:hyperlink w:anchor="_Toc25549" w:history="1">
        <w:r>
          <w:rPr>
            <w:rFonts w:ascii="仿宋" w:eastAsia="仿宋" w:hAnsi="仿宋" w:cs="仿宋" w:hint="eastAsia"/>
            <w:lang w:eastAsia="zh-CN"/>
          </w:rPr>
          <w:t>八、客户关系管理与市场拓展</w:t>
        </w:r>
        <w:r>
          <w:tab/>
        </w:r>
        <w:r>
          <w:fldChar w:fldCharType="begin"/>
        </w:r>
        <w:r>
          <w:instrText xml:space="preserve"> PAGEREF _Toc25549 \h </w:instrText>
        </w:r>
        <w:r>
          <w:fldChar w:fldCharType="separate"/>
        </w:r>
        <w:r>
          <w:t>48</w:t>
        </w:r>
        <w:r>
          <w:fldChar w:fldCharType="end"/>
        </w:r>
      </w:hyperlink>
    </w:p>
    <w:p>
      <w:pPr>
        <w:pStyle w:val="TOC2"/>
        <w:tabs>
          <w:tab w:val="right" w:leader="dot" w:pos="8306"/>
        </w:tabs>
      </w:pPr>
      <w:hyperlink w:anchor="_Toc30278" w:history="1">
        <w:r>
          <w:rPr>
            <w:rFonts w:ascii="仿宋" w:eastAsia="仿宋" w:hAnsi="仿宋" w:cs="仿宋" w:hint="eastAsia"/>
            <w:lang w:eastAsia="zh-CN"/>
          </w:rPr>
          <w:t>(一)、客户关系管理策略</w:t>
        </w:r>
        <w:r>
          <w:tab/>
        </w:r>
        <w:r>
          <w:fldChar w:fldCharType="begin"/>
        </w:r>
        <w:r>
          <w:instrText xml:space="preserve"> PAGEREF _Toc30278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50" w:history="1">
        <w:r>
          <w:rPr>
            <w:rFonts w:ascii="仿宋" w:eastAsia="仿宋" w:hAnsi="仿宋" w:cs="仿宋" w:hint="eastAsia"/>
            <w:lang w:eastAsia="zh-CN"/>
          </w:rPr>
          <w:t>(二)、市场拓展方案</w:t>
        </w:r>
        <w:r>
          <w:tab/>
        </w:r>
        <w:r>
          <w:fldChar w:fldCharType="begin"/>
        </w:r>
        <w:r>
          <w:instrText xml:space="preserve"> PAGEREF _Toc16450 \h </w:instrText>
        </w:r>
        <w:r>
          <w:fldChar w:fldCharType="separate"/>
        </w:r>
        <w:r>
          <w:t>50</w:t>
        </w:r>
        <w:r>
          <w:fldChar w:fldCharType="end"/>
        </w:r>
      </w:hyperlink>
    </w:p>
    <w:p>
      <w:pPr>
        <w:pStyle w:val="TOC1"/>
        <w:tabs>
          <w:tab w:val="right" w:leader="dot" w:pos="8306"/>
        </w:tabs>
      </w:pPr>
      <w:hyperlink w:anchor="_Toc25603" w:history="1">
        <w:r>
          <w:rPr>
            <w:rFonts w:ascii="仿宋" w:eastAsia="仿宋" w:hAnsi="仿宋" w:cs="仿宋" w:hint="eastAsia"/>
            <w:lang w:eastAsia="zh-CN"/>
          </w:rPr>
          <w:t>九、安全与应急管理</w:t>
        </w:r>
        <w:r>
          <w:tab/>
        </w:r>
        <w:r>
          <w:fldChar w:fldCharType="begin"/>
        </w:r>
        <w:r>
          <w:instrText xml:space="preserve"> PAGEREF _Toc25603 \h </w:instrText>
        </w:r>
        <w:r>
          <w:fldChar w:fldCharType="separate"/>
        </w:r>
        <w:r>
          <w:t>51</w:t>
        </w:r>
        <w:r>
          <w:fldChar w:fldCharType="end"/>
        </w:r>
      </w:hyperlink>
    </w:p>
    <w:p>
      <w:pPr>
        <w:pStyle w:val="TOC2"/>
        <w:tabs>
          <w:tab w:val="right" w:leader="dot" w:pos="8306"/>
        </w:tabs>
      </w:pPr>
      <w:hyperlink w:anchor="_Toc8656" w:history="1">
        <w:r>
          <w:rPr>
            <w:rFonts w:ascii="仿宋" w:eastAsia="仿宋" w:hAnsi="仿宋" w:cs="仿宋" w:hint="eastAsia"/>
            <w:lang w:eastAsia="zh-CN"/>
          </w:rPr>
          <w:t>(一)、安全生产管理</w:t>
        </w:r>
        <w:r>
          <w:tab/>
        </w:r>
        <w:r>
          <w:fldChar w:fldCharType="begin"/>
        </w:r>
        <w:r>
          <w:instrText xml:space="preserve"> PAGEREF _Toc8656 \h </w:instrText>
        </w:r>
        <w:r>
          <w:fldChar w:fldCharType="separate"/>
        </w:r>
        <w:r>
          <w:t>51</w:t>
        </w:r>
        <w:r>
          <w:fldChar w:fldCharType="end"/>
        </w:r>
      </w:hyperlink>
    </w:p>
    <w:p>
      <w:pPr>
        <w:pStyle w:val="TOC2"/>
        <w:tabs>
          <w:tab w:val="right" w:leader="dot" w:pos="8306"/>
        </w:tabs>
      </w:pPr>
      <w:hyperlink w:anchor="_Toc8876" w:history="1">
        <w:r>
          <w:rPr>
            <w:rFonts w:ascii="仿宋" w:eastAsia="仿宋" w:hAnsi="仿宋" w:cs="仿宋" w:hint="eastAsia"/>
            <w:lang w:eastAsia="zh-CN"/>
          </w:rPr>
          <w:t>(二)、应急预案与响应</w:t>
        </w:r>
        <w:r>
          <w:tab/>
        </w:r>
        <w:r>
          <w:fldChar w:fldCharType="begin"/>
        </w:r>
        <w:r>
          <w:instrText xml:space="preserve"> PAGEREF _Toc8876 \h </w:instrText>
        </w:r>
        <w:r>
          <w:fldChar w:fldCharType="separate"/>
        </w:r>
        <w:r>
          <w:t>52</w:t>
        </w:r>
        <w:r>
          <w:fldChar w:fldCharType="end"/>
        </w:r>
      </w:hyperlink>
    </w:p>
    <w:p>
      <w:pPr>
        <w:pStyle w:val="TOC1"/>
        <w:tabs>
          <w:tab w:val="right" w:leader="dot" w:pos="8306"/>
        </w:tabs>
      </w:pPr>
      <w:hyperlink w:anchor="_Toc4349" w:history="1">
        <w:r>
          <w:rPr>
            <w:rFonts w:ascii="仿宋" w:eastAsia="仿宋" w:hAnsi="仿宋" w:cs="仿宋" w:hint="eastAsia"/>
            <w:lang w:eastAsia="zh-CN"/>
          </w:rPr>
          <w:t>十、环境保护与绿色发展</w:t>
        </w:r>
        <w:r>
          <w:tab/>
        </w:r>
        <w:r>
          <w:fldChar w:fldCharType="begin"/>
        </w:r>
        <w:r>
          <w:instrText xml:space="preserve"> PAGEREF _Toc4349 \h </w:instrText>
        </w:r>
        <w:r>
          <w:fldChar w:fldCharType="separate"/>
        </w:r>
        <w:r>
          <w:t>54</w:t>
        </w:r>
        <w:r>
          <w:fldChar w:fldCharType="end"/>
        </w:r>
      </w:hyperlink>
    </w:p>
    <w:p>
      <w:pPr>
        <w:pStyle w:val="TOC2"/>
        <w:tabs>
          <w:tab w:val="right" w:leader="dot" w:pos="8306"/>
        </w:tabs>
      </w:pPr>
      <w:hyperlink w:anchor="_Toc21584" w:history="1">
        <w:r>
          <w:rPr>
            <w:rFonts w:ascii="仿宋" w:eastAsia="仿宋" w:hAnsi="仿宋" w:cs="仿宋" w:hint="eastAsia"/>
            <w:lang w:eastAsia="zh-CN"/>
          </w:rPr>
          <w:t>(一)、环境保护措施</w:t>
        </w:r>
        <w:r>
          <w:tab/>
        </w:r>
        <w:r>
          <w:fldChar w:fldCharType="begin"/>
        </w:r>
        <w:r>
          <w:instrText xml:space="preserve"> PAGEREF _Toc21584 \h </w:instrText>
        </w:r>
        <w:r>
          <w:fldChar w:fldCharType="separate"/>
        </w:r>
        <w:r>
          <w:t>54</w:t>
        </w:r>
        <w:r>
          <w:fldChar w:fldCharType="end"/>
        </w:r>
      </w:hyperlink>
    </w:p>
    <w:p>
      <w:pPr>
        <w:pStyle w:val="TOC2"/>
        <w:tabs>
          <w:tab w:val="right" w:leader="dot" w:pos="8306"/>
        </w:tabs>
      </w:pPr>
      <w:hyperlink w:anchor="_Toc31926" w:history="1">
        <w:r>
          <w:rPr>
            <w:rFonts w:ascii="仿宋" w:eastAsia="仿宋" w:hAnsi="仿宋" w:cs="仿宋" w:hint="eastAsia"/>
            <w:lang w:eastAsia="zh-CN"/>
          </w:rPr>
          <w:t>(二)、绿色发展与可持续发展策略</w:t>
        </w:r>
        <w:r>
          <w:tab/>
        </w:r>
        <w:r>
          <w:fldChar w:fldCharType="begin"/>
        </w:r>
        <w:r>
          <w:instrText xml:space="preserve"> PAGEREF _Toc31926 \h </w:instrText>
        </w:r>
        <w:r>
          <w:fldChar w:fldCharType="separate"/>
        </w:r>
        <w:r>
          <w:t>56</w:t>
        </w:r>
        <w:r>
          <w:fldChar w:fldCharType="end"/>
        </w:r>
      </w:hyperlink>
    </w:p>
    <w:p>
      <w:pPr>
        <w:pStyle w:val="TOC1"/>
        <w:tabs>
          <w:tab w:val="right" w:leader="dot" w:pos="8306"/>
        </w:tabs>
      </w:pPr>
      <w:hyperlink w:anchor="_Toc5333" w:history="1">
        <w:r>
          <w:rPr>
            <w:rFonts w:ascii="仿宋" w:eastAsia="仿宋" w:hAnsi="仿宋" w:cs="仿宋" w:hint="eastAsia"/>
            <w:lang w:eastAsia="zh-CN"/>
          </w:rPr>
          <w:t>十一、技术创新与产业升级</w:t>
        </w:r>
        <w:r>
          <w:tab/>
        </w:r>
        <w:r>
          <w:fldChar w:fldCharType="begin"/>
        </w:r>
        <w:r>
          <w:instrText xml:space="preserve"> PAGEREF _Toc5333 \h </w:instrText>
        </w:r>
        <w:r>
          <w:fldChar w:fldCharType="separate"/>
        </w:r>
        <w:r>
          <w:t>57</w:t>
        </w:r>
        <w:r>
          <w:fldChar w:fldCharType="end"/>
        </w:r>
      </w:hyperlink>
    </w:p>
    <w:p>
      <w:pPr>
        <w:pStyle w:val="TOC2"/>
        <w:tabs>
          <w:tab w:val="right" w:leader="dot" w:pos="8306"/>
        </w:tabs>
      </w:pPr>
      <w:hyperlink w:anchor="_Toc7987" w:history="1">
        <w:r>
          <w:rPr>
            <w:rFonts w:ascii="仿宋" w:eastAsia="仿宋" w:hAnsi="仿宋" w:cs="仿宋" w:hint="eastAsia"/>
            <w:lang w:eastAsia="zh-CN"/>
          </w:rPr>
          <w:t>(一)、技术创新方向与目标</w:t>
        </w:r>
        <w:r>
          <w:tab/>
        </w:r>
        <w:r>
          <w:fldChar w:fldCharType="begin"/>
        </w:r>
        <w:r>
          <w:instrText xml:space="preserve"> PAGEREF _Toc7987 \h </w:instrText>
        </w:r>
        <w:r>
          <w:fldChar w:fldCharType="separate"/>
        </w:r>
        <w:r>
          <w:t>57</w:t>
        </w:r>
        <w:r>
          <w:fldChar w:fldCharType="end"/>
        </w:r>
      </w:hyperlink>
    </w:p>
    <w:p>
      <w:pPr>
        <w:pStyle w:val="TOC2"/>
        <w:tabs>
          <w:tab w:val="right" w:leader="dot" w:pos="8306"/>
        </w:tabs>
      </w:pPr>
      <w:hyperlink w:anchor="_Toc13273" w:history="1">
        <w:r>
          <w:rPr>
            <w:rFonts w:ascii="仿宋" w:eastAsia="仿宋" w:hAnsi="仿宋" w:cs="仿宋" w:hint="eastAsia"/>
            <w:lang w:eastAsia="zh-CN"/>
          </w:rPr>
          <w:t>(二)、产业升级路径与措施</w:t>
        </w:r>
        <w:r>
          <w:tab/>
        </w:r>
        <w:r>
          <w:fldChar w:fldCharType="begin"/>
        </w:r>
        <w:r>
          <w:instrText xml:space="preserve"> PAGEREF _Toc13273 \h </w:instrText>
        </w:r>
        <w:r>
          <w:fldChar w:fldCharType="separate"/>
        </w:r>
        <w:r>
          <w:t>58</w:t>
        </w:r>
        <w:r>
          <w:fldChar w:fldCharType="end"/>
        </w:r>
      </w:hyperlink>
    </w:p>
    <w:p>
      <w:pPr>
        <w:pStyle w:val="TOC1"/>
        <w:tabs>
          <w:tab w:val="right" w:leader="dot" w:pos="8306"/>
        </w:tabs>
      </w:pPr>
      <w:hyperlink w:anchor="_Toc5844" w:history="1">
        <w:r>
          <w:rPr>
            <w:rFonts w:ascii="仿宋" w:eastAsia="仿宋" w:hAnsi="仿宋" w:cs="仿宋" w:hint="eastAsia"/>
            <w:lang w:eastAsia="zh-CN"/>
          </w:rPr>
          <w:t>十二、资金管理与财务规划</w:t>
        </w:r>
        <w:r>
          <w:tab/>
        </w:r>
        <w:r>
          <w:fldChar w:fldCharType="begin"/>
        </w:r>
        <w:r>
          <w:instrText xml:space="preserve"> PAGEREF _Toc5844 \h </w:instrText>
        </w:r>
        <w:r>
          <w:fldChar w:fldCharType="separate"/>
        </w:r>
        <w:r>
          <w:t>60</w:t>
        </w:r>
        <w:r>
          <w:fldChar w:fldCharType="end"/>
        </w:r>
      </w:hyperlink>
    </w:p>
    <w:p>
      <w:pPr>
        <w:pStyle w:val="TOC2"/>
        <w:tabs>
          <w:tab w:val="right" w:leader="dot" w:pos="8306"/>
        </w:tabs>
      </w:pPr>
      <w:hyperlink w:anchor="_Toc5775" w:history="1">
        <w:r>
          <w:rPr>
            <w:rFonts w:ascii="仿宋" w:eastAsia="仿宋" w:hAnsi="仿宋" w:cs="仿宋" w:hint="eastAsia"/>
            <w:lang w:eastAsia="zh-CN"/>
          </w:rPr>
          <w:t>(一)、项目资金来源与筹措</w:t>
        </w:r>
        <w:r>
          <w:tab/>
        </w:r>
        <w:r>
          <w:fldChar w:fldCharType="begin"/>
        </w:r>
        <w:r>
          <w:instrText xml:space="preserve"> PAGEREF _Toc5775 \h </w:instrText>
        </w:r>
        <w:r>
          <w:fldChar w:fldCharType="separate"/>
        </w:r>
        <w:r>
          <w:t>60</w:t>
        </w:r>
        <w:r>
          <w:fldChar w:fldCharType="end"/>
        </w:r>
      </w:hyperlink>
    </w:p>
    <w:p>
      <w:pPr>
        <w:pStyle w:val="TOC2"/>
        <w:tabs>
          <w:tab w:val="right" w:leader="dot" w:pos="8306"/>
        </w:tabs>
      </w:pPr>
      <w:hyperlink w:anchor="_Toc15116" w:history="1">
        <w:r>
          <w:rPr>
            <w:rFonts w:ascii="仿宋" w:eastAsia="仿宋" w:hAnsi="仿宋" w:cs="仿宋" w:hint="eastAsia"/>
            <w:lang w:eastAsia="zh-CN"/>
          </w:rPr>
          <w:t>(二)、资金使用与监管</w:t>
        </w:r>
        <w:r>
          <w:tab/>
        </w:r>
        <w:r>
          <w:fldChar w:fldCharType="begin"/>
        </w:r>
        <w:r>
          <w:instrText xml:space="preserve"> PAGEREF _Toc15116 \h </w:instrText>
        </w:r>
        <w:r>
          <w:fldChar w:fldCharType="separate"/>
        </w:r>
        <w:r>
          <w:t>61</w:t>
        </w:r>
        <w:r>
          <w:fldChar w:fldCharType="end"/>
        </w:r>
      </w:hyperlink>
    </w:p>
    <w:p>
      <w:pPr>
        <w:pStyle w:val="TOC2"/>
        <w:tabs>
          <w:tab w:val="right" w:leader="dot" w:pos="8306"/>
        </w:tabs>
      </w:pPr>
      <w:hyperlink w:anchor="_Toc18814" w:history="1">
        <w:r>
          <w:rPr>
            <w:rFonts w:ascii="仿宋" w:eastAsia="仿宋" w:hAnsi="仿宋" w:cs="仿宋" w:hint="eastAsia"/>
            <w:lang w:eastAsia="zh-CN"/>
          </w:rPr>
          <w:t>(三)、财务规划与预测</w:t>
        </w:r>
        <w:r>
          <w:tab/>
        </w:r>
        <w:r>
          <w:fldChar w:fldCharType="begin"/>
        </w:r>
        <w:r>
          <w:instrText xml:space="preserve"> PAGEREF _Toc18814 \h </w:instrText>
        </w:r>
        <w:r>
          <w:fldChar w:fldCharType="separate"/>
        </w:r>
        <w:r>
          <w:t>62</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十三、知识产权管理与保护</w:t>
        </w:r>
        <w:r>
          <w:tab/>
        </w:r>
        <w:r>
          <w:fldChar w:fldCharType="begin"/>
        </w:r>
        <w:r>
          <w:instrText xml:space="preserve"> PAGEREF _Toc13724 \h </w:instrText>
        </w:r>
        <w:r>
          <w:fldChar w:fldCharType="separate"/>
        </w:r>
        <w:r>
          <w:t>63</w:t>
        </w:r>
        <w:r>
          <w:fldChar w:fldCharType="end"/>
        </w:r>
      </w:hyperlink>
    </w:p>
    <w:p>
      <w:pPr>
        <w:pStyle w:val="TOC2"/>
        <w:tabs>
          <w:tab w:val="right" w:leader="dot" w:pos="8306"/>
        </w:tabs>
      </w:pPr>
      <w:hyperlink w:anchor="_Toc18771" w:history="1">
        <w:r>
          <w:rPr>
            <w:rFonts w:ascii="仿宋" w:eastAsia="仿宋" w:hAnsi="仿宋" w:cs="仿宋" w:hint="eastAsia"/>
            <w:lang w:eastAsia="zh-CN"/>
          </w:rPr>
          <w:t>(一)、知识产权管理体系建设</w:t>
        </w:r>
        <w:r>
          <w:tab/>
        </w:r>
        <w:r>
          <w:fldChar w:fldCharType="begin"/>
        </w:r>
        <w:r>
          <w:instrText xml:space="preserve"> PAGEREF _Toc18771 \h </w:instrText>
        </w:r>
        <w:r>
          <w:fldChar w:fldCharType="separate"/>
        </w:r>
        <w:r>
          <w:t>63</w:t>
        </w:r>
        <w:r>
          <w:fldChar w:fldCharType="end"/>
        </w:r>
      </w:hyperlink>
    </w:p>
    <w:p>
      <w:pPr>
        <w:pStyle w:val="TOC2"/>
        <w:tabs>
          <w:tab w:val="right" w:leader="dot" w:pos="8306"/>
        </w:tabs>
      </w:pPr>
      <w:hyperlink w:anchor="_Toc27306" w:history="1">
        <w:r>
          <w:rPr>
            <w:rFonts w:ascii="仿宋" w:eastAsia="仿宋" w:hAnsi="仿宋" w:cs="仿宋" w:hint="eastAsia"/>
            <w:lang w:eastAsia="zh-CN"/>
          </w:rPr>
          <w:t>(二)、知识产权保护措施</w:t>
        </w:r>
        <w:r>
          <w:tab/>
        </w:r>
        <w:r>
          <w:fldChar w:fldCharType="begin"/>
        </w:r>
        <w:r>
          <w:instrText xml:space="preserve"> PAGEREF _Toc27306 \h </w:instrText>
        </w:r>
        <w:r>
          <w:fldChar w:fldCharType="separate"/>
        </w:r>
        <w:r>
          <w:t>64</w:t>
        </w:r>
        <w:r>
          <w:fldChar w:fldCharType="end"/>
        </w:r>
      </w:hyperlink>
    </w:p>
    <w:p>
      <w:pPr>
        <w:pStyle w:val="TOC1"/>
        <w:tabs>
          <w:tab w:val="right" w:leader="dot" w:pos="8306"/>
        </w:tabs>
      </w:pPr>
      <w:hyperlink w:anchor="_Toc803" w:history="1">
        <w:r>
          <w:rPr>
            <w:rFonts w:ascii="仿宋" w:eastAsia="仿宋" w:hAnsi="仿宋" w:cs="仿宋" w:hint="eastAsia"/>
            <w:lang w:eastAsia="zh-CN"/>
          </w:rPr>
          <w:t>十四、人力资源管理与开发</w:t>
        </w:r>
        <w:r>
          <w:tab/>
        </w:r>
        <w:r>
          <w:fldChar w:fldCharType="begin"/>
        </w:r>
        <w:r>
          <w:instrText xml:space="preserve"> PAGEREF _Toc803 \h </w:instrText>
        </w:r>
        <w:r>
          <w:fldChar w:fldCharType="separate"/>
        </w:r>
        <w:r>
          <w:t>66</w:t>
        </w:r>
        <w:r>
          <w:fldChar w:fldCharType="end"/>
        </w:r>
      </w:hyperlink>
    </w:p>
    <w:p>
      <w:pPr>
        <w:pStyle w:val="TOC2"/>
        <w:tabs>
          <w:tab w:val="right" w:leader="dot" w:pos="8306"/>
        </w:tabs>
      </w:pPr>
      <w:hyperlink w:anchor="_Toc20081" w:history="1">
        <w:r>
          <w:rPr>
            <w:rFonts w:ascii="仿宋" w:eastAsia="仿宋" w:hAnsi="仿宋" w:cs="仿宋" w:hint="eastAsia"/>
            <w:lang w:eastAsia="zh-CN"/>
          </w:rPr>
          <w:t>(一)、人力资源规划</w:t>
        </w:r>
        <w:r>
          <w:tab/>
        </w:r>
        <w:r>
          <w:fldChar w:fldCharType="begin"/>
        </w:r>
        <w:r>
          <w:instrText xml:space="preserve"> PAGEREF _Toc20081 \h </w:instrText>
        </w:r>
        <w:r>
          <w:fldChar w:fldCharType="separate"/>
        </w:r>
        <w:r>
          <w:t>66</w:t>
        </w:r>
        <w:r>
          <w:fldChar w:fldCharType="end"/>
        </w:r>
      </w:hyperlink>
    </w:p>
    <w:p>
      <w:pPr>
        <w:pStyle w:val="TOC2"/>
        <w:tabs>
          <w:tab w:val="right" w:leader="dot" w:pos="8306"/>
        </w:tabs>
      </w:pPr>
      <w:hyperlink w:anchor="_Toc20427" w:history="1">
        <w:r>
          <w:rPr>
            <w:rFonts w:ascii="仿宋" w:eastAsia="仿宋" w:hAnsi="仿宋" w:cs="仿宋" w:hint="eastAsia"/>
            <w:lang w:eastAsia="zh-CN"/>
          </w:rPr>
          <w:t>(二)、人力资源开发与培训</w:t>
        </w:r>
        <w:r>
          <w:tab/>
        </w:r>
        <w:r>
          <w:fldChar w:fldCharType="begin"/>
        </w:r>
        <w:r>
          <w:instrText xml:space="preserve"> PAGEREF _Toc20427 \h </w:instrText>
        </w:r>
        <w:r>
          <w:fldChar w:fldCharType="separate"/>
        </w:r>
        <w:r>
          <w:t>68</w:t>
        </w:r>
        <w:r>
          <w:fldChar w:fldCharType="end"/>
        </w:r>
      </w:hyperlink>
    </w:p>
    <w:p>
      <w:pPr>
        <w:pStyle w:val="TOC1"/>
        <w:tabs>
          <w:tab w:val="right" w:leader="dot" w:pos="8306"/>
        </w:tabs>
      </w:pPr>
      <w:hyperlink w:anchor="_Toc32163" w:history="1">
        <w:r>
          <w:rPr>
            <w:rFonts w:ascii="仿宋" w:eastAsia="仿宋" w:hAnsi="仿宋" w:cs="仿宋" w:hint="eastAsia"/>
            <w:lang w:eastAsia="zh-CN"/>
          </w:rPr>
          <w:t>十五、产业协同与集群发展</w:t>
        </w:r>
        <w:r>
          <w:tab/>
        </w:r>
        <w:r>
          <w:fldChar w:fldCharType="begin"/>
        </w:r>
        <w:r>
          <w:instrText xml:space="preserve"> PAGEREF _Toc32163 \h </w:instrText>
        </w:r>
        <w:r>
          <w:fldChar w:fldCharType="separate"/>
        </w:r>
        <w:r>
          <w:t>70</w:t>
        </w:r>
        <w:r>
          <w:fldChar w:fldCharType="end"/>
        </w:r>
      </w:hyperlink>
    </w:p>
    <w:p>
      <w:pPr>
        <w:pStyle w:val="TOC2"/>
        <w:tabs>
          <w:tab w:val="right" w:leader="dot" w:pos="8306"/>
        </w:tabs>
      </w:pPr>
      <w:hyperlink w:anchor="_Toc2902" w:history="1">
        <w:r>
          <w:rPr>
            <w:rFonts w:ascii="仿宋" w:eastAsia="仿宋" w:hAnsi="仿宋" w:cs="仿宋" w:hint="eastAsia"/>
            <w:lang w:eastAsia="zh-CN"/>
          </w:rPr>
          <w:t>(一)、产业协同机制建设</w:t>
        </w:r>
        <w:r>
          <w:tab/>
        </w:r>
        <w:r>
          <w:fldChar w:fldCharType="begin"/>
        </w:r>
        <w:r>
          <w:instrText xml:space="preserve"> PAGEREF _Toc2902 \h </w:instrText>
        </w:r>
        <w:r>
          <w:fldChar w:fldCharType="separate"/>
        </w:r>
        <w:r>
          <w:t>70</w:t>
        </w:r>
        <w:r>
          <w:fldChar w:fldCharType="end"/>
        </w:r>
      </w:hyperlink>
    </w:p>
    <w:p>
      <w:pPr>
        <w:pStyle w:val="TOC2"/>
        <w:tabs>
          <w:tab w:val="right" w:leader="dot" w:pos="8306"/>
        </w:tabs>
      </w:pPr>
      <w:hyperlink w:anchor="_Toc21945" w:history="1">
        <w:r>
          <w:rPr>
            <w:rFonts w:ascii="仿宋" w:eastAsia="仿宋" w:hAnsi="仿宋" w:cs="仿宋" w:hint="eastAsia"/>
            <w:lang w:eastAsia="zh-CN"/>
          </w:rPr>
          <w:t>(二)、产业集群培育与发展</w:t>
        </w:r>
        <w:r>
          <w:tab/>
        </w:r>
        <w:r>
          <w:fldChar w:fldCharType="begin"/>
        </w:r>
        <w:r>
          <w:instrText xml:space="preserve"> PAGEREF _Toc21945 \h </w:instrText>
        </w:r>
        <w:r>
          <w:fldChar w:fldCharType="separate"/>
        </w:r>
        <w:r>
          <w:t>71</w:t>
        </w:r>
        <w:r>
          <w:fldChar w:fldCharType="end"/>
        </w:r>
      </w:hyperlink>
    </w:p>
    <w:p>
      <w:pPr>
        <w:pStyle w:val="TOC1"/>
        <w:tabs>
          <w:tab w:val="right" w:leader="dot" w:pos="8306"/>
        </w:tabs>
      </w:pPr>
      <w:hyperlink w:anchor="_Toc12433" w:history="1">
        <w:r>
          <w:rPr>
            <w:rFonts w:ascii="仿宋" w:eastAsia="仿宋" w:hAnsi="仿宋" w:cs="仿宋" w:hint="eastAsia"/>
            <w:lang w:eastAsia="zh-CN"/>
          </w:rPr>
          <w:t>十六、企业合规与伦理</w:t>
        </w:r>
        <w:r>
          <w:tab/>
        </w:r>
        <w:r>
          <w:fldChar w:fldCharType="begin"/>
        </w:r>
        <w:r>
          <w:instrText xml:space="preserve"> PAGEREF _Toc12433 \h </w:instrText>
        </w:r>
        <w:r>
          <w:fldChar w:fldCharType="separate"/>
        </w:r>
        <w:r>
          <w:t>72</w:t>
        </w:r>
        <w:r>
          <w:fldChar w:fldCharType="end"/>
        </w:r>
      </w:hyperlink>
    </w:p>
    <w:p>
      <w:pPr>
        <w:pStyle w:val="TOC2"/>
        <w:tabs>
          <w:tab w:val="right" w:leader="dot" w:pos="8306"/>
        </w:tabs>
      </w:pPr>
      <w:hyperlink w:anchor="_Toc29877" w:history="1">
        <w:r>
          <w:rPr>
            <w:rFonts w:ascii="仿宋" w:eastAsia="仿宋" w:hAnsi="仿宋" w:cs="仿宋" w:hint="eastAsia"/>
            <w:lang w:eastAsia="zh-CN"/>
          </w:rPr>
          <w:t>(一)、合规政策与程序</w:t>
        </w:r>
        <w:r>
          <w:tab/>
        </w:r>
        <w:r>
          <w:fldChar w:fldCharType="begin"/>
        </w:r>
        <w:r>
          <w:instrText xml:space="preserve"> PAGEREF _Toc29877 \h </w:instrText>
        </w:r>
        <w:r>
          <w:fldChar w:fldCharType="separate"/>
        </w:r>
        <w:r>
          <w:t>72</w:t>
        </w:r>
        <w:r>
          <w:fldChar w:fldCharType="end"/>
        </w:r>
      </w:hyperlink>
    </w:p>
    <w:p>
      <w:pPr>
        <w:pStyle w:val="TOC2"/>
        <w:tabs>
          <w:tab w:val="right" w:leader="dot" w:pos="8306"/>
        </w:tabs>
      </w:pPr>
      <w:hyperlink w:anchor="_Toc25137" w:history="1">
        <w:r>
          <w:rPr>
            <w:rFonts w:ascii="仿宋" w:eastAsia="仿宋" w:hAnsi="仿宋" w:cs="仿宋" w:hint="eastAsia"/>
            <w:lang w:eastAsia="zh-CN"/>
          </w:rPr>
          <w:t>(二)、伦理规范与培训</w:t>
        </w:r>
        <w:r>
          <w:tab/>
        </w:r>
        <w:r>
          <w:fldChar w:fldCharType="begin"/>
        </w:r>
        <w:r>
          <w:instrText xml:space="preserve"> PAGEREF _Toc25137 \h </w:instrText>
        </w:r>
        <w:r>
          <w:fldChar w:fldCharType="separate"/>
        </w:r>
        <w:r>
          <w:t>73</w:t>
        </w:r>
        <w:r>
          <w:fldChar w:fldCharType="end"/>
        </w:r>
      </w:hyperlink>
    </w:p>
    <w:p>
      <w:pPr>
        <w:pStyle w:val="TOC2"/>
        <w:tabs>
          <w:tab w:val="right" w:leader="dot" w:pos="8306"/>
        </w:tabs>
      </w:pPr>
      <w:hyperlink w:anchor="_Toc1075" w:history="1">
        <w:r>
          <w:rPr>
            <w:rFonts w:ascii="仿宋" w:eastAsia="仿宋" w:hAnsi="仿宋" w:cs="仿宋" w:hint="eastAsia"/>
            <w:lang w:eastAsia="zh-CN"/>
          </w:rPr>
          <w:t>(三)、合规风险评估</w:t>
        </w:r>
        <w:r>
          <w:tab/>
        </w:r>
        <w:r>
          <w:fldChar w:fldCharType="begin"/>
        </w:r>
        <w:r>
          <w:instrText xml:space="preserve"> PAGEREF _Toc1075 \h </w:instrText>
        </w:r>
        <w:r>
          <w:fldChar w:fldCharType="separate"/>
        </w:r>
        <w:r>
          <w:t>74</w:t>
        </w:r>
        <w:r>
          <w:fldChar w:fldCharType="end"/>
        </w:r>
      </w:hyperlink>
    </w:p>
    <w:p>
      <w:pPr>
        <w:pStyle w:val="TOC2"/>
        <w:tabs>
          <w:tab w:val="right" w:leader="dot" w:pos="8306"/>
        </w:tabs>
      </w:pPr>
      <w:hyperlink w:anchor="_Toc22074" w:history="1">
        <w:r>
          <w:rPr>
            <w:rFonts w:ascii="仿宋" w:eastAsia="仿宋" w:hAnsi="仿宋" w:cs="仿宋" w:hint="eastAsia"/>
            <w:lang w:eastAsia="zh-CN"/>
          </w:rPr>
          <w:t>(四)、合规监督与执行</w:t>
        </w:r>
        <w:r>
          <w:tab/>
        </w:r>
        <w:r>
          <w:fldChar w:fldCharType="begin"/>
        </w:r>
        <w:r>
          <w:instrText xml:space="preserve"> PAGEREF _Toc22074 \h </w:instrText>
        </w:r>
        <w:r>
          <w:fldChar w:fldCharType="separate"/>
        </w:r>
        <w:r>
          <w:t>75</w:t>
        </w:r>
        <w:r>
          <w:fldChar w:fldCharType="end"/>
        </w:r>
      </w:hyperlink>
    </w:p>
    <w:p>
      <w:pPr>
        <w:pStyle w:val="TOC1"/>
        <w:tabs>
          <w:tab w:val="right" w:leader="dot" w:pos="8306"/>
        </w:tabs>
      </w:pPr>
      <w:hyperlink w:anchor="_Toc4533" w:history="1">
        <w:r>
          <w:rPr>
            <w:rFonts w:ascii="仿宋" w:eastAsia="仿宋" w:hAnsi="仿宋" w:cs="仿宋" w:hint="eastAsia"/>
            <w:lang w:eastAsia="zh-CN"/>
          </w:rPr>
          <w:t>十七、成果转化与推广应用</w:t>
        </w:r>
        <w:r>
          <w:tab/>
        </w:r>
        <w:r>
          <w:fldChar w:fldCharType="begin"/>
        </w:r>
        <w:r>
          <w:instrText xml:space="preserve"> PAGEREF _Toc4533 \h </w:instrText>
        </w:r>
        <w:r>
          <w:fldChar w:fldCharType="separate"/>
        </w:r>
        <w:r>
          <w:t>76</w:t>
        </w:r>
        <w:r>
          <w:fldChar w:fldCharType="end"/>
        </w:r>
      </w:hyperlink>
    </w:p>
    <w:p>
      <w:pPr>
        <w:pStyle w:val="TOC2"/>
        <w:tabs>
          <w:tab w:val="right" w:leader="dot" w:pos="8306"/>
        </w:tabs>
      </w:pPr>
      <w:hyperlink w:anchor="_Toc32130" w:history="1">
        <w:r>
          <w:rPr>
            <w:rFonts w:ascii="仿宋" w:eastAsia="仿宋" w:hAnsi="仿宋" w:cs="仿宋" w:hint="eastAsia"/>
            <w:lang w:eastAsia="zh-CN"/>
          </w:rPr>
          <w:t>(一)、成果转化策略制定</w:t>
        </w:r>
        <w:r>
          <w:tab/>
        </w:r>
        <w:r>
          <w:fldChar w:fldCharType="begin"/>
        </w:r>
        <w:r>
          <w:instrText xml:space="preserve"> PAGEREF _Toc32130 \h </w:instrText>
        </w:r>
        <w:r>
          <w:fldChar w:fldCharType="separate"/>
        </w:r>
        <w:r>
          <w:t>76</w:t>
        </w:r>
        <w:r>
          <w:fldChar w:fldCharType="end"/>
        </w:r>
      </w:hyperlink>
    </w:p>
    <w:p>
      <w:pPr>
        <w:pStyle w:val="TOC2"/>
        <w:tabs>
          <w:tab w:val="right" w:leader="dot" w:pos="8306"/>
        </w:tabs>
      </w:pPr>
      <w:hyperlink w:anchor="_Toc1674" w:history="1">
        <w:r>
          <w:rPr>
            <w:rFonts w:ascii="仿宋" w:eastAsia="仿宋" w:hAnsi="仿宋" w:cs="仿宋" w:hint="eastAsia"/>
            <w:lang w:eastAsia="zh-CN"/>
          </w:rPr>
          <w:t>(二)、成果推广应用方案</w:t>
        </w:r>
        <w:r>
          <w:tab/>
        </w:r>
        <w:r>
          <w:fldChar w:fldCharType="begin"/>
        </w:r>
        <w:r>
          <w:instrText xml:space="preserve"> PAGEREF _Toc1674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77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29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10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数控切割机项目与土地用途规划：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数控切割机项目的容积率和建筑密度：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用地控制指标通常规定了容积率和建筑密度的要求。对于数控切割机项目来说，这将影响建筑物的规模和高度。必须确保项目的设计符合容积率和建筑密度的限制，以遵守用地控制法规。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数控切割机项目的建筑线限制：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用地控制指标还可能规定了建筑物与街道或相邻土地的距离，这被称为建筑线限制。数控切割机项目必须遵守这些规定，以确保建筑的位置符合法规。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数控切割机项目的环境影响和可持续性：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用地控制指标可能包括环境保护要求，例如绿地比例和污染防控措施。对于数控切割机项目，这意味着必须考虑如何保护当地生态系统、水资源和空气质量，以确保项目的可持续性。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在整个项目规划和实施过程中，与用地控制指标的合作和遵守是至关重要的。这有助于确保数控切割机项目是一个合法、可持续且与城市规划一致的发展项目。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数控切割机项目需要评估可用地块的规模和形状，以确定是否满足地总体要求。某些城市规划可能要求项目具有特定的地块大小或形状，以适应城市发展的整体格局。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每个城市都有自己的规划目标和愿景，包括住宅区、商业区和工业区的平衡发展。数控切割机项目需要与城市规划目标保持一致，以确保项目不会破坏城市的整体规划。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https://d.book118.com/495204344242011041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数控切割机项目构思建设方案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92552"/>
    <w:rsid w:val="1EB925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520434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2024-01-05T03:52:00Z</dcterms:created>
  <dcterms:modified xsi:type="dcterms:W3CDTF">2024-01-05T03:52:40Z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83092650E39E4C80A8575D00472EA679_11</vt:lpwstr>
  </property>
  <property fmtid="{D5CDD505-2E9C-101B-9397-08002B2CF9AE}" pid="3" name="KSOProductBuildVer">
    <vt:lpwstr>2052-12.1.0.16120</vt:lpwstr>
  </property>
</Properties>
</file>