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汽车电子产品项目可行性建设方案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3339" w:history="1">
        <w:r>
          <w:rPr>
            <w:rFonts w:ascii="仿宋" w:eastAsia="仿宋" w:hAnsi="仿宋" w:cs="仿宋" w:hint="eastAsia"/>
            <w:lang w:eastAsia="zh-CN"/>
          </w:rPr>
          <w:t>序言</w:t>
        </w:r>
        <w:r>
          <w:tab/>
        </w:r>
        <w:r>
          <w:fldChar w:fldCharType="begin"/>
        </w:r>
        <w:r>
          <w:instrText xml:space="preserve"> PAGEREF _Toc23339 \h </w:instrText>
        </w:r>
        <w:r>
          <w:fldChar w:fldCharType="separate"/>
        </w:r>
        <w:r>
          <w:t>3</w:t>
        </w:r>
        <w:r>
          <w:fldChar w:fldCharType="end"/>
        </w:r>
      </w:hyperlink>
    </w:p>
    <w:p>
      <w:pPr>
        <w:pStyle w:val="TOC1"/>
        <w:tabs>
          <w:tab w:val="right" w:leader="dot" w:pos="8306"/>
        </w:tabs>
      </w:pPr>
      <w:hyperlink w:anchor="_Toc14502" w:history="1">
        <w:r>
          <w:rPr>
            <w:rFonts w:ascii="仿宋" w:eastAsia="仿宋" w:hAnsi="仿宋" w:cs="仿宋" w:hint="eastAsia"/>
            <w:lang w:eastAsia="zh-CN"/>
          </w:rPr>
          <w:t>一、汽车电子产品项目概论</w:t>
        </w:r>
        <w:r>
          <w:tab/>
        </w:r>
        <w:r>
          <w:fldChar w:fldCharType="begin"/>
        </w:r>
        <w:r>
          <w:instrText xml:space="preserve"> PAGEREF _Toc14502 \h </w:instrText>
        </w:r>
        <w:r>
          <w:fldChar w:fldCharType="separate"/>
        </w:r>
        <w:r>
          <w:t>3</w:t>
        </w:r>
        <w:r>
          <w:fldChar w:fldCharType="end"/>
        </w:r>
      </w:hyperlink>
    </w:p>
    <w:p>
      <w:pPr>
        <w:pStyle w:val="TOC2"/>
        <w:tabs>
          <w:tab w:val="right" w:leader="dot" w:pos="8306"/>
        </w:tabs>
      </w:pPr>
      <w:hyperlink w:anchor="_Toc21889" w:history="1">
        <w:r>
          <w:rPr>
            <w:rFonts w:ascii="仿宋" w:eastAsia="仿宋" w:hAnsi="仿宋" w:cs="仿宋" w:hint="eastAsia"/>
            <w:lang w:eastAsia="zh-CN"/>
          </w:rPr>
          <w:t>(一)、项目申报单位概况</w:t>
        </w:r>
        <w:r>
          <w:tab/>
        </w:r>
        <w:r>
          <w:fldChar w:fldCharType="begin"/>
        </w:r>
        <w:r>
          <w:instrText xml:space="preserve"> PAGEREF _Toc21889 \h </w:instrText>
        </w:r>
        <w:r>
          <w:fldChar w:fldCharType="separate"/>
        </w:r>
        <w:r>
          <w:t>3</w:t>
        </w:r>
        <w:r>
          <w:fldChar w:fldCharType="end"/>
        </w:r>
      </w:hyperlink>
    </w:p>
    <w:p>
      <w:pPr>
        <w:pStyle w:val="TOC2"/>
        <w:tabs>
          <w:tab w:val="right" w:leader="dot" w:pos="8306"/>
        </w:tabs>
      </w:pPr>
      <w:hyperlink w:anchor="_Toc19901" w:history="1">
        <w:r>
          <w:rPr>
            <w:rFonts w:ascii="仿宋" w:eastAsia="仿宋" w:hAnsi="仿宋" w:cs="仿宋" w:hint="eastAsia"/>
            <w:lang w:eastAsia="zh-CN"/>
          </w:rPr>
          <w:t>(二)、项目概况</w:t>
        </w:r>
        <w:r>
          <w:tab/>
        </w:r>
        <w:r>
          <w:fldChar w:fldCharType="begin"/>
        </w:r>
        <w:r>
          <w:instrText xml:space="preserve"> PAGEREF _Toc19901 \h </w:instrText>
        </w:r>
        <w:r>
          <w:fldChar w:fldCharType="separate"/>
        </w:r>
        <w:r>
          <w:t>4</w:t>
        </w:r>
        <w:r>
          <w:fldChar w:fldCharType="end"/>
        </w:r>
      </w:hyperlink>
    </w:p>
    <w:p>
      <w:pPr>
        <w:pStyle w:val="TOC1"/>
        <w:tabs>
          <w:tab w:val="right" w:leader="dot" w:pos="8306"/>
        </w:tabs>
      </w:pPr>
      <w:hyperlink w:anchor="_Toc27794" w:history="1">
        <w:r>
          <w:rPr>
            <w:rFonts w:ascii="仿宋" w:eastAsia="仿宋" w:hAnsi="仿宋" w:cs="仿宋" w:hint="eastAsia"/>
            <w:lang w:eastAsia="zh-CN"/>
          </w:rPr>
          <w:t>二、项目监理与质量保证</w:t>
        </w:r>
        <w:r>
          <w:tab/>
        </w:r>
        <w:r>
          <w:fldChar w:fldCharType="begin"/>
        </w:r>
        <w:r>
          <w:instrText xml:space="preserve"> PAGEREF _Toc27794 \h </w:instrText>
        </w:r>
        <w:r>
          <w:fldChar w:fldCharType="separate"/>
        </w:r>
        <w:r>
          <w:t>7</w:t>
        </w:r>
        <w:r>
          <w:fldChar w:fldCharType="end"/>
        </w:r>
      </w:hyperlink>
    </w:p>
    <w:p>
      <w:pPr>
        <w:pStyle w:val="TOC2"/>
        <w:tabs>
          <w:tab w:val="right" w:leader="dot" w:pos="8306"/>
        </w:tabs>
      </w:pPr>
      <w:hyperlink w:anchor="_Toc23971" w:history="1">
        <w:r>
          <w:rPr>
            <w:rFonts w:ascii="仿宋" w:eastAsia="仿宋" w:hAnsi="仿宋" w:cs="仿宋" w:hint="eastAsia"/>
            <w:lang w:eastAsia="zh-CN"/>
          </w:rPr>
          <w:t>(一)、监理体系构建</w:t>
        </w:r>
        <w:r>
          <w:tab/>
        </w:r>
        <w:r>
          <w:fldChar w:fldCharType="begin"/>
        </w:r>
        <w:r>
          <w:instrText xml:space="preserve"> PAGEREF _Toc23971 \h </w:instrText>
        </w:r>
        <w:r>
          <w:fldChar w:fldCharType="separate"/>
        </w:r>
        <w:r>
          <w:t>7</w:t>
        </w:r>
        <w:r>
          <w:fldChar w:fldCharType="end"/>
        </w:r>
      </w:hyperlink>
    </w:p>
    <w:p>
      <w:pPr>
        <w:pStyle w:val="TOC2"/>
        <w:tabs>
          <w:tab w:val="right" w:leader="dot" w:pos="8306"/>
        </w:tabs>
      </w:pPr>
      <w:hyperlink w:anchor="_Toc13622" w:history="1">
        <w:r>
          <w:rPr>
            <w:rFonts w:ascii="仿宋" w:eastAsia="仿宋" w:hAnsi="仿宋" w:cs="仿宋" w:hint="eastAsia"/>
            <w:lang w:eastAsia="zh-CN"/>
          </w:rPr>
          <w:t>(二)、质量保证体系实施</w:t>
        </w:r>
        <w:r>
          <w:tab/>
        </w:r>
        <w:r>
          <w:fldChar w:fldCharType="begin"/>
        </w:r>
        <w:r>
          <w:instrText xml:space="preserve"> PAGEREF _Toc13622 \h </w:instrText>
        </w:r>
        <w:r>
          <w:fldChar w:fldCharType="separate"/>
        </w:r>
        <w:r>
          <w:t>8</w:t>
        </w:r>
        <w:r>
          <w:fldChar w:fldCharType="end"/>
        </w:r>
      </w:hyperlink>
    </w:p>
    <w:p>
      <w:pPr>
        <w:pStyle w:val="TOC2"/>
        <w:tabs>
          <w:tab w:val="right" w:leader="dot" w:pos="8306"/>
        </w:tabs>
      </w:pPr>
      <w:hyperlink w:anchor="_Toc13275" w:history="1">
        <w:r>
          <w:rPr>
            <w:rFonts w:ascii="仿宋" w:eastAsia="仿宋" w:hAnsi="仿宋" w:cs="仿宋" w:hint="eastAsia"/>
            <w:lang w:eastAsia="zh-CN"/>
          </w:rPr>
          <w:t>(三)、监理与质量控制流程</w:t>
        </w:r>
        <w:r>
          <w:tab/>
        </w:r>
        <w:r>
          <w:fldChar w:fldCharType="begin"/>
        </w:r>
        <w:r>
          <w:instrText xml:space="preserve"> PAGEREF _Toc13275 \h </w:instrText>
        </w:r>
        <w:r>
          <w:fldChar w:fldCharType="separate"/>
        </w:r>
        <w:r>
          <w:t>8</w:t>
        </w:r>
        <w:r>
          <w:fldChar w:fldCharType="end"/>
        </w:r>
      </w:hyperlink>
    </w:p>
    <w:p>
      <w:pPr>
        <w:pStyle w:val="TOC1"/>
        <w:tabs>
          <w:tab w:val="right" w:leader="dot" w:pos="8306"/>
        </w:tabs>
      </w:pPr>
      <w:hyperlink w:anchor="_Toc22208" w:history="1">
        <w:r>
          <w:rPr>
            <w:rFonts w:ascii="仿宋" w:eastAsia="仿宋" w:hAnsi="仿宋" w:cs="仿宋" w:hint="eastAsia"/>
            <w:lang w:eastAsia="zh-CN"/>
          </w:rPr>
          <w:t>三、社会影响分析</w:t>
        </w:r>
        <w:r>
          <w:tab/>
        </w:r>
        <w:r>
          <w:fldChar w:fldCharType="begin"/>
        </w:r>
        <w:r>
          <w:instrText xml:space="preserve"> PAGEREF _Toc22208 \h </w:instrText>
        </w:r>
        <w:r>
          <w:fldChar w:fldCharType="separate"/>
        </w:r>
        <w:r>
          <w:t>9</w:t>
        </w:r>
        <w:r>
          <w:fldChar w:fldCharType="end"/>
        </w:r>
      </w:hyperlink>
    </w:p>
    <w:p>
      <w:pPr>
        <w:pStyle w:val="TOC2"/>
        <w:tabs>
          <w:tab w:val="right" w:leader="dot" w:pos="8306"/>
        </w:tabs>
      </w:pPr>
      <w:hyperlink w:anchor="_Toc17607" w:history="1">
        <w:r>
          <w:rPr>
            <w:rFonts w:ascii="仿宋" w:eastAsia="仿宋" w:hAnsi="仿宋" w:cs="仿宋" w:hint="eastAsia"/>
            <w:lang w:eastAsia="zh-CN"/>
          </w:rPr>
          <w:t>(一)、社会影响效果分析</w:t>
        </w:r>
        <w:r>
          <w:tab/>
        </w:r>
        <w:r>
          <w:fldChar w:fldCharType="begin"/>
        </w:r>
        <w:r>
          <w:instrText xml:space="preserve"> PAGEREF _Toc17607 \h </w:instrText>
        </w:r>
        <w:r>
          <w:fldChar w:fldCharType="separate"/>
        </w:r>
        <w:r>
          <w:t>9</w:t>
        </w:r>
        <w:r>
          <w:fldChar w:fldCharType="end"/>
        </w:r>
      </w:hyperlink>
    </w:p>
    <w:p>
      <w:pPr>
        <w:pStyle w:val="TOC2"/>
        <w:tabs>
          <w:tab w:val="right" w:leader="dot" w:pos="8306"/>
        </w:tabs>
      </w:pPr>
      <w:hyperlink w:anchor="_Toc7421" w:history="1">
        <w:r>
          <w:rPr>
            <w:rFonts w:ascii="仿宋" w:eastAsia="仿宋" w:hAnsi="仿宋" w:cs="仿宋" w:hint="eastAsia"/>
            <w:lang w:eastAsia="zh-CN"/>
          </w:rPr>
          <w:t>(二)、社会适应性分析</w:t>
        </w:r>
        <w:r>
          <w:tab/>
        </w:r>
        <w:r>
          <w:fldChar w:fldCharType="begin"/>
        </w:r>
        <w:r>
          <w:instrText xml:space="preserve"> PAGEREF _Toc7421 \h </w:instrText>
        </w:r>
        <w:r>
          <w:fldChar w:fldCharType="separate"/>
        </w:r>
        <w:r>
          <w:t>11</w:t>
        </w:r>
        <w:r>
          <w:fldChar w:fldCharType="end"/>
        </w:r>
      </w:hyperlink>
    </w:p>
    <w:p>
      <w:pPr>
        <w:pStyle w:val="TOC2"/>
        <w:tabs>
          <w:tab w:val="right" w:leader="dot" w:pos="8306"/>
        </w:tabs>
      </w:pPr>
      <w:hyperlink w:anchor="_Toc31275" w:history="1">
        <w:r>
          <w:rPr>
            <w:rFonts w:ascii="仿宋" w:eastAsia="仿宋" w:hAnsi="仿宋" w:cs="仿宋" w:hint="eastAsia"/>
            <w:lang w:eastAsia="zh-CN"/>
          </w:rPr>
          <w:t>(三)、社会风险及对策分析</w:t>
        </w:r>
        <w:r>
          <w:tab/>
        </w:r>
        <w:r>
          <w:fldChar w:fldCharType="begin"/>
        </w:r>
        <w:r>
          <w:instrText xml:space="preserve"> PAGEREF _Toc31275 \h </w:instrText>
        </w:r>
        <w:r>
          <w:fldChar w:fldCharType="separate"/>
        </w:r>
        <w:r>
          <w:t>13</w:t>
        </w:r>
        <w:r>
          <w:fldChar w:fldCharType="end"/>
        </w:r>
      </w:hyperlink>
    </w:p>
    <w:p>
      <w:pPr>
        <w:pStyle w:val="TOC1"/>
        <w:tabs>
          <w:tab w:val="right" w:leader="dot" w:pos="8306"/>
        </w:tabs>
      </w:pPr>
      <w:hyperlink w:anchor="_Toc2855" w:history="1">
        <w:r>
          <w:rPr>
            <w:rFonts w:ascii="仿宋" w:eastAsia="仿宋" w:hAnsi="仿宋" w:cs="仿宋" w:hint="eastAsia"/>
            <w:lang w:eastAsia="zh-CN"/>
          </w:rPr>
          <w:t>四、项目选址研究</w:t>
        </w:r>
        <w:r>
          <w:tab/>
        </w:r>
        <w:r>
          <w:fldChar w:fldCharType="begin"/>
        </w:r>
        <w:r>
          <w:instrText xml:space="preserve"> PAGEREF _Toc2855 \h </w:instrText>
        </w:r>
        <w:r>
          <w:fldChar w:fldCharType="separate"/>
        </w:r>
        <w:r>
          <w:t>16</w:t>
        </w:r>
        <w:r>
          <w:fldChar w:fldCharType="end"/>
        </w:r>
      </w:hyperlink>
    </w:p>
    <w:p>
      <w:pPr>
        <w:pStyle w:val="TOC2"/>
        <w:tabs>
          <w:tab w:val="right" w:leader="dot" w:pos="8306"/>
        </w:tabs>
      </w:pPr>
      <w:hyperlink w:anchor="_Toc4300" w:history="1">
        <w:r>
          <w:rPr>
            <w:rFonts w:ascii="仿宋" w:eastAsia="仿宋" w:hAnsi="仿宋" w:cs="仿宋" w:hint="eastAsia"/>
            <w:lang w:eastAsia="zh-CN"/>
          </w:rPr>
          <w:t>(一)、项目选址原则</w:t>
        </w:r>
        <w:r>
          <w:tab/>
        </w:r>
        <w:r>
          <w:fldChar w:fldCharType="begin"/>
        </w:r>
        <w:r>
          <w:instrText xml:space="preserve"> PAGEREF _Toc4300 \h </w:instrText>
        </w:r>
        <w:r>
          <w:fldChar w:fldCharType="separate"/>
        </w:r>
        <w:r>
          <w:t>16</w:t>
        </w:r>
        <w:r>
          <w:fldChar w:fldCharType="end"/>
        </w:r>
      </w:hyperlink>
    </w:p>
    <w:p>
      <w:pPr>
        <w:pStyle w:val="TOC2"/>
        <w:tabs>
          <w:tab w:val="right" w:leader="dot" w:pos="8306"/>
        </w:tabs>
      </w:pPr>
      <w:hyperlink w:anchor="_Toc32634" w:history="1">
        <w:r>
          <w:rPr>
            <w:rFonts w:ascii="仿宋" w:eastAsia="仿宋" w:hAnsi="仿宋" w:cs="仿宋" w:hint="eastAsia"/>
            <w:lang w:eastAsia="zh-CN"/>
          </w:rPr>
          <w:t>(二)、项目选址</w:t>
        </w:r>
        <w:r>
          <w:tab/>
        </w:r>
        <w:r>
          <w:fldChar w:fldCharType="begin"/>
        </w:r>
        <w:r>
          <w:instrText xml:space="preserve"> PAGEREF _Toc32634 \h </w:instrText>
        </w:r>
        <w:r>
          <w:fldChar w:fldCharType="separate"/>
        </w:r>
        <w:r>
          <w:t>20</w:t>
        </w:r>
        <w:r>
          <w:fldChar w:fldCharType="end"/>
        </w:r>
      </w:hyperlink>
    </w:p>
    <w:p>
      <w:pPr>
        <w:pStyle w:val="TOC2"/>
        <w:tabs>
          <w:tab w:val="right" w:leader="dot" w:pos="8306"/>
        </w:tabs>
      </w:pPr>
      <w:hyperlink w:anchor="_Toc30793" w:history="1">
        <w:r>
          <w:rPr>
            <w:rFonts w:ascii="仿宋" w:eastAsia="仿宋" w:hAnsi="仿宋" w:cs="仿宋" w:hint="eastAsia"/>
            <w:lang w:eastAsia="zh-CN"/>
          </w:rPr>
          <w:t>(三)、建设条件分析</w:t>
        </w:r>
        <w:r>
          <w:tab/>
        </w:r>
        <w:r>
          <w:fldChar w:fldCharType="begin"/>
        </w:r>
        <w:r>
          <w:instrText xml:space="preserve"> PAGEREF _Toc30793 \h </w:instrText>
        </w:r>
        <w:r>
          <w:fldChar w:fldCharType="separate"/>
        </w:r>
        <w:r>
          <w:t>22</w:t>
        </w:r>
        <w:r>
          <w:fldChar w:fldCharType="end"/>
        </w:r>
      </w:hyperlink>
    </w:p>
    <w:p>
      <w:pPr>
        <w:pStyle w:val="TOC2"/>
        <w:tabs>
          <w:tab w:val="right" w:leader="dot" w:pos="8306"/>
        </w:tabs>
      </w:pPr>
      <w:hyperlink w:anchor="_Toc13380" w:history="1">
        <w:r>
          <w:rPr>
            <w:rFonts w:ascii="仿宋" w:eastAsia="仿宋" w:hAnsi="仿宋" w:cs="仿宋" w:hint="eastAsia"/>
            <w:lang w:eastAsia="zh-CN"/>
          </w:rPr>
          <w:t>(四)、用地控制指标</w:t>
        </w:r>
        <w:r>
          <w:tab/>
        </w:r>
        <w:r>
          <w:fldChar w:fldCharType="begin"/>
        </w:r>
        <w:r>
          <w:instrText xml:space="preserve"> PAGEREF _Toc13380 \h </w:instrText>
        </w:r>
        <w:r>
          <w:fldChar w:fldCharType="separate"/>
        </w:r>
        <w:r>
          <w:t>23</w:t>
        </w:r>
        <w:r>
          <w:fldChar w:fldCharType="end"/>
        </w:r>
      </w:hyperlink>
    </w:p>
    <w:p>
      <w:pPr>
        <w:pStyle w:val="TOC2"/>
        <w:tabs>
          <w:tab w:val="right" w:leader="dot" w:pos="8306"/>
        </w:tabs>
      </w:pPr>
      <w:hyperlink w:anchor="_Toc28239" w:history="1">
        <w:r>
          <w:rPr>
            <w:rFonts w:ascii="仿宋" w:eastAsia="仿宋" w:hAnsi="仿宋" w:cs="仿宋" w:hint="eastAsia"/>
            <w:lang w:eastAsia="zh-CN"/>
          </w:rPr>
          <w:t>(五)、地总体要求</w:t>
        </w:r>
        <w:r>
          <w:tab/>
        </w:r>
        <w:r>
          <w:fldChar w:fldCharType="begin"/>
        </w:r>
        <w:r>
          <w:instrText xml:space="preserve"> PAGEREF _Toc28239 \h </w:instrText>
        </w:r>
        <w:r>
          <w:fldChar w:fldCharType="separate"/>
        </w:r>
        <w:r>
          <w:t>24</w:t>
        </w:r>
        <w:r>
          <w:fldChar w:fldCharType="end"/>
        </w:r>
      </w:hyperlink>
    </w:p>
    <w:p>
      <w:pPr>
        <w:pStyle w:val="TOC2"/>
        <w:tabs>
          <w:tab w:val="right" w:leader="dot" w:pos="8306"/>
        </w:tabs>
      </w:pPr>
      <w:hyperlink w:anchor="_Toc4778" w:history="1">
        <w:r>
          <w:rPr>
            <w:rFonts w:ascii="仿宋" w:eastAsia="仿宋" w:hAnsi="仿宋" w:cs="仿宋" w:hint="eastAsia"/>
            <w:lang w:eastAsia="zh-CN"/>
          </w:rPr>
          <w:t>(六)、节约用地措施</w:t>
        </w:r>
        <w:r>
          <w:tab/>
        </w:r>
        <w:r>
          <w:fldChar w:fldCharType="begin"/>
        </w:r>
        <w:r>
          <w:instrText xml:space="preserve"> PAGEREF _Toc4778 \h </w:instrText>
        </w:r>
        <w:r>
          <w:fldChar w:fldCharType="separate"/>
        </w:r>
        <w:r>
          <w:t>26</w:t>
        </w:r>
        <w:r>
          <w:fldChar w:fldCharType="end"/>
        </w:r>
      </w:hyperlink>
    </w:p>
    <w:p>
      <w:pPr>
        <w:pStyle w:val="TOC2"/>
        <w:tabs>
          <w:tab w:val="right" w:leader="dot" w:pos="8306"/>
        </w:tabs>
      </w:pPr>
      <w:hyperlink w:anchor="_Toc6360" w:history="1">
        <w:r>
          <w:rPr>
            <w:rFonts w:ascii="仿宋" w:eastAsia="仿宋" w:hAnsi="仿宋" w:cs="仿宋" w:hint="eastAsia"/>
            <w:lang w:eastAsia="zh-CN"/>
          </w:rPr>
          <w:t>(七)、选址综合评价</w:t>
        </w:r>
        <w:r>
          <w:tab/>
        </w:r>
        <w:r>
          <w:fldChar w:fldCharType="begin"/>
        </w:r>
        <w:r>
          <w:instrText xml:space="preserve"> PAGEREF _Toc6360 \h </w:instrText>
        </w:r>
        <w:r>
          <w:fldChar w:fldCharType="separate"/>
        </w:r>
        <w:r>
          <w:t>27</w:t>
        </w:r>
        <w:r>
          <w:fldChar w:fldCharType="end"/>
        </w:r>
      </w:hyperlink>
    </w:p>
    <w:p>
      <w:pPr>
        <w:pStyle w:val="TOC1"/>
        <w:tabs>
          <w:tab w:val="right" w:leader="dot" w:pos="8306"/>
        </w:tabs>
      </w:pPr>
      <w:hyperlink w:anchor="_Toc11391" w:history="1">
        <w:r>
          <w:rPr>
            <w:rFonts w:ascii="仿宋" w:eastAsia="仿宋" w:hAnsi="仿宋" w:cs="仿宋" w:hint="eastAsia"/>
            <w:lang w:eastAsia="zh-CN"/>
          </w:rPr>
          <w:t>五、经济影响分析</w:t>
        </w:r>
        <w:r>
          <w:tab/>
        </w:r>
        <w:r>
          <w:fldChar w:fldCharType="begin"/>
        </w:r>
        <w:r>
          <w:instrText xml:space="preserve"> PAGEREF _Toc11391 \h </w:instrText>
        </w:r>
        <w:r>
          <w:fldChar w:fldCharType="separate"/>
        </w:r>
        <w:r>
          <w:t>28</w:t>
        </w:r>
        <w:r>
          <w:fldChar w:fldCharType="end"/>
        </w:r>
      </w:hyperlink>
    </w:p>
    <w:p>
      <w:pPr>
        <w:pStyle w:val="TOC2"/>
        <w:tabs>
          <w:tab w:val="right" w:leader="dot" w:pos="8306"/>
        </w:tabs>
      </w:pPr>
      <w:hyperlink w:anchor="_Toc16163" w:history="1">
        <w:r>
          <w:rPr>
            <w:rFonts w:ascii="仿宋" w:eastAsia="仿宋" w:hAnsi="仿宋" w:cs="仿宋" w:hint="eastAsia"/>
            <w:lang w:eastAsia="zh-CN"/>
          </w:rPr>
          <w:t>(一)、经济费用效益或费用效果分析</w:t>
        </w:r>
        <w:r>
          <w:tab/>
        </w:r>
        <w:r>
          <w:fldChar w:fldCharType="begin"/>
        </w:r>
        <w:r>
          <w:instrText xml:space="preserve"> PAGEREF _Toc16163 \h </w:instrText>
        </w:r>
        <w:r>
          <w:fldChar w:fldCharType="separate"/>
        </w:r>
        <w:r>
          <w:t>28</w:t>
        </w:r>
        <w:r>
          <w:fldChar w:fldCharType="end"/>
        </w:r>
      </w:hyperlink>
    </w:p>
    <w:p>
      <w:pPr>
        <w:pStyle w:val="TOC2"/>
        <w:tabs>
          <w:tab w:val="right" w:leader="dot" w:pos="8306"/>
        </w:tabs>
      </w:pPr>
      <w:hyperlink w:anchor="_Toc7643" w:history="1">
        <w:r>
          <w:rPr>
            <w:rFonts w:ascii="仿宋" w:eastAsia="仿宋" w:hAnsi="仿宋" w:cs="仿宋" w:hint="eastAsia"/>
            <w:lang w:eastAsia="zh-CN"/>
          </w:rPr>
          <w:t>(二)、行业影响分析</w:t>
        </w:r>
        <w:r>
          <w:tab/>
        </w:r>
        <w:r>
          <w:fldChar w:fldCharType="begin"/>
        </w:r>
        <w:r>
          <w:instrText xml:space="preserve"> PAGEREF _Toc7643 \h </w:instrText>
        </w:r>
        <w:r>
          <w:fldChar w:fldCharType="separate"/>
        </w:r>
        <w:r>
          <w:t>30</w:t>
        </w:r>
        <w:r>
          <w:fldChar w:fldCharType="end"/>
        </w:r>
      </w:hyperlink>
    </w:p>
    <w:p>
      <w:pPr>
        <w:pStyle w:val="TOC2"/>
        <w:tabs>
          <w:tab w:val="right" w:leader="dot" w:pos="8306"/>
        </w:tabs>
      </w:pPr>
      <w:hyperlink w:anchor="_Toc32629" w:history="1">
        <w:r>
          <w:rPr>
            <w:rFonts w:ascii="仿宋" w:eastAsia="仿宋" w:hAnsi="仿宋" w:cs="仿宋" w:hint="eastAsia"/>
            <w:lang w:eastAsia="zh-CN"/>
          </w:rPr>
          <w:t>(三)、区域经济影响分析</w:t>
        </w:r>
        <w:r>
          <w:tab/>
        </w:r>
        <w:r>
          <w:fldChar w:fldCharType="begin"/>
        </w:r>
        <w:r>
          <w:instrText xml:space="preserve"> PAGEREF _Toc32629 \h </w:instrText>
        </w:r>
        <w:r>
          <w:fldChar w:fldCharType="separate"/>
        </w:r>
        <w:r>
          <w:t>32</w:t>
        </w:r>
        <w:r>
          <w:fldChar w:fldCharType="end"/>
        </w:r>
      </w:hyperlink>
    </w:p>
    <w:p>
      <w:pPr>
        <w:pStyle w:val="TOC2"/>
        <w:tabs>
          <w:tab w:val="right" w:leader="dot" w:pos="8306"/>
        </w:tabs>
      </w:pPr>
      <w:hyperlink w:anchor="_Toc23635" w:history="1">
        <w:r>
          <w:rPr>
            <w:rFonts w:ascii="仿宋" w:eastAsia="仿宋" w:hAnsi="仿宋" w:cs="仿宋" w:hint="eastAsia"/>
            <w:lang w:eastAsia="zh-CN"/>
          </w:rPr>
          <w:t>(四)、宏观经济影响分析</w:t>
        </w:r>
        <w:r>
          <w:tab/>
        </w:r>
        <w:r>
          <w:fldChar w:fldCharType="begin"/>
        </w:r>
        <w:r>
          <w:instrText xml:space="preserve"> PAGEREF _Toc23635 \h </w:instrText>
        </w:r>
        <w:r>
          <w:fldChar w:fldCharType="separate"/>
        </w:r>
        <w:r>
          <w:t>33</w:t>
        </w:r>
        <w:r>
          <w:fldChar w:fldCharType="end"/>
        </w:r>
      </w:hyperlink>
    </w:p>
    <w:p>
      <w:pPr>
        <w:pStyle w:val="TOC1"/>
        <w:tabs>
          <w:tab w:val="right" w:leader="dot" w:pos="8306"/>
        </w:tabs>
      </w:pPr>
      <w:hyperlink w:anchor="_Toc4075" w:history="1">
        <w:r>
          <w:rPr>
            <w:rFonts w:ascii="仿宋" w:eastAsia="仿宋" w:hAnsi="仿宋" w:cs="仿宋" w:hint="eastAsia"/>
            <w:lang w:eastAsia="zh-CN"/>
          </w:rPr>
          <w:t>六、资源开发及综合利用分析</w:t>
        </w:r>
        <w:r>
          <w:tab/>
        </w:r>
        <w:r>
          <w:fldChar w:fldCharType="begin"/>
        </w:r>
        <w:r>
          <w:instrText xml:space="preserve"> PAGEREF _Toc4075 \h </w:instrText>
        </w:r>
        <w:r>
          <w:fldChar w:fldCharType="separate"/>
        </w:r>
        <w:r>
          <w:t>34</w:t>
        </w:r>
        <w:r>
          <w:fldChar w:fldCharType="end"/>
        </w:r>
      </w:hyperlink>
    </w:p>
    <w:p>
      <w:pPr>
        <w:pStyle w:val="TOC2"/>
        <w:tabs>
          <w:tab w:val="right" w:leader="dot" w:pos="8306"/>
        </w:tabs>
      </w:pPr>
      <w:hyperlink w:anchor="_Toc26876" w:history="1">
        <w:r>
          <w:rPr>
            <w:rFonts w:ascii="仿宋" w:eastAsia="仿宋" w:hAnsi="仿宋" w:cs="仿宋" w:hint="eastAsia"/>
            <w:lang w:eastAsia="zh-CN"/>
          </w:rPr>
          <w:t>(一)、资源开发方案</w:t>
        </w:r>
        <w:r>
          <w:tab/>
        </w:r>
        <w:r>
          <w:fldChar w:fldCharType="begin"/>
        </w:r>
        <w:r>
          <w:instrText xml:space="preserve"> PAGEREF _Toc26876 \h </w:instrText>
        </w:r>
        <w:r>
          <w:fldChar w:fldCharType="separate"/>
        </w:r>
        <w:r>
          <w:t>34</w:t>
        </w:r>
        <w:r>
          <w:fldChar w:fldCharType="end"/>
        </w:r>
      </w:hyperlink>
    </w:p>
    <w:p>
      <w:pPr>
        <w:pStyle w:val="TOC2"/>
        <w:tabs>
          <w:tab w:val="right" w:leader="dot" w:pos="8306"/>
        </w:tabs>
      </w:pPr>
      <w:hyperlink w:anchor="_Toc19178" w:history="1">
        <w:r>
          <w:rPr>
            <w:rFonts w:ascii="仿宋" w:eastAsia="仿宋" w:hAnsi="仿宋" w:cs="仿宋" w:hint="eastAsia"/>
            <w:lang w:eastAsia="zh-CN"/>
          </w:rPr>
          <w:t>(二)、资源利用方案</w:t>
        </w:r>
        <w:r>
          <w:tab/>
        </w:r>
        <w:r>
          <w:fldChar w:fldCharType="begin"/>
        </w:r>
        <w:r>
          <w:instrText xml:space="preserve"> PAGEREF _Toc19178 \h </w:instrText>
        </w:r>
        <w:r>
          <w:fldChar w:fldCharType="separate"/>
        </w:r>
        <w:r>
          <w:t>36</w:t>
        </w:r>
        <w:r>
          <w:fldChar w:fldCharType="end"/>
        </w:r>
      </w:hyperlink>
    </w:p>
    <w:p>
      <w:pPr>
        <w:pStyle w:val="TOC2"/>
        <w:tabs>
          <w:tab w:val="right" w:leader="dot" w:pos="8306"/>
        </w:tabs>
      </w:pPr>
      <w:hyperlink w:anchor="_Toc17326" w:history="1">
        <w:r>
          <w:rPr>
            <w:rFonts w:ascii="仿宋" w:eastAsia="仿宋" w:hAnsi="仿宋" w:cs="仿宋" w:hint="eastAsia"/>
            <w:lang w:eastAsia="zh-CN"/>
          </w:rPr>
          <w:t>(三)、资源节约措施</w:t>
        </w:r>
        <w:r>
          <w:tab/>
        </w:r>
        <w:r>
          <w:fldChar w:fldCharType="begin"/>
        </w:r>
        <w:r>
          <w:instrText xml:space="preserve"> PAGEREF _Toc17326 \h </w:instrText>
        </w:r>
        <w:r>
          <w:fldChar w:fldCharType="separate"/>
        </w:r>
        <w:r>
          <w:t>37</w:t>
        </w:r>
        <w:r>
          <w:fldChar w:fldCharType="end"/>
        </w:r>
      </w:hyperlink>
    </w:p>
    <w:p>
      <w:pPr>
        <w:pStyle w:val="TOC1"/>
        <w:tabs>
          <w:tab w:val="right" w:leader="dot" w:pos="8306"/>
        </w:tabs>
      </w:pPr>
      <w:hyperlink w:anchor="_Toc3048" w:history="1">
        <w:r>
          <w:rPr>
            <w:rFonts w:ascii="仿宋" w:eastAsia="仿宋" w:hAnsi="仿宋" w:cs="仿宋" w:hint="eastAsia"/>
            <w:lang w:eastAsia="zh-CN"/>
          </w:rPr>
          <w:t>七、项目变更管理</w:t>
        </w:r>
        <w:r>
          <w:tab/>
        </w:r>
        <w:r>
          <w:fldChar w:fldCharType="begin"/>
        </w:r>
        <w:r>
          <w:instrText xml:space="preserve"> PAGEREF _Toc3048 \h </w:instrText>
        </w:r>
        <w:r>
          <w:fldChar w:fldCharType="separate"/>
        </w:r>
        <w:r>
          <w:t>38</w:t>
        </w:r>
        <w:r>
          <w:fldChar w:fldCharType="end"/>
        </w:r>
      </w:hyperlink>
    </w:p>
    <w:p>
      <w:pPr>
        <w:pStyle w:val="TOC2"/>
        <w:tabs>
          <w:tab w:val="right" w:leader="dot" w:pos="8306"/>
        </w:tabs>
      </w:pPr>
      <w:hyperlink w:anchor="_Toc12567" w:history="1">
        <w:r>
          <w:rPr>
            <w:rFonts w:ascii="仿宋" w:eastAsia="仿宋" w:hAnsi="仿宋" w:cs="仿宋" w:hint="eastAsia"/>
            <w:lang w:eastAsia="zh-CN"/>
          </w:rPr>
          <w:t>(一)、变更控制流程</w:t>
        </w:r>
        <w:r>
          <w:tab/>
        </w:r>
        <w:r>
          <w:fldChar w:fldCharType="begin"/>
        </w:r>
        <w:r>
          <w:instrText xml:space="preserve"> PAGEREF _Toc12567 \h </w:instrText>
        </w:r>
        <w:r>
          <w:fldChar w:fldCharType="separate"/>
        </w:r>
        <w:r>
          <w:t>38</w:t>
        </w:r>
        <w:r>
          <w:fldChar w:fldCharType="end"/>
        </w:r>
      </w:hyperlink>
    </w:p>
    <w:p>
      <w:pPr>
        <w:pStyle w:val="TOC2"/>
        <w:tabs>
          <w:tab w:val="right" w:leader="dot" w:pos="8306"/>
        </w:tabs>
      </w:pPr>
      <w:hyperlink w:anchor="_Toc18340" w:history="1">
        <w:r>
          <w:rPr>
            <w:rFonts w:ascii="仿宋" w:eastAsia="仿宋" w:hAnsi="仿宋" w:cs="仿宋" w:hint="eastAsia"/>
            <w:lang w:eastAsia="zh-CN"/>
          </w:rPr>
          <w:t>(二)、影响评估与处理</w:t>
        </w:r>
        <w:r>
          <w:tab/>
        </w:r>
        <w:r>
          <w:fldChar w:fldCharType="begin"/>
        </w:r>
        <w:r>
          <w:instrText xml:space="preserve"> PAGEREF _Toc18340 \h </w:instrText>
        </w:r>
        <w:r>
          <w:fldChar w:fldCharType="separate"/>
        </w:r>
        <w:r>
          <w:t>39</w:t>
        </w:r>
        <w:r>
          <w:fldChar w:fldCharType="end"/>
        </w:r>
      </w:hyperlink>
    </w:p>
    <w:p>
      <w:pPr>
        <w:pStyle w:val="TOC2"/>
        <w:tabs>
          <w:tab w:val="right" w:leader="dot" w:pos="8306"/>
        </w:tabs>
      </w:pPr>
      <w:hyperlink w:anchor="_Toc12955" w:history="1">
        <w:r>
          <w:rPr>
            <w:rFonts w:ascii="仿宋" w:eastAsia="仿宋" w:hAnsi="仿宋" w:cs="仿宋" w:hint="eastAsia"/>
            <w:lang w:eastAsia="zh-CN"/>
          </w:rPr>
          <w:t>(三)、变更记录与追踪</w:t>
        </w:r>
        <w:r>
          <w:tab/>
        </w:r>
        <w:r>
          <w:fldChar w:fldCharType="begin"/>
        </w:r>
        <w:r>
          <w:instrText xml:space="preserve"> PAGEREF _Toc12955 \h </w:instrText>
        </w:r>
        <w:r>
          <w:fldChar w:fldCharType="separate"/>
        </w:r>
        <w:r>
          <w:t>40</w:t>
        </w:r>
        <w:r>
          <w:fldChar w:fldCharType="end"/>
        </w:r>
      </w:hyperlink>
    </w:p>
    <w:p>
      <w:pPr>
        <w:pStyle w:val="TOC2"/>
        <w:tabs>
          <w:tab w:val="right" w:leader="dot" w:pos="8306"/>
        </w:tabs>
      </w:pPr>
      <w:hyperlink w:anchor="_Toc25359" w:history="1">
        <w:r>
          <w:rPr>
            <w:rFonts w:ascii="仿宋" w:eastAsia="仿宋" w:hAnsi="仿宋" w:cs="仿宋" w:hint="eastAsia"/>
            <w:lang w:eastAsia="zh-CN"/>
          </w:rPr>
          <w:t>(四)、变更管理策略</w:t>
        </w:r>
        <w:r>
          <w:tab/>
        </w:r>
        <w:r>
          <w:fldChar w:fldCharType="begin"/>
        </w:r>
        <w:r>
          <w:instrText xml:space="preserve"> PAGEREF _Toc25359 \h </w:instrText>
        </w:r>
        <w:r>
          <w:fldChar w:fldCharType="separate"/>
        </w:r>
        <w:r>
          <w:t>42</w:t>
        </w:r>
        <w:r>
          <w:fldChar w:fldCharType="end"/>
        </w:r>
      </w:hyperlink>
    </w:p>
    <w:p>
      <w:pPr>
        <w:pStyle w:val="TOC1"/>
        <w:tabs>
          <w:tab w:val="right" w:leader="dot" w:pos="8306"/>
        </w:tabs>
      </w:pPr>
      <w:hyperlink w:anchor="_Toc17948" w:history="1">
        <w:r>
          <w:rPr>
            <w:rFonts w:ascii="仿宋" w:eastAsia="仿宋" w:hAnsi="仿宋" w:cs="仿宋" w:hint="eastAsia"/>
            <w:lang w:eastAsia="zh-CN"/>
          </w:rPr>
          <w:t>八、安全与应急管理</w:t>
        </w:r>
        <w:r>
          <w:tab/>
        </w:r>
        <w:r>
          <w:fldChar w:fldCharType="begin"/>
        </w:r>
        <w:r>
          <w:instrText xml:space="preserve"> PAGEREF _Toc17948 \h </w:instrText>
        </w:r>
        <w:r>
          <w:fldChar w:fldCharType="separate"/>
        </w:r>
        <w:r>
          <w:t>44</w:t>
        </w:r>
        <w:r>
          <w:fldChar w:fldCharType="end"/>
        </w:r>
      </w:hyperlink>
    </w:p>
    <w:p>
      <w:pPr>
        <w:pStyle w:val="TOC2"/>
        <w:tabs>
          <w:tab w:val="right" w:leader="dot" w:pos="8306"/>
        </w:tabs>
      </w:pPr>
      <w:hyperlink w:anchor="_Toc9832" w:history="1">
        <w:r>
          <w:rPr>
            <w:rFonts w:ascii="仿宋" w:eastAsia="仿宋" w:hAnsi="仿宋" w:cs="仿宋" w:hint="eastAsia"/>
            <w:lang w:eastAsia="zh-CN"/>
          </w:rPr>
          <w:t>(一)、安全生产管理</w:t>
        </w:r>
        <w:r>
          <w:tab/>
        </w:r>
        <w:r>
          <w:fldChar w:fldCharType="begin"/>
        </w:r>
        <w:r>
          <w:instrText xml:space="preserve"> PAGEREF _Toc9832 \h </w:instrText>
        </w:r>
        <w:r>
          <w:fldChar w:fldCharType="separate"/>
        </w:r>
        <w:r>
          <w:t>44</w:t>
        </w:r>
        <w:r>
          <w:fldChar w:fldCharType="end"/>
        </w:r>
      </w:hyperlink>
    </w:p>
    <w:p>
      <w:pPr>
        <w:pStyle w:val="TOC2"/>
        <w:tabs>
          <w:tab w:val="right" w:leader="dot" w:pos="8306"/>
        </w:tabs>
      </w:pPr>
      <w:hyperlink w:anchor="_Toc29982" w:history="1">
        <w:r>
          <w:rPr>
            <w:rFonts w:ascii="仿宋" w:eastAsia="仿宋" w:hAnsi="仿宋" w:cs="仿宋" w:hint="eastAsia"/>
            <w:lang w:eastAsia="zh-CN"/>
          </w:rPr>
          <w:t>(二)、应急预案与响应</w:t>
        </w:r>
        <w:r>
          <w:tab/>
        </w:r>
        <w:r>
          <w:fldChar w:fldCharType="begin"/>
        </w:r>
        <w:r>
          <w:instrText xml:space="preserve"> PAGEREF _Toc29982 \h </w:instrText>
        </w:r>
        <w:r>
          <w:fldChar w:fldCharType="separate"/>
        </w:r>
        <w:r>
          <w:t>45</w:t>
        </w:r>
        <w:r>
          <w:fldChar w:fldCharType="end"/>
        </w:r>
      </w:hyperlink>
    </w:p>
    <w:p>
      <w:pPr>
        <w:pStyle w:val="TOC1"/>
        <w:tabs>
          <w:tab w:val="right" w:leader="dot" w:pos="8306"/>
        </w:tabs>
      </w:pPr>
      <w:hyperlink w:anchor="_Toc22111" w:history="1">
        <w:r>
          <w:rPr>
            <w:rFonts w:ascii="仿宋" w:eastAsia="仿宋" w:hAnsi="仿宋" w:cs="仿宋" w:hint="eastAsia"/>
            <w:lang w:eastAsia="zh-CN"/>
          </w:rPr>
          <w:t>九、资金管理与财务规划</w:t>
        </w:r>
        <w:r>
          <w:tab/>
        </w:r>
        <w:r>
          <w:fldChar w:fldCharType="begin"/>
        </w:r>
        <w:r>
          <w:instrText xml:space="preserve"> PAGEREF _Toc22111 \h </w:instrText>
        </w:r>
        <w:r>
          <w:fldChar w:fldCharType="separate"/>
        </w:r>
        <w:r>
          <w:t>47</w:t>
        </w:r>
        <w:r>
          <w:fldChar w:fldCharType="end"/>
        </w:r>
      </w:hyperlink>
    </w:p>
    <w:p>
      <w:pPr>
        <w:pStyle w:val="TOC2"/>
        <w:tabs>
          <w:tab w:val="right" w:leader="dot" w:pos="8306"/>
        </w:tabs>
      </w:pPr>
      <w:hyperlink w:anchor="_Toc13792" w:history="1">
        <w:r>
          <w:rPr>
            <w:rFonts w:ascii="仿宋" w:eastAsia="仿宋" w:hAnsi="仿宋" w:cs="仿宋" w:hint="eastAsia"/>
            <w:lang w:eastAsia="zh-CN"/>
          </w:rPr>
          <w:t>(一)、项目资金来源与筹措</w:t>
        </w:r>
        <w:r>
          <w:tab/>
        </w:r>
        <w:r>
          <w:fldChar w:fldCharType="begin"/>
        </w:r>
        <w:r>
          <w:instrText xml:space="preserve"> PAGEREF _Toc13792 \h </w:instrText>
        </w:r>
        <w:r>
          <w:fldChar w:fldCharType="separate"/>
        </w:r>
        <w:r>
          <w:t>47</w:t>
        </w:r>
        <w:r>
          <w:fldChar w:fldCharType="end"/>
        </w:r>
      </w:hyperlink>
    </w:p>
    <w:p>
      <w:pPr>
        <w:pStyle w:val="TOC2"/>
        <w:tabs>
          <w:tab w:val="right" w:leader="dot" w:pos="8306"/>
        </w:tabs>
      </w:pPr>
      <w:hyperlink w:anchor="_Toc2881" w:history="1">
        <w:r>
          <w:rPr>
            <w:rFonts w:ascii="仿宋" w:eastAsia="仿宋" w:hAnsi="仿宋" w:cs="仿宋" w:hint="eastAsia"/>
            <w:lang w:eastAsia="zh-CN"/>
          </w:rPr>
          <w:t>(二)、资金使用与监管</w:t>
        </w:r>
        <w:r>
          <w:tab/>
        </w:r>
        <w:r>
          <w:fldChar w:fldCharType="begin"/>
        </w:r>
        <w:r>
          <w:instrText xml:space="preserve"> PAGEREF _Toc2881 \h </w:instrText>
        </w:r>
        <w:r>
          <w:fldChar w:fldCharType="separate"/>
        </w:r>
        <w:r>
          <w:t>48</w:t>
        </w:r>
        <w:r>
          <w:fldChar w:fldCharType="end"/>
        </w:r>
      </w:hyperlink>
    </w:p>
    <w:p>
      <w:pPr>
        <w:pStyle w:val="TOC2"/>
        <w:tabs>
          <w:tab w:val="right" w:leader="dot" w:pos="8306"/>
        </w:tabs>
      </w:pPr>
      <w:hyperlink w:anchor="_Toc30303" w:history="1">
        <w:r>
          <w:rPr>
            <w:rFonts w:ascii="仿宋" w:eastAsia="仿宋" w:hAnsi="仿宋" w:cs="仿宋" w:hint="eastAsia"/>
            <w:lang w:eastAsia="zh-CN"/>
          </w:rPr>
          <w:t>(三)、财务规划与预测</w:t>
        </w:r>
        <w:r>
          <w:tab/>
        </w:r>
        <w:r>
          <w:fldChar w:fldCharType="begin"/>
        </w:r>
        <w:r>
          <w:instrText xml:space="preserve"> PAGEREF _Toc30303 \h </w:instrText>
        </w:r>
        <w:r>
          <w:fldChar w:fldCharType="separate"/>
        </w:r>
        <w:r>
          <w:t>50</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4177" w:history="1">
        <w:r>
          <w:rPr>
            <w:rFonts w:ascii="仿宋" w:eastAsia="仿宋" w:hAnsi="仿宋" w:cs="仿宋" w:hint="eastAsia"/>
            <w:lang w:eastAsia="zh-CN"/>
          </w:rPr>
          <w:t>十、客户关系管理与市场拓展</w:t>
        </w:r>
        <w:r>
          <w:tab/>
        </w:r>
        <w:r>
          <w:fldChar w:fldCharType="begin"/>
        </w:r>
        <w:r>
          <w:instrText xml:space="preserve"> PAGEREF _Toc24177 \h </w:instrText>
        </w:r>
        <w:r>
          <w:fldChar w:fldCharType="separate"/>
        </w:r>
        <w:r>
          <w:t>51</w:t>
        </w:r>
        <w:r>
          <w:fldChar w:fldCharType="end"/>
        </w:r>
      </w:hyperlink>
    </w:p>
    <w:p>
      <w:pPr>
        <w:pStyle w:val="TOC2"/>
        <w:tabs>
          <w:tab w:val="right" w:leader="dot" w:pos="8306"/>
        </w:tabs>
      </w:pPr>
      <w:hyperlink w:anchor="_Toc10341" w:history="1">
        <w:r>
          <w:rPr>
            <w:rFonts w:ascii="仿宋" w:eastAsia="仿宋" w:hAnsi="仿宋" w:cs="仿宋" w:hint="eastAsia"/>
            <w:lang w:eastAsia="zh-CN"/>
          </w:rPr>
          <w:t>(一)、客户关系管理策略</w:t>
        </w:r>
        <w:r>
          <w:tab/>
        </w:r>
        <w:r>
          <w:fldChar w:fldCharType="begin"/>
        </w:r>
        <w:r>
          <w:instrText xml:space="preserve"> PAGEREF _Toc10341 \h </w:instrText>
        </w:r>
        <w:r>
          <w:fldChar w:fldCharType="separate"/>
        </w:r>
        <w:r>
          <w:t>51</w:t>
        </w:r>
        <w:r>
          <w:fldChar w:fldCharType="end"/>
        </w:r>
      </w:hyperlink>
    </w:p>
    <w:p>
      <w:pPr>
        <w:pStyle w:val="TOC2"/>
        <w:tabs>
          <w:tab w:val="right" w:leader="dot" w:pos="8306"/>
        </w:tabs>
      </w:pPr>
      <w:hyperlink w:anchor="_Toc2237" w:history="1">
        <w:r>
          <w:rPr>
            <w:rFonts w:ascii="仿宋" w:eastAsia="仿宋" w:hAnsi="仿宋" w:cs="仿宋" w:hint="eastAsia"/>
            <w:lang w:eastAsia="zh-CN"/>
          </w:rPr>
          <w:t>(二)、市场拓展方案</w:t>
        </w:r>
        <w:r>
          <w:tab/>
        </w:r>
        <w:r>
          <w:fldChar w:fldCharType="begin"/>
        </w:r>
        <w:r>
          <w:instrText xml:space="preserve"> PAGEREF _Toc2237 \h </w:instrText>
        </w:r>
        <w:r>
          <w:fldChar w:fldCharType="separate"/>
        </w:r>
        <w:r>
          <w:t>52</w:t>
        </w:r>
        <w:r>
          <w:fldChar w:fldCharType="end"/>
        </w:r>
      </w:hyperlink>
    </w:p>
    <w:p>
      <w:pPr>
        <w:pStyle w:val="TOC1"/>
        <w:tabs>
          <w:tab w:val="right" w:leader="dot" w:pos="8306"/>
        </w:tabs>
      </w:pPr>
      <w:hyperlink w:anchor="_Toc7947" w:history="1">
        <w:r>
          <w:rPr>
            <w:rFonts w:ascii="仿宋" w:eastAsia="仿宋" w:hAnsi="仿宋" w:cs="仿宋" w:hint="eastAsia"/>
            <w:lang w:eastAsia="zh-CN"/>
          </w:rPr>
          <w:t>十一、项目进度计划</w:t>
        </w:r>
        <w:r>
          <w:tab/>
        </w:r>
        <w:r>
          <w:fldChar w:fldCharType="begin"/>
        </w:r>
        <w:r>
          <w:instrText xml:space="preserve"> PAGEREF _Toc7947 \h </w:instrText>
        </w:r>
        <w:r>
          <w:fldChar w:fldCharType="separate"/>
        </w:r>
        <w:r>
          <w:t>53</w:t>
        </w:r>
        <w:r>
          <w:fldChar w:fldCharType="end"/>
        </w:r>
      </w:hyperlink>
    </w:p>
    <w:p>
      <w:pPr>
        <w:pStyle w:val="TOC2"/>
        <w:tabs>
          <w:tab w:val="right" w:leader="dot" w:pos="8306"/>
        </w:tabs>
      </w:pPr>
      <w:hyperlink w:anchor="_Toc8273" w:history="1">
        <w:r>
          <w:rPr>
            <w:rFonts w:ascii="仿宋" w:eastAsia="仿宋" w:hAnsi="仿宋" w:cs="仿宋" w:hint="eastAsia"/>
            <w:lang w:eastAsia="zh-CN"/>
          </w:rPr>
          <w:t>(一)、建设周期</w:t>
        </w:r>
        <w:r>
          <w:tab/>
        </w:r>
        <w:r>
          <w:fldChar w:fldCharType="begin"/>
        </w:r>
        <w:r>
          <w:instrText xml:space="preserve"> PAGEREF _Toc8273 \h </w:instrText>
        </w:r>
        <w:r>
          <w:fldChar w:fldCharType="separate"/>
        </w:r>
        <w:r>
          <w:t>53</w:t>
        </w:r>
        <w:r>
          <w:fldChar w:fldCharType="end"/>
        </w:r>
      </w:hyperlink>
    </w:p>
    <w:p>
      <w:pPr>
        <w:pStyle w:val="TOC2"/>
        <w:tabs>
          <w:tab w:val="right" w:leader="dot" w:pos="8306"/>
        </w:tabs>
      </w:pPr>
      <w:hyperlink w:anchor="_Toc20828" w:history="1">
        <w:r>
          <w:rPr>
            <w:rFonts w:ascii="仿宋" w:eastAsia="仿宋" w:hAnsi="仿宋" w:cs="仿宋" w:hint="eastAsia"/>
            <w:lang w:eastAsia="zh-CN"/>
          </w:rPr>
          <w:t>(二)、建设进度</w:t>
        </w:r>
        <w:r>
          <w:tab/>
        </w:r>
        <w:r>
          <w:fldChar w:fldCharType="begin"/>
        </w:r>
        <w:r>
          <w:instrText xml:space="preserve"> PAGEREF _Toc20828 \h </w:instrText>
        </w:r>
        <w:r>
          <w:fldChar w:fldCharType="separate"/>
        </w:r>
        <w:r>
          <w:t>53</w:t>
        </w:r>
        <w:r>
          <w:fldChar w:fldCharType="end"/>
        </w:r>
      </w:hyperlink>
    </w:p>
    <w:p>
      <w:pPr>
        <w:pStyle w:val="TOC2"/>
        <w:tabs>
          <w:tab w:val="right" w:leader="dot" w:pos="8306"/>
        </w:tabs>
      </w:pPr>
      <w:hyperlink w:anchor="_Toc23384" w:history="1">
        <w:r>
          <w:rPr>
            <w:rFonts w:ascii="仿宋" w:eastAsia="仿宋" w:hAnsi="仿宋" w:cs="仿宋" w:hint="eastAsia"/>
            <w:lang w:eastAsia="zh-CN"/>
          </w:rPr>
          <w:t>(三)、进度安排注意事项</w:t>
        </w:r>
        <w:r>
          <w:tab/>
        </w:r>
        <w:r>
          <w:fldChar w:fldCharType="begin"/>
        </w:r>
        <w:r>
          <w:instrText xml:space="preserve"> PAGEREF _Toc23384 \h </w:instrText>
        </w:r>
        <w:r>
          <w:fldChar w:fldCharType="separate"/>
        </w:r>
        <w:r>
          <w:t>55</w:t>
        </w:r>
        <w:r>
          <w:fldChar w:fldCharType="end"/>
        </w:r>
      </w:hyperlink>
    </w:p>
    <w:p>
      <w:pPr>
        <w:pStyle w:val="TOC2"/>
        <w:tabs>
          <w:tab w:val="right" w:leader="dot" w:pos="8306"/>
        </w:tabs>
      </w:pPr>
      <w:hyperlink w:anchor="_Toc29432" w:history="1">
        <w:r>
          <w:rPr>
            <w:rFonts w:ascii="仿宋" w:eastAsia="仿宋" w:hAnsi="仿宋" w:cs="仿宋" w:hint="eastAsia"/>
            <w:lang w:eastAsia="zh-CN"/>
          </w:rPr>
          <w:t>(四)、人力资源配置</w:t>
        </w:r>
        <w:r>
          <w:tab/>
        </w:r>
        <w:r>
          <w:fldChar w:fldCharType="begin"/>
        </w:r>
        <w:r>
          <w:instrText xml:space="preserve"> PAGEREF _Toc29432 \h </w:instrText>
        </w:r>
        <w:r>
          <w:fldChar w:fldCharType="separate"/>
        </w:r>
        <w:r>
          <w:t>55</w:t>
        </w:r>
        <w:r>
          <w:fldChar w:fldCharType="end"/>
        </w:r>
      </w:hyperlink>
    </w:p>
    <w:p>
      <w:pPr>
        <w:pStyle w:val="TOC2"/>
        <w:tabs>
          <w:tab w:val="right" w:leader="dot" w:pos="8306"/>
        </w:tabs>
      </w:pPr>
      <w:hyperlink w:anchor="_Toc9356" w:history="1">
        <w:r>
          <w:rPr>
            <w:rFonts w:ascii="仿宋" w:eastAsia="仿宋" w:hAnsi="仿宋" w:cs="仿宋" w:hint="eastAsia"/>
            <w:lang w:eastAsia="zh-CN"/>
          </w:rPr>
          <w:t>(五)、员工培训</w:t>
        </w:r>
        <w:r>
          <w:tab/>
        </w:r>
        <w:r>
          <w:fldChar w:fldCharType="begin"/>
        </w:r>
        <w:r>
          <w:instrText xml:space="preserve"> PAGEREF _Toc9356 \h </w:instrText>
        </w:r>
        <w:r>
          <w:fldChar w:fldCharType="separate"/>
        </w:r>
        <w:r>
          <w:t>57</w:t>
        </w:r>
        <w:r>
          <w:fldChar w:fldCharType="end"/>
        </w:r>
      </w:hyperlink>
    </w:p>
    <w:p>
      <w:pPr>
        <w:pStyle w:val="TOC2"/>
        <w:tabs>
          <w:tab w:val="right" w:leader="dot" w:pos="8306"/>
        </w:tabs>
      </w:pPr>
      <w:hyperlink w:anchor="_Toc6888" w:history="1">
        <w:r>
          <w:rPr>
            <w:rFonts w:ascii="仿宋" w:eastAsia="仿宋" w:hAnsi="仿宋" w:cs="仿宋" w:hint="eastAsia"/>
            <w:lang w:eastAsia="zh-CN"/>
          </w:rPr>
          <w:t>(六)、项目实施保障</w:t>
        </w:r>
        <w:r>
          <w:tab/>
        </w:r>
        <w:r>
          <w:fldChar w:fldCharType="begin"/>
        </w:r>
        <w:r>
          <w:instrText xml:space="preserve"> PAGEREF _Toc6888 \h </w:instrText>
        </w:r>
        <w:r>
          <w:fldChar w:fldCharType="separate"/>
        </w:r>
        <w:r>
          <w:t>58</w:t>
        </w:r>
        <w:r>
          <w:fldChar w:fldCharType="end"/>
        </w:r>
      </w:hyperlink>
    </w:p>
    <w:p>
      <w:pPr>
        <w:pStyle w:val="TOC2"/>
        <w:tabs>
          <w:tab w:val="right" w:leader="dot" w:pos="8306"/>
        </w:tabs>
      </w:pPr>
      <w:hyperlink w:anchor="_Toc31033" w:history="1">
        <w:r>
          <w:rPr>
            <w:rFonts w:ascii="仿宋" w:eastAsia="仿宋" w:hAnsi="仿宋" w:cs="仿宋" w:hint="eastAsia"/>
            <w:lang w:eastAsia="zh-CN"/>
          </w:rPr>
          <w:t>(七)、安全规范管理</w:t>
        </w:r>
        <w:r>
          <w:tab/>
        </w:r>
        <w:r>
          <w:fldChar w:fldCharType="begin"/>
        </w:r>
        <w:r>
          <w:instrText xml:space="preserve"> PAGEREF _Toc31033 \h </w:instrText>
        </w:r>
        <w:r>
          <w:fldChar w:fldCharType="separate"/>
        </w:r>
        <w:r>
          <w:t>59</w:t>
        </w:r>
        <w:r>
          <w:fldChar w:fldCharType="end"/>
        </w:r>
      </w:hyperlink>
    </w:p>
    <w:p>
      <w:pPr>
        <w:pStyle w:val="TOC1"/>
        <w:tabs>
          <w:tab w:val="right" w:leader="dot" w:pos="8306"/>
        </w:tabs>
      </w:pPr>
      <w:hyperlink w:anchor="_Toc12808" w:history="1">
        <w:r>
          <w:rPr>
            <w:rFonts w:ascii="仿宋" w:eastAsia="仿宋" w:hAnsi="仿宋" w:cs="仿宋" w:hint="eastAsia"/>
            <w:lang w:eastAsia="zh-CN"/>
          </w:rPr>
          <w:t>十二、环境保护与治理方案</w:t>
        </w:r>
        <w:r>
          <w:tab/>
        </w:r>
        <w:r>
          <w:fldChar w:fldCharType="begin"/>
        </w:r>
        <w:r>
          <w:instrText xml:space="preserve"> PAGEREF _Toc12808 \h </w:instrText>
        </w:r>
        <w:r>
          <w:fldChar w:fldCharType="separate"/>
        </w:r>
        <w:r>
          <w:t>61</w:t>
        </w:r>
        <w:r>
          <w:fldChar w:fldCharType="end"/>
        </w:r>
      </w:hyperlink>
    </w:p>
    <w:p>
      <w:pPr>
        <w:pStyle w:val="TOC2"/>
        <w:tabs>
          <w:tab w:val="right" w:leader="dot" w:pos="8306"/>
        </w:tabs>
      </w:pPr>
      <w:hyperlink w:anchor="_Toc1162" w:history="1">
        <w:r>
          <w:rPr>
            <w:rFonts w:ascii="仿宋" w:eastAsia="仿宋" w:hAnsi="仿宋" w:cs="仿宋" w:hint="eastAsia"/>
            <w:lang w:eastAsia="zh-CN"/>
          </w:rPr>
          <w:t>(一)、项目环境影响评估</w:t>
        </w:r>
        <w:r>
          <w:tab/>
        </w:r>
        <w:r>
          <w:fldChar w:fldCharType="begin"/>
        </w:r>
        <w:r>
          <w:instrText xml:space="preserve"> PAGEREF _Toc1162 \h </w:instrText>
        </w:r>
        <w:r>
          <w:fldChar w:fldCharType="separate"/>
        </w:r>
        <w:r>
          <w:t>61</w:t>
        </w:r>
        <w:r>
          <w:fldChar w:fldCharType="end"/>
        </w:r>
      </w:hyperlink>
    </w:p>
    <w:p>
      <w:pPr>
        <w:pStyle w:val="TOC2"/>
        <w:tabs>
          <w:tab w:val="right" w:leader="dot" w:pos="8306"/>
        </w:tabs>
      </w:pPr>
      <w:hyperlink w:anchor="_Toc28069" w:history="1">
        <w:r>
          <w:rPr>
            <w:rFonts w:ascii="仿宋" w:eastAsia="仿宋" w:hAnsi="仿宋" w:cs="仿宋" w:hint="eastAsia"/>
            <w:lang w:eastAsia="zh-CN"/>
          </w:rPr>
          <w:t>(二)、环境保护措施与治理方案</w:t>
        </w:r>
        <w:r>
          <w:tab/>
        </w:r>
        <w:r>
          <w:fldChar w:fldCharType="begin"/>
        </w:r>
        <w:r>
          <w:instrText xml:space="preserve"> PAGEREF _Toc28069 \h </w:instrText>
        </w:r>
        <w:r>
          <w:fldChar w:fldCharType="separate"/>
        </w:r>
        <w:r>
          <w:t>61</w:t>
        </w:r>
        <w:r>
          <w:fldChar w:fldCharType="end"/>
        </w:r>
      </w:hyperlink>
    </w:p>
    <w:p>
      <w:pPr>
        <w:pStyle w:val="TOC1"/>
        <w:tabs>
          <w:tab w:val="right" w:leader="dot" w:pos="8306"/>
        </w:tabs>
      </w:pPr>
      <w:hyperlink w:anchor="_Toc18972" w:history="1">
        <w:r>
          <w:rPr>
            <w:rFonts w:ascii="仿宋" w:eastAsia="仿宋" w:hAnsi="仿宋" w:cs="仿宋" w:hint="eastAsia"/>
            <w:lang w:eastAsia="zh-CN"/>
          </w:rPr>
          <w:t>十三、人力资源管理与开发</w:t>
        </w:r>
        <w:r>
          <w:tab/>
        </w:r>
        <w:r>
          <w:fldChar w:fldCharType="begin"/>
        </w:r>
        <w:r>
          <w:instrText xml:space="preserve"> PAGEREF _Toc18972 \h </w:instrText>
        </w:r>
        <w:r>
          <w:fldChar w:fldCharType="separate"/>
        </w:r>
        <w:r>
          <w:t>62</w:t>
        </w:r>
        <w:r>
          <w:fldChar w:fldCharType="end"/>
        </w:r>
      </w:hyperlink>
    </w:p>
    <w:p>
      <w:pPr>
        <w:pStyle w:val="TOC2"/>
        <w:tabs>
          <w:tab w:val="right" w:leader="dot" w:pos="8306"/>
        </w:tabs>
      </w:pPr>
      <w:hyperlink w:anchor="_Toc79" w:history="1">
        <w:r>
          <w:rPr>
            <w:rFonts w:ascii="仿宋" w:eastAsia="仿宋" w:hAnsi="仿宋" w:cs="仿宋" w:hint="eastAsia"/>
            <w:lang w:eastAsia="zh-CN"/>
          </w:rPr>
          <w:t>(一)、人力资源规划</w:t>
        </w:r>
        <w:r>
          <w:tab/>
        </w:r>
        <w:r>
          <w:fldChar w:fldCharType="begin"/>
        </w:r>
        <w:r>
          <w:instrText xml:space="preserve"> PAGEREF _Toc79 \h </w:instrText>
        </w:r>
        <w:r>
          <w:fldChar w:fldCharType="separate"/>
        </w:r>
        <w:r>
          <w:t>62</w:t>
        </w:r>
        <w:r>
          <w:fldChar w:fldCharType="end"/>
        </w:r>
      </w:hyperlink>
    </w:p>
    <w:p>
      <w:pPr>
        <w:pStyle w:val="TOC2"/>
        <w:tabs>
          <w:tab w:val="right" w:leader="dot" w:pos="8306"/>
        </w:tabs>
      </w:pPr>
      <w:hyperlink w:anchor="_Toc542" w:history="1">
        <w:r>
          <w:rPr>
            <w:rFonts w:ascii="仿宋" w:eastAsia="仿宋" w:hAnsi="仿宋" w:cs="仿宋" w:hint="eastAsia"/>
            <w:lang w:eastAsia="zh-CN"/>
          </w:rPr>
          <w:t>(二)、人力资源开发与培训</w:t>
        </w:r>
        <w:r>
          <w:tab/>
        </w:r>
        <w:r>
          <w:fldChar w:fldCharType="begin"/>
        </w:r>
        <w:r>
          <w:instrText xml:space="preserve"> PAGEREF _Toc542 \h </w:instrText>
        </w:r>
        <w:r>
          <w:fldChar w:fldCharType="separate"/>
        </w:r>
        <w:r>
          <w:t>64</w:t>
        </w:r>
        <w:r>
          <w:fldChar w:fldCharType="end"/>
        </w:r>
      </w:hyperlink>
    </w:p>
    <w:p>
      <w:pPr>
        <w:pStyle w:val="TOC1"/>
        <w:tabs>
          <w:tab w:val="right" w:leader="dot" w:pos="8306"/>
        </w:tabs>
      </w:pPr>
      <w:hyperlink w:anchor="_Toc14825" w:history="1">
        <w:r>
          <w:rPr>
            <w:rFonts w:ascii="仿宋" w:eastAsia="仿宋" w:hAnsi="仿宋" w:cs="仿宋" w:hint="eastAsia"/>
            <w:lang w:eastAsia="zh-CN"/>
          </w:rPr>
          <w:t>十四、产业协同与集群发展</w:t>
        </w:r>
        <w:r>
          <w:tab/>
        </w:r>
        <w:r>
          <w:fldChar w:fldCharType="begin"/>
        </w:r>
        <w:r>
          <w:instrText xml:space="preserve"> PAGEREF _Toc14825 \h </w:instrText>
        </w:r>
        <w:r>
          <w:fldChar w:fldCharType="separate"/>
        </w:r>
        <w:r>
          <w:t>66</w:t>
        </w:r>
        <w:r>
          <w:fldChar w:fldCharType="end"/>
        </w:r>
      </w:hyperlink>
    </w:p>
    <w:p>
      <w:pPr>
        <w:pStyle w:val="TOC2"/>
        <w:tabs>
          <w:tab w:val="right" w:leader="dot" w:pos="8306"/>
        </w:tabs>
      </w:pPr>
      <w:hyperlink w:anchor="_Toc7056" w:history="1">
        <w:r>
          <w:rPr>
            <w:rFonts w:ascii="仿宋" w:eastAsia="仿宋" w:hAnsi="仿宋" w:cs="仿宋" w:hint="eastAsia"/>
            <w:lang w:eastAsia="zh-CN"/>
          </w:rPr>
          <w:t>(一)、产业协同机制建设</w:t>
        </w:r>
        <w:r>
          <w:tab/>
        </w:r>
        <w:r>
          <w:fldChar w:fldCharType="begin"/>
        </w:r>
        <w:r>
          <w:instrText xml:space="preserve"> PAGEREF _Toc7056 \h </w:instrText>
        </w:r>
        <w:r>
          <w:fldChar w:fldCharType="separate"/>
        </w:r>
        <w:r>
          <w:t>66</w:t>
        </w:r>
        <w:r>
          <w:fldChar w:fldCharType="end"/>
        </w:r>
      </w:hyperlink>
    </w:p>
    <w:p>
      <w:pPr>
        <w:pStyle w:val="TOC2"/>
        <w:tabs>
          <w:tab w:val="right" w:leader="dot" w:pos="8306"/>
        </w:tabs>
      </w:pPr>
      <w:hyperlink w:anchor="_Toc22904" w:history="1">
        <w:r>
          <w:rPr>
            <w:rFonts w:ascii="仿宋" w:eastAsia="仿宋" w:hAnsi="仿宋" w:cs="仿宋" w:hint="eastAsia"/>
            <w:lang w:eastAsia="zh-CN"/>
          </w:rPr>
          <w:t>(二)、产业集群培育与发展</w:t>
        </w:r>
        <w:r>
          <w:tab/>
        </w:r>
        <w:r>
          <w:fldChar w:fldCharType="begin"/>
        </w:r>
        <w:r>
          <w:instrText xml:space="preserve"> PAGEREF _Toc22904 \h </w:instrText>
        </w:r>
        <w:r>
          <w:fldChar w:fldCharType="separate"/>
        </w:r>
        <w:r>
          <w:t>67</w:t>
        </w:r>
        <w:r>
          <w:fldChar w:fldCharType="end"/>
        </w:r>
      </w:hyperlink>
    </w:p>
    <w:p>
      <w:pPr>
        <w:pStyle w:val="TOC1"/>
        <w:tabs>
          <w:tab w:val="right" w:leader="dot" w:pos="8306"/>
        </w:tabs>
      </w:pPr>
      <w:hyperlink w:anchor="_Toc15708" w:history="1">
        <w:r>
          <w:rPr>
            <w:rFonts w:ascii="仿宋" w:eastAsia="仿宋" w:hAnsi="仿宋" w:cs="仿宋" w:hint="eastAsia"/>
            <w:lang w:eastAsia="zh-CN"/>
          </w:rPr>
          <w:t>十五、成果转化与推广应用</w:t>
        </w:r>
        <w:r>
          <w:tab/>
        </w:r>
        <w:r>
          <w:fldChar w:fldCharType="begin"/>
        </w:r>
        <w:r>
          <w:instrText xml:space="preserve"> PAGEREF _Toc15708 \h </w:instrText>
        </w:r>
        <w:r>
          <w:fldChar w:fldCharType="separate"/>
        </w:r>
        <w:r>
          <w:t>68</w:t>
        </w:r>
        <w:r>
          <w:fldChar w:fldCharType="end"/>
        </w:r>
      </w:hyperlink>
    </w:p>
    <w:p>
      <w:pPr>
        <w:pStyle w:val="TOC2"/>
        <w:tabs>
          <w:tab w:val="right" w:leader="dot" w:pos="8306"/>
        </w:tabs>
      </w:pPr>
      <w:hyperlink w:anchor="_Toc9802" w:history="1">
        <w:r>
          <w:rPr>
            <w:rFonts w:ascii="仿宋" w:eastAsia="仿宋" w:hAnsi="仿宋" w:cs="仿宋" w:hint="eastAsia"/>
            <w:lang w:eastAsia="zh-CN"/>
          </w:rPr>
          <w:t>(一)、成果转化策略制定</w:t>
        </w:r>
        <w:r>
          <w:tab/>
        </w:r>
        <w:r>
          <w:fldChar w:fldCharType="begin"/>
        </w:r>
        <w:r>
          <w:instrText xml:space="preserve"> PAGEREF _Toc9802 \h </w:instrText>
        </w:r>
        <w:r>
          <w:fldChar w:fldCharType="separate"/>
        </w:r>
        <w:r>
          <w:t>68</w:t>
        </w:r>
        <w:r>
          <w:fldChar w:fldCharType="end"/>
        </w:r>
      </w:hyperlink>
    </w:p>
    <w:p>
      <w:pPr>
        <w:pStyle w:val="TOC2"/>
        <w:tabs>
          <w:tab w:val="right" w:leader="dot" w:pos="8306"/>
        </w:tabs>
      </w:pPr>
      <w:hyperlink w:anchor="_Toc9570" w:history="1">
        <w:r>
          <w:rPr>
            <w:rFonts w:ascii="仿宋" w:eastAsia="仿宋" w:hAnsi="仿宋" w:cs="仿宋" w:hint="eastAsia"/>
            <w:lang w:eastAsia="zh-CN"/>
          </w:rPr>
          <w:t>(二)、成果推广应用方案</w:t>
        </w:r>
        <w:r>
          <w:tab/>
        </w:r>
        <w:r>
          <w:fldChar w:fldCharType="begin"/>
        </w:r>
        <w:r>
          <w:instrText xml:space="preserve"> PAGEREF _Toc9570 \h </w:instrText>
        </w:r>
        <w:r>
          <w:fldChar w:fldCharType="separate"/>
        </w:r>
        <w:r>
          <w:t>69</w:t>
        </w:r>
        <w:r>
          <w:fldChar w:fldCharType="end"/>
        </w:r>
      </w:hyperlink>
    </w:p>
    <w:p>
      <w:pPr>
        <w:pStyle w:val="TOC1"/>
        <w:tabs>
          <w:tab w:val="right" w:leader="dot" w:pos="8306"/>
        </w:tabs>
      </w:pPr>
      <w:hyperlink w:anchor="_Toc21348" w:history="1">
        <w:r>
          <w:rPr>
            <w:rFonts w:ascii="仿宋" w:eastAsia="仿宋" w:hAnsi="仿宋" w:cs="仿宋" w:hint="eastAsia"/>
            <w:lang w:eastAsia="zh-CN"/>
          </w:rPr>
          <w:t>十六、知识产权管理与保护</w:t>
        </w:r>
        <w:r>
          <w:tab/>
        </w:r>
        <w:r>
          <w:fldChar w:fldCharType="begin"/>
        </w:r>
        <w:r>
          <w:instrText xml:space="preserve"> PAGEREF _Toc21348 \h </w:instrText>
        </w:r>
        <w:r>
          <w:fldChar w:fldCharType="separate"/>
        </w:r>
        <w:r>
          <w:t>71</w:t>
        </w:r>
        <w:r>
          <w:fldChar w:fldCharType="end"/>
        </w:r>
      </w:hyperlink>
    </w:p>
    <w:p>
      <w:pPr>
        <w:pStyle w:val="TOC2"/>
        <w:tabs>
          <w:tab w:val="right" w:leader="dot" w:pos="8306"/>
        </w:tabs>
      </w:pPr>
      <w:hyperlink w:anchor="_Toc31915" w:history="1">
        <w:r>
          <w:rPr>
            <w:rFonts w:ascii="仿宋" w:eastAsia="仿宋" w:hAnsi="仿宋" w:cs="仿宋" w:hint="eastAsia"/>
            <w:lang w:eastAsia="zh-CN"/>
          </w:rPr>
          <w:t>(一)、知识产权管理体系建设</w:t>
        </w:r>
        <w:r>
          <w:tab/>
        </w:r>
        <w:r>
          <w:fldChar w:fldCharType="begin"/>
        </w:r>
        <w:r>
          <w:instrText xml:space="preserve"> PAGEREF _Toc31915 \h </w:instrText>
        </w:r>
        <w:r>
          <w:fldChar w:fldCharType="separate"/>
        </w:r>
        <w:r>
          <w:t>71</w:t>
        </w:r>
        <w:r>
          <w:fldChar w:fldCharType="end"/>
        </w:r>
      </w:hyperlink>
    </w:p>
    <w:p>
      <w:pPr>
        <w:pStyle w:val="TOC2"/>
        <w:tabs>
          <w:tab w:val="right" w:leader="dot" w:pos="8306"/>
        </w:tabs>
      </w:pPr>
      <w:hyperlink w:anchor="_Toc1888" w:history="1">
        <w:r>
          <w:rPr>
            <w:rFonts w:ascii="仿宋" w:eastAsia="仿宋" w:hAnsi="仿宋" w:cs="仿宋" w:hint="eastAsia"/>
            <w:lang w:eastAsia="zh-CN"/>
          </w:rPr>
          <w:t>(二)、知识产权保护措施</w:t>
        </w:r>
        <w:r>
          <w:tab/>
        </w:r>
        <w:r>
          <w:fldChar w:fldCharType="begin"/>
        </w:r>
        <w:r>
          <w:instrText xml:space="preserve"> PAGEREF _Toc1888 \h </w:instrText>
        </w:r>
        <w:r>
          <w:fldChar w:fldCharType="separate"/>
        </w:r>
        <w:r>
          <w:t>72</w:t>
        </w:r>
        <w:r>
          <w:fldChar w:fldCharType="end"/>
        </w:r>
      </w:hyperlink>
    </w:p>
    <w:p>
      <w:pPr>
        <w:pStyle w:val="TOC1"/>
        <w:tabs>
          <w:tab w:val="right" w:leader="dot" w:pos="8306"/>
        </w:tabs>
      </w:pPr>
      <w:hyperlink w:anchor="_Toc12889" w:history="1">
        <w:r>
          <w:rPr>
            <w:rFonts w:ascii="仿宋" w:eastAsia="仿宋" w:hAnsi="仿宋" w:cs="仿宋" w:hint="eastAsia"/>
            <w:lang w:eastAsia="zh-CN"/>
          </w:rPr>
          <w:t>十七、项目施工方案</w:t>
        </w:r>
        <w:r>
          <w:tab/>
        </w:r>
        <w:r>
          <w:fldChar w:fldCharType="begin"/>
        </w:r>
        <w:r>
          <w:instrText xml:space="preserve"> PAGEREF _Toc12889 \h </w:instrText>
        </w:r>
        <w:r>
          <w:fldChar w:fldCharType="separate"/>
        </w:r>
        <w:r>
          <w:t>73</w:t>
        </w:r>
        <w:r>
          <w:fldChar w:fldCharType="end"/>
        </w:r>
      </w:hyperlink>
    </w:p>
    <w:p>
      <w:pPr>
        <w:pStyle w:val="TOC2"/>
        <w:tabs>
          <w:tab w:val="right" w:leader="dot" w:pos="8306"/>
        </w:tabs>
      </w:pPr>
      <w:hyperlink w:anchor="_Toc29717" w:history="1">
        <w:r>
          <w:rPr>
            <w:rFonts w:ascii="仿宋" w:eastAsia="仿宋" w:hAnsi="仿宋" w:cs="仿宋" w:hint="eastAsia"/>
            <w:lang w:eastAsia="zh-CN"/>
          </w:rPr>
          <w:t>(一)、施工组织设计</w:t>
        </w:r>
        <w:r>
          <w:tab/>
        </w:r>
        <w:r>
          <w:fldChar w:fldCharType="begin"/>
        </w:r>
        <w:r>
          <w:instrText xml:space="preserve"> PAGEREF _Toc29717 \h </w:instrText>
        </w:r>
        <w:r>
          <w:fldChar w:fldCharType="separate"/>
        </w:r>
        <w:r>
          <w:t>73</w:t>
        </w:r>
        <w:r>
          <w:fldChar w:fldCharType="end"/>
        </w:r>
      </w:hyperlink>
    </w:p>
    <w:p>
      <w:pPr>
        <w:pStyle w:val="TOC2"/>
        <w:tabs>
          <w:tab w:val="right" w:leader="dot" w:pos="8306"/>
        </w:tabs>
      </w:pPr>
      <w:hyperlink w:anchor="_Toc15131" w:history="1">
        <w:r>
          <w:rPr>
            <w:rFonts w:ascii="仿宋" w:eastAsia="仿宋" w:hAnsi="仿宋" w:cs="仿宋" w:hint="eastAsia"/>
            <w:lang w:eastAsia="zh-CN"/>
          </w:rPr>
          <w:t>(二)、施工工艺与技术路线</w:t>
        </w:r>
        <w:r>
          <w:tab/>
        </w:r>
        <w:r>
          <w:fldChar w:fldCharType="begin"/>
        </w:r>
        <w:r>
          <w:instrText xml:space="preserve"> PAGEREF _Toc15131 \h </w:instrText>
        </w:r>
        <w:r>
          <w:fldChar w:fldCharType="separate"/>
        </w:r>
        <w:r>
          <w:t>75</w:t>
        </w:r>
        <w:r>
          <w:fldChar w:fldCharType="end"/>
        </w:r>
      </w:hyperlink>
    </w:p>
    <w:p>
      <w:pPr>
        <w:pStyle w:val="TOC2"/>
        <w:tabs>
          <w:tab w:val="right" w:leader="dot" w:pos="8306"/>
        </w:tabs>
      </w:pPr>
      <w:hyperlink w:anchor="_Toc1228" w:history="1">
        <w:r>
          <w:rPr>
            <w:rFonts w:ascii="仿宋" w:eastAsia="仿宋" w:hAnsi="仿宋" w:cs="仿宋" w:hint="eastAsia"/>
            <w:lang w:eastAsia="zh-CN"/>
          </w:rPr>
          <w:t>(三)、关键节点施工计划</w:t>
        </w:r>
        <w:r>
          <w:tab/>
        </w:r>
        <w:r>
          <w:fldChar w:fldCharType="begin"/>
        </w:r>
        <w:r>
          <w:instrText xml:space="preserve"> PAGEREF _Toc1228 \h </w:instrText>
        </w:r>
        <w:r>
          <w:fldChar w:fldCharType="separate"/>
        </w:r>
        <w:r>
          <w:t>76</w:t>
        </w:r>
        <w:r>
          <w:fldChar w:fldCharType="end"/>
        </w:r>
      </w:hyperlink>
    </w:p>
    <w:p>
      <w:pPr>
        <w:pStyle w:val="TOC2"/>
        <w:tabs>
          <w:tab w:val="right" w:leader="dot" w:pos="8306"/>
        </w:tabs>
      </w:pPr>
      <w:hyperlink w:anchor="_Toc16675" w:history="1">
        <w:r>
          <w:rPr>
            <w:rFonts w:ascii="仿宋" w:eastAsia="仿宋" w:hAnsi="仿宋" w:cs="仿宋" w:hint="eastAsia"/>
            <w:lang w:eastAsia="zh-CN"/>
          </w:rPr>
          <w:t>(四)、施工现场管理</w:t>
        </w:r>
        <w:r>
          <w:tab/>
        </w:r>
        <w:r>
          <w:fldChar w:fldCharType="begin"/>
        </w:r>
        <w:r>
          <w:instrText xml:space="preserve"> PAGEREF _Toc16675 \h </w:instrText>
        </w:r>
        <w:r>
          <w:fldChar w:fldCharType="separate"/>
        </w:r>
        <w:r>
          <w:t>78</w:t>
        </w:r>
        <w:r>
          <w:fldChar w:fldCharType="end"/>
        </w:r>
      </w:hyperlink>
    </w:p>
    <w:p>
      <w:pPr>
        <w:pStyle w:val="TOC1"/>
        <w:tabs>
          <w:tab w:val="right" w:leader="dot" w:pos="8306"/>
        </w:tabs>
      </w:pPr>
      <w:hyperlink w:anchor="_Toc7883" w:history="1">
        <w:r>
          <w:rPr>
            <w:rFonts w:ascii="仿宋" w:eastAsia="仿宋" w:hAnsi="仿宋" w:cs="仿宋" w:hint="eastAsia"/>
            <w:lang w:eastAsia="zh-CN"/>
          </w:rPr>
          <w:t>十八、法律法规与政策遵循</w:t>
        </w:r>
        <w:r>
          <w:tab/>
        </w:r>
        <w:r>
          <w:fldChar w:fldCharType="begin"/>
        </w:r>
        <w:r>
          <w:instrText xml:space="preserve"> PAGEREF _Toc7883 \h </w:instrText>
        </w:r>
        <w:r>
          <w:fldChar w:fldCharType="separate"/>
        </w:r>
        <w:r>
          <w:t>80</w:t>
        </w:r>
        <w:r>
          <w:fldChar w:fldCharType="end"/>
        </w:r>
      </w:hyperlink>
    </w:p>
    <w:p>
      <w:pPr>
        <w:pStyle w:val="TOC2"/>
        <w:tabs>
          <w:tab w:val="right" w:leader="dot" w:pos="8306"/>
        </w:tabs>
      </w:pPr>
      <w:hyperlink w:anchor="_Toc28920" w:history="1">
        <w:r>
          <w:rPr>
            <w:rFonts w:ascii="仿宋" w:eastAsia="仿宋" w:hAnsi="仿宋" w:cs="仿宋" w:hint="eastAsia"/>
            <w:lang w:eastAsia="zh-CN"/>
          </w:rPr>
          <w:t>(一)、法律法规遵守</w:t>
        </w:r>
        <w:r>
          <w:tab/>
        </w:r>
        <w:r>
          <w:fldChar w:fldCharType="begin"/>
        </w:r>
        <w:r>
          <w:instrText xml:space="preserve"> PAGEREF _Toc28920 \h </w:instrText>
        </w:r>
        <w:r>
          <w:fldChar w:fldCharType="separate"/>
        </w:r>
        <w:r>
          <w:t>80</w:t>
        </w:r>
        <w:r>
          <w:fldChar w:fldCharType="end"/>
        </w:r>
      </w:hyperlink>
    </w:p>
    <w:p>
      <w:pPr>
        <w:pStyle w:val="TOC2"/>
        <w:tabs>
          <w:tab w:val="right" w:leader="dot" w:pos="8306"/>
        </w:tabs>
      </w:pPr>
      <w:hyperlink w:anchor="_Toc3960" w:history="1">
        <w:r>
          <w:rPr>
            <w:rFonts w:ascii="仿宋" w:eastAsia="仿宋" w:hAnsi="仿宋" w:cs="仿宋" w:hint="eastAsia"/>
            <w:lang w:eastAsia="zh-CN"/>
          </w:rPr>
          <w:t>(二)、政策导向与利用</w:t>
        </w:r>
        <w:r>
          <w:tab/>
        </w:r>
        <w:r>
          <w:fldChar w:fldCharType="begin"/>
        </w:r>
        <w:r>
          <w:instrText xml:space="preserve"> PAGEREF _Toc3960 \h </w:instrText>
        </w:r>
        <w:r>
          <w:fldChar w:fldCharType="separate"/>
        </w:r>
        <w:r>
          <w:t>81</w:t>
        </w:r>
        <w:r>
          <w:fldChar w:fldCharType="end"/>
        </w:r>
      </w:hyperlink>
    </w:p>
    <w:p>
      <w:pPr>
        <w:pStyle w:val="TOC1"/>
        <w:tabs>
          <w:tab w:val="right" w:leader="dot" w:pos="8306"/>
        </w:tabs>
      </w:pPr>
      <w:hyperlink w:anchor="_Toc12688" w:history="1">
        <w:r>
          <w:rPr>
            <w:rFonts w:ascii="仿宋" w:eastAsia="仿宋" w:hAnsi="仿宋" w:cs="仿宋" w:hint="eastAsia"/>
            <w:lang w:eastAsia="zh-CN"/>
          </w:rPr>
          <w:t>十九、质量管理与控制</w:t>
        </w:r>
        <w:r>
          <w:tab/>
        </w:r>
        <w:r>
          <w:fldChar w:fldCharType="begin"/>
        </w:r>
        <w:r>
          <w:instrText xml:space="preserve"> PAGEREF _Toc12688 \h </w:instrText>
        </w:r>
        <w:r>
          <w:fldChar w:fldCharType="separate"/>
        </w:r>
        <w:r>
          <w:t>82</w:t>
        </w:r>
        <w:r>
          <w:fldChar w:fldCharType="end"/>
        </w:r>
      </w:hyperlink>
    </w:p>
    <w:p>
      <w:pPr>
        <w:pStyle w:val="TOC2"/>
        <w:tabs>
          <w:tab w:val="right" w:leader="dot" w:pos="8306"/>
        </w:tabs>
      </w:pPr>
      <w:hyperlink w:anchor="_Toc23660" w:history="1">
        <w:r>
          <w:rPr>
            <w:rFonts w:ascii="仿宋" w:eastAsia="仿宋" w:hAnsi="仿宋" w:cs="仿宋" w:hint="eastAsia"/>
            <w:lang w:eastAsia="zh-CN"/>
          </w:rPr>
          <w:t>(一)、质量管理体系建设</w:t>
        </w:r>
        <w:r>
          <w:tab/>
        </w:r>
        <w:r>
          <w:fldChar w:fldCharType="begin"/>
        </w:r>
        <w:r>
          <w:instrText xml:space="preserve"> PAGEREF _Toc23660 \h </w:instrText>
        </w:r>
        <w:r>
          <w:fldChar w:fldCharType="separate"/>
        </w:r>
        <w:r>
          <w:t>82</w:t>
        </w:r>
        <w:r>
          <w:fldChar w:fldCharType="end"/>
        </w:r>
      </w:hyperlink>
    </w:p>
    <w:p>
      <w:pPr>
        <w:pStyle w:val="TOC2"/>
        <w:tabs>
          <w:tab w:val="right" w:leader="dot" w:pos="8306"/>
        </w:tabs>
      </w:pPr>
      <w:hyperlink w:anchor="_Toc19103" w:history="1">
        <w:r>
          <w:rPr>
            <w:rFonts w:ascii="仿宋" w:eastAsia="仿宋" w:hAnsi="仿宋" w:cs="仿宋" w:hint="eastAsia"/>
            <w:lang w:eastAsia="zh-CN"/>
          </w:rPr>
          <w:t>(二)、质量控制措施</w:t>
        </w:r>
        <w:r>
          <w:tab/>
        </w:r>
        <w:r>
          <w:fldChar w:fldCharType="begin"/>
        </w:r>
        <w:r>
          <w:instrText xml:space="preserve"> PAGEREF _Toc19103 \h </w:instrText>
        </w:r>
        <w:r>
          <w:fldChar w:fldCharType="separate"/>
        </w:r>
        <w:r>
          <w:t>83</w:t>
        </w:r>
        <w:r>
          <w:fldChar w:fldCharType="end"/>
        </w:r>
      </w:hyperlink>
    </w:p>
    <w:p>
      <w:pPr>
        <w:pStyle w:val="TOC1"/>
        <w:tabs>
          <w:tab w:val="right" w:leader="dot" w:pos="8306"/>
        </w:tabs>
      </w:pPr>
      <w:hyperlink w:anchor="_Toc3361" w:history="1">
        <w:r>
          <w:rPr>
            <w:rFonts w:ascii="仿宋" w:eastAsia="仿宋" w:hAnsi="仿宋" w:cs="仿宋" w:hint="eastAsia"/>
            <w:lang w:eastAsia="zh-CN"/>
          </w:rPr>
          <w:t>二十、合作与交流机制建立</w:t>
        </w:r>
        <w:r>
          <w:tab/>
        </w:r>
        <w:r>
          <w:fldChar w:fldCharType="begin"/>
        </w:r>
        <w:r>
          <w:instrText xml:space="preserve"> PAGEREF _Toc3361 \h </w:instrText>
        </w:r>
        <w:r>
          <w:fldChar w:fldCharType="separate"/>
        </w:r>
        <w:r>
          <w:t>84</w:t>
        </w:r>
        <w:r>
          <w:fldChar w:fldCharType="end"/>
        </w:r>
      </w:hyperlink>
    </w:p>
    <w:p>
      <w:pPr>
        <w:pStyle w:val="TOC2"/>
        <w:tabs>
          <w:tab w:val="right" w:leader="dot" w:pos="8306"/>
        </w:tabs>
      </w:pPr>
      <w:hyperlink w:anchor="_Toc20990" w:history="1">
        <w:r>
          <w:rPr>
            <w:rFonts w:ascii="仿宋" w:eastAsia="仿宋" w:hAnsi="仿宋" w:cs="仿宋" w:hint="eastAsia"/>
            <w:lang w:eastAsia="zh-CN"/>
          </w:rPr>
          <w:t>(一)、合作伙伴选择与合作方式</w:t>
        </w:r>
        <w:r>
          <w:tab/>
        </w:r>
        <w:r>
          <w:fldChar w:fldCharType="begin"/>
        </w:r>
        <w:r>
          <w:instrText xml:space="preserve"> PAGEREF _Toc20990 \h </w:instrText>
        </w:r>
        <w:r>
          <w:fldChar w:fldCharType="separate"/>
        </w:r>
        <w:r>
          <w:t>84</w:t>
        </w:r>
        <w:r>
          <w:fldChar w:fldCharType="end"/>
        </w:r>
      </w:hyperlink>
    </w:p>
    <w:p>
      <w:pPr>
        <w:pStyle w:val="TOC2"/>
        <w:tabs>
          <w:tab w:val="right" w:leader="dot" w:pos="8306"/>
        </w:tabs>
      </w:pPr>
      <w:hyperlink w:anchor="_Toc809" w:history="1">
        <w:r>
          <w:rPr>
            <w:rFonts w:ascii="仿宋" w:eastAsia="仿宋" w:hAnsi="仿宋" w:cs="仿宋" w:hint="eastAsia"/>
            <w:lang w:eastAsia="zh-CN"/>
          </w:rPr>
          <w:t>(二)、交流与合作平台搭建</w:t>
        </w:r>
        <w:r>
          <w:tab/>
        </w:r>
        <w:r>
          <w:fldChar w:fldCharType="begin"/>
        </w:r>
        <w:r>
          <w:instrText xml:space="preserve"> PAGEREF _Toc809 \h </w:instrText>
        </w:r>
        <w:r>
          <w:fldChar w:fldCharType="separate"/>
        </w:r>
        <w:r>
          <w:t>86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3339"/>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4502"/>
      <w:r>
        <w:rPr>
          <w:rFonts w:ascii="仿宋" w:eastAsia="仿宋" w:hAnsi="仿宋" w:cs="仿宋" w:hint="eastAsia"/>
          <w:sz w:val="28"/>
          <w:lang w:eastAsia="zh-CN"/>
        </w:rPr>
        <w:t>一、汽车电子产品项目概论</w:t>
      </w:r>
      <w:bookmarkEnd w:id="2"/>
    </w:p>
    <w:p>
      <w:pPr>
        <w:pStyle w:val="Heading2"/>
        <w:rPr>
          <w:rFonts w:ascii="仿宋" w:eastAsia="仿宋" w:hAnsi="仿宋" w:cs="仿宋" w:hint="eastAsia"/>
          <w:lang w:eastAsia="zh-CN"/>
        </w:rPr>
      </w:pPr>
      <w:bookmarkStart w:id="3" w:name="_Toc21889"/>
      <w:r>
        <w:rPr>
          <w:rFonts w:ascii="仿宋" w:eastAsia="仿宋" w:hAnsi="仿宋" w:cs="仿宋" w:hint="eastAsia"/>
          <w:lang w:eastAsia="zh-CN"/>
        </w:rPr>
        <w:t>(一)、项目申报单位概况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项目单位名称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汽车电子产品项目的申报单位是“XXX实业发展公司”，这是一家在其所处行业内备受尊敬的企业。公司自成立以来，通过其在汽车电子产品项目中表现出的创新精神和卓越执行力，在市场上赢得了显著的地位。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法定代表人</w:t>
      </w:r>
    </w:p>
    <w:p>
      <w:pPr>
        <w:ind w:firstLine="560" w:firstLineChars="200"/>
        <w:rPr>
          <w:rFonts w:ascii="仿宋" w:eastAsia="仿宋" w:hAnsi="仿宋" w:cs="仿宋" w:hint="eastAsia"/>
          <w:sz w:val="28"/>
        </w:rPr>
      </w:pPr>
      <w:r>
        <w:rPr>
          <w:rFonts w:ascii="仿宋" w:eastAsia="仿宋" w:hAnsi="仿宋" w:cs="仿宋" w:hint="eastAsia"/>
          <w:sz w:val="28"/>
          <w:lang w:eastAsia="zh-CN"/>
        </w:rPr>
        <w:t>该公司的法定代表人秦XX，在汽车电子产品项目及其他多个行业领域中都有着显著的贡献。秦XX以其出色的领导才能和敏锐的商业洞察力，带领公司在汽车电子产品项目等多个领域实现了持续的成长和成功。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项目单位简介</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XXX实业发展公司，成立于[具体年份]，是汽车电子产品项目的重要合作伙伴。公司专注于[行业名称]领域，以创新作为驱动力，不断推动技术进步和市场扩张。在汽车电子产品项目中，公司通过其深厚的行业知识和经验，展示了其作为行业领导者的实力。</w:t>
      </w:r>
    </w:p>
    <w:p>
      <w:pPr>
        <w:ind w:firstLine="560" w:firstLineChars="200"/>
        <w:rPr>
          <w:rFonts w:ascii="仿宋" w:eastAsia="仿宋" w:hAnsi="仿宋" w:cs="仿宋" w:hint="eastAsia"/>
          <w:sz w:val="28"/>
        </w:rPr>
      </w:pPr>
      <w:r>
        <w:rPr>
          <w:rFonts w:ascii="仿宋" w:eastAsia="仿宋" w:hAnsi="仿宋" w:cs="仿宋" w:hint="eastAsia"/>
          <w:sz w:val="28"/>
          <w:lang w:eastAsia="zh-CN"/>
        </w:rPr>
        <w:t>(四) 项目单位经营情况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在经营方面，XXX实业发展公司在汽车电子产品项目中展现了强劲的增长和稳定的财务表现。公司通过有效的策略，在汽车电子产品项目中扩大了其市场份额并增强了盈利能力。同时，公司积极承担社会责任，参与各类社会公益项目，增强了其在汽车电子产品项目中的品牌形象和社会影响力。</w:t>
      </w:r>
    </w:p>
    <w:p>
      <w:pPr>
        <w:pStyle w:val="Heading2"/>
        <w:ind w:firstLine="560" w:firstLineChars="200"/>
        <w:rPr>
          <w:rFonts w:ascii="仿宋" w:eastAsia="仿宋" w:hAnsi="仿宋" w:cs="仿宋" w:hint="eastAsia"/>
          <w:sz w:val="28"/>
          <w:lang w:eastAsia="zh-CN"/>
        </w:rPr>
      </w:pPr>
      <w:bookmarkStart w:id="4" w:name="_Toc19901"/>
      <w:r>
        <w:rPr>
          <w:rFonts w:ascii="仿宋" w:eastAsia="仿宋" w:hAnsi="仿宋" w:cs="仿宋" w:hint="eastAsia"/>
          <w:sz w:val="28"/>
          <w:lang w:eastAsia="zh-CN"/>
        </w:rPr>
        <w:t>(二)、项目概况</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项目名称及承办单位</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项目名称：XXX项目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承办单位：xxx 实业发展公司，一家在[特定行业或领域]领域拥有丰富经验的企业，以其创新能力和市场影响力而闻名。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项目建设地点</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项目计划在某工业园区进行建设，该园区位于[具体地区或城市]，拥有优越的交通连接、完善的基础设施，以及良好的工业发展环境，是进行此类项目开发的理想选择。</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项目提出的理由</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随着[行业背景，如“全球环保意识的提高”、“技术进步”等]，市场对[具体产品或服务]的需求持续增长。XXX项目旨在利用最新的技术创新，提供高效、环保的[产品或服务]，以满足这一增长的市场需求，并在竞争激烈的市场中占据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(四) 建设规模与产品方案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总占地面积[具体数值]的工业园区内建立[具体设施，如“生产线”、“研发中心”]。产品方案包括生产[具体产品类型，如“高效能LED灯具”]，预期产品将在[目标市场，如“商业、家庭、工业照明市场”]中推广。</w:t>
      </w:r>
    </w:p>
    <w:p>
      <w:pPr>
        <w:ind w:firstLine="560" w:firstLineChars="200"/>
        <w:rPr>
          <w:rFonts w:ascii="仿宋" w:eastAsia="仿宋" w:hAnsi="仿宋" w:cs="仿宋" w:hint="eastAsia"/>
          <w:sz w:val="28"/>
        </w:rPr>
      </w:pPr>
      <w:r>
        <w:rPr>
          <w:rFonts w:ascii="仿宋" w:eastAsia="仿宋" w:hAnsi="仿宋" w:cs="仿宋" w:hint="eastAsia"/>
          <w:sz w:val="28"/>
          <w:lang w:eastAsia="zh-CN"/>
        </w:rPr>
        <w:t>(五) 项目投资估算</w:t>
      </w:r>
    </w:p>
    <w:p>
      <w:pPr>
        <w:ind w:firstLine="560" w:firstLineChars="200"/>
        <w:rPr>
          <w:rFonts w:ascii="仿宋" w:eastAsia="仿宋" w:hAnsi="仿宋" w:cs="仿宋" w:hint="eastAsia"/>
          <w:sz w:val="28"/>
        </w:rPr>
      </w:pPr>
      <w:r>
        <w:rPr>
          <w:rFonts w:ascii="仿宋" w:eastAsia="仿宋" w:hAnsi="仿宋" w:cs="仿宋" w:hint="eastAsia"/>
          <w:sz w:val="28"/>
          <w:lang w:eastAsia="zh-CN"/>
        </w:rPr>
        <w:t>总投资估算为[具体金额]，涵盖了从土地获取、建筑施工到设备采购、初期运营的全部费用。该投资预计将分阶段投放，以确保项目的顺利进展和资金的有效使用。</w:t>
      </w:r>
    </w:p>
    <w:p>
      <w:pPr>
        <w:ind w:firstLine="560" w:firstLineChars="200"/>
        <w:rPr>
          <w:rFonts w:ascii="仿宋" w:eastAsia="仿宋" w:hAnsi="仿宋" w:cs="仿宋" w:hint="eastAsia"/>
          <w:sz w:val="28"/>
        </w:rPr>
      </w:pPr>
      <w:r>
        <w:rPr>
          <w:rFonts w:ascii="仿宋" w:eastAsia="仿宋" w:hAnsi="仿宋" w:cs="仿宋" w:hint="eastAsia"/>
          <w:sz w:val="28"/>
          <w:lang w:eastAsia="zh-CN"/>
        </w:rPr>
        <w:t>(六) 工艺技术</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采用[具体工艺技术描述，如“先进的半导体制造工艺”]，这种技术在提高生产效率、降低能耗方面具有显著优势。同时，项目还将应用[另一项技术，如“自动化装配线”]，以保证产品质量和生产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(七) 项目建设期限和进度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项目的建设预计将在[开始年份]至[结束年份]之间完成，分为三个主要阶段：准备阶段（[具体时间范围]），建设阶段（[具体时间范围]）和试运行阶段（[具体时间范围]）。每个阶段都设有明确的目标和时间表。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(八) 主要建设内容和规模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主要建设内容包括一座[具体规模]的生产车间，一座[规模]的仓储设施，以及配套的办公区域。生产车间将配备[具体设备或技术]，以满足大规模生产需求，而仓储设施则设计为支持高效的物料管理和产品分发。</w:t>
      </w:r>
    </w:p>
    <w:p>
      <w:pPr>
        <w:ind w:firstLine="560" w:firstLineChars="200"/>
        <w:rPr>
          <w:rFonts w:ascii="仿宋" w:eastAsia="仿宋" w:hAnsi="仿宋" w:cs="仿宋" w:hint="eastAsia"/>
          <w:sz w:val="28"/>
        </w:rPr>
      </w:pPr>
      <w:r>
        <w:rPr>
          <w:rFonts w:ascii="仿宋" w:eastAsia="仿宋" w:hAnsi="仿宋" w:cs="仿宋" w:hint="eastAsia"/>
          <w:sz w:val="28"/>
          <w:lang w:eastAsia="zh-CN"/>
        </w:rPr>
        <w:t>(九) 设备方案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设备方案中包括了高精度的[具体机械名称，如“自动装配机”]、[另一种设备，如“测试和质量控制设备”]等关键设备。所有设备的选择将根据其性能、效率和成本效益进行，以确保项目在技术上的先进性和经济上的可行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综上所述，XXX项目展示了其在[特定行业或领域]领域的前瞻性和创新性。项目的成功不仅将增强xxx 实业发展公司在市场上的竞争地位，还预期对整个行业产生积极影响，推动[行业名称]领域的技术进步和可持续发展。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汽车电子产品项目的实施也将带来一系列的社会和环境效益。项目的环保性产品设计和节能生产工艺，预计将减少资源消耗和环境影响，符合全球日益增长的环保需求。同时，项目的实施还预计将在当地创造就业机会，促进经济增长，为地方社区带来长期的社会和经济效益。</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在项目的未来发展中，xxx</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业发展公司计划继续投资于技术创新和市场拓展，确保汽车电子产品项目能够持续领先于行业发展趋势。公司将进一步深化与政府、行业协会及其他关键合作伙伴的关系，以提高项目的实施效率和影响力。同时，公司将持续关注项目在可持续性和社会责任方面的表现，确保其长期符合企业的核心价值和社会责任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总而言之，XXX项目不仅是xxx 实业发展公司在[行业名称]领域的一个重要战略项目，也是公司对创新、可持续发展和社会责任的承诺的体现。项目的成功将为公司、行业乃至整个社会带来深远的正面影响。</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5" w:name="_Toc27794"/>
      <w:r>
        <w:rPr>
          <w:rFonts w:ascii="仿宋" w:eastAsia="仿宋" w:hAnsi="仿宋" w:cs="仿宋" w:hint="eastAsia"/>
          <w:sz w:val="28"/>
          <w:lang w:eastAsia="zh-CN"/>
        </w:rPr>
        <w:t>二、项目监理与质量保证</w:t>
      </w:r>
      <w:bookmarkEnd w:id="5"/>
    </w:p>
    <w:p>
      <w:pPr>
        <w:pStyle w:val="Heading2"/>
        <w:rPr>
          <w:rFonts w:ascii="仿宋" w:eastAsia="仿宋" w:hAnsi="仿宋" w:cs="仿宋" w:hint="eastAsia"/>
          <w:lang w:eastAsia="zh-CN"/>
        </w:rPr>
      </w:pPr>
      <w:bookmarkStart w:id="6" w:name="_Toc23971"/>
      <w:r>
        <w:rPr>
          <w:rFonts w:ascii="仿宋" w:eastAsia="仿宋" w:hAnsi="仿宋" w:cs="仿宋" w:hint="eastAsia"/>
          <w:lang w:eastAsia="zh-CN"/>
        </w:rPr>
        <w:t>(一)、监理体系构建</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1.1 监理团队组建</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监理的关键在于建立强大的监理团队。首先，我们需要明确监理团队的组织结构，包括监理经理、监理工程师、质量专员等职责明确的成员。各成员的专业背景和经验将被充分考虑，以确保监理团队具备足够的专业知识。</w:t>
      </w:r>
    </w:p>
    <w:p>
      <w:pPr>
        <w:ind w:firstLine="560" w:firstLineChars="200"/>
        <w:rPr>
          <w:rFonts w:ascii="仿宋" w:eastAsia="仿宋" w:hAnsi="仿宋" w:cs="仿宋" w:hint="eastAsia"/>
          <w:sz w:val="28"/>
        </w:rPr>
      </w:pPr>
      <w:r>
        <w:rPr>
          <w:rFonts w:ascii="仿宋" w:eastAsia="仿宋" w:hAnsi="仿宋" w:cs="仿宋" w:hint="eastAsia"/>
          <w:sz w:val="28"/>
          <w:lang w:eastAsia="zh-CN"/>
        </w:rPr>
        <w:t>1.2 监理计划制定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监理计划将明确监理的整体框架和目标。这包括项目各个阶段的监理重点、监理频次、监理报告的提交周期等。监理计划的建立是为了确保监理工作有系统地推进，对项目的各个方面都能够得到全面覆盖。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1.3 监理工具引入</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我们将引入先进的监理工具，包括但不限于监测设备、数据分析软件等。这些工具将用于实时监测工程进度、质量指标以及安全等方面，以便及时发现潜在问题并采取有效措施。</w:t>
      </w:r>
    </w:p>
    <w:p>
      <w:pPr>
        <w:pStyle w:val="Heading2"/>
        <w:ind w:firstLine="560" w:firstLineChars="200"/>
        <w:rPr>
          <w:rFonts w:ascii="仿宋" w:eastAsia="仿宋" w:hAnsi="仿宋" w:cs="仿宋" w:hint="eastAsia"/>
          <w:sz w:val="28"/>
          <w:lang w:eastAsia="zh-CN"/>
        </w:rPr>
      </w:pPr>
      <w:bookmarkStart w:id="7" w:name="_Toc13622"/>
      <w:r>
        <w:rPr>
          <w:rFonts w:ascii="仿宋" w:eastAsia="仿宋" w:hAnsi="仿宋" w:cs="仿宋" w:hint="eastAsia"/>
          <w:sz w:val="28"/>
          <w:lang w:eastAsia="zh-CN"/>
        </w:rPr>
        <w:t>(二)、质量保证体系实施</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2.1 质量政策制定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在项目启动阶段，我们将明确定义质量政策，确保项目始终以高质量的标准进行。这将包括对质量的整体目标、标准和期望的明确规定，以及质量管理的基本原则。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2.2 质量培训与认证</w:t>
      </w:r>
    </w:p>
    <w:p>
      <w:pPr>
        <w:ind w:firstLine="560" w:firstLineChars="200"/>
        <w:rPr>
          <w:rFonts w:ascii="仿宋" w:eastAsia="仿宋" w:hAnsi="仿宋" w:cs="仿宋" w:hint="eastAsia"/>
          <w:sz w:val="28"/>
        </w:rPr>
      </w:pPr>
      <w:r>
        <w:rPr>
          <w:rFonts w:ascii="仿宋" w:eastAsia="仿宋" w:hAnsi="仿宋" w:cs="仿宋" w:hint="eastAsia"/>
          <w:sz w:val="28"/>
          <w:lang w:eastAsia="zh-CN"/>
        </w:rPr>
        <w:t>所有项目参与人员都将接受相应的质量培训，以确保他们理解并能够实施项目的质量标准。此外，我们将追求质量认证，以验证项目的质量管理体系符合国际或行业标准。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2.3 质量审核与改进</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定期进行质量审核，以确保项目的质量体系有效运行。通过定期的内部和外部审核，我们将及时发现潜在问题，并采取纠正和预防措施，以不断提高项目的质量水平。</w:t>
      </w:r>
    </w:p>
    <w:p>
      <w:pPr>
        <w:pStyle w:val="Heading2"/>
        <w:ind w:firstLine="560" w:firstLineChars="200"/>
        <w:rPr>
          <w:rFonts w:ascii="仿宋" w:eastAsia="仿宋" w:hAnsi="仿宋" w:cs="仿宋" w:hint="eastAsia"/>
          <w:sz w:val="28"/>
          <w:lang w:eastAsia="zh-CN"/>
        </w:rPr>
      </w:pPr>
      <w:bookmarkStart w:id="8" w:name="_Toc13275"/>
      <w:r>
        <w:rPr>
          <w:rFonts w:ascii="仿宋" w:eastAsia="仿宋" w:hAnsi="仿宋" w:cs="仿宋" w:hint="eastAsia"/>
          <w:sz w:val="28"/>
          <w:lang w:eastAsia="zh-CN"/>
        </w:rPr>
        <w:t>(三)、监理与质量控制流程</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3.1 监理过程</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监理过程将按照监理计划的要求进行。这包括对施工现场的实地检查、对施工材料的质量把关、对施工过程的监测等。监理报告将定期提交，内容将涵盖项目整体进度、质量状况、安全情况等方面的详细信息。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3.2 质量控制流程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质量控制流程将包括整个工程周期的质量控制点的设立，每个控制点将有具体的验收标准和程序。从材料进场到工程收尾，每个阶段都将有相应的质量控制手段，以确保项目始终符合质量要求。</w:t>
      </w:r>
    </w:p>
    <w:p>
      <w:pPr>
        <w:pStyle w:val="Heading1"/>
        <w:ind w:firstLine="560" w:firstLineChars="200"/>
        <w:rPr>
          <w:rFonts w:ascii="仿宋" w:eastAsia="仿宋" w:hAnsi="仿宋" w:cs="仿宋" w:hint="eastAsia"/>
          <w:sz w:val="28"/>
          <w:lang w:eastAsia="zh-CN"/>
        </w:rPr>
      </w:pPr>
      <w:bookmarkStart w:id="9" w:name="_Toc22208"/>
      <w:r>
        <w:rPr>
          <w:rFonts w:ascii="仿宋" w:eastAsia="仿宋" w:hAnsi="仿宋" w:cs="仿宋" w:hint="eastAsia"/>
          <w:sz w:val="28"/>
          <w:lang w:eastAsia="zh-CN"/>
        </w:rPr>
        <w:t>三、社会影响分析</w:t>
      </w:r>
      <w:bookmarkEnd w:id="9"/>
    </w:p>
    <w:p>
      <w:pPr>
        <w:pStyle w:val="Heading2"/>
        <w:rPr>
          <w:rFonts w:ascii="仿宋" w:eastAsia="仿宋" w:hAnsi="仿宋" w:cs="仿宋" w:hint="eastAsia"/>
          <w:lang w:eastAsia="zh-CN"/>
        </w:rPr>
      </w:pPr>
      <w:bookmarkStart w:id="10" w:name="_Toc17607"/>
      <w:r>
        <w:rPr>
          <w:rFonts w:ascii="仿宋" w:eastAsia="仿宋" w:hAnsi="仿宋" w:cs="仿宋" w:hint="eastAsia"/>
          <w:lang w:eastAsia="zh-CN"/>
        </w:rPr>
        <w:t>(一)、社会影响效果分析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社区发展和福利提升：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汽车电子产品项目通过创造大量就业机会，直接促进当地社区的经济发展。这些工作岗位为社区成员提供了稳定的收入来源，有助于提高他们的生活水平。同时，项目的实施还将带动当地的商业活动，包括零售、餐饮和服务业，进一步提振当地经济。此外，项目与当地教育机构的合作将为社区成员提供专业技能培训，从而提升他们的职业能力和市场竞争力。这种人力资源的投资不仅有助于项目的长期成功，还能促进整个社区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社会结构和劳动市场的变化：</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汽车电子产品项目的实施可能吸引来自不同地区和背景的劳动力，增加当地社区的多样性。这些新员工带来的多元文化背景和新观点可能会促进社区内的文化交流和社会融合，为社区带来新的活力。项目对高技能和专业人才的需求可能促使当地劳动市场结构发生变化，导致教育和职业培训机构重点关注与项目相关的技能培训。这样的市场调整不仅满足了项目的需求，也为社区成员提供了更多的职业选择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公共服务和基础设施的改善：</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汽车电子产品项目的发展，当地基础设施的改善成为必然需求。项目可能需要更好的交通连接、更可靠的能源供应和更先进的通信设施，这些需求将促使相关基础设施的建设和升级。项目对基础设施的投资不仅支持其自身运营，也对整个社区产生积极影响。例如，改善的道路和交通设施可以减少交通拥堵，提高居民的出行效率；升级的公共设施如公园和休闲区域可以提高居民的生活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文化和环境保护的意识提升：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汽车电子产品项目在环保和可持续发展方面的努力可能激发社区对这些问题的关注。项目采取的环保措施，如使用可再生能源、减少废物产生和循环利用资源，可能成为社区环保意识提升的催化剂。此外，项目对当地文化活动的支持和参与，如赞助当地节庆活动或文化展览，将有助于促进社区文化的多样性和丰富性。这些活动不仅强化了社区成员的文化身份认同，还促进了社区内部的凝聚力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社会责任和伦理标准的提高：</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作为一个具有社会责任感的项目，汽车电子产品可能会成为行业内负责任商业实践的典范。项目在公平就业、性别平等和伦理商业实践方面的表现，可能会提高整个社会在这些方面的标准和期望。例如，项目对员工的公平待遇和对员工的公平待遇和提供平等的职业发展机会将对社区内的就业伦理产生正面影响。汽车电子产品项目通过实施包容性的招聘政策，强调性别平等和多样性，可以为其他企业树立榜样，推动整个行业和社区在伦理和社会责任方面的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汽车电子产品项目在其运营中积极参与社会公益活动，如资助当地教育项目、支持社区健康和福利计划，或参与环境保护活动，将进一步强化其作为社会负责任企业的形象。这种积极参与不仅有助于改善社区成员的生活条件和福祉，还能提升社区对企业的认可和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汽车电子产品项目的社会影响还体现在其对当地经济多元化的贡献上。项目的发展可能吸引与其业务相关的其他公司和服务提供商入驻该区域，促进当地经济的多样化发展。这种经济多元化有助于减少对单一产业的依赖，提高社区经济的抗风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来说，汽车电子产品项目的社会影响是全面而深远的。从提供就业机会和提升公共服务，到促进社会结构和劳动市场的多元化，再到推动社会责任和伦理标准的提高，项目对于提升社区的经济、文化和社会福祉有着重要作用。通过这些正面影响，汽车电子产品项目不仅成为了推动经济增长和技术创新的引擎，也成为了促进社会进步和提升公共生活质量的关键因素。</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1" w:name="_Toc7421"/>
      <w:r>
        <w:rPr>
          <w:rFonts w:ascii="仿宋" w:eastAsia="仿宋" w:hAnsi="仿宋" w:cs="仿宋" w:hint="eastAsia"/>
          <w:sz w:val="28"/>
          <w:lang w:eastAsia="zh-CN"/>
        </w:rPr>
        <w:t>(二)、社会适应性分析</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文化适应性：</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https://d.book118.com/495210343224011040</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汽车电子产品项目可行性建设方案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汽车电子产品项目可行性建设方案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汽车电子产品项目可行性建设方案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汽车电子产品项目可行性建设方案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汽车电子产品项目可行性建设方案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汽车电子产品项目可行性建设方案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汽车电子产品项目可行性建设方案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汽车电子产品项目可行性建设方案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汽车电子产品项目可行性建设方案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汽车电子产品项目可行性建设方案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汽车电子产品项目可行性建设方案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汽车电子产品项目可行性建设方案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BD721D8"/>
    <w:rsid w:val="1BD721D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495210343224011040"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2023-12-25T10:33:00Z</dcterms:created>
  <dcterms:modified xsi:type="dcterms:W3CDTF">2023-12-25T10:34:06Z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DB30F579E5564F7EB0FE72706321F7AB_11</vt:lpwstr>
  </property>
  <property fmtid="{D5CDD505-2E9C-101B-9397-08002B2CF9AE}" pid="3" name="KSOProductBuildVer">
    <vt:lpwstr>2052-12.1.0.16120</vt:lpwstr>
  </property>
</Properties>
</file>