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丁苯橡胶项目规划设计纲要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07" w:history="1">
        <w:r>
          <w:rPr>
            <w:rFonts w:ascii="仿宋" w:eastAsia="仿宋" w:hAnsi="仿宋" w:cs="仿宋" w:hint="eastAsia"/>
            <w:lang w:eastAsia="zh-CN"/>
          </w:rPr>
          <w:t>序言</w:t>
        </w:r>
        <w:r>
          <w:tab/>
        </w:r>
        <w:r>
          <w:fldChar w:fldCharType="begin"/>
        </w:r>
        <w:r>
          <w:instrText xml:space="preserve"> PAGEREF _Toc1307 \h </w:instrText>
        </w:r>
        <w:r>
          <w:fldChar w:fldCharType="separate"/>
        </w:r>
        <w:r>
          <w:t>3</w:t>
        </w:r>
        <w:r>
          <w:fldChar w:fldCharType="end"/>
        </w:r>
      </w:hyperlink>
    </w:p>
    <w:p>
      <w:pPr>
        <w:pStyle w:val="TOC1"/>
        <w:tabs>
          <w:tab w:val="right" w:leader="dot" w:pos="8306"/>
        </w:tabs>
      </w:pPr>
      <w:hyperlink w:anchor="_Toc4705" w:history="1">
        <w:r>
          <w:rPr>
            <w:rFonts w:ascii="仿宋" w:eastAsia="仿宋" w:hAnsi="仿宋" w:cs="仿宋" w:hint="eastAsia"/>
            <w:lang w:eastAsia="zh-CN"/>
          </w:rPr>
          <w:t>一、丁苯橡胶项目危机管理</w:t>
        </w:r>
        <w:r>
          <w:tab/>
        </w:r>
        <w:r>
          <w:fldChar w:fldCharType="begin"/>
        </w:r>
        <w:r>
          <w:instrText xml:space="preserve"> PAGEREF _Toc4705 \h </w:instrText>
        </w:r>
        <w:r>
          <w:fldChar w:fldCharType="separate"/>
        </w:r>
        <w:r>
          <w:t>3</w:t>
        </w:r>
        <w:r>
          <w:fldChar w:fldCharType="end"/>
        </w:r>
      </w:hyperlink>
    </w:p>
    <w:p>
      <w:pPr>
        <w:pStyle w:val="TOC2"/>
        <w:tabs>
          <w:tab w:val="right" w:leader="dot" w:pos="8306"/>
        </w:tabs>
      </w:pPr>
      <w:hyperlink w:anchor="_Toc14380" w:history="1">
        <w:r>
          <w:rPr>
            <w:rFonts w:ascii="仿宋" w:eastAsia="仿宋" w:hAnsi="仿宋" w:cs="仿宋" w:hint="eastAsia"/>
            <w:lang w:eastAsia="zh-CN"/>
          </w:rPr>
          <w:t>(一)、危机预警与识别</w:t>
        </w:r>
        <w:r>
          <w:tab/>
        </w:r>
        <w:r>
          <w:fldChar w:fldCharType="begin"/>
        </w:r>
        <w:r>
          <w:instrText xml:space="preserve"> PAGEREF _Toc14380 \h </w:instrText>
        </w:r>
        <w:r>
          <w:fldChar w:fldCharType="separate"/>
        </w:r>
        <w:r>
          <w:t>3</w:t>
        </w:r>
        <w:r>
          <w:fldChar w:fldCharType="end"/>
        </w:r>
      </w:hyperlink>
    </w:p>
    <w:p>
      <w:pPr>
        <w:pStyle w:val="TOC2"/>
        <w:tabs>
          <w:tab w:val="right" w:leader="dot" w:pos="8306"/>
        </w:tabs>
      </w:pPr>
      <w:hyperlink w:anchor="_Toc29346" w:history="1">
        <w:r>
          <w:rPr>
            <w:rFonts w:ascii="仿宋" w:eastAsia="仿宋" w:hAnsi="仿宋" w:cs="仿宋" w:hint="eastAsia"/>
            <w:lang w:eastAsia="zh-CN"/>
          </w:rPr>
          <w:t>(二)、危机应对与恢复</w:t>
        </w:r>
        <w:r>
          <w:tab/>
        </w:r>
        <w:r>
          <w:fldChar w:fldCharType="begin"/>
        </w:r>
        <w:r>
          <w:instrText xml:space="preserve"> PAGEREF _Toc29346 \h </w:instrText>
        </w:r>
        <w:r>
          <w:fldChar w:fldCharType="separate"/>
        </w:r>
        <w:r>
          <w:t>4</w:t>
        </w:r>
        <w:r>
          <w:fldChar w:fldCharType="end"/>
        </w:r>
      </w:hyperlink>
    </w:p>
    <w:p>
      <w:pPr>
        <w:pStyle w:val="TOC1"/>
        <w:tabs>
          <w:tab w:val="right" w:leader="dot" w:pos="8306"/>
        </w:tabs>
      </w:pPr>
      <w:hyperlink w:anchor="_Toc16809" w:history="1">
        <w:r>
          <w:rPr>
            <w:rFonts w:ascii="仿宋" w:eastAsia="仿宋" w:hAnsi="仿宋" w:cs="仿宋" w:hint="eastAsia"/>
            <w:lang w:eastAsia="zh-CN"/>
          </w:rPr>
          <w:t>二、丁苯橡胶项目文档管理</w:t>
        </w:r>
        <w:r>
          <w:tab/>
        </w:r>
        <w:r>
          <w:fldChar w:fldCharType="begin"/>
        </w:r>
        <w:r>
          <w:instrText xml:space="preserve"> PAGEREF _Toc16809 \h </w:instrText>
        </w:r>
        <w:r>
          <w:fldChar w:fldCharType="separate"/>
        </w:r>
        <w:r>
          <w:t>5</w:t>
        </w:r>
        <w:r>
          <w:fldChar w:fldCharType="end"/>
        </w:r>
      </w:hyperlink>
    </w:p>
    <w:p>
      <w:pPr>
        <w:pStyle w:val="TOC2"/>
        <w:tabs>
          <w:tab w:val="right" w:leader="dot" w:pos="8306"/>
        </w:tabs>
      </w:pPr>
      <w:hyperlink w:anchor="_Toc5003" w:history="1">
        <w:r>
          <w:rPr>
            <w:rFonts w:ascii="仿宋" w:eastAsia="仿宋" w:hAnsi="仿宋" w:cs="仿宋" w:hint="eastAsia"/>
            <w:lang w:eastAsia="zh-CN"/>
          </w:rPr>
          <w:t>(一)、文档编制与审查</w:t>
        </w:r>
        <w:r>
          <w:tab/>
        </w:r>
        <w:r>
          <w:fldChar w:fldCharType="begin"/>
        </w:r>
        <w:r>
          <w:instrText xml:space="preserve"> PAGEREF _Toc5003 \h </w:instrText>
        </w:r>
        <w:r>
          <w:fldChar w:fldCharType="separate"/>
        </w:r>
        <w:r>
          <w:t>5</w:t>
        </w:r>
        <w:r>
          <w:fldChar w:fldCharType="end"/>
        </w:r>
      </w:hyperlink>
    </w:p>
    <w:p>
      <w:pPr>
        <w:pStyle w:val="TOC2"/>
        <w:tabs>
          <w:tab w:val="right" w:leader="dot" w:pos="8306"/>
        </w:tabs>
      </w:pPr>
      <w:hyperlink w:anchor="_Toc29301" w:history="1">
        <w:r>
          <w:rPr>
            <w:rFonts w:ascii="仿宋" w:eastAsia="仿宋" w:hAnsi="仿宋" w:cs="仿宋" w:hint="eastAsia"/>
            <w:lang w:eastAsia="zh-CN"/>
          </w:rPr>
          <w:t>(二)、文档发布与分发</w:t>
        </w:r>
        <w:r>
          <w:tab/>
        </w:r>
        <w:r>
          <w:fldChar w:fldCharType="begin"/>
        </w:r>
        <w:r>
          <w:instrText xml:space="preserve"> PAGEREF _Toc29301 \h </w:instrText>
        </w:r>
        <w:r>
          <w:fldChar w:fldCharType="separate"/>
        </w:r>
        <w:r>
          <w:t>7</w:t>
        </w:r>
        <w:r>
          <w:fldChar w:fldCharType="end"/>
        </w:r>
      </w:hyperlink>
    </w:p>
    <w:p>
      <w:pPr>
        <w:pStyle w:val="TOC2"/>
        <w:tabs>
          <w:tab w:val="right" w:leader="dot" w:pos="8306"/>
        </w:tabs>
      </w:pPr>
      <w:hyperlink w:anchor="_Toc25529" w:history="1">
        <w:r>
          <w:rPr>
            <w:rFonts w:ascii="仿宋" w:eastAsia="仿宋" w:hAnsi="仿宋" w:cs="仿宋" w:hint="eastAsia"/>
            <w:lang w:eastAsia="zh-CN"/>
          </w:rPr>
          <w:t>(三)、文档存档与归档</w:t>
        </w:r>
        <w:r>
          <w:tab/>
        </w:r>
        <w:r>
          <w:fldChar w:fldCharType="begin"/>
        </w:r>
        <w:r>
          <w:instrText xml:space="preserve"> PAGEREF _Toc25529 \h </w:instrText>
        </w:r>
        <w:r>
          <w:fldChar w:fldCharType="separate"/>
        </w:r>
        <w:r>
          <w:t>7</w:t>
        </w:r>
        <w:r>
          <w:fldChar w:fldCharType="end"/>
        </w:r>
      </w:hyperlink>
    </w:p>
    <w:p>
      <w:pPr>
        <w:pStyle w:val="TOC1"/>
        <w:tabs>
          <w:tab w:val="right" w:leader="dot" w:pos="8306"/>
        </w:tabs>
      </w:pPr>
      <w:hyperlink w:anchor="_Toc726" w:history="1">
        <w:r>
          <w:rPr>
            <w:rFonts w:ascii="仿宋" w:eastAsia="仿宋" w:hAnsi="仿宋" w:cs="仿宋" w:hint="eastAsia"/>
            <w:lang w:eastAsia="zh-CN"/>
          </w:rPr>
          <w:t>三、丁苯橡胶项目建设单位说明</w:t>
        </w:r>
        <w:r>
          <w:tab/>
        </w:r>
        <w:r>
          <w:fldChar w:fldCharType="begin"/>
        </w:r>
        <w:r>
          <w:instrText xml:space="preserve"> PAGEREF _Toc726 \h </w:instrText>
        </w:r>
        <w:r>
          <w:fldChar w:fldCharType="separate"/>
        </w:r>
        <w:r>
          <w:t>9</w:t>
        </w:r>
        <w:r>
          <w:fldChar w:fldCharType="end"/>
        </w:r>
      </w:hyperlink>
    </w:p>
    <w:p>
      <w:pPr>
        <w:pStyle w:val="TOC2"/>
        <w:tabs>
          <w:tab w:val="right" w:leader="dot" w:pos="8306"/>
        </w:tabs>
      </w:pPr>
      <w:hyperlink w:anchor="_Toc13812" w:history="1">
        <w:r>
          <w:rPr>
            <w:rFonts w:ascii="仿宋" w:eastAsia="仿宋" w:hAnsi="仿宋" w:cs="仿宋" w:hint="eastAsia"/>
            <w:lang w:eastAsia="zh-CN"/>
          </w:rPr>
          <w:t>(一)、丁苯橡胶项目承办单位基本情况</w:t>
        </w:r>
        <w:r>
          <w:tab/>
        </w:r>
        <w:r>
          <w:fldChar w:fldCharType="begin"/>
        </w:r>
        <w:r>
          <w:instrText xml:space="preserve"> PAGEREF _Toc13812 \h </w:instrText>
        </w:r>
        <w:r>
          <w:fldChar w:fldCharType="separate"/>
        </w:r>
        <w:r>
          <w:t>9</w:t>
        </w:r>
        <w:r>
          <w:fldChar w:fldCharType="end"/>
        </w:r>
      </w:hyperlink>
    </w:p>
    <w:p>
      <w:pPr>
        <w:pStyle w:val="TOC2"/>
        <w:tabs>
          <w:tab w:val="right" w:leader="dot" w:pos="8306"/>
        </w:tabs>
      </w:pPr>
      <w:hyperlink w:anchor="_Toc28584" w:history="1">
        <w:r>
          <w:rPr>
            <w:rFonts w:ascii="仿宋" w:eastAsia="仿宋" w:hAnsi="仿宋" w:cs="仿宋" w:hint="eastAsia"/>
            <w:lang w:eastAsia="zh-CN"/>
          </w:rPr>
          <w:t>(二)、公司经济效益分析</w:t>
        </w:r>
        <w:r>
          <w:tab/>
        </w:r>
        <w:r>
          <w:fldChar w:fldCharType="begin"/>
        </w:r>
        <w:r>
          <w:instrText xml:space="preserve"> PAGEREF _Toc28584 \h </w:instrText>
        </w:r>
        <w:r>
          <w:fldChar w:fldCharType="separate"/>
        </w:r>
        <w:r>
          <w:t>9</w:t>
        </w:r>
        <w:r>
          <w:fldChar w:fldCharType="end"/>
        </w:r>
      </w:hyperlink>
    </w:p>
    <w:p>
      <w:pPr>
        <w:pStyle w:val="TOC1"/>
        <w:tabs>
          <w:tab w:val="right" w:leader="dot" w:pos="8306"/>
        </w:tabs>
      </w:pPr>
      <w:hyperlink w:anchor="_Toc31765" w:history="1">
        <w:r>
          <w:rPr>
            <w:rFonts w:ascii="仿宋" w:eastAsia="仿宋" w:hAnsi="仿宋" w:cs="仿宋" w:hint="eastAsia"/>
            <w:lang w:eastAsia="zh-CN"/>
          </w:rPr>
          <w:t>四、产品规划分析</w:t>
        </w:r>
        <w:r>
          <w:tab/>
        </w:r>
        <w:r>
          <w:fldChar w:fldCharType="begin"/>
        </w:r>
        <w:r>
          <w:instrText xml:space="preserve"> PAGEREF _Toc31765 \h </w:instrText>
        </w:r>
        <w:r>
          <w:fldChar w:fldCharType="separate"/>
        </w:r>
        <w:r>
          <w:t>10</w:t>
        </w:r>
        <w:r>
          <w:fldChar w:fldCharType="end"/>
        </w:r>
      </w:hyperlink>
    </w:p>
    <w:p>
      <w:pPr>
        <w:pStyle w:val="TOC2"/>
        <w:tabs>
          <w:tab w:val="right" w:leader="dot" w:pos="8306"/>
        </w:tabs>
      </w:pPr>
      <w:hyperlink w:anchor="_Toc21026" w:history="1">
        <w:r>
          <w:rPr>
            <w:rFonts w:ascii="仿宋" w:eastAsia="仿宋" w:hAnsi="仿宋" w:cs="仿宋" w:hint="eastAsia"/>
            <w:lang w:eastAsia="zh-CN"/>
          </w:rPr>
          <w:t>(一)、产品规划</w:t>
        </w:r>
        <w:r>
          <w:tab/>
        </w:r>
        <w:r>
          <w:fldChar w:fldCharType="begin"/>
        </w:r>
        <w:r>
          <w:instrText xml:space="preserve"> PAGEREF _Toc21026 \h </w:instrText>
        </w:r>
        <w:r>
          <w:fldChar w:fldCharType="separate"/>
        </w:r>
        <w:r>
          <w:t>10</w:t>
        </w:r>
        <w:r>
          <w:fldChar w:fldCharType="end"/>
        </w:r>
      </w:hyperlink>
    </w:p>
    <w:p>
      <w:pPr>
        <w:pStyle w:val="TOC2"/>
        <w:tabs>
          <w:tab w:val="right" w:leader="dot" w:pos="8306"/>
        </w:tabs>
      </w:pPr>
      <w:hyperlink w:anchor="_Toc9776" w:history="1">
        <w:r>
          <w:rPr>
            <w:rFonts w:ascii="仿宋" w:eastAsia="仿宋" w:hAnsi="仿宋" w:cs="仿宋" w:hint="eastAsia"/>
            <w:lang w:eastAsia="zh-CN"/>
          </w:rPr>
          <w:t>(二)、建设规模</w:t>
        </w:r>
        <w:r>
          <w:tab/>
        </w:r>
        <w:r>
          <w:fldChar w:fldCharType="begin"/>
        </w:r>
        <w:r>
          <w:instrText xml:space="preserve"> PAGEREF _Toc9776 \h </w:instrText>
        </w:r>
        <w:r>
          <w:fldChar w:fldCharType="separate"/>
        </w:r>
        <w:r>
          <w:t>11</w:t>
        </w:r>
        <w:r>
          <w:fldChar w:fldCharType="end"/>
        </w:r>
      </w:hyperlink>
    </w:p>
    <w:p>
      <w:pPr>
        <w:pStyle w:val="TOC1"/>
        <w:tabs>
          <w:tab w:val="right" w:leader="dot" w:pos="8306"/>
        </w:tabs>
      </w:pPr>
      <w:hyperlink w:anchor="_Toc3804" w:history="1">
        <w:r>
          <w:rPr>
            <w:rFonts w:ascii="仿宋" w:eastAsia="仿宋" w:hAnsi="仿宋" w:cs="仿宋" w:hint="eastAsia"/>
            <w:lang w:eastAsia="zh-CN"/>
          </w:rPr>
          <w:t>五、丁苯橡胶项目土建工程</w:t>
        </w:r>
        <w:r>
          <w:tab/>
        </w:r>
        <w:r>
          <w:fldChar w:fldCharType="begin"/>
        </w:r>
        <w:r>
          <w:instrText xml:space="preserve"> PAGEREF _Toc3804 \h </w:instrText>
        </w:r>
        <w:r>
          <w:fldChar w:fldCharType="separate"/>
        </w:r>
        <w:r>
          <w:t>12</w:t>
        </w:r>
        <w:r>
          <w:fldChar w:fldCharType="end"/>
        </w:r>
      </w:hyperlink>
    </w:p>
    <w:p>
      <w:pPr>
        <w:pStyle w:val="TOC2"/>
        <w:tabs>
          <w:tab w:val="right" w:leader="dot" w:pos="8306"/>
        </w:tabs>
      </w:pPr>
      <w:hyperlink w:anchor="_Toc12291" w:history="1">
        <w:r>
          <w:rPr>
            <w:rFonts w:ascii="仿宋" w:eastAsia="仿宋" w:hAnsi="仿宋" w:cs="仿宋" w:hint="eastAsia"/>
            <w:lang w:eastAsia="zh-CN"/>
          </w:rPr>
          <w:t>(一)、建筑工程设计原则</w:t>
        </w:r>
        <w:r>
          <w:tab/>
        </w:r>
        <w:r>
          <w:fldChar w:fldCharType="begin"/>
        </w:r>
        <w:r>
          <w:instrText xml:space="preserve"> PAGEREF _Toc12291 \h </w:instrText>
        </w:r>
        <w:r>
          <w:fldChar w:fldCharType="separate"/>
        </w:r>
        <w:r>
          <w:t>12</w:t>
        </w:r>
        <w:r>
          <w:fldChar w:fldCharType="end"/>
        </w:r>
      </w:hyperlink>
    </w:p>
    <w:p>
      <w:pPr>
        <w:pStyle w:val="TOC2"/>
        <w:tabs>
          <w:tab w:val="right" w:leader="dot" w:pos="8306"/>
        </w:tabs>
      </w:pPr>
      <w:hyperlink w:anchor="_Toc24059" w:history="1">
        <w:r>
          <w:rPr>
            <w:rFonts w:ascii="仿宋" w:eastAsia="仿宋" w:hAnsi="仿宋" w:cs="仿宋" w:hint="eastAsia"/>
            <w:lang w:eastAsia="zh-CN"/>
          </w:rPr>
          <w:t>(二)、土建工程设计年限及安全等级</w:t>
        </w:r>
        <w:r>
          <w:tab/>
        </w:r>
        <w:r>
          <w:fldChar w:fldCharType="begin"/>
        </w:r>
        <w:r>
          <w:instrText xml:space="preserve"> PAGEREF _Toc24059 \h </w:instrText>
        </w:r>
        <w:r>
          <w:fldChar w:fldCharType="separate"/>
        </w:r>
        <w:r>
          <w:t>13</w:t>
        </w:r>
        <w:r>
          <w:fldChar w:fldCharType="end"/>
        </w:r>
      </w:hyperlink>
    </w:p>
    <w:p>
      <w:pPr>
        <w:pStyle w:val="TOC2"/>
        <w:tabs>
          <w:tab w:val="right" w:leader="dot" w:pos="8306"/>
        </w:tabs>
      </w:pPr>
      <w:hyperlink w:anchor="_Toc30461" w:history="1">
        <w:r>
          <w:rPr>
            <w:rFonts w:ascii="仿宋" w:eastAsia="仿宋" w:hAnsi="仿宋" w:cs="仿宋" w:hint="eastAsia"/>
            <w:lang w:eastAsia="zh-CN"/>
          </w:rPr>
          <w:t>(三)、建筑工程设计总体要求</w:t>
        </w:r>
        <w:r>
          <w:tab/>
        </w:r>
        <w:r>
          <w:fldChar w:fldCharType="begin"/>
        </w:r>
        <w:r>
          <w:instrText xml:space="preserve"> PAGEREF _Toc30461 \h </w:instrText>
        </w:r>
        <w:r>
          <w:fldChar w:fldCharType="separate"/>
        </w:r>
        <w:r>
          <w:t>15</w:t>
        </w:r>
        <w:r>
          <w:fldChar w:fldCharType="end"/>
        </w:r>
      </w:hyperlink>
    </w:p>
    <w:p>
      <w:pPr>
        <w:pStyle w:val="TOC2"/>
        <w:tabs>
          <w:tab w:val="right" w:leader="dot" w:pos="8306"/>
        </w:tabs>
      </w:pPr>
      <w:hyperlink w:anchor="_Toc32164" w:history="1">
        <w:r>
          <w:rPr>
            <w:rFonts w:ascii="仿宋" w:eastAsia="仿宋" w:hAnsi="仿宋" w:cs="仿宋" w:hint="eastAsia"/>
            <w:lang w:eastAsia="zh-CN"/>
          </w:rPr>
          <w:t>(四)、土建工程建设指标</w:t>
        </w:r>
        <w:r>
          <w:tab/>
        </w:r>
        <w:r>
          <w:fldChar w:fldCharType="begin"/>
        </w:r>
        <w:r>
          <w:instrText xml:space="preserve"> PAGEREF _Toc32164 \h </w:instrText>
        </w:r>
        <w:r>
          <w:fldChar w:fldCharType="separate"/>
        </w:r>
        <w:r>
          <w:t>15</w:t>
        </w:r>
        <w:r>
          <w:fldChar w:fldCharType="end"/>
        </w:r>
      </w:hyperlink>
    </w:p>
    <w:p>
      <w:pPr>
        <w:pStyle w:val="TOC1"/>
        <w:tabs>
          <w:tab w:val="right" w:leader="dot" w:pos="8306"/>
        </w:tabs>
      </w:pPr>
      <w:hyperlink w:anchor="_Toc1370" w:history="1">
        <w:r>
          <w:rPr>
            <w:rFonts w:ascii="仿宋" w:eastAsia="仿宋" w:hAnsi="仿宋" w:cs="仿宋" w:hint="eastAsia"/>
            <w:lang w:eastAsia="zh-CN"/>
          </w:rPr>
          <w:t>六、工艺说明</w:t>
        </w:r>
        <w:r>
          <w:tab/>
        </w:r>
        <w:r>
          <w:fldChar w:fldCharType="begin"/>
        </w:r>
        <w:r>
          <w:instrText xml:space="preserve"> PAGEREF _Toc1370 \h </w:instrText>
        </w:r>
        <w:r>
          <w:fldChar w:fldCharType="separate"/>
        </w:r>
        <w:r>
          <w:t>15</w:t>
        </w:r>
        <w:r>
          <w:fldChar w:fldCharType="end"/>
        </w:r>
      </w:hyperlink>
    </w:p>
    <w:p>
      <w:pPr>
        <w:pStyle w:val="TOC2"/>
        <w:tabs>
          <w:tab w:val="right" w:leader="dot" w:pos="8306"/>
        </w:tabs>
      </w:pPr>
      <w:hyperlink w:anchor="_Toc10537" w:history="1">
        <w:r>
          <w:rPr>
            <w:rFonts w:ascii="仿宋" w:eastAsia="仿宋" w:hAnsi="仿宋" w:cs="仿宋" w:hint="eastAsia"/>
            <w:lang w:eastAsia="zh-CN"/>
          </w:rPr>
          <w:t>(一)、技术管理特点</w:t>
        </w:r>
        <w:r>
          <w:tab/>
        </w:r>
        <w:r>
          <w:fldChar w:fldCharType="begin"/>
        </w:r>
        <w:r>
          <w:instrText xml:space="preserve"> PAGEREF _Toc10537 \h </w:instrText>
        </w:r>
        <w:r>
          <w:fldChar w:fldCharType="separate"/>
        </w:r>
        <w:r>
          <w:t>15</w:t>
        </w:r>
        <w:r>
          <w:fldChar w:fldCharType="end"/>
        </w:r>
      </w:hyperlink>
    </w:p>
    <w:p>
      <w:pPr>
        <w:pStyle w:val="TOC2"/>
        <w:tabs>
          <w:tab w:val="right" w:leader="dot" w:pos="8306"/>
        </w:tabs>
      </w:pPr>
      <w:hyperlink w:anchor="_Toc8988" w:history="1">
        <w:r>
          <w:rPr>
            <w:rFonts w:ascii="仿宋" w:eastAsia="仿宋" w:hAnsi="仿宋" w:cs="仿宋" w:hint="eastAsia"/>
            <w:lang w:eastAsia="zh-CN"/>
          </w:rPr>
          <w:t>(二)、丁苯橡胶项目工艺技术设计方案</w:t>
        </w:r>
        <w:r>
          <w:tab/>
        </w:r>
        <w:r>
          <w:fldChar w:fldCharType="begin"/>
        </w:r>
        <w:r>
          <w:instrText xml:space="preserve"> PAGEREF _Toc8988 \h </w:instrText>
        </w:r>
        <w:r>
          <w:fldChar w:fldCharType="separate"/>
        </w:r>
        <w:r>
          <w:t>17</w:t>
        </w:r>
        <w:r>
          <w:fldChar w:fldCharType="end"/>
        </w:r>
      </w:hyperlink>
    </w:p>
    <w:p>
      <w:pPr>
        <w:pStyle w:val="TOC2"/>
        <w:tabs>
          <w:tab w:val="right" w:leader="dot" w:pos="8306"/>
        </w:tabs>
      </w:pPr>
      <w:hyperlink w:anchor="_Toc658" w:history="1">
        <w:r>
          <w:rPr>
            <w:rFonts w:ascii="仿宋" w:eastAsia="仿宋" w:hAnsi="仿宋" w:cs="仿宋" w:hint="eastAsia"/>
            <w:lang w:eastAsia="zh-CN"/>
          </w:rPr>
          <w:t>(三)、设备选型方案</w:t>
        </w:r>
        <w:r>
          <w:tab/>
        </w:r>
        <w:r>
          <w:fldChar w:fldCharType="begin"/>
        </w:r>
        <w:r>
          <w:instrText xml:space="preserve"> PAGEREF _Toc658 \h </w:instrText>
        </w:r>
        <w:r>
          <w:fldChar w:fldCharType="separate"/>
        </w:r>
        <w:r>
          <w:t>18</w:t>
        </w:r>
        <w:r>
          <w:fldChar w:fldCharType="end"/>
        </w:r>
      </w:hyperlink>
    </w:p>
    <w:p>
      <w:pPr>
        <w:pStyle w:val="TOC1"/>
        <w:tabs>
          <w:tab w:val="right" w:leader="dot" w:pos="8306"/>
        </w:tabs>
      </w:pPr>
      <w:hyperlink w:anchor="_Toc17397" w:history="1">
        <w:r>
          <w:rPr>
            <w:rFonts w:ascii="仿宋" w:eastAsia="仿宋" w:hAnsi="仿宋" w:cs="仿宋" w:hint="eastAsia"/>
            <w:lang w:eastAsia="zh-CN"/>
          </w:rPr>
          <w:t>七、生产安全保护</w:t>
        </w:r>
        <w:r>
          <w:tab/>
        </w:r>
        <w:r>
          <w:fldChar w:fldCharType="begin"/>
        </w:r>
        <w:r>
          <w:instrText xml:space="preserve"> PAGEREF _Toc17397 \h </w:instrText>
        </w:r>
        <w:r>
          <w:fldChar w:fldCharType="separate"/>
        </w:r>
        <w:r>
          <w:t>19</w:t>
        </w:r>
        <w:r>
          <w:fldChar w:fldCharType="end"/>
        </w:r>
      </w:hyperlink>
    </w:p>
    <w:p>
      <w:pPr>
        <w:pStyle w:val="TOC2"/>
        <w:tabs>
          <w:tab w:val="right" w:leader="dot" w:pos="8306"/>
        </w:tabs>
      </w:pPr>
      <w:hyperlink w:anchor="_Toc18793" w:history="1">
        <w:r>
          <w:rPr>
            <w:rFonts w:ascii="仿宋" w:eastAsia="仿宋" w:hAnsi="仿宋" w:cs="仿宋" w:hint="eastAsia"/>
            <w:lang w:eastAsia="zh-CN"/>
          </w:rPr>
          <w:t>(一)、消防安全</w:t>
        </w:r>
        <w:r>
          <w:tab/>
        </w:r>
        <w:r>
          <w:fldChar w:fldCharType="begin"/>
        </w:r>
        <w:r>
          <w:instrText xml:space="preserve"> PAGEREF _Toc18793 \h </w:instrText>
        </w:r>
        <w:r>
          <w:fldChar w:fldCharType="separate"/>
        </w:r>
        <w:r>
          <w:t>19</w:t>
        </w:r>
        <w:r>
          <w:fldChar w:fldCharType="end"/>
        </w:r>
      </w:hyperlink>
    </w:p>
    <w:p>
      <w:pPr>
        <w:pStyle w:val="TOC2"/>
        <w:tabs>
          <w:tab w:val="right" w:leader="dot" w:pos="8306"/>
        </w:tabs>
      </w:pPr>
      <w:hyperlink w:anchor="_Toc24927" w:history="1">
        <w:r>
          <w:rPr>
            <w:rFonts w:ascii="仿宋" w:eastAsia="仿宋" w:hAnsi="仿宋" w:cs="仿宋" w:hint="eastAsia"/>
            <w:lang w:eastAsia="zh-CN"/>
          </w:rPr>
          <w:t>(二)、防火防爆总图布置措施</w:t>
        </w:r>
        <w:r>
          <w:tab/>
        </w:r>
        <w:r>
          <w:fldChar w:fldCharType="begin"/>
        </w:r>
        <w:r>
          <w:instrText xml:space="preserve"> PAGEREF _Toc24927 \h </w:instrText>
        </w:r>
        <w:r>
          <w:fldChar w:fldCharType="separate"/>
        </w:r>
        <w:r>
          <w:t>21</w:t>
        </w:r>
        <w:r>
          <w:fldChar w:fldCharType="end"/>
        </w:r>
      </w:hyperlink>
    </w:p>
    <w:p>
      <w:pPr>
        <w:pStyle w:val="TOC2"/>
        <w:tabs>
          <w:tab w:val="right" w:leader="dot" w:pos="8306"/>
        </w:tabs>
      </w:pPr>
      <w:hyperlink w:anchor="_Toc20729" w:history="1">
        <w:r>
          <w:rPr>
            <w:rFonts w:ascii="仿宋" w:eastAsia="仿宋" w:hAnsi="仿宋" w:cs="仿宋" w:hint="eastAsia"/>
            <w:lang w:eastAsia="zh-CN"/>
          </w:rPr>
          <w:t>(三)、自然灾害防范措施</w:t>
        </w:r>
        <w:r>
          <w:tab/>
        </w:r>
        <w:r>
          <w:fldChar w:fldCharType="begin"/>
        </w:r>
        <w:r>
          <w:instrText xml:space="preserve"> PAGEREF _Toc20729 \h </w:instrText>
        </w:r>
        <w:r>
          <w:fldChar w:fldCharType="separate"/>
        </w:r>
        <w:r>
          <w:t>21</w:t>
        </w:r>
        <w:r>
          <w:fldChar w:fldCharType="end"/>
        </w:r>
      </w:hyperlink>
    </w:p>
    <w:p>
      <w:pPr>
        <w:pStyle w:val="TOC2"/>
        <w:tabs>
          <w:tab w:val="right" w:leader="dot" w:pos="8306"/>
        </w:tabs>
      </w:pPr>
      <w:hyperlink w:anchor="_Toc2663" w:history="1">
        <w:r>
          <w:rPr>
            <w:rFonts w:ascii="仿宋" w:eastAsia="仿宋" w:hAnsi="仿宋" w:cs="仿宋" w:hint="eastAsia"/>
            <w:lang w:eastAsia="zh-CN"/>
          </w:rPr>
          <w:t>(四)、安全色及安全标志使用要求</w:t>
        </w:r>
        <w:r>
          <w:tab/>
        </w:r>
        <w:r>
          <w:fldChar w:fldCharType="begin"/>
        </w:r>
        <w:r>
          <w:instrText xml:space="preserve"> PAGEREF _Toc2663 \h </w:instrText>
        </w:r>
        <w:r>
          <w:fldChar w:fldCharType="separate"/>
        </w:r>
        <w:r>
          <w:t>22</w:t>
        </w:r>
        <w:r>
          <w:fldChar w:fldCharType="end"/>
        </w:r>
      </w:hyperlink>
    </w:p>
    <w:p>
      <w:pPr>
        <w:pStyle w:val="TOC2"/>
        <w:tabs>
          <w:tab w:val="right" w:leader="dot" w:pos="8306"/>
        </w:tabs>
      </w:pPr>
      <w:hyperlink w:anchor="_Toc31064" w:history="1">
        <w:r>
          <w:rPr>
            <w:rFonts w:ascii="仿宋" w:eastAsia="仿宋" w:hAnsi="仿宋" w:cs="仿宋" w:hint="eastAsia"/>
            <w:lang w:eastAsia="zh-CN"/>
          </w:rPr>
          <w:t>(五)、防尘防毒措施</w:t>
        </w:r>
        <w:r>
          <w:tab/>
        </w:r>
        <w:r>
          <w:fldChar w:fldCharType="begin"/>
        </w:r>
        <w:r>
          <w:instrText xml:space="preserve"> PAGEREF _Toc31064 \h </w:instrText>
        </w:r>
        <w:r>
          <w:fldChar w:fldCharType="separate"/>
        </w:r>
        <w:r>
          <w:t>23</w:t>
        </w:r>
        <w:r>
          <w:fldChar w:fldCharType="end"/>
        </w:r>
      </w:hyperlink>
    </w:p>
    <w:p>
      <w:pPr>
        <w:pStyle w:val="TOC2"/>
        <w:tabs>
          <w:tab w:val="right" w:leader="dot" w:pos="8306"/>
        </w:tabs>
      </w:pPr>
      <w:hyperlink w:anchor="_Toc32516" w:history="1">
        <w:r>
          <w:rPr>
            <w:rFonts w:ascii="仿宋" w:eastAsia="仿宋" w:hAnsi="仿宋" w:cs="仿宋" w:hint="eastAsia"/>
            <w:lang w:eastAsia="zh-CN"/>
          </w:rPr>
          <w:t>(六)、防静电、触电防护及防雷措施</w:t>
        </w:r>
        <w:r>
          <w:tab/>
        </w:r>
        <w:r>
          <w:fldChar w:fldCharType="begin"/>
        </w:r>
        <w:r>
          <w:instrText xml:space="preserve"> PAGEREF _Toc32516 \h </w:instrText>
        </w:r>
        <w:r>
          <w:fldChar w:fldCharType="separate"/>
        </w:r>
        <w:r>
          <w:t>24</w:t>
        </w:r>
        <w:r>
          <w:fldChar w:fldCharType="end"/>
        </w:r>
      </w:hyperlink>
    </w:p>
    <w:p>
      <w:pPr>
        <w:pStyle w:val="TOC2"/>
        <w:tabs>
          <w:tab w:val="right" w:leader="dot" w:pos="8306"/>
        </w:tabs>
      </w:pPr>
      <w:hyperlink w:anchor="_Toc18935" w:history="1">
        <w:r>
          <w:rPr>
            <w:rFonts w:ascii="仿宋" w:eastAsia="仿宋" w:hAnsi="仿宋" w:cs="仿宋" w:hint="eastAsia"/>
            <w:lang w:eastAsia="zh-CN"/>
          </w:rPr>
          <w:t>(七)、机械设备安全保障措施</w:t>
        </w:r>
        <w:r>
          <w:tab/>
        </w:r>
        <w:r>
          <w:fldChar w:fldCharType="begin"/>
        </w:r>
        <w:r>
          <w:instrText xml:space="preserve"> PAGEREF _Toc18935 \h </w:instrText>
        </w:r>
        <w:r>
          <w:fldChar w:fldCharType="separate"/>
        </w:r>
        <w:r>
          <w:t>26</w:t>
        </w:r>
        <w:r>
          <w:fldChar w:fldCharType="end"/>
        </w:r>
      </w:hyperlink>
    </w:p>
    <w:p>
      <w:pPr>
        <w:pStyle w:val="TOC1"/>
        <w:tabs>
          <w:tab w:val="right" w:leader="dot" w:pos="8306"/>
        </w:tabs>
      </w:pPr>
      <w:hyperlink w:anchor="_Toc6891" w:history="1">
        <w:r>
          <w:rPr>
            <w:rFonts w:ascii="仿宋" w:eastAsia="仿宋" w:hAnsi="仿宋" w:cs="仿宋" w:hint="eastAsia"/>
            <w:lang w:eastAsia="zh-CN"/>
          </w:rPr>
          <w:t>八、丁苯橡胶项目技术管理</w:t>
        </w:r>
        <w:r>
          <w:tab/>
        </w:r>
        <w:r>
          <w:fldChar w:fldCharType="begin"/>
        </w:r>
        <w:r>
          <w:instrText xml:space="preserve"> PAGEREF _Toc6891 \h </w:instrText>
        </w:r>
        <w:r>
          <w:fldChar w:fldCharType="separate"/>
        </w:r>
        <w:r>
          <w:t>27</w:t>
        </w:r>
        <w:r>
          <w:fldChar w:fldCharType="end"/>
        </w:r>
      </w:hyperlink>
    </w:p>
    <w:p>
      <w:pPr>
        <w:pStyle w:val="TOC2"/>
        <w:tabs>
          <w:tab w:val="right" w:leader="dot" w:pos="8306"/>
        </w:tabs>
      </w:pPr>
      <w:hyperlink w:anchor="_Toc403" w:history="1">
        <w:r>
          <w:rPr>
            <w:rFonts w:ascii="仿宋" w:eastAsia="仿宋" w:hAnsi="仿宋" w:cs="仿宋" w:hint="eastAsia"/>
            <w:lang w:eastAsia="zh-CN"/>
          </w:rPr>
          <w:t>(一)、技术方案选用方向</w:t>
        </w:r>
        <w:r>
          <w:tab/>
        </w:r>
        <w:r>
          <w:fldChar w:fldCharType="begin"/>
        </w:r>
        <w:r>
          <w:instrText xml:space="preserve"> PAGEREF _Toc403 \h </w:instrText>
        </w:r>
        <w:r>
          <w:fldChar w:fldCharType="separate"/>
        </w:r>
        <w:r>
          <w:t>27</w:t>
        </w:r>
        <w:r>
          <w:fldChar w:fldCharType="end"/>
        </w:r>
      </w:hyperlink>
    </w:p>
    <w:p>
      <w:pPr>
        <w:pStyle w:val="TOC2"/>
        <w:tabs>
          <w:tab w:val="right" w:leader="dot" w:pos="8306"/>
        </w:tabs>
      </w:pPr>
      <w:hyperlink w:anchor="_Toc13377" w:history="1">
        <w:r>
          <w:rPr>
            <w:rFonts w:ascii="仿宋" w:eastAsia="仿宋" w:hAnsi="仿宋" w:cs="仿宋" w:hint="eastAsia"/>
            <w:lang w:eastAsia="zh-CN"/>
          </w:rPr>
          <w:t>(二)、工艺技术方案选用原则</w:t>
        </w:r>
        <w:r>
          <w:tab/>
        </w:r>
        <w:r>
          <w:fldChar w:fldCharType="begin"/>
        </w:r>
        <w:r>
          <w:instrText xml:space="preserve"> PAGEREF _Toc13377 \h </w:instrText>
        </w:r>
        <w:r>
          <w:fldChar w:fldCharType="separate"/>
        </w:r>
        <w:r>
          <w:t>29</w:t>
        </w:r>
        <w:r>
          <w:fldChar w:fldCharType="end"/>
        </w:r>
      </w:hyperlink>
    </w:p>
    <w:p>
      <w:pPr>
        <w:pStyle w:val="TOC2"/>
        <w:tabs>
          <w:tab w:val="right" w:leader="dot" w:pos="8306"/>
        </w:tabs>
      </w:pPr>
      <w:hyperlink w:anchor="_Toc20147" w:history="1">
        <w:r>
          <w:rPr>
            <w:rFonts w:ascii="仿宋" w:eastAsia="仿宋" w:hAnsi="仿宋" w:cs="仿宋" w:hint="eastAsia"/>
            <w:lang w:eastAsia="zh-CN"/>
          </w:rPr>
          <w:t>(三)、工艺技术方案要求</w:t>
        </w:r>
        <w:r>
          <w:tab/>
        </w:r>
        <w:r>
          <w:fldChar w:fldCharType="begin"/>
        </w:r>
        <w:r>
          <w:instrText xml:space="preserve"> PAGEREF _Toc20147 \h </w:instrText>
        </w:r>
        <w:r>
          <w:fldChar w:fldCharType="separate"/>
        </w:r>
        <w:r>
          <w:t>31</w:t>
        </w:r>
        <w:r>
          <w:fldChar w:fldCharType="end"/>
        </w:r>
      </w:hyperlink>
    </w:p>
    <w:p>
      <w:pPr>
        <w:pStyle w:val="TOC1"/>
        <w:tabs>
          <w:tab w:val="right" w:leader="dot" w:pos="8306"/>
        </w:tabs>
      </w:pPr>
      <w:hyperlink w:anchor="_Toc29850" w:history="1">
        <w:r>
          <w:rPr>
            <w:rFonts w:ascii="仿宋" w:eastAsia="仿宋" w:hAnsi="仿宋" w:cs="仿宋" w:hint="eastAsia"/>
            <w:lang w:eastAsia="zh-CN"/>
          </w:rPr>
          <w:t>九、丁苯橡胶项目经营效益</w:t>
        </w:r>
        <w:r>
          <w:tab/>
        </w:r>
        <w:r>
          <w:fldChar w:fldCharType="begin"/>
        </w:r>
        <w:r>
          <w:instrText xml:space="preserve"> PAGEREF _Toc29850 \h </w:instrText>
        </w:r>
        <w:r>
          <w:fldChar w:fldCharType="separate"/>
        </w:r>
        <w:r>
          <w:t>33</w:t>
        </w:r>
        <w:r>
          <w:fldChar w:fldCharType="end"/>
        </w:r>
      </w:hyperlink>
    </w:p>
    <w:p>
      <w:pPr>
        <w:pStyle w:val="TOC2"/>
        <w:tabs>
          <w:tab w:val="right" w:leader="dot" w:pos="8306"/>
        </w:tabs>
      </w:pPr>
      <w:hyperlink w:anchor="_Toc15645" w:history="1">
        <w:r>
          <w:rPr>
            <w:rFonts w:ascii="仿宋" w:eastAsia="仿宋" w:hAnsi="仿宋" w:cs="仿宋" w:hint="eastAsia"/>
            <w:lang w:eastAsia="zh-CN"/>
          </w:rPr>
          <w:t>(一)、经济评价财务测算</w:t>
        </w:r>
        <w:r>
          <w:tab/>
        </w:r>
        <w:r>
          <w:fldChar w:fldCharType="begin"/>
        </w:r>
        <w:r>
          <w:instrText xml:space="preserve"> PAGEREF _Toc15645 \h </w:instrText>
        </w:r>
        <w:r>
          <w:fldChar w:fldCharType="separate"/>
        </w:r>
        <w:r>
          <w:t>33</w:t>
        </w:r>
        <w:r>
          <w:fldChar w:fldCharType="end"/>
        </w:r>
      </w:hyperlink>
    </w:p>
    <w:p>
      <w:pPr>
        <w:pStyle w:val="TOC2"/>
        <w:tabs>
          <w:tab w:val="right" w:leader="dot" w:pos="8306"/>
        </w:tabs>
      </w:pPr>
      <w:hyperlink w:anchor="_Toc10016" w:history="1">
        <w:r>
          <w:rPr>
            <w:rFonts w:ascii="仿宋" w:eastAsia="仿宋" w:hAnsi="仿宋" w:cs="仿宋" w:hint="eastAsia"/>
            <w:lang w:eastAsia="zh-CN"/>
          </w:rPr>
          <w:t>(二)、丁苯橡胶项目盈利能力分析</w:t>
        </w:r>
        <w:r>
          <w:tab/>
        </w:r>
        <w:r>
          <w:fldChar w:fldCharType="begin"/>
        </w:r>
        <w:r>
          <w:instrText xml:space="preserve"> PAGEREF _Toc10016 \h </w:instrText>
        </w:r>
        <w:r>
          <w:fldChar w:fldCharType="separate"/>
        </w:r>
        <w:r>
          <w:t>34</w:t>
        </w:r>
        <w:r>
          <w:fldChar w:fldCharType="end"/>
        </w:r>
      </w:hyperlink>
    </w:p>
    <w:p>
      <w:pPr>
        <w:pStyle w:val="TOC1"/>
        <w:tabs>
          <w:tab w:val="right" w:leader="dot" w:pos="8306"/>
        </w:tabs>
      </w:pPr>
      <w:hyperlink w:anchor="_Toc2020" w:history="1">
        <w:r>
          <w:rPr>
            <w:rFonts w:ascii="仿宋" w:eastAsia="仿宋" w:hAnsi="仿宋" w:cs="仿宋" w:hint="eastAsia"/>
            <w:lang w:eastAsia="zh-CN"/>
          </w:rPr>
          <w:t>十、丁苯橡胶项目计划安排</w:t>
        </w:r>
        <w:r>
          <w:tab/>
        </w:r>
        <w:r>
          <w:fldChar w:fldCharType="begin"/>
        </w:r>
        <w:r>
          <w:instrText xml:space="preserve"> PAGEREF _Toc2020 \h </w:instrText>
        </w:r>
        <w:r>
          <w:fldChar w:fldCharType="separate"/>
        </w:r>
        <w:r>
          <w:t>35</w:t>
        </w:r>
        <w:r>
          <w:fldChar w:fldCharType="end"/>
        </w:r>
      </w:hyperlink>
    </w:p>
    <w:p>
      <w:pPr>
        <w:pStyle w:val="TOC2"/>
        <w:tabs>
          <w:tab w:val="right" w:leader="dot" w:pos="8306"/>
        </w:tabs>
      </w:pPr>
      <w:hyperlink w:anchor="_Toc3297" w:history="1">
        <w:r>
          <w:rPr>
            <w:rFonts w:ascii="仿宋" w:eastAsia="仿宋" w:hAnsi="仿宋" w:cs="仿宋" w:hint="eastAsia"/>
            <w:lang w:eastAsia="zh-CN"/>
          </w:rPr>
          <w:t>(一)、建设周期</w:t>
        </w:r>
        <w:r>
          <w:tab/>
        </w:r>
        <w:r>
          <w:fldChar w:fldCharType="begin"/>
        </w:r>
        <w:r>
          <w:instrText xml:space="preserve"> PAGEREF _Toc3297 \h </w:instrText>
        </w:r>
        <w:r>
          <w:fldChar w:fldCharType="separate"/>
        </w:r>
        <w:r>
          <w:t>35</w:t>
        </w:r>
        <w:r>
          <w:fldChar w:fldCharType="end"/>
        </w:r>
      </w:hyperlink>
    </w:p>
    <w:p>
      <w:pPr>
        <w:pStyle w:val="TOC2"/>
        <w:tabs>
          <w:tab w:val="right" w:leader="dot" w:pos="8306"/>
        </w:tabs>
      </w:pPr>
      <w:hyperlink w:anchor="_Toc15617" w:history="1">
        <w:r>
          <w:rPr>
            <w:rFonts w:ascii="仿宋" w:eastAsia="仿宋" w:hAnsi="仿宋" w:cs="仿宋" w:hint="eastAsia"/>
            <w:lang w:eastAsia="zh-CN"/>
          </w:rPr>
          <w:t>(二)、建设进度</w:t>
        </w:r>
        <w:r>
          <w:tab/>
        </w:r>
        <w:r>
          <w:fldChar w:fldCharType="begin"/>
        </w:r>
        <w:r>
          <w:instrText xml:space="preserve"> PAGEREF _Toc15617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237" w:history="1">
        <w:r>
          <w:rPr>
            <w:rFonts w:ascii="仿宋" w:eastAsia="仿宋" w:hAnsi="仿宋" w:cs="仿宋" w:hint="eastAsia"/>
            <w:lang w:eastAsia="zh-CN"/>
          </w:rPr>
          <w:t>(三)、进度安排注意事项</w:t>
        </w:r>
        <w:r>
          <w:tab/>
        </w:r>
        <w:r>
          <w:fldChar w:fldCharType="begin"/>
        </w:r>
        <w:r>
          <w:instrText xml:space="preserve"> PAGEREF _Toc4237 \h </w:instrText>
        </w:r>
        <w:r>
          <w:fldChar w:fldCharType="separate"/>
        </w:r>
        <w:r>
          <w:t>37</w:t>
        </w:r>
        <w:r>
          <w:fldChar w:fldCharType="end"/>
        </w:r>
      </w:hyperlink>
    </w:p>
    <w:p>
      <w:pPr>
        <w:pStyle w:val="TOC2"/>
        <w:tabs>
          <w:tab w:val="right" w:leader="dot" w:pos="8306"/>
        </w:tabs>
      </w:pPr>
      <w:hyperlink w:anchor="_Toc18067" w:history="1">
        <w:r>
          <w:rPr>
            <w:rFonts w:ascii="仿宋" w:eastAsia="仿宋" w:hAnsi="仿宋" w:cs="仿宋" w:hint="eastAsia"/>
            <w:lang w:eastAsia="zh-CN"/>
          </w:rPr>
          <w:t>(四)、人力资源配置</w:t>
        </w:r>
        <w:r>
          <w:tab/>
        </w:r>
        <w:r>
          <w:fldChar w:fldCharType="begin"/>
        </w:r>
        <w:r>
          <w:instrText xml:space="preserve"> PAGEREF _Toc18067 \h </w:instrText>
        </w:r>
        <w:r>
          <w:fldChar w:fldCharType="separate"/>
        </w:r>
        <w:r>
          <w:t>39</w:t>
        </w:r>
        <w:r>
          <w:fldChar w:fldCharType="end"/>
        </w:r>
      </w:hyperlink>
    </w:p>
    <w:p>
      <w:pPr>
        <w:pStyle w:val="TOC1"/>
        <w:tabs>
          <w:tab w:val="right" w:leader="dot" w:pos="8306"/>
        </w:tabs>
      </w:pPr>
      <w:hyperlink w:anchor="_Toc15665" w:history="1">
        <w:r>
          <w:rPr>
            <w:rFonts w:ascii="仿宋" w:eastAsia="仿宋" w:hAnsi="仿宋" w:cs="仿宋" w:hint="eastAsia"/>
            <w:lang w:eastAsia="zh-CN"/>
          </w:rPr>
          <w:t>十一、丁苯橡胶项目社会影响</w:t>
        </w:r>
        <w:r>
          <w:tab/>
        </w:r>
        <w:r>
          <w:fldChar w:fldCharType="begin"/>
        </w:r>
        <w:r>
          <w:instrText xml:space="preserve"> PAGEREF _Toc15665 \h </w:instrText>
        </w:r>
        <w:r>
          <w:fldChar w:fldCharType="separate"/>
        </w:r>
        <w:r>
          <w:t>39</w:t>
        </w:r>
        <w:r>
          <w:fldChar w:fldCharType="end"/>
        </w:r>
      </w:hyperlink>
    </w:p>
    <w:p>
      <w:pPr>
        <w:pStyle w:val="TOC2"/>
        <w:tabs>
          <w:tab w:val="right" w:leader="dot" w:pos="8306"/>
        </w:tabs>
      </w:pPr>
      <w:hyperlink w:anchor="_Toc20280" w:history="1">
        <w:r>
          <w:rPr>
            <w:rFonts w:ascii="仿宋" w:eastAsia="仿宋" w:hAnsi="仿宋" w:cs="仿宋" w:hint="eastAsia"/>
            <w:lang w:eastAsia="zh-CN"/>
          </w:rPr>
          <w:t>(一)、社会责任与义务</w:t>
        </w:r>
        <w:r>
          <w:tab/>
        </w:r>
        <w:r>
          <w:fldChar w:fldCharType="begin"/>
        </w:r>
        <w:r>
          <w:instrText xml:space="preserve"> PAGEREF _Toc20280 \h </w:instrText>
        </w:r>
        <w:r>
          <w:fldChar w:fldCharType="separate"/>
        </w:r>
        <w:r>
          <w:t>39</w:t>
        </w:r>
        <w:r>
          <w:fldChar w:fldCharType="end"/>
        </w:r>
      </w:hyperlink>
    </w:p>
    <w:p>
      <w:pPr>
        <w:pStyle w:val="TOC2"/>
        <w:tabs>
          <w:tab w:val="right" w:leader="dot" w:pos="8306"/>
        </w:tabs>
      </w:pPr>
      <w:hyperlink w:anchor="_Toc14253" w:history="1">
        <w:r>
          <w:rPr>
            <w:rFonts w:ascii="仿宋" w:eastAsia="仿宋" w:hAnsi="仿宋" w:cs="仿宋" w:hint="eastAsia"/>
            <w:lang w:eastAsia="zh-CN"/>
          </w:rPr>
          <w:t>(二)、社会参与与沟通</w:t>
        </w:r>
        <w:r>
          <w:tab/>
        </w:r>
        <w:r>
          <w:fldChar w:fldCharType="begin"/>
        </w:r>
        <w:r>
          <w:instrText xml:space="preserve"> PAGEREF _Toc14253 \h </w:instrText>
        </w:r>
        <w:r>
          <w:fldChar w:fldCharType="separate"/>
        </w:r>
        <w:r>
          <w:t>40</w:t>
        </w:r>
        <w:r>
          <w:fldChar w:fldCharType="end"/>
        </w:r>
      </w:hyperlink>
    </w:p>
    <w:p>
      <w:pPr>
        <w:pStyle w:val="TOC1"/>
        <w:tabs>
          <w:tab w:val="right" w:leader="dot" w:pos="8306"/>
        </w:tabs>
      </w:pPr>
      <w:hyperlink w:anchor="_Toc25121" w:history="1">
        <w:r>
          <w:rPr>
            <w:rFonts w:ascii="仿宋" w:eastAsia="仿宋" w:hAnsi="仿宋" w:cs="仿宋" w:hint="eastAsia"/>
            <w:lang w:eastAsia="zh-CN"/>
          </w:rPr>
          <w:t>十二、丁苯橡胶项目投资规划</w:t>
        </w:r>
        <w:r>
          <w:tab/>
        </w:r>
        <w:r>
          <w:fldChar w:fldCharType="begin"/>
        </w:r>
        <w:r>
          <w:instrText xml:space="preserve"> PAGEREF _Toc25121 \h </w:instrText>
        </w:r>
        <w:r>
          <w:fldChar w:fldCharType="separate"/>
        </w:r>
        <w:r>
          <w:t>41</w:t>
        </w:r>
        <w:r>
          <w:fldChar w:fldCharType="end"/>
        </w:r>
      </w:hyperlink>
    </w:p>
    <w:p>
      <w:pPr>
        <w:pStyle w:val="TOC2"/>
        <w:tabs>
          <w:tab w:val="right" w:leader="dot" w:pos="8306"/>
        </w:tabs>
      </w:pPr>
      <w:hyperlink w:anchor="_Toc14584" w:history="1">
        <w:r>
          <w:rPr>
            <w:rFonts w:ascii="仿宋" w:eastAsia="仿宋" w:hAnsi="仿宋" w:cs="仿宋" w:hint="eastAsia"/>
            <w:lang w:eastAsia="zh-CN"/>
          </w:rPr>
          <w:t>(一)、丁苯橡胶项目总投资估算</w:t>
        </w:r>
        <w:r>
          <w:tab/>
        </w:r>
        <w:r>
          <w:fldChar w:fldCharType="begin"/>
        </w:r>
        <w:r>
          <w:instrText xml:space="preserve"> PAGEREF _Toc14584 \h </w:instrText>
        </w:r>
        <w:r>
          <w:fldChar w:fldCharType="separate"/>
        </w:r>
        <w:r>
          <w:t>41</w:t>
        </w:r>
        <w:r>
          <w:fldChar w:fldCharType="end"/>
        </w:r>
      </w:hyperlink>
    </w:p>
    <w:p>
      <w:pPr>
        <w:pStyle w:val="TOC2"/>
        <w:tabs>
          <w:tab w:val="right" w:leader="dot" w:pos="8306"/>
        </w:tabs>
      </w:pPr>
      <w:hyperlink w:anchor="_Toc27852" w:history="1">
        <w:r>
          <w:rPr>
            <w:rFonts w:ascii="仿宋" w:eastAsia="仿宋" w:hAnsi="仿宋" w:cs="仿宋" w:hint="eastAsia"/>
            <w:lang w:eastAsia="zh-CN"/>
          </w:rPr>
          <w:t>(二)、资金筹措</w:t>
        </w:r>
        <w:r>
          <w:tab/>
        </w:r>
        <w:r>
          <w:fldChar w:fldCharType="begin"/>
        </w:r>
        <w:r>
          <w:instrText xml:space="preserve"> PAGEREF _Toc27852 \h </w:instrText>
        </w:r>
        <w:r>
          <w:fldChar w:fldCharType="separate"/>
        </w:r>
        <w:r>
          <w:t>42</w:t>
        </w:r>
        <w:r>
          <w:fldChar w:fldCharType="end"/>
        </w:r>
      </w:hyperlink>
    </w:p>
    <w:p>
      <w:pPr>
        <w:pStyle w:val="TOC1"/>
        <w:tabs>
          <w:tab w:val="right" w:leader="dot" w:pos="8306"/>
        </w:tabs>
      </w:pPr>
      <w:hyperlink w:anchor="_Toc14194" w:history="1">
        <w:r>
          <w:rPr>
            <w:rFonts w:ascii="仿宋" w:eastAsia="仿宋" w:hAnsi="仿宋" w:cs="仿宋" w:hint="eastAsia"/>
            <w:lang w:eastAsia="zh-CN"/>
          </w:rPr>
          <w:t>十三、丁苯橡胶项目工程方案分析</w:t>
        </w:r>
        <w:r>
          <w:tab/>
        </w:r>
        <w:r>
          <w:fldChar w:fldCharType="begin"/>
        </w:r>
        <w:r>
          <w:instrText xml:space="preserve"> PAGEREF _Toc14194 \h </w:instrText>
        </w:r>
        <w:r>
          <w:fldChar w:fldCharType="separate"/>
        </w:r>
        <w:r>
          <w:t>43</w:t>
        </w:r>
        <w:r>
          <w:fldChar w:fldCharType="end"/>
        </w:r>
      </w:hyperlink>
    </w:p>
    <w:p>
      <w:pPr>
        <w:pStyle w:val="TOC2"/>
        <w:tabs>
          <w:tab w:val="right" w:leader="dot" w:pos="8306"/>
        </w:tabs>
      </w:pPr>
      <w:hyperlink w:anchor="_Toc14219" w:history="1">
        <w:r>
          <w:rPr>
            <w:rFonts w:ascii="仿宋" w:eastAsia="仿宋" w:hAnsi="仿宋" w:cs="仿宋" w:hint="eastAsia"/>
            <w:lang w:eastAsia="zh-CN"/>
          </w:rPr>
          <w:t>(一)、建筑工程设计原则</w:t>
        </w:r>
        <w:r>
          <w:tab/>
        </w:r>
        <w:r>
          <w:fldChar w:fldCharType="begin"/>
        </w:r>
        <w:r>
          <w:instrText xml:space="preserve"> PAGEREF _Toc14219 \h </w:instrText>
        </w:r>
        <w:r>
          <w:fldChar w:fldCharType="separate"/>
        </w:r>
        <w:r>
          <w:t>43</w:t>
        </w:r>
        <w:r>
          <w:fldChar w:fldCharType="end"/>
        </w:r>
      </w:hyperlink>
    </w:p>
    <w:p>
      <w:pPr>
        <w:pStyle w:val="TOC2"/>
        <w:tabs>
          <w:tab w:val="right" w:leader="dot" w:pos="8306"/>
        </w:tabs>
      </w:pPr>
      <w:hyperlink w:anchor="_Toc8145" w:history="1">
        <w:r>
          <w:rPr>
            <w:rFonts w:ascii="仿宋" w:eastAsia="仿宋" w:hAnsi="仿宋" w:cs="仿宋" w:hint="eastAsia"/>
            <w:lang w:eastAsia="zh-CN"/>
          </w:rPr>
          <w:t>(二)、土建工程建设指标</w:t>
        </w:r>
        <w:r>
          <w:tab/>
        </w:r>
        <w:r>
          <w:fldChar w:fldCharType="begin"/>
        </w:r>
        <w:r>
          <w:instrText xml:space="preserve"> PAGEREF _Toc8145 \h </w:instrText>
        </w:r>
        <w:r>
          <w:fldChar w:fldCharType="separate"/>
        </w:r>
        <w:r>
          <w:t>46</w:t>
        </w:r>
        <w:r>
          <w:fldChar w:fldCharType="end"/>
        </w:r>
      </w:hyperlink>
    </w:p>
    <w:p>
      <w:pPr>
        <w:pStyle w:val="TOC1"/>
        <w:tabs>
          <w:tab w:val="right" w:leader="dot" w:pos="8306"/>
        </w:tabs>
      </w:pPr>
      <w:hyperlink w:anchor="_Toc21310" w:history="1">
        <w:r>
          <w:rPr>
            <w:rFonts w:ascii="仿宋" w:eastAsia="仿宋" w:hAnsi="仿宋" w:cs="仿宋" w:hint="eastAsia"/>
            <w:lang w:eastAsia="zh-CN"/>
          </w:rPr>
          <w:t>十四、丁苯橡胶项目治理与监督</w:t>
        </w:r>
        <w:r>
          <w:tab/>
        </w:r>
        <w:r>
          <w:fldChar w:fldCharType="begin"/>
        </w:r>
        <w:r>
          <w:instrText xml:space="preserve"> PAGEREF _Toc21310 \h </w:instrText>
        </w:r>
        <w:r>
          <w:fldChar w:fldCharType="separate"/>
        </w:r>
        <w:r>
          <w:t>48</w:t>
        </w:r>
        <w:r>
          <w:fldChar w:fldCharType="end"/>
        </w:r>
      </w:hyperlink>
    </w:p>
    <w:p>
      <w:pPr>
        <w:pStyle w:val="TOC2"/>
        <w:tabs>
          <w:tab w:val="right" w:leader="dot" w:pos="8306"/>
        </w:tabs>
      </w:pPr>
      <w:hyperlink w:anchor="_Toc17005" w:history="1">
        <w:r>
          <w:rPr>
            <w:rFonts w:ascii="仿宋" w:eastAsia="仿宋" w:hAnsi="仿宋" w:cs="仿宋" w:hint="eastAsia"/>
            <w:lang w:eastAsia="zh-CN"/>
          </w:rPr>
          <w:t>(一)、丁苯橡胶项目治理结构</w:t>
        </w:r>
        <w:r>
          <w:tab/>
        </w:r>
        <w:r>
          <w:fldChar w:fldCharType="begin"/>
        </w:r>
        <w:r>
          <w:instrText xml:space="preserve"> PAGEREF _Toc17005 \h </w:instrText>
        </w:r>
        <w:r>
          <w:fldChar w:fldCharType="separate"/>
        </w:r>
        <w:r>
          <w:t>48</w:t>
        </w:r>
        <w:r>
          <w:fldChar w:fldCharType="end"/>
        </w:r>
      </w:hyperlink>
    </w:p>
    <w:p>
      <w:pPr>
        <w:pStyle w:val="TOC2"/>
        <w:tabs>
          <w:tab w:val="right" w:leader="dot" w:pos="8306"/>
        </w:tabs>
      </w:pPr>
      <w:hyperlink w:anchor="_Toc11757" w:history="1">
        <w:r>
          <w:rPr>
            <w:rFonts w:ascii="仿宋" w:eastAsia="仿宋" w:hAnsi="仿宋" w:cs="仿宋" w:hint="eastAsia"/>
            <w:lang w:eastAsia="zh-CN"/>
          </w:rPr>
          <w:t>(二)、监督与审计</w:t>
        </w:r>
        <w:r>
          <w:tab/>
        </w:r>
        <w:r>
          <w:fldChar w:fldCharType="begin"/>
        </w:r>
        <w:r>
          <w:instrText xml:space="preserve"> PAGEREF _Toc11757 \h </w:instrText>
        </w:r>
        <w:r>
          <w:fldChar w:fldCharType="separate"/>
        </w:r>
        <w:r>
          <w:t>49</w:t>
        </w:r>
        <w:r>
          <w:fldChar w:fldCharType="end"/>
        </w:r>
      </w:hyperlink>
    </w:p>
    <w:p>
      <w:pPr>
        <w:pStyle w:val="TOC1"/>
        <w:tabs>
          <w:tab w:val="right" w:leader="dot" w:pos="8306"/>
        </w:tabs>
      </w:pPr>
      <w:hyperlink w:anchor="_Toc32759" w:history="1">
        <w:r>
          <w:rPr>
            <w:rFonts w:ascii="仿宋" w:eastAsia="仿宋" w:hAnsi="仿宋" w:cs="仿宋" w:hint="eastAsia"/>
            <w:lang w:eastAsia="zh-CN"/>
          </w:rPr>
          <w:t>十五、供应链管理</w:t>
        </w:r>
        <w:r>
          <w:tab/>
        </w:r>
        <w:r>
          <w:fldChar w:fldCharType="begin"/>
        </w:r>
        <w:r>
          <w:instrText xml:space="preserve"> PAGEREF _Toc32759 \h </w:instrText>
        </w:r>
        <w:r>
          <w:fldChar w:fldCharType="separate"/>
        </w:r>
        <w:r>
          <w:t>51</w:t>
        </w:r>
        <w:r>
          <w:fldChar w:fldCharType="end"/>
        </w:r>
      </w:hyperlink>
    </w:p>
    <w:p>
      <w:pPr>
        <w:pStyle w:val="TOC2"/>
        <w:tabs>
          <w:tab w:val="right" w:leader="dot" w:pos="8306"/>
        </w:tabs>
      </w:pPr>
      <w:hyperlink w:anchor="_Toc19750" w:history="1">
        <w:r>
          <w:rPr>
            <w:rFonts w:ascii="仿宋" w:eastAsia="仿宋" w:hAnsi="仿宋" w:cs="仿宋" w:hint="eastAsia"/>
            <w:lang w:eastAsia="zh-CN"/>
          </w:rPr>
          <w:t>(一)、供应链战略规划</w:t>
        </w:r>
        <w:r>
          <w:tab/>
        </w:r>
        <w:r>
          <w:fldChar w:fldCharType="begin"/>
        </w:r>
        <w:r>
          <w:instrText xml:space="preserve"> PAGEREF _Toc19750 \h </w:instrText>
        </w:r>
        <w:r>
          <w:fldChar w:fldCharType="separate"/>
        </w:r>
        <w:r>
          <w:t>51</w:t>
        </w:r>
        <w:r>
          <w:fldChar w:fldCharType="end"/>
        </w:r>
      </w:hyperlink>
    </w:p>
    <w:p>
      <w:pPr>
        <w:pStyle w:val="TOC2"/>
        <w:tabs>
          <w:tab w:val="right" w:leader="dot" w:pos="8306"/>
        </w:tabs>
      </w:pPr>
      <w:hyperlink w:anchor="_Toc22755" w:history="1">
        <w:r>
          <w:rPr>
            <w:rFonts w:ascii="仿宋" w:eastAsia="仿宋" w:hAnsi="仿宋" w:cs="仿宋" w:hint="eastAsia"/>
            <w:lang w:eastAsia="zh-CN"/>
          </w:rPr>
          <w:t>(二)、供应商选择与合作</w:t>
        </w:r>
        <w:r>
          <w:tab/>
        </w:r>
        <w:r>
          <w:fldChar w:fldCharType="begin"/>
        </w:r>
        <w:r>
          <w:instrText xml:space="preserve"> PAGEREF _Toc22755 \h </w:instrText>
        </w:r>
        <w:r>
          <w:fldChar w:fldCharType="separate"/>
        </w:r>
        <w:r>
          <w:t>52</w:t>
        </w:r>
        <w:r>
          <w:fldChar w:fldCharType="end"/>
        </w:r>
      </w:hyperlink>
    </w:p>
    <w:p>
      <w:pPr>
        <w:pStyle w:val="TOC2"/>
        <w:tabs>
          <w:tab w:val="right" w:leader="dot" w:pos="8306"/>
        </w:tabs>
      </w:pPr>
      <w:hyperlink w:anchor="_Toc25669" w:history="1">
        <w:r>
          <w:rPr>
            <w:rFonts w:ascii="仿宋" w:eastAsia="仿宋" w:hAnsi="仿宋" w:cs="仿宋" w:hint="eastAsia"/>
            <w:lang w:eastAsia="zh-CN"/>
          </w:rPr>
          <w:t>(三)、物流与库存管理</w:t>
        </w:r>
        <w:r>
          <w:tab/>
        </w:r>
        <w:r>
          <w:fldChar w:fldCharType="begin"/>
        </w:r>
        <w:r>
          <w:instrText xml:space="preserve"> PAGEREF _Toc25669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0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705"/>
      <w:r>
        <w:rPr>
          <w:rFonts w:ascii="仿宋" w:eastAsia="仿宋" w:hAnsi="仿宋" w:cs="仿宋" w:hint="eastAsia"/>
          <w:sz w:val="28"/>
          <w:lang w:eastAsia="zh-CN"/>
        </w:rPr>
        <w:t>一、丁苯橡胶项目危机管理</w:t>
      </w:r>
      <w:bookmarkEnd w:id="2"/>
    </w:p>
    <w:p>
      <w:pPr>
        <w:pStyle w:val="Heading2"/>
        <w:rPr>
          <w:rFonts w:ascii="仿宋" w:eastAsia="仿宋" w:hAnsi="仿宋" w:cs="仿宋" w:hint="eastAsia"/>
          <w:lang w:eastAsia="zh-CN"/>
        </w:rPr>
      </w:pPr>
      <w:bookmarkStart w:id="3" w:name="_Toc1438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丁苯橡胶项目危机管理中，危机预警与识别是确保丁苯橡胶项目稳健运行的核心步骤。通过建立全面的监测机制，丁苯橡胶项目团队旨在及时发现和理解潜在的风险和危机因素，以便采取及时的预防和应对措施，确保丁苯橡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首先，通过深入的风险评估，丁苯橡胶项目团队全面分析了整个丁苯橡胶项目和各个阶段可能存在的威胁。这包括准确评估每个潜在风险的发生概率和可能影响的程度，为后续危机预警提供了有力支持。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丁苯橡胶项目团队着重于明确定义丁苯橡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丁苯橡胶项目进展的持续监控，团队能够及时发现潜在问题并作出迅速反应。丁苯橡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在这一阶段，团队的专业素养和反应速度将发挥至关重要的作用，以确保潜在危机能够在初期得到有效的处理，最大程度地减轻负面影响。通过危机预警与识别，丁苯橡胶项目得以更有序、可控地推进。</w:t>
      </w:r>
    </w:p>
    <w:p>
      <w:pPr>
        <w:pStyle w:val="Heading2"/>
        <w:ind w:firstLine="560" w:firstLineChars="200"/>
        <w:rPr>
          <w:rFonts w:ascii="仿宋" w:eastAsia="仿宋" w:hAnsi="仿宋" w:cs="仿宋" w:hint="eastAsia"/>
          <w:sz w:val="28"/>
          <w:lang w:eastAsia="zh-CN"/>
        </w:rPr>
      </w:pPr>
      <w:bookmarkStart w:id="4" w:name="_Toc2934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在危机发生时，丁苯橡胶项目团队立即行动，成立了应急小组。该小组的任务是迅速制定并实施紧急应对措施，以最小化潜在损失。以下是采取的主要措施：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暂停丁苯橡胶项目进度：为遏制危机蔓延，丁苯橡胶项目暂时停止进行，以便全面评估当前状况。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资源重新分配：重新评估丁苯橡胶项目资源的分配，确保最大限度地减小损失。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实时沟通：与关键利益相关者建立实时沟通机制，向他们传递丁苯橡胶项目危机的实际状况，保障丁苯橡胶项目核心利益。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在紧急应对的同时，丁苯橡胶项目团队强调了团队协作和有效沟通的重要性。以下是团队协作的关键举措：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信息共享机制：建立了信息共享平台，确保团队成员能够及时获取丁苯橡胶项目危机的实时信息。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领导者沟通：丁苯橡胶项目领导者通过定期会议和即时沟通工具，指导团队应对危机，保持团队稳定运行。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随着危机得到初步控制，丁苯橡胶项目团队转向制定恢复计划，以确保丁苯橡胶项目能够从中迅速恢复。主要恢复计划包括：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修复受损的进度计划：重新评估丁苯橡胶项目进度，制定修复计划，确保丁苯橡胶项目尽快回归正常进程。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重新调整资源分配：优化资源分配，确保丁苯橡胶项目在有限资源下高效运转。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风险管理机制加强：对丁苯橡胶项目风险进行全面评估，制定更强化的风险管理策略，以预防未来可能的危机。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6809"/>
      <w:r>
        <w:rPr>
          <w:rFonts w:ascii="仿宋" w:eastAsia="仿宋" w:hAnsi="仿宋" w:cs="仿宋" w:hint="eastAsia"/>
          <w:sz w:val="28"/>
          <w:lang w:eastAsia="zh-CN"/>
        </w:rPr>
        <w:t>二、丁苯橡胶项目文档管理</w:t>
      </w:r>
      <w:bookmarkEnd w:id="5"/>
    </w:p>
    <w:p>
      <w:pPr>
        <w:pStyle w:val="Heading2"/>
        <w:rPr>
          <w:rFonts w:ascii="仿宋" w:eastAsia="仿宋" w:hAnsi="仿宋" w:cs="仿宋" w:hint="eastAsia"/>
          <w:lang w:eastAsia="zh-CN"/>
        </w:rPr>
      </w:pPr>
      <w:bookmarkStart w:id="6" w:name="_Toc5003"/>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丁苯橡胶项目高度重视文档的质量和准确性，以支持丁苯橡胶项目的各项活动和决策。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丁苯橡胶项目文档的编制始于丁苯橡胶项目计划的初期，我们制定了详细的文档编制计划，明确了每个文档的内容、格式和编写责任人。在丁苯橡胶项目启动阶段，我们首先编制了丁苯橡胶项目章程，明确定义了丁苯橡胶项目的目标、范围、风险等关键要素。随后，丁苯橡胶项目团队根据计划陆续编制了需求文档、设计文档、测试文档等各类文档，确保丁苯橡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丁苯橡胶项目管理中的重要环节，旨在确保丁苯橡胶项目文档符合质量标准和丁苯橡胶项目需求。在丁苯橡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除了内部审查，我们还进行了外部审查，邀请丁苯橡胶项目相关利益方和专业领域的专家对文档进行独立审查。这有助于获取更全面、客观的反馈，确保丁苯橡胶项目文档不仅符合内部标准，也满足外部需求。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丁苯橡胶项目在文档编制与审查方面建立了严格的管理机制，通过规范的流程和多维度的审查，确保丁苯橡胶项目文档的质量、准确性和可靠性，为丁苯橡胶项目的顺利推进提供了有力支持。</w:t>
      </w:r>
    </w:p>
    <w:p>
      <w:pPr>
        <w:pStyle w:val="Heading2"/>
        <w:ind w:firstLine="560" w:firstLineChars="200"/>
        <w:rPr>
          <w:rFonts w:ascii="仿宋" w:eastAsia="仿宋" w:hAnsi="仿宋" w:cs="仿宋" w:hint="eastAsia"/>
          <w:sz w:val="28"/>
          <w:lang w:eastAsia="zh-CN"/>
        </w:rPr>
      </w:pPr>
      <w:bookmarkStart w:id="7" w:name="_Toc29301"/>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在丁苯橡胶项目中，我们致力于优化文档发布与分发过程，以确保信息的高效传递和团队间协作的顺畅进行。以下是我们采取的关键优化策略：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我们通过多渠道发布文档，包括电子邮件、丁苯橡胶项目管理平台、内部网站等，以满足不同团队成员的偏好和需求。多渠道发布确保了信息的全面覆盖。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我们采用了精细的权限控制，确保只有授权人员可以访问敏感信息。这种安全措施保护了丁苯橡胶项目文档的机密性，防止了未经授权的信息泄露。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5529"/>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文档存档与归档是丁苯橡胶项目生命周期中一个至关重要的环节，直接关系到丁苯橡胶项目信息的长期保存和历史记录的完整性。在丁苯橡胶项目中，我们实施了一系列有效的文档存档与归档管理策略：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726"/>
      <w:r>
        <w:rPr>
          <w:rFonts w:ascii="仿宋" w:eastAsia="仿宋" w:hAnsi="仿宋" w:cs="仿宋" w:hint="eastAsia"/>
          <w:sz w:val="28"/>
          <w:lang w:eastAsia="zh-CN"/>
        </w:rPr>
        <w:t>三、丁苯橡胶项目建设单位说明</w:t>
      </w:r>
      <w:bookmarkEnd w:id="9"/>
    </w:p>
    <w:p>
      <w:pPr>
        <w:pStyle w:val="Heading2"/>
        <w:rPr>
          <w:rFonts w:ascii="仿宋" w:eastAsia="仿宋" w:hAnsi="仿宋" w:cs="仿宋" w:hint="eastAsia"/>
          <w:lang w:eastAsia="zh-CN"/>
        </w:rPr>
      </w:pPr>
      <w:bookmarkStart w:id="10" w:name="_Toc13812"/>
      <w:r>
        <w:rPr>
          <w:rFonts w:ascii="仿宋" w:eastAsia="仿宋" w:hAnsi="仿宋" w:cs="仿宋" w:hint="eastAsia"/>
          <w:lang w:eastAsia="zh-CN"/>
        </w:rPr>
        <w:t>(一)、丁苯橡胶项目承办单位基本情况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8584"/>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丁苯橡胶项目承办单位的XXXX，我们着眼于实现可持续的经济效益。通过技术创新和解决方案的提供，公司预计在丁苯橡胶项目执行期间将获得可观的收入增长。这一收入来源主要包括丁苯橡胶项目交付、技术服务和解决方案的销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同时，我们注重成本控制和效率提升，以确保丁苯橡胶项目的可持续盈利。透过精细的管理和资源优化，公司期望实现丁苯橡胶项目利润最大化。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丁苯橡胶项目实施进行全面的投资评估，包括丁苯橡胶项目启动阶段的资金投入和后续运营成本。通过对丁苯橡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丁苯橡胶项目实施过程中具备足够的资金流动性，公司将进行详尽的现金流分析。这包括资金需求的合理预测、丁苯橡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31765"/>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21026"/>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丁苯橡胶项目的主要产品是XXXX，预计年产值为XXX万元。这一产品在市场中占据着重要的地位，其广泛的应用范围使得该丁苯橡胶项目的市场前景非常广阔。</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丁苯橡胶项目的xxx产品作为重要的原材料之一，将在多个领域发挥关键作用。其在建筑、交通、能源等方面的广泛应用将为整个产业链提供强大的支持，形成产业协同效应。丁苯橡胶项目的年产值XXX万XXX万XXX万万元不仅反映了其在市场上的巨大潜力，更预示着它对国民经济的积极贡献。这种关联度高、涉及面广的产业关系，使得该丁苯橡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9776"/>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丁苯橡胶项目总征地面积为XXXX平方米，相当于约XX.XX亩，其中净用地面积为XXXX平方米，红线范围内相当于约XX.XX亩。这一用地规模充分考虑了丁苯橡胶项目的建设需求，保障了丁苯橡胶项目在合适的空间内得以充分发展。丁苯橡胶项目规划的总建筑面积为XXXX平方米，其中主体工程建设占XXXX平方米，计容建筑面积达XXXX平方米。预计建筑工程的投资将达到XXXX万元，为丁苯橡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丁苯橡胶项目计划购置的设备共计XXXX台（套），设备购置费用为XXXX万元。这一设备购置计划充分考虑到丁苯橡胶项目的生产需求和技术要求，确保了丁苯橡胶项目在生产运营中具备先进的技术装备和高效的生产能力。设备的合理配置将为丁苯橡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丁苯橡胶项目计划总投资为XXXX万元，预计年实现营业收入为XXXX万元。这一产能规模的设定旨在确保丁苯橡胶项目能够在投资与回报之间取得平衡，实现长期可持续的发展。丁苯橡胶项目的总投资充分考虑到各个方面的需求，包括用地建设、设备购置等多个环节，以确保丁苯橡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3804"/>
      <w:r>
        <w:rPr>
          <w:rFonts w:ascii="仿宋" w:eastAsia="仿宋" w:hAnsi="仿宋" w:cs="仿宋" w:hint="eastAsia"/>
          <w:sz w:val="28"/>
          <w:lang w:eastAsia="zh-CN"/>
        </w:rPr>
        <w:t>五、丁苯橡胶项目土建工程</w:t>
      </w:r>
      <w:bookmarkEnd w:id="15"/>
    </w:p>
    <w:p>
      <w:pPr>
        <w:pStyle w:val="Heading2"/>
        <w:rPr>
          <w:rFonts w:ascii="仿宋" w:eastAsia="仿宋" w:hAnsi="仿宋" w:cs="仿宋" w:hint="eastAsia"/>
          <w:lang w:eastAsia="zh-CN"/>
        </w:rPr>
      </w:pPr>
      <w:bookmarkStart w:id="16" w:name="_Toc12291"/>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在丁苯橡胶项目的建筑工程设计中，我们将秉承一系列重要的设计原则，以确保丁苯橡胶项目建筑在功能、美观、可持续性等方面达到最佳效果。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首要原则是确保建筑的功能性得到最大化的发挥。我们将充分理解丁苯橡胶项目的实际需求，合理布局各个功能区域，保证建筑在满足业务需求的同时，提供高效的工作环境。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在建筑设计中，我们将综合考虑建设和运营成本。通过精细的经济效益分析，确保设计方案在高效利用资源的同时，对丁苯橡胶项目的长期盈利能力有积极的贡献。</w:t>
      </w:r>
    </w:p>
    <w:p>
      <w:pPr>
        <w:pStyle w:val="Heading2"/>
        <w:ind w:firstLine="560" w:firstLineChars="200"/>
        <w:rPr>
          <w:rFonts w:ascii="仿宋" w:eastAsia="仿宋" w:hAnsi="仿宋" w:cs="仿宋" w:hint="eastAsia"/>
          <w:sz w:val="28"/>
          <w:lang w:eastAsia="zh-CN"/>
        </w:rPr>
      </w:pPr>
      <w:bookmarkStart w:id="17" w:name="_Toc24059"/>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丁苯橡胶项目的土建工程设计中，我们将精准设定设计年限，结合丁苯橡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丁苯橡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30461"/>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丁苯橡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丁苯橡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丁苯橡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32164"/>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本期工程丁苯橡胶项目预计总建筑面积XXX平方米，其中：计容建筑面积XXX平方米，计划建筑工程投资XX万元，占丁苯橡胶项目总投资的XX%。</w:t>
      </w:r>
    </w:p>
    <w:p>
      <w:pPr>
        <w:pStyle w:val="Heading1"/>
        <w:ind w:firstLine="560" w:firstLineChars="200"/>
        <w:rPr>
          <w:rFonts w:ascii="仿宋" w:eastAsia="仿宋" w:hAnsi="仿宋" w:cs="仿宋" w:hint="eastAsia"/>
          <w:sz w:val="28"/>
          <w:lang w:eastAsia="zh-CN"/>
        </w:rPr>
      </w:pPr>
      <w:bookmarkStart w:id="20" w:name="_Toc1370"/>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10537"/>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丁苯橡胶项目的技术管理特点体现在其创新导向。通过引入最先进的技术趋势和解决方案，丁苯橡胶项目致力于提升科技含量、提高质量和效率水平。这意味着我们将采用最新的工具和方法，确保丁苯橡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丁苯橡胶项目技术管理的显著特征。通过整合不同领域的技术资源，我们实现了跨学科的协同工作。这有助于优化技术架构，提高整体效能。此外，整合性策略还促进了不同技术团队之间的紧密沟通和高效合作，确保丁苯橡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丁苯橡胶项目所采用的技术。通过不断优化技术方案，丁苯橡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丁苯橡胶项目团队将在丁苯橡胶项目初期识别可能的技术风险，并采取相应的预防和应对措施。通过建立健全的风险评估机制，丁苯橡胶项目能够在实施过程中及时发现并解决潜在的技术问题，保障丁苯橡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丁苯橡胶项目中，技术将成为丁苯橡胶项目成功的有力支持。这一深度剖析揭示了技术管理在丁苯橡胶项目实施中的关键作用，为丁苯橡胶项目的技术基础奠定了坚实的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https://d.book118.com/495212030133011122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8E13D0"/>
    <w:rsid w:val="048E13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5212030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2024-03-02T04:29:00Z</dcterms:created>
  <dcterms:modified xsi:type="dcterms:W3CDTF">2024-03-02T04:29:15Z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6919EB4D5A70493996CAD4C955997117_11</vt:lpwstr>
  </property>
  <property fmtid="{D5CDD505-2E9C-101B-9397-08002B2CF9AE}" pid="3" name="KSOProductBuildVer">
    <vt:lpwstr>2052-12.1.0.16388</vt:lpwstr>
  </property>
</Properties>
</file>