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金属丝绳制品项目计划设计方案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67" w:history="1">
        <w:r>
          <w:rPr>
            <w:rFonts w:ascii="仿宋" w:eastAsia="仿宋" w:hAnsi="仿宋" w:cs="仿宋" w:hint="eastAsia"/>
            <w:lang w:eastAsia="zh-CN"/>
          </w:rPr>
          <w:t>概论</w:t>
        </w:r>
        <w:r>
          <w:tab/>
        </w:r>
        <w:r>
          <w:fldChar w:fldCharType="begin"/>
        </w:r>
        <w:r>
          <w:instrText xml:space="preserve"> PAGEREF _Toc4567 \h </w:instrText>
        </w:r>
        <w:r>
          <w:fldChar w:fldCharType="separate"/>
        </w:r>
        <w:r>
          <w:t>3</w:t>
        </w:r>
        <w:r>
          <w:fldChar w:fldCharType="end"/>
        </w:r>
      </w:hyperlink>
    </w:p>
    <w:p>
      <w:pPr>
        <w:pStyle w:val="TOC1"/>
        <w:tabs>
          <w:tab w:val="right" w:leader="dot" w:pos="8306"/>
        </w:tabs>
      </w:pPr>
      <w:hyperlink w:anchor="_Toc14860" w:history="1">
        <w:r>
          <w:rPr>
            <w:rFonts w:ascii="仿宋" w:eastAsia="仿宋" w:hAnsi="仿宋" w:cs="仿宋" w:hint="eastAsia"/>
            <w:lang w:eastAsia="zh-CN"/>
          </w:rPr>
          <w:t>一、金属丝绳制品项目建设背景及必要性分析</w:t>
        </w:r>
        <w:r>
          <w:tab/>
        </w:r>
        <w:r>
          <w:fldChar w:fldCharType="begin"/>
        </w:r>
        <w:r>
          <w:instrText xml:space="preserve"> PAGEREF _Toc14860 \h </w:instrText>
        </w:r>
        <w:r>
          <w:fldChar w:fldCharType="separate"/>
        </w:r>
        <w:r>
          <w:t>3</w:t>
        </w:r>
        <w:r>
          <w:fldChar w:fldCharType="end"/>
        </w:r>
      </w:hyperlink>
    </w:p>
    <w:p>
      <w:pPr>
        <w:pStyle w:val="TOC2"/>
        <w:tabs>
          <w:tab w:val="right" w:leader="dot" w:pos="8306"/>
        </w:tabs>
      </w:pPr>
      <w:hyperlink w:anchor="_Toc307" w:history="1">
        <w:r>
          <w:rPr>
            <w:rFonts w:ascii="仿宋" w:eastAsia="仿宋" w:hAnsi="仿宋" w:cs="仿宋" w:hint="eastAsia"/>
            <w:lang w:eastAsia="zh-CN"/>
          </w:rPr>
          <w:t>(一)、金属丝绳制品项目背景分析</w:t>
        </w:r>
        <w:r>
          <w:tab/>
        </w:r>
        <w:r>
          <w:fldChar w:fldCharType="begin"/>
        </w:r>
        <w:r>
          <w:instrText xml:space="preserve"> PAGEREF _Toc307 \h </w:instrText>
        </w:r>
        <w:r>
          <w:fldChar w:fldCharType="separate"/>
        </w:r>
        <w:r>
          <w:t>3</w:t>
        </w:r>
        <w:r>
          <w:fldChar w:fldCharType="end"/>
        </w:r>
      </w:hyperlink>
    </w:p>
    <w:p>
      <w:pPr>
        <w:pStyle w:val="TOC2"/>
        <w:tabs>
          <w:tab w:val="right" w:leader="dot" w:pos="8306"/>
        </w:tabs>
      </w:pPr>
      <w:hyperlink w:anchor="_Toc23195" w:history="1">
        <w:r>
          <w:rPr>
            <w:rFonts w:ascii="仿宋" w:eastAsia="仿宋" w:hAnsi="仿宋" w:cs="仿宋" w:hint="eastAsia"/>
            <w:lang w:eastAsia="zh-CN"/>
          </w:rPr>
          <w:t>(二)、金属丝绳制品项目建设必要性分析</w:t>
        </w:r>
        <w:r>
          <w:tab/>
        </w:r>
        <w:r>
          <w:fldChar w:fldCharType="begin"/>
        </w:r>
        <w:r>
          <w:instrText xml:space="preserve"> PAGEREF _Toc23195 \h </w:instrText>
        </w:r>
        <w:r>
          <w:fldChar w:fldCharType="separate"/>
        </w:r>
        <w:r>
          <w:t>5</w:t>
        </w:r>
        <w:r>
          <w:fldChar w:fldCharType="end"/>
        </w:r>
      </w:hyperlink>
    </w:p>
    <w:p>
      <w:pPr>
        <w:pStyle w:val="TOC1"/>
        <w:tabs>
          <w:tab w:val="right" w:leader="dot" w:pos="8306"/>
        </w:tabs>
      </w:pPr>
      <w:hyperlink w:anchor="_Toc14136" w:history="1">
        <w:r>
          <w:rPr>
            <w:rFonts w:ascii="仿宋" w:eastAsia="仿宋" w:hAnsi="仿宋" w:cs="仿宋" w:hint="eastAsia"/>
            <w:lang w:eastAsia="zh-CN"/>
          </w:rPr>
          <w:t>二、金属丝绳制品项目建设单位说明</w:t>
        </w:r>
        <w:r>
          <w:tab/>
        </w:r>
        <w:r>
          <w:fldChar w:fldCharType="begin"/>
        </w:r>
        <w:r>
          <w:instrText xml:space="preserve"> PAGEREF _Toc14136 \h </w:instrText>
        </w:r>
        <w:r>
          <w:fldChar w:fldCharType="separate"/>
        </w:r>
        <w:r>
          <w:t>6</w:t>
        </w:r>
        <w:r>
          <w:fldChar w:fldCharType="end"/>
        </w:r>
      </w:hyperlink>
    </w:p>
    <w:p>
      <w:pPr>
        <w:pStyle w:val="TOC2"/>
        <w:tabs>
          <w:tab w:val="right" w:leader="dot" w:pos="8306"/>
        </w:tabs>
      </w:pPr>
      <w:hyperlink w:anchor="_Toc18070" w:history="1">
        <w:r>
          <w:rPr>
            <w:rFonts w:ascii="仿宋" w:eastAsia="仿宋" w:hAnsi="仿宋" w:cs="仿宋" w:hint="eastAsia"/>
            <w:lang w:eastAsia="zh-CN"/>
          </w:rPr>
          <w:t>(一)、金属丝绳制品项目承办单位基本情况</w:t>
        </w:r>
        <w:r>
          <w:tab/>
        </w:r>
        <w:r>
          <w:fldChar w:fldCharType="begin"/>
        </w:r>
        <w:r>
          <w:instrText xml:space="preserve"> PAGEREF _Toc18070 \h </w:instrText>
        </w:r>
        <w:r>
          <w:fldChar w:fldCharType="separate"/>
        </w:r>
        <w:r>
          <w:t>6</w:t>
        </w:r>
        <w:r>
          <w:fldChar w:fldCharType="end"/>
        </w:r>
      </w:hyperlink>
    </w:p>
    <w:p>
      <w:pPr>
        <w:pStyle w:val="TOC2"/>
        <w:tabs>
          <w:tab w:val="right" w:leader="dot" w:pos="8306"/>
        </w:tabs>
      </w:pPr>
      <w:hyperlink w:anchor="_Toc18896" w:history="1">
        <w:r>
          <w:rPr>
            <w:rFonts w:ascii="仿宋" w:eastAsia="仿宋" w:hAnsi="仿宋" w:cs="仿宋" w:hint="eastAsia"/>
            <w:lang w:eastAsia="zh-CN"/>
          </w:rPr>
          <w:t>(二)、公司经济效益分析</w:t>
        </w:r>
        <w:r>
          <w:tab/>
        </w:r>
        <w:r>
          <w:fldChar w:fldCharType="begin"/>
        </w:r>
        <w:r>
          <w:instrText xml:space="preserve"> PAGEREF _Toc18896 \h </w:instrText>
        </w:r>
        <w:r>
          <w:fldChar w:fldCharType="separate"/>
        </w:r>
        <w:r>
          <w:t>7</w:t>
        </w:r>
        <w:r>
          <w:fldChar w:fldCharType="end"/>
        </w:r>
      </w:hyperlink>
    </w:p>
    <w:p>
      <w:pPr>
        <w:pStyle w:val="TOC1"/>
        <w:tabs>
          <w:tab w:val="right" w:leader="dot" w:pos="8306"/>
        </w:tabs>
      </w:pPr>
      <w:hyperlink w:anchor="_Toc2384" w:history="1">
        <w:r>
          <w:rPr>
            <w:rFonts w:ascii="仿宋" w:eastAsia="仿宋" w:hAnsi="仿宋" w:cs="仿宋" w:hint="eastAsia"/>
            <w:lang w:eastAsia="zh-CN"/>
          </w:rPr>
          <w:t>三、工艺说明</w:t>
        </w:r>
        <w:r>
          <w:tab/>
        </w:r>
        <w:r>
          <w:fldChar w:fldCharType="begin"/>
        </w:r>
        <w:r>
          <w:instrText xml:space="preserve"> PAGEREF _Toc2384 \h </w:instrText>
        </w:r>
        <w:r>
          <w:fldChar w:fldCharType="separate"/>
        </w:r>
        <w:r>
          <w:t>8</w:t>
        </w:r>
        <w:r>
          <w:fldChar w:fldCharType="end"/>
        </w:r>
      </w:hyperlink>
    </w:p>
    <w:p>
      <w:pPr>
        <w:pStyle w:val="TOC2"/>
        <w:tabs>
          <w:tab w:val="right" w:leader="dot" w:pos="8306"/>
        </w:tabs>
      </w:pPr>
      <w:hyperlink w:anchor="_Toc6066" w:history="1">
        <w:r>
          <w:rPr>
            <w:rFonts w:ascii="仿宋" w:eastAsia="仿宋" w:hAnsi="仿宋" w:cs="仿宋" w:hint="eastAsia"/>
            <w:lang w:eastAsia="zh-CN"/>
          </w:rPr>
          <w:t>(一)、技术管理特点</w:t>
        </w:r>
        <w:r>
          <w:tab/>
        </w:r>
        <w:r>
          <w:fldChar w:fldCharType="begin"/>
        </w:r>
        <w:r>
          <w:instrText xml:space="preserve"> PAGEREF _Toc6066 \h </w:instrText>
        </w:r>
        <w:r>
          <w:fldChar w:fldCharType="separate"/>
        </w:r>
        <w:r>
          <w:t>8</w:t>
        </w:r>
        <w:r>
          <w:fldChar w:fldCharType="end"/>
        </w:r>
      </w:hyperlink>
    </w:p>
    <w:p>
      <w:pPr>
        <w:pStyle w:val="TOC2"/>
        <w:tabs>
          <w:tab w:val="right" w:leader="dot" w:pos="8306"/>
        </w:tabs>
      </w:pPr>
      <w:hyperlink w:anchor="_Toc19607" w:history="1">
        <w:r>
          <w:rPr>
            <w:rFonts w:ascii="仿宋" w:eastAsia="仿宋" w:hAnsi="仿宋" w:cs="仿宋" w:hint="eastAsia"/>
            <w:lang w:eastAsia="zh-CN"/>
          </w:rPr>
          <w:t>(二)、金属丝绳制品项目工艺技术设计方案</w:t>
        </w:r>
        <w:r>
          <w:tab/>
        </w:r>
        <w:r>
          <w:fldChar w:fldCharType="begin"/>
        </w:r>
        <w:r>
          <w:instrText xml:space="preserve"> PAGEREF _Toc19607 \h </w:instrText>
        </w:r>
        <w:r>
          <w:fldChar w:fldCharType="separate"/>
        </w:r>
        <w:r>
          <w:t>9</w:t>
        </w:r>
        <w:r>
          <w:fldChar w:fldCharType="end"/>
        </w:r>
      </w:hyperlink>
    </w:p>
    <w:p>
      <w:pPr>
        <w:pStyle w:val="TOC2"/>
        <w:tabs>
          <w:tab w:val="right" w:leader="dot" w:pos="8306"/>
        </w:tabs>
      </w:pPr>
      <w:hyperlink w:anchor="_Toc31161" w:history="1">
        <w:r>
          <w:rPr>
            <w:rFonts w:ascii="仿宋" w:eastAsia="仿宋" w:hAnsi="仿宋" w:cs="仿宋" w:hint="eastAsia"/>
            <w:lang w:eastAsia="zh-CN"/>
          </w:rPr>
          <w:t>(三)、设备选型方案</w:t>
        </w:r>
        <w:r>
          <w:tab/>
        </w:r>
        <w:r>
          <w:fldChar w:fldCharType="begin"/>
        </w:r>
        <w:r>
          <w:instrText xml:space="preserve"> PAGEREF _Toc31161 \h </w:instrText>
        </w:r>
        <w:r>
          <w:fldChar w:fldCharType="separate"/>
        </w:r>
        <w:r>
          <w:t>10</w:t>
        </w:r>
        <w:r>
          <w:fldChar w:fldCharType="end"/>
        </w:r>
      </w:hyperlink>
    </w:p>
    <w:p>
      <w:pPr>
        <w:pStyle w:val="TOC1"/>
        <w:tabs>
          <w:tab w:val="right" w:leader="dot" w:pos="8306"/>
        </w:tabs>
      </w:pPr>
      <w:hyperlink w:anchor="_Toc2833" w:history="1">
        <w:r>
          <w:rPr>
            <w:rFonts w:ascii="仿宋" w:eastAsia="仿宋" w:hAnsi="仿宋" w:cs="仿宋" w:hint="eastAsia"/>
            <w:lang w:eastAsia="zh-CN"/>
          </w:rPr>
          <w:t>四、金属丝绳制品项目危机管理</w:t>
        </w:r>
        <w:r>
          <w:tab/>
        </w:r>
        <w:r>
          <w:fldChar w:fldCharType="begin"/>
        </w:r>
        <w:r>
          <w:instrText xml:space="preserve"> PAGEREF _Toc2833 \h </w:instrText>
        </w:r>
        <w:r>
          <w:fldChar w:fldCharType="separate"/>
        </w:r>
        <w:r>
          <w:t>11</w:t>
        </w:r>
        <w:r>
          <w:fldChar w:fldCharType="end"/>
        </w:r>
      </w:hyperlink>
    </w:p>
    <w:p>
      <w:pPr>
        <w:pStyle w:val="TOC2"/>
        <w:tabs>
          <w:tab w:val="right" w:leader="dot" w:pos="8306"/>
        </w:tabs>
      </w:pPr>
      <w:hyperlink w:anchor="_Toc22597" w:history="1">
        <w:r>
          <w:rPr>
            <w:rFonts w:ascii="仿宋" w:eastAsia="仿宋" w:hAnsi="仿宋" w:cs="仿宋" w:hint="eastAsia"/>
            <w:lang w:eastAsia="zh-CN"/>
          </w:rPr>
          <w:t>(一)、危机预警与识别</w:t>
        </w:r>
        <w:r>
          <w:tab/>
        </w:r>
        <w:r>
          <w:fldChar w:fldCharType="begin"/>
        </w:r>
        <w:r>
          <w:instrText xml:space="preserve"> PAGEREF _Toc22597 \h </w:instrText>
        </w:r>
        <w:r>
          <w:fldChar w:fldCharType="separate"/>
        </w:r>
        <w:r>
          <w:t>11</w:t>
        </w:r>
        <w:r>
          <w:fldChar w:fldCharType="end"/>
        </w:r>
      </w:hyperlink>
    </w:p>
    <w:p>
      <w:pPr>
        <w:pStyle w:val="TOC2"/>
        <w:tabs>
          <w:tab w:val="right" w:leader="dot" w:pos="8306"/>
        </w:tabs>
      </w:pPr>
      <w:hyperlink w:anchor="_Toc19110" w:history="1">
        <w:r>
          <w:rPr>
            <w:rFonts w:ascii="仿宋" w:eastAsia="仿宋" w:hAnsi="仿宋" w:cs="仿宋" w:hint="eastAsia"/>
            <w:lang w:eastAsia="zh-CN"/>
          </w:rPr>
          <w:t>(二)、危机应对与恢复</w:t>
        </w:r>
        <w:r>
          <w:tab/>
        </w:r>
        <w:r>
          <w:fldChar w:fldCharType="begin"/>
        </w:r>
        <w:r>
          <w:instrText xml:space="preserve"> PAGEREF _Toc19110 \h </w:instrText>
        </w:r>
        <w:r>
          <w:fldChar w:fldCharType="separate"/>
        </w:r>
        <w:r>
          <w:t>12</w:t>
        </w:r>
        <w:r>
          <w:fldChar w:fldCharType="end"/>
        </w:r>
      </w:hyperlink>
    </w:p>
    <w:p>
      <w:pPr>
        <w:pStyle w:val="TOC1"/>
        <w:tabs>
          <w:tab w:val="right" w:leader="dot" w:pos="8306"/>
        </w:tabs>
      </w:pPr>
      <w:hyperlink w:anchor="_Toc3196" w:history="1">
        <w:r>
          <w:rPr>
            <w:rFonts w:ascii="仿宋" w:eastAsia="仿宋" w:hAnsi="仿宋" w:cs="仿宋" w:hint="eastAsia"/>
            <w:lang w:eastAsia="zh-CN"/>
          </w:rPr>
          <w:t>五、金属丝绳制品项目土建工程</w:t>
        </w:r>
        <w:r>
          <w:tab/>
        </w:r>
        <w:r>
          <w:fldChar w:fldCharType="begin"/>
        </w:r>
        <w:r>
          <w:instrText xml:space="preserve"> PAGEREF _Toc3196 \h </w:instrText>
        </w:r>
        <w:r>
          <w:fldChar w:fldCharType="separate"/>
        </w:r>
        <w:r>
          <w:t>14</w:t>
        </w:r>
        <w:r>
          <w:fldChar w:fldCharType="end"/>
        </w:r>
      </w:hyperlink>
    </w:p>
    <w:p>
      <w:pPr>
        <w:pStyle w:val="TOC2"/>
        <w:tabs>
          <w:tab w:val="right" w:leader="dot" w:pos="8306"/>
        </w:tabs>
      </w:pPr>
      <w:hyperlink w:anchor="_Toc18238" w:history="1">
        <w:r>
          <w:rPr>
            <w:rFonts w:ascii="仿宋" w:eastAsia="仿宋" w:hAnsi="仿宋" w:cs="仿宋" w:hint="eastAsia"/>
            <w:lang w:eastAsia="zh-CN"/>
          </w:rPr>
          <w:t>(一)、建筑工程设计原则</w:t>
        </w:r>
        <w:r>
          <w:tab/>
        </w:r>
        <w:r>
          <w:fldChar w:fldCharType="begin"/>
        </w:r>
        <w:r>
          <w:instrText xml:space="preserve"> PAGEREF _Toc18238 \h </w:instrText>
        </w:r>
        <w:r>
          <w:fldChar w:fldCharType="separate"/>
        </w:r>
        <w:r>
          <w:t>14</w:t>
        </w:r>
        <w:r>
          <w:fldChar w:fldCharType="end"/>
        </w:r>
      </w:hyperlink>
    </w:p>
    <w:p>
      <w:pPr>
        <w:pStyle w:val="TOC2"/>
        <w:tabs>
          <w:tab w:val="right" w:leader="dot" w:pos="8306"/>
        </w:tabs>
      </w:pPr>
      <w:hyperlink w:anchor="_Toc29849" w:history="1">
        <w:r>
          <w:rPr>
            <w:rFonts w:ascii="仿宋" w:eastAsia="仿宋" w:hAnsi="仿宋" w:cs="仿宋" w:hint="eastAsia"/>
            <w:lang w:eastAsia="zh-CN"/>
          </w:rPr>
          <w:t>(二)、土建工程设计年限及安全等级</w:t>
        </w:r>
        <w:r>
          <w:tab/>
        </w:r>
        <w:r>
          <w:fldChar w:fldCharType="begin"/>
        </w:r>
        <w:r>
          <w:instrText xml:space="preserve"> PAGEREF _Toc29849 \h </w:instrText>
        </w:r>
        <w:r>
          <w:fldChar w:fldCharType="separate"/>
        </w:r>
        <w:r>
          <w:t>15</w:t>
        </w:r>
        <w:r>
          <w:fldChar w:fldCharType="end"/>
        </w:r>
      </w:hyperlink>
    </w:p>
    <w:p>
      <w:pPr>
        <w:pStyle w:val="TOC2"/>
        <w:tabs>
          <w:tab w:val="right" w:leader="dot" w:pos="8306"/>
        </w:tabs>
      </w:pPr>
      <w:hyperlink w:anchor="_Toc30804" w:history="1">
        <w:r>
          <w:rPr>
            <w:rFonts w:ascii="仿宋" w:eastAsia="仿宋" w:hAnsi="仿宋" w:cs="仿宋" w:hint="eastAsia"/>
            <w:lang w:eastAsia="zh-CN"/>
          </w:rPr>
          <w:t>(三)、建筑工程设计总体要求</w:t>
        </w:r>
        <w:r>
          <w:tab/>
        </w:r>
        <w:r>
          <w:fldChar w:fldCharType="begin"/>
        </w:r>
        <w:r>
          <w:instrText xml:space="preserve"> PAGEREF _Toc30804 \h </w:instrText>
        </w:r>
        <w:r>
          <w:fldChar w:fldCharType="separate"/>
        </w:r>
        <w:r>
          <w:t>16</w:t>
        </w:r>
        <w:r>
          <w:fldChar w:fldCharType="end"/>
        </w:r>
      </w:hyperlink>
    </w:p>
    <w:p>
      <w:pPr>
        <w:pStyle w:val="TOC2"/>
        <w:tabs>
          <w:tab w:val="right" w:leader="dot" w:pos="8306"/>
        </w:tabs>
      </w:pPr>
      <w:hyperlink w:anchor="_Toc7086" w:history="1">
        <w:r>
          <w:rPr>
            <w:rFonts w:ascii="仿宋" w:eastAsia="仿宋" w:hAnsi="仿宋" w:cs="仿宋" w:hint="eastAsia"/>
            <w:lang w:eastAsia="zh-CN"/>
          </w:rPr>
          <w:t>(四)、土建工程建设指标</w:t>
        </w:r>
        <w:r>
          <w:tab/>
        </w:r>
        <w:r>
          <w:fldChar w:fldCharType="begin"/>
        </w:r>
        <w:r>
          <w:instrText xml:space="preserve"> PAGEREF _Toc7086 \h </w:instrText>
        </w:r>
        <w:r>
          <w:fldChar w:fldCharType="separate"/>
        </w:r>
        <w:r>
          <w:t>17</w:t>
        </w:r>
        <w:r>
          <w:fldChar w:fldCharType="end"/>
        </w:r>
      </w:hyperlink>
    </w:p>
    <w:p>
      <w:pPr>
        <w:pStyle w:val="TOC1"/>
        <w:tabs>
          <w:tab w:val="right" w:leader="dot" w:pos="8306"/>
        </w:tabs>
      </w:pPr>
      <w:hyperlink w:anchor="_Toc28715" w:history="1">
        <w:r>
          <w:rPr>
            <w:rFonts w:ascii="仿宋" w:eastAsia="仿宋" w:hAnsi="仿宋" w:cs="仿宋" w:hint="eastAsia"/>
            <w:lang w:eastAsia="zh-CN"/>
          </w:rPr>
          <w:t>六、金属丝绳制品项目绩效评估</w:t>
        </w:r>
        <w:r>
          <w:tab/>
        </w:r>
        <w:r>
          <w:fldChar w:fldCharType="begin"/>
        </w:r>
        <w:r>
          <w:instrText xml:space="preserve"> PAGEREF _Toc28715 \h </w:instrText>
        </w:r>
        <w:r>
          <w:fldChar w:fldCharType="separate"/>
        </w:r>
        <w:r>
          <w:t>17</w:t>
        </w:r>
        <w:r>
          <w:fldChar w:fldCharType="end"/>
        </w:r>
      </w:hyperlink>
    </w:p>
    <w:p>
      <w:pPr>
        <w:pStyle w:val="TOC2"/>
        <w:tabs>
          <w:tab w:val="right" w:leader="dot" w:pos="8306"/>
        </w:tabs>
      </w:pPr>
      <w:hyperlink w:anchor="_Toc6279" w:history="1">
        <w:r>
          <w:rPr>
            <w:rFonts w:ascii="仿宋" w:eastAsia="仿宋" w:hAnsi="仿宋" w:cs="仿宋" w:hint="eastAsia"/>
            <w:lang w:eastAsia="zh-CN"/>
          </w:rPr>
          <w:t>(一)、绩效评估指标</w:t>
        </w:r>
        <w:r>
          <w:tab/>
        </w:r>
        <w:r>
          <w:fldChar w:fldCharType="begin"/>
        </w:r>
        <w:r>
          <w:instrText xml:space="preserve"> PAGEREF _Toc6279 \h </w:instrText>
        </w:r>
        <w:r>
          <w:fldChar w:fldCharType="separate"/>
        </w:r>
        <w:r>
          <w:t>17</w:t>
        </w:r>
        <w:r>
          <w:fldChar w:fldCharType="end"/>
        </w:r>
      </w:hyperlink>
    </w:p>
    <w:p>
      <w:pPr>
        <w:pStyle w:val="TOC2"/>
        <w:tabs>
          <w:tab w:val="right" w:leader="dot" w:pos="8306"/>
        </w:tabs>
      </w:pPr>
      <w:hyperlink w:anchor="_Toc18858" w:history="1">
        <w:r>
          <w:rPr>
            <w:rFonts w:ascii="仿宋" w:eastAsia="仿宋" w:hAnsi="仿宋" w:cs="仿宋" w:hint="eastAsia"/>
            <w:lang w:eastAsia="zh-CN"/>
          </w:rPr>
          <w:t>(二)、绩效评估方法</w:t>
        </w:r>
        <w:r>
          <w:tab/>
        </w:r>
        <w:r>
          <w:fldChar w:fldCharType="begin"/>
        </w:r>
        <w:r>
          <w:instrText xml:space="preserve"> PAGEREF _Toc18858 \h </w:instrText>
        </w:r>
        <w:r>
          <w:fldChar w:fldCharType="separate"/>
        </w:r>
        <w:r>
          <w:t>18</w:t>
        </w:r>
        <w:r>
          <w:fldChar w:fldCharType="end"/>
        </w:r>
      </w:hyperlink>
    </w:p>
    <w:p>
      <w:pPr>
        <w:pStyle w:val="TOC2"/>
        <w:tabs>
          <w:tab w:val="right" w:leader="dot" w:pos="8306"/>
        </w:tabs>
      </w:pPr>
      <w:hyperlink w:anchor="_Toc9357" w:history="1">
        <w:r>
          <w:rPr>
            <w:rFonts w:ascii="仿宋" w:eastAsia="仿宋" w:hAnsi="仿宋" w:cs="仿宋" w:hint="eastAsia"/>
            <w:lang w:eastAsia="zh-CN"/>
          </w:rPr>
          <w:t>(三)、绩效评估周期</w:t>
        </w:r>
        <w:r>
          <w:tab/>
        </w:r>
        <w:r>
          <w:fldChar w:fldCharType="begin"/>
        </w:r>
        <w:r>
          <w:instrText xml:space="preserve"> PAGEREF _Toc9357 \h </w:instrText>
        </w:r>
        <w:r>
          <w:fldChar w:fldCharType="separate"/>
        </w:r>
        <w:r>
          <w:t>19</w:t>
        </w:r>
        <w:r>
          <w:fldChar w:fldCharType="end"/>
        </w:r>
      </w:hyperlink>
    </w:p>
    <w:p>
      <w:pPr>
        <w:pStyle w:val="TOC1"/>
        <w:tabs>
          <w:tab w:val="right" w:leader="dot" w:pos="8306"/>
        </w:tabs>
      </w:pPr>
      <w:hyperlink w:anchor="_Toc16942" w:history="1">
        <w:r>
          <w:rPr>
            <w:rFonts w:ascii="仿宋" w:eastAsia="仿宋" w:hAnsi="仿宋" w:cs="仿宋" w:hint="eastAsia"/>
            <w:lang w:eastAsia="zh-CN"/>
          </w:rPr>
          <w:t>七、金属丝绳制品项目财务管理</w:t>
        </w:r>
        <w:r>
          <w:tab/>
        </w:r>
        <w:r>
          <w:fldChar w:fldCharType="begin"/>
        </w:r>
        <w:r>
          <w:instrText xml:space="preserve"> PAGEREF _Toc16942 \h </w:instrText>
        </w:r>
        <w:r>
          <w:fldChar w:fldCharType="separate"/>
        </w:r>
        <w:r>
          <w:t>20</w:t>
        </w:r>
        <w:r>
          <w:fldChar w:fldCharType="end"/>
        </w:r>
      </w:hyperlink>
    </w:p>
    <w:p>
      <w:pPr>
        <w:pStyle w:val="TOC2"/>
        <w:tabs>
          <w:tab w:val="right" w:leader="dot" w:pos="8306"/>
        </w:tabs>
      </w:pPr>
      <w:hyperlink w:anchor="_Toc13019" w:history="1">
        <w:r>
          <w:rPr>
            <w:rFonts w:ascii="仿宋" w:eastAsia="仿宋" w:hAnsi="仿宋" w:cs="仿宋" w:hint="eastAsia"/>
            <w:lang w:eastAsia="zh-CN"/>
          </w:rPr>
          <w:t>(一)、资金需求大</w:t>
        </w:r>
        <w:r>
          <w:tab/>
        </w:r>
        <w:r>
          <w:fldChar w:fldCharType="begin"/>
        </w:r>
        <w:r>
          <w:instrText xml:space="preserve"> PAGEREF _Toc13019 \h </w:instrText>
        </w:r>
        <w:r>
          <w:fldChar w:fldCharType="separate"/>
        </w:r>
        <w:r>
          <w:t>20</w:t>
        </w:r>
        <w:r>
          <w:fldChar w:fldCharType="end"/>
        </w:r>
      </w:hyperlink>
    </w:p>
    <w:p>
      <w:pPr>
        <w:pStyle w:val="TOC2"/>
        <w:tabs>
          <w:tab w:val="right" w:leader="dot" w:pos="8306"/>
        </w:tabs>
      </w:pPr>
      <w:hyperlink w:anchor="_Toc18131" w:history="1">
        <w:r>
          <w:rPr>
            <w:rFonts w:ascii="仿宋" w:eastAsia="仿宋" w:hAnsi="仿宋" w:cs="仿宋" w:hint="eastAsia"/>
            <w:lang w:eastAsia="zh-CN"/>
          </w:rPr>
          <w:t>(二)、研发周期长</w:t>
        </w:r>
        <w:r>
          <w:tab/>
        </w:r>
        <w:r>
          <w:fldChar w:fldCharType="begin"/>
        </w:r>
        <w:r>
          <w:instrText xml:space="preserve"> PAGEREF _Toc18131 \h </w:instrText>
        </w:r>
        <w:r>
          <w:fldChar w:fldCharType="separate"/>
        </w:r>
        <w:r>
          <w:t>21</w:t>
        </w:r>
        <w:r>
          <w:fldChar w:fldCharType="end"/>
        </w:r>
      </w:hyperlink>
    </w:p>
    <w:p>
      <w:pPr>
        <w:pStyle w:val="TOC2"/>
        <w:tabs>
          <w:tab w:val="right" w:leader="dot" w:pos="8306"/>
        </w:tabs>
      </w:pPr>
      <w:hyperlink w:anchor="_Toc20708" w:history="1">
        <w:r>
          <w:rPr>
            <w:rFonts w:ascii="仿宋" w:eastAsia="仿宋" w:hAnsi="仿宋" w:cs="仿宋" w:hint="eastAsia"/>
            <w:lang w:eastAsia="zh-CN"/>
          </w:rPr>
          <w:t>(三)、市场风险大</w:t>
        </w:r>
        <w:r>
          <w:tab/>
        </w:r>
        <w:r>
          <w:fldChar w:fldCharType="begin"/>
        </w:r>
        <w:r>
          <w:instrText xml:space="preserve"> PAGEREF _Toc20708 \h </w:instrText>
        </w:r>
        <w:r>
          <w:fldChar w:fldCharType="separate"/>
        </w:r>
        <w:r>
          <w:t>23</w:t>
        </w:r>
        <w:r>
          <w:fldChar w:fldCharType="end"/>
        </w:r>
      </w:hyperlink>
    </w:p>
    <w:p>
      <w:pPr>
        <w:pStyle w:val="TOC2"/>
        <w:tabs>
          <w:tab w:val="right" w:leader="dot" w:pos="8306"/>
        </w:tabs>
      </w:pPr>
      <w:hyperlink w:anchor="_Toc14583" w:history="1">
        <w:r>
          <w:rPr>
            <w:rFonts w:ascii="仿宋" w:eastAsia="仿宋" w:hAnsi="仿宋" w:cs="仿宋" w:hint="eastAsia"/>
            <w:lang w:eastAsia="zh-CN"/>
          </w:rPr>
          <w:t>(四)、利润率高</w:t>
        </w:r>
        <w:r>
          <w:tab/>
        </w:r>
        <w:r>
          <w:fldChar w:fldCharType="begin"/>
        </w:r>
        <w:r>
          <w:instrText xml:space="preserve"> PAGEREF _Toc14583 \h </w:instrText>
        </w:r>
        <w:r>
          <w:fldChar w:fldCharType="separate"/>
        </w:r>
        <w:r>
          <w:t>25</w:t>
        </w:r>
        <w:r>
          <w:fldChar w:fldCharType="end"/>
        </w:r>
      </w:hyperlink>
    </w:p>
    <w:p>
      <w:pPr>
        <w:pStyle w:val="TOC1"/>
        <w:tabs>
          <w:tab w:val="right" w:leader="dot" w:pos="8306"/>
        </w:tabs>
      </w:pPr>
      <w:hyperlink w:anchor="_Toc9560" w:history="1">
        <w:r>
          <w:rPr>
            <w:rFonts w:ascii="仿宋" w:eastAsia="仿宋" w:hAnsi="仿宋" w:cs="仿宋" w:hint="eastAsia"/>
            <w:lang w:eastAsia="zh-CN"/>
          </w:rPr>
          <w:t>八、金属丝绳制品项目环境影响分析</w:t>
        </w:r>
        <w:r>
          <w:tab/>
        </w:r>
        <w:r>
          <w:fldChar w:fldCharType="begin"/>
        </w:r>
        <w:r>
          <w:instrText xml:space="preserve"> PAGEREF _Toc9560 \h </w:instrText>
        </w:r>
        <w:r>
          <w:fldChar w:fldCharType="separate"/>
        </w:r>
        <w:r>
          <w:t>28</w:t>
        </w:r>
        <w:r>
          <w:fldChar w:fldCharType="end"/>
        </w:r>
      </w:hyperlink>
    </w:p>
    <w:p>
      <w:pPr>
        <w:pStyle w:val="TOC2"/>
        <w:tabs>
          <w:tab w:val="right" w:leader="dot" w:pos="8306"/>
        </w:tabs>
      </w:pPr>
      <w:hyperlink w:anchor="_Toc3093" w:history="1">
        <w:r>
          <w:rPr>
            <w:rFonts w:ascii="仿宋" w:eastAsia="仿宋" w:hAnsi="仿宋" w:cs="仿宋" w:hint="eastAsia"/>
            <w:lang w:eastAsia="zh-CN"/>
          </w:rPr>
          <w:t>(一)、建设区域环境质量现状</w:t>
        </w:r>
        <w:r>
          <w:tab/>
        </w:r>
        <w:r>
          <w:fldChar w:fldCharType="begin"/>
        </w:r>
        <w:r>
          <w:instrText xml:space="preserve"> PAGEREF _Toc3093 \h </w:instrText>
        </w:r>
        <w:r>
          <w:fldChar w:fldCharType="separate"/>
        </w:r>
        <w:r>
          <w:t>28</w:t>
        </w:r>
        <w:r>
          <w:fldChar w:fldCharType="end"/>
        </w:r>
      </w:hyperlink>
    </w:p>
    <w:p>
      <w:pPr>
        <w:pStyle w:val="TOC2"/>
        <w:tabs>
          <w:tab w:val="right" w:leader="dot" w:pos="8306"/>
        </w:tabs>
      </w:pPr>
      <w:hyperlink w:anchor="_Toc18223" w:history="1">
        <w:r>
          <w:rPr>
            <w:rFonts w:ascii="仿宋" w:eastAsia="仿宋" w:hAnsi="仿宋" w:cs="仿宋" w:hint="eastAsia"/>
            <w:lang w:eastAsia="zh-CN"/>
          </w:rPr>
          <w:t>(二)、建设期环境保护</w:t>
        </w:r>
        <w:r>
          <w:tab/>
        </w:r>
        <w:r>
          <w:fldChar w:fldCharType="begin"/>
        </w:r>
        <w:r>
          <w:instrText xml:space="preserve"> PAGEREF _Toc18223 \h </w:instrText>
        </w:r>
        <w:r>
          <w:fldChar w:fldCharType="separate"/>
        </w:r>
        <w:r>
          <w:t>29</w:t>
        </w:r>
        <w:r>
          <w:fldChar w:fldCharType="end"/>
        </w:r>
      </w:hyperlink>
    </w:p>
    <w:p>
      <w:pPr>
        <w:pStyle w:val="TOC2"/>
        <w:tabs>
          <w:tab w:val="right" w:leader="dot" w:pos="8306"/>
        </w:tabs>
      </w:pPr>
      <w:hyperlink w:anchor="_Toc12064" w:history="1">
        <w:r>
          <w:rPr>
            <w:rFonts w:ascii="仿宋" w:eastAsia="仿宋" w:hAnsi="仿宋" w:cs="仿宋" w:hint="eastAsia"/>
            <w:lang w:eastAsia="zh-CN"/>
          </w:rPr>
          <w:t>(三)、运营期环境保护</w:t>
        </w:r>
        <w:r>
          <w:tab/>
        </w:r>
        <w:r>
          <w:fldChar w:fldCharType="begin"/>
        </w:r>
        <w:r>
          <w:instrText xml:space="preserve"> PAGEREF _Toc12064 \h </w:instrText>
        </w:r>
        <w:r>
          <w:fldChar w:fldCharType="separate"/>
        </w:r>
        <w:r>
          <w:t>30</w:t>
        </w:r>
        <w:r>
          <w:fldChar w:fldCharType="end"/>
        </w:r>
      </w:hyperlink>
    </w:p>
    <w:p>
      <w:pPr>
        <w:pStyle w:val="TOC2"/>
        <w:tabs>
          <w:tab w:val="right" w:leader="dot" w:pos="8306"/>
        </w:tabs>
      </w:pPr>
      <w:hyperlink w:anchor="_Toc13821" w:history="1">
        <w:r>
          <w:rPr>
            <w:rFonts w:ascii="仿宋" w:eastAsia="仿宋" w:hAnsi="仿宋" w:cs="仿宋" w:hint="eastAsia"/>
            <w:lang w:eastAsia="zh-CN"/>
          </w:rPr>
          <w:t>(四)、金属丝绳制品项目建设对区域经济的影响</w:t>
        </w:r>
        <w:r>
          <w:tab/>
        </w:r>
        <w:r>
          <w:fldChar w:fldCharType="begin"/>
        </w:r>
        <w:r>
          <w:instrText xml:space="preserve"> PAGEREF _Toc13821 \h </w:instrText>
        </w:r>
        <w:r>
          <w:fldChar w:fldCharType="separate"/>
        </w:r>
        <w:r>
          <w:t>32</w:t>
        </w:r>
        <w:r>
          <w:fldChar w:fldCharType="end"/>
        </w:r>
      </w:hyperlink>
    </w:p>
    <w:p>
      <w:pPr>
        <w:pStyle w:val="TOC2"/>
        <w:tabs>
          <w:tab w:val="right" w:leader="dot" w:pos="8306"/>
        </w:tabs>
      </w:pPr>
      <w:hyperlink w:anchor="_Toc1542" w:history="1">
        <w:r>
          <w:rPr>
            <w:rFonts w:ascii="仿宋" w:eastAsia="仿宋" w:hAnsi="仿宋" w:cs="仿宋" w:hint="eastAsia"/>
            <w:lang w:eastAsia="zh-CN"/>
          </w:rPr>
          <w:t>(五)、废弃物处理</w:t>
        </w:r>
        <w:r>
          <w:tab/>
        </w:r>
        <w:r>
          <w:fldChar w:fldCharType="begin"/>
        </w:r>
        <w:r>
          <w:instrText xml:space="preserve"> PAGEREF _Toc1542 \h </w:instrText>
        </w:r>
        <w:r>
          <w:fldChar w:fldCharType="separate"/>
        </w:r>
        <w:r>
          <w:t>34</w:t>
        </w:r>
        <w:r>
          <w:fldChar w:fldCharType="end"/>
        </w:r>
      </w:hyperlink>
    </w:p>
    <w:p>
      <w:pPr>
        <w:pStyle w:val="TOC2"/>
        <w:tabs>
          <w:tab w:val="right" w:leader="dot" w:pos="8306"/>
        </w:tabs>
      </w:pPr>
      <w:hyperlink w:anchor="_Toc17920" w:history="1">
        <w:r>
          <w:rPr>
            <w:rFonts w:ascii="仿宋" w:eastAsia="仿宋" w:hAnsi="仿宋" w:cs="仿宋" w:hint="eastAsia"/>
            <w:lang w:eastAsia="zh-CN"/>
          </w:rPr>
          <w:t>(六)、特殊环境影响分析</w:t>
        </w:r>
        <w:r>
          <w:tab/>
        </w:r>
        <w:r>
          <w:fldChar w:fldCharType="begin"/>
        </w:r>
        <w:r>
          <w:instrText xml:space="preserve"> PAGEREF _Toc17920 \h </w:instrText>
        </w:r>
        <w:r>
          <w:fldChar w:fldCharType="separate"/>
        </w:r>
        <w:r>
          <w:t>35</w:t>
        </w:r>
        <w:r>
          <w:fldChar w:fldCharType="end"/>
        </w:r>
      </w:hyperlink>
    </w:p>
    <w:p>
      <w:pPr>
        <w:pStyle w:val="TOC2"/>
        <w:tabs>
          <w:tab w:val="right" w:leader="dot" w:pos="8306"/>
        </w:tabs>
      </w:pPr>
      <w:hyperlink w:anchor="_Toc7173" w:history="1">
        <w:r>
          <w:rPr>
            <w:rFonts w:ascii="仿宋" w:eastAsia="仿宋" w:hAnsi="仿宋" w:cs="仿宋" w:hint="eastAsia"/>
            <w:lang w:eastAsia="zh-CN"/>
          </w:rPr>
          <w:t>(七)、清洁生产</w:t>
        </w:r>
        <w:r>
          <w:tab/>
        </w:r>
        <w:r>
          <w:fldChar w:fldCharType="begin"/>
        </w:r>
        <w:r>
          <w:instrText xml:space="preserve"> PAGEREF _Toc7173 \h </w:instrText>
        </w:r>
        <w:r>
          <w:fldChar w:fldCharType="separate"/>
        </w:r>
        <w:r>
          <w:t>36</w:t>
        </w:r>
        <w:r>
          <w:fldChar w:fldCharType="end"/>
        </w:r>
      </w:hyperlink>
    </w:p>
    <w:p>
      <w:pPr>
        <w:pStyle w:val="TOC2"/>
        <w:tabs>
          <w:tab w:val="right" w:leader="dot" w:pos="8306"/>
        </w:tabs>
      </w:pPr>
      <w:hyperlink w:anchor="_Toc9607" w:history="1">
        <w:r>
          <w:rPr>
            <w:rFonts w:ascii="仿宋" w:eastAsia="仿宋" w:hAnsi="仿宋" w:cs="仿宋" w:hint="eastAsia"/>
            <w:lang w:eastAsia="zh-CN"/>
          </w:rPr>
          <w:t>(八)、环境保护综合评价</w:t>
        </w:r>
        <w:r>
          <w:tab/>
        </w:r>
        <w:r>
          <w:fldChar w:fldCharType="begin"/>
        </w:r>
        <w:r>
          <w:instrText xml:space="preserve"> PAGEREF _Toc9607 \h </w:instrText>
        </w:r>
        <w:r>
          <w:fldChar w:fldCharType="separate"/>
        </w:r>
        <w:r>
          <w:t>37</w:t>
        </w:r>
        <w:r>
          <w:fldChar w:fldCharType="end"/>
        </w:r>
      </w:hyperlink>
    </w:p>
    <w:p>
      <w:pPr>
        <w:pStyle w:val="TOC1"/>
        <w:tabs>
          <w:tab w:val="right" w:leader="dot" w:pos="8306"/>
        </w:tabs>
      </w:pPr>
      <w:hyperlink w:anchor="_Toc15868" w:history="1">
        <w:r>
          <w:rPr>
            <w:rFonts w:ascii="仿宋" w:eastAsia="仿宋" w:hAnsi="仿宋" w:cs="仿宋" w:hint="eastAsia"/>
            <w:lang w:eastAsia="zh-CN"/>
          </w:rPr>
          <w:t>九、金属丝绳制品项目创新与研发</w:t>
        </w:r>
        <w:r>
          <w:tab/>
        </w:r>
        <w:r>
          <w:fldChar w:fldCharType="begin"/>
        </w:r>
        <w:r>
          <w:instrText xml:space="preserve"> PAGEREF _Toc15868 \h </w:instrText>
        </w:r>
        <w:r>
          <w:fldChar w:fldCharType="separate"/>
        </w:r>
        <w:r>
          <w:t>38</w:t>
        </w:r>
        <w:r>
          <w:fldChar w:fldCharType="end"/>
        </w:r>
      </w:hyperlink>
    </w:p>
    <w:p>
      <w:pPr>
        <w:pStyle w:val="TOC2"/>
        <w:tabs>
          <w:tab w:val="right" w:leader="dot" w:pos="8306"/>
        </w:tabs>
      </w:pPr>
      <w:hyperlink w:anchor="_Toc3745" w:history="1">
        <w:r>
          <w:rPr>
            <w:rFonts w:ascii="仿宋" w:eastAsia="仿宋" w:hAnsi="仿宋" w:cs="仿宋" w:hint="eastAsia"/>
            <w:lang w:eastAsia="zh-CN"/>
          </w:rPr>
          <w:t>(一)、创新策略与方向</w:t>
        </w:r>
        <w:r>
          <w:tab/>
        </w:r>
        <w:r>
          <w:fldChar w:fldCharType="begin"/>
        </w:r>
        <w:r>
          <w:instrText xml:space="preserve"> PAGEREF _Toc3745 \h </w:instrText>
        </w:r>
        <w:r>
          <w:fldChar w:fldCharType="separate"/>
        </w:r>
        <w:r>
          <w:t>38</w:t>
        </w:r>
        <w:r>
          <w:fldChar w:fldCharType="end"/>
        </w:r>
      </w:hyperlink>
    </w:p>
    <w:p>
      <w:pPr>
        <w:pStyle w:val="TOC2"/>
        <w:tabs>
          <w:tab w:val="right" w:leader="dot" w:pos="8306"/>
        </w:tabs>
      </w:pPr>
      <w:hyperlink w:anchor="_Toc25558" w:history="1">
        <w:r>
          <w:rPr>
            <w:rFonts w:ascii="仿宋" w:eastAsia="仿宋" w:hAnsi="仿宋" w:cs="仿宋" w:hint="eastAsia"/>
            <w:lang w:eastAsia="zh-CN"/>
          </w:rPr>
          <w:t>(二)、研发规划与投入</w:t>
        </w:r>
        <w:r>
          <w:tab/>
        </w:r>
        <w:r>
          <w:fldChar w:fldCharType="begin"/>
        </w:r>
        <w:r>
          <w:instrText xml:space="preserve"> PAGEREF _Toc25558 \h </w:instrText>
        </w:r>
        <w:r>
          <w:fldChar w:fldCharType="separate"/>
        </w:r>
        <w:r>
          <w:t>40</w:t>
        </w:r>
        <w:r>
          <w:fldChar w:fldCharType="end"/>
        </w:r>
      </w:hyperlink>
    </w:p>
    <w:p>
      <w:pPr>
        <w:pStyle w:val="TOC1"/>
        <w:tabs>
          <w:tab w:val="right" w:leader="dot" w:pos="8306"/>
        </w:tabs>
      </w:pPr>
      <w:hyperlink w:anchor="_Toc3895" w:history="1">
        <w:r>
          <w:rPr>
            <w:rFonts w:ascii="仿宋" w:eastAsia="仿宋" w:hAnsi="仿宋" w:cs="仿宋" w:hint="eastAsia"/>
            <w:lang w:eastAsia="zh-CN"/>
          </w:rPr>
          <w:t>十、金属丝绳制品项目风险管理</w:t>
        </w:r>
        <w:r>
          <w:tab/>
        </w:r>
        <w:r>
          <w:fldChar w:fldCharType="begin"/>
        </w:r>
        <w:r>
          <w:instrText xml:space="preserve"> PAGEREF _Toc3895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41" w:history="1">
        <w:r>
          <w:rPr>
            <w:rFonts w:ascii="仿宋" w:eastAsia="仿宋" w:hAnsi="仿宋" w:cs="仿宋" w:hint="eastAsia"/>
            <w:lang w:eastAsia="zh-CN"/>
          </w:rPr>
          <w:t>(一)、风险识别与评估</w:t>
        </w:r>
        <w:r>
          <w:tab/>
        </w:r>
        <w:r>
          <w:fldChar w:fldCharType="begin"/>
        </w:r>
        <w:r>
          <w:instrText xml:space="preserve"> PAGEREF _Toc19141 \h </w:instrText>
        </w:r>
        <w:r>
          <w:fldChar w:fldCharType="separate"/>
        </w:r>
        <w:r>
          <w:t>42</w:t>
        </w:r>
        <w:r>
          <w:fldChar w:fldCharType="end"/>
        </w:r>
      </w:hyperlink>
    </w:p>
    <w:p>
      <w:pPr>
        <w:pStyle w:val="TOC2"/>
        <w:tabs>
          <w:tab w:val="right" w:leader="dot" w:pos="8306"/>
        </w:tabs>
      </w:pPr>
      <w:hyperlink w:anchor="_Toc25339" w:history="1">
        <w:r>
          <w:rPr>
            <w:rFonts w:ascii="仿宋" w:eastAsia="仿宋" w:hAnsi="仿宋" w:cs="仿宋" w:hint="eastAsia"/>
            <w:lang w:eastAsia="zh-CN"/>
          </w:rPr>
          <w:t>(二)、风险应对策略</w:t>
        </w:r>
        <w:r>
          <w:tab/>
        </w:r>
        <w:r>
          <w:fldChar w:fldCharType="begin"/>
        </w:r>
        <w:r>
          <w:instrText xml:space="preserve"> PAGEREF _Toc25339 \h </w:instrText>
        </w:r>
        <w:r>
          <w:fldChar w:fldCharType="separate"/>
        </w:r>
        <w:r>
          <w:t>43</w:t>
        </w:r>
        <w:r>
          <w:fldChar w:fldCharType="end"/>
        </w:r>
      </w:hyperlink>
    </w:p>
    <w:p>
      <w:pPr>
        <w:pStyle w:val="TOC2"/>
        <w:tabs>
          <w:tab w:val="right" w:leader="dot" w:pos="8306"/>
        </w:tabs>
      </w:pPr>
      <w:hyperlink w:anchor="_Toc28139" w:history="1">
        <w:r>
          <w:rPr>
            <w:rFonts w:ascii="仿宋" w:eastAsia="仿宋" w:hAnsi="仿宋" w:cs="仿宋" w:hint="eastAsia"/>
            <w:lang w:eastAsia="zh-CN"/>
          </w:rPr>
          <w:t>(三)、风险监控与控制</w:t>
        </w:r>
        <w:r>
          <w:tab/>
        </w:r>
        <w:r>
          <w:fldChar w:fldCharType="begin"/>
        </w:r>
        <w:r>
          <w:instrText xml:space="preserve"> PAGEREF _Toc28139 \h </w:instrText>
        </w:r>
        <w:r>
          <w:fldChar w:fldCharType="separate"/>
        </w:r>
        <w:r>
          <w:t>45</w:t>
        </w:r>
        <w:r>
          <w:fldChar w:fldCharType="end"/>
        </w:r>
      </w:hyperlink>
    </w:p>
    <w:p>
      <w:pPr>
        <w:pStyle w:val="TOC1"/>
        <w:tabs>
          <w:tab w:val="right" w:leader="dot" w:pos="8306"/>
        </w:tabs>
      </w:pPr>
      <w:hyperlink w:anchor="_Toc30165" w:history="1">
        <w:r>
          <w:rPr>
            <w:rFonts w:ascii="仿宋" w:eastAsia="仿宋" w:hAnsi="仿宋" w:cs="仿宋" w:hint="eastAsia"/>
            <w:lang w:eastAsia="zh-CN"/>
          </w:rPr>
          <w:t>十一、生产安全保护</w:t>
        </w:r>
        <w:r>
          <w:tab/>
        </w:r>
        <w:r>
          <w:fldChar w:fldCharType="begin"/>
        </w:r>
        <w:r>
          <w:instrText xml:space="preserve"> PAGEREF _Toc30165 \h </w:instrText>
        </w:r>
        <w:r>
          <w:fldChar w:fldCharType="separate"/>
        </w:r>
        <w:r>
          <w:t>46</w:t>
        </w:r>
        <w:r>
          <w:fldChar w:fldCharType="end"/>
        </w:r>
      </w:hyperlink>
    </w:p>
    <w:p>
      <w:pPr>
        <w:pStyle w:val="TOC2"/>
        <w:tabs>
          <w:tab w:val="right" w:leader="dot" w:pos="8306"/>
        </w:tabs>
      </w:pPr>
      <w:hyperlink w:anchor="_Toc14744" w:history="1">
        <w:r>
          <w:rPr>
            <w:rFonts w:ascii="仿宋" w:eastAsia="仿宋" w:hAnsi="仿宋" w:cs="仿宋" w:hint="eastAsia"/>
            <w:lang w:eastAsia="zh-CN"/>
          </w:rPr>
          <w:t>(一)、消防安全</w:t>
        </w:r>
        <w:r>
          <w:tab/>
        </w:r>
        <w:r>
          <w:fldChar w:fldCharType="begin"/>
        </w:r>
        <w:r>
          <w:instrText xml:space="preserve"> PAGEREF _Toc14744 \h </w:instrText>
        </w:r>
        <w:r>
          <w:fldChar w:fldCharType="separate"/>
        </w:r>
        <w:r>
          <w:t>46</w:t>
        </w:r>
        <w:r>
          <w:fldChar w:fldCharType="end"/>
        </w:r>
      </w:hyperlink>
    </w:p>
    <w:p>
      <w:pPr>
        <w:pStyle w:val="TOC2"/>
        <w:tabs>
          <w:tab w:val="right" w:leader="dot" w:pos="8306"/>
        </w:tabs>
      </w:pPr>
      <w:hyperlink w:anchor="_Toc6838" w:history="1">
        <w:r>
          <w:rPr>
            <w:rFonts w:ascii="仿宋" w:eastAsia="仿宋" w:hAnsi="仿宋" w:cs="仿宋" w:hint="eastAsia"/>
            <w:lang w:eastAsia="zh-CN"/>
          </w:rPr>
          <w:t>(二)、防火防爆总图布置措施</w:t>
        </w:r>
        <w:r>
          <w:tab/>
        </w:r>
        <w:r>
          <w:fldChar w:fldCharType="begin"/>
        </w:r>
        <w:r>
          <w:instrText xml:space="preserve"> PAGEREF _Toc6838 \h </w:instrText>
        </w:r>
        <w:r>
          <w:fldChar w:fldCharType="separate"/>
        </w:r>
        <w:r>
          <w:t>47</w:t>
        </w:r>
        <w:r>
          <w:fldChar w:fldCharType="end"/>
        </w:r>
      </w:hyperlink>
    </w:p>
    <w:p>
      <w:pPr>
        <w:pStyle w:val="TOC2"/>
        <w:tabs>
          <w:tab w:val="right" w:leader="dot" w:pos="8306"/>
        </w:tabs>
      </w:pPr>
      <w:hyperlink w:anchor="_Toc30039" w:history="1">
        <w:r>
          <w:rPr>
            <w:rFonts w:ascii="仿宋" w:eastAsia="仿宋" w:hAnsi="仿宋" w:cs="仿宋" w:hint="eastAsia"/>
            <w:lang w:eastAsia="zh-CN"/>
          </w:rPr>
          <w:t>(三)、自然灾害防范措施</w:t>
        </w:r>
        <w:r>
          <w:tab/>
        </w:r>
        <w:r>
          <w:fldChar w:fldCharType="begin"/>
        </w:r>
        <w:r>
          <w:instrText xml:space="preserve"> PAGEREF _Toc30039 \h </w:instrText>
        </w:r>
        <w:r>
          <w:fldChar w:fldCharType="separate"/>
        </w:r>
        <w:r>
          <w:t>48</w:t>
        </w:r>
        <w:r>
          <w:fldChar w:fldCharType="end"/>
        </w:r>
      </w:hyperlink>
    </w:p>
    <w:p>
      <w:pPr>
        <w:pStyle w:val="TOC2"/>
        <w:tabs>
          <w:tab w:val="right" w:leader="dot" w:pos="8306"/>
        </w:tabs>
      </w:pPr>
      <w:hyperlink w:anchor="_Toc8693" w:history="1">
        <w:r>
          <w:rPr>
            <w:rFonts w:ascii="仿宋" w:eastAsia="仿宋" w:hAnsi="仿宋" w:cs="仿宋" w:hint="eastAsia"/>
            <w:lang w:eastAsia="zh-CN"/>
          </w:rPr>
          <w:t>(四)、安全色及安全标志使用要求</w:t>
        </w:r>
        <w:r>
          <w:tab/>
        </w:r>
        <w:r>
          <w:fldChar w:fldCharType="begin"/>
        </w:r>
        <w:r>
          <w:instrText xml:space="preserve"> PAGEREF _Toc8693 \h </w:instrText>
        </w:r>
        <w:r>
          <w:fldChar w:fldCharType="separate"/>
        </w:r>
        <w:r>
          <w:t>49</w:t>
        </w:r>
        <w:r>
          <w:fldChar w:fldCharType="end"/>
        </w:r>
      </w:hyperlink>
    </w:p>
    <w:p>
      <w:pPr>
        <w:pStyle w:val="TOC2"/>
        <w:tabs>
          <w:tab w:val="right" w:leader="dot" w:pos="8306"/>
        </w:tabs>
      </w:pPr>
      <w:hyperlink w:anchor="_Toc844" w:history="1">
        <w:r>
          <w:rPr>
            <w:rFonts w:ascii="仿宋" w:eastAsia="仿宋" w:hAnsi="仿宋" w:cs="仿宋" w:hint="eastAsia"/>
            <w:lang w:eastAsia="zh-CN"/>
          </w:rPr>
          <w:t>(五)、防尘防毒措施</w:t>
        </w:r>
        <w:r>
          <w:tab/>
        </w:r>
        <w:r>
          <w:fldChar w:fldCharType="begin"/>
        </w:r>
        <w:r>
          <w:instrText xml:space="preserve"> PAGEREF _Toc844 \h </w:instrText>
        </w:r>
        <w:r>
          <w:fldChar w:fldCharType="separate"/>
        </w:r>
        <w:r>
          <w:t>50</w:t>
        </w:r>
        <w:r>
          <w:fldChar w:fldCharType="end"/>
        </w:r>
      </w:hyperlink>
    </w:p>
    <w:p>
      <w:pPr>
        <w:pStyle w:val="TOC2"/>
        <w:tabs>
          <w:tab w:val="right" w:leader="dot" w:pos="8306"/>
        </w:tabs>
      </w:pPr>
      <w:hyperlink w:anchor="_Toc5026" w:history="1">
        <w:r>
          <w:rPr>
            <w:rFonts w:ascii="仿宋" w:eastAsia="仿宋" w:hAnsi="仿宋" w:cs="仿宋" w:hint="eastAsia"/>
            <w:lang w:eastAsia="zh-CN"/>
          </w:rPr>
          <w:t>(六)、防静电、触电防护及防雷措施</w:t>
        </w:r>
        <w:r>
          <w:tab/>
        </w:r>
        <w:r>
          <w:fldChar w:fldCharType="begin"/>
        </w:r>
        <w:r>
          <w:instrText xml:space="preserve"> PAGEREF _Toc5026 \h </w:instrText>
        </w:r>
        <w:r>
          <w:fldChar w:fldCharType="separate"/>
        </w:r>
        <w:r>
          <w:t>51</w:t>
        </w:r>
        <w:r>
          <w:fldChar w:fldCharType="end"/>
        </w:r>
      </w:hyperlink>
    </w:p>
    <w:p>
      <w:pPr>
        <w:pStyle w:val="TOC2"/>
        <w:tabs>
          <w:tab w:val="right" w:leader="dot" w:pos="8306"/>
        </w:tabs>
      </w:pPr>
      <w:hyperlink w:anchor="_Toc18367" w:history="1">
        <w:r>
          <w:rPr>
            <w:rFonts w:ascii="仿宋" w:eastAsia="仿宋" w:hAnsi="仿宋" w:cs="仿宋" w:hint="eastAsia"/>
            <w:lang w:eastAsia="zh-CN"/>
          </w:rPr>
          <w:t>(七)、机械设备安全保障措施</w:t>
        </w:r>
        <w:r>
          <w:tab/>
        </w:r>
        <w:r>
          <w:fldChar w:fldCharType="begin"/>
        </w:r>
        <w:r>
          <w:instrText xml:space="preserve"> PAGEREF _Toc18367 \h </w:instrText>
        </w:r>
        <w:r>
          <w:fldChar w:fldCharType="separate"/>
        </w:r>
        <w:r>
          <w:t>52</w:t>
        </w:r>
        <w:r>
          <w:fldChar w:fldCharType="end"/>
        </w:r>
      </w:hyperlink>
    </w:p>
    <w:p>
      <w:pPr>
        <w:pStyle w:val="TOC1"/>
        <w:tabs>
          <w:tab w:val="right" w:leader="dot" w:pos="8306"/>
        </w:tabs>
      </w:pPr>
      <w:hyperlink w:anchor="_Toc13689" w:history="1">
        <w:r>
          <w:rPr>
            <w:rFonts w:ascii="仿宋" w:eastAsia="仿宋" w:hAnsi="仿宋" w:cs="仿宋" w:hint="eastAsia"/>
            <w:lang w:eastAsia="zh-CN"/>
          </w:rPr>
          <w:t>十二、金属丝绳制品项目社会影响</w:t>
        </w:r>
        <w:r>
          <w:tab/>
        </w:r>
        <w:r>
          <w:fldChar w:fldCharType="begin"/>
        </w:r>
        <w:r>
          <w:instrText xml:space="preserve"> PAGEREF _Toc13689 \h </w:instrText>
        </w:r>
        <w:r>
          <w:fldChar w:fldCharType="separate"/>
        </w:r>
        <w:r>
          <w:t>54</w:t>
        </w:r>
        <w:r>
          <w:fldChar w:fldCharType="end"/>
        </w:r>
      </w:hyperlink>
    </w:p>
    <w:p>
      <w:pPr>
        <w:pStyle w:val="TOC2"/>
        <w:tabs>
          <w:tab w:val="right" w:leader="dot" w:pos="8306"/>
        </w:tabs>
      </w:pPr>
      <w:hyperlink w:anchor="_Toc25032" w:history="1">
        <w:r>
          <w:rPr>
            <w:rFonts w:ascii="仿宋" w:eastAsia="仿宋" w:hAnsi="仿宋" w:cs="仿宋" w:hint="eastAsia"/>
            <w:lang w:eastAsia="zh-CN"/>
          </w:rPr>
          <w:t>(一)、社会责任与义务</w:t>
        </w:r>
        <w:r>
          <w:tab/>
        </w:r>
        <w:r>
          <w:fldChar w:fldCharType="begin"/>
        </w:r>
        <w:r>
          <w:instrText xml:space="preserve"> PAGEREF _Toc25032 \h </w:instrText>
        </w:r>
        <w:r>
          <w:fldChar w:fldCharType="separate"/>
        </w:r>
        <w:r>
          <w:t>54</w:t>
        </w:r>
        <w:r>
          <w:fldChar w:fldCharType="end"/>
        </w:r>
      </w:hyperlink>
    </w:p>
    <w:p>
      <w:pPr>
        <w:pStyle w:val="TOC2"/>
        <w:tabs>
          <w:tab w:val="right" w:leader="dot" w:pos="8306"/>
        </w:tabs>
      </w:pPr>
      <w:hyperlink w:anchor="_Toc342" w:history="1">
        <w:r>
          <w:rPr>
            <w:rFonts w:ascii="仿宋" w:eastAsia="仿宋" w:hAnsi="仿宋" w:cs="仿宋" w:hint="eastAsia"/>
            <w:lang w:eastAsia="zh-CN"/>
          </w:rPr>
          <w:t>(二)、社会参与与沟通</w:t>
        </w:r>
        <w:r>
          <w:tab/>
        </w:r>
        <w:r>
          <w:fldChar w:fldCharType="begin"/>
        </w:r>
        <w:r>
          <w:instrText xml:space="preserve"> PAGEREF _Toc342 \h </w:instrText>
        </w:r>
        <w:r>
          <w:fldChar w:fldCharType="separate"/>
        </w:r>
        <w:r>
          <w:t>55</w:t>
        </w:r>
        <w:r>
          <w:fldChar w:fldCharType="end"/>
        </w:r>
      </w:hyperlink>
    </w:p>
    <w:p>
      <w:pPr>
        <w:pStyle w:val="TOC1"/>
        <w:tabs>
          <w:tab w:val="right" w:leader="dot" w:pos="8306"/>
        </w:tabs>
      </w:pPr>
      <w:hyperlink w:anchor="_Toc26221" w:history="1">
        <w:r>
          <w:rPr>
            <w:rFonts w:ascii="仿宋" w:eastAsia="仿宋" w:hAnsi="仿宋" w:cs="仿宋" w:hint="eastAsia"/>
            <w:lang w:eastAsia="zh-CN"/>
          </w:rPr>
          <w:t>十三、风险识别与分类</w:t>
        </w:r>
        <w:r>
          <w:tab/>
        </w:r>
        <w:r>
          <w:fldChar w:fldCharType="begin"/>
        </w:r>
        <w:r>
          <w:instrText xml:space="preserve"> PAGEREF _Toc26221 \h </w:instrText>
        </w:r>
        <w:r>
          <w:fldChar w:fldCharType="separate"/>
        </w:r>
        <w:r>
          <w:t>55</w:t>
        </w:r>
        <w:r>
          <w:fldChar w:fldCharType="end"/>
        </w:r>
      </w:hyperlink>
    </w:p>
    <w:p>
      <w:pPr>
        <w:pStyle w:val="TOC2"/>
        <w:tabs>
          <w:tab w:val="right" w:leader="dot" w:pos="8306"/>
        </w:tabs>
      </w:pPr>
      <w:hyperlink w:anchor="_Toc6231" w:history="1">
        <w:r>
          <w:rPr>
            <w:rFonts w:ascii="仿宋" w:eastAsia="仿宋" w:hAnsi="仿宋" w:cs="仿宋" w:hint="eastAsia"/>
            <w:lang w:eastAsia="zh-CN"/>
          </w:rPr>
          <w:t>(一)、风险识别</w:t>
        </w:r>
        <w:r>
          <w:tab/>
        </w:r>
        <w:r>
          <w:fldChar w:fldCharType="begin"/>
        </w:r>
        <w:r>
          <w:instrText xml:space="preserve"> PAGEREF _Toc6231 \h </w:instrText>
        </w:r>
        <w:r>
          <w:fldChar w:fldCharType="separate"/>
        </w:r>
        <w:r>
          <w:t>55</w:t>
        </w:r>
        <w:r>
          <w:fldChar w:fldCharType="end"/>
        </w:r>
      </w:hyperlink>
    </w:p>
    <w:p>
      <w:pPr>
        <w:pStyle w:val="TOC2"/>
        <w:tabs>
          <w:tab w:val="right" w:leader="dot" w:pos="8306"/>
        </w:tabs>
      </w:pPr>
      <w:hyperlink w:anchor="_Toc6587" w:history="1">
        <w:r>
          <w:rPr>
            <w:rFonts w:ascii="仿宋" w:eastAsia="仿宋" w:hAnsi="仿宋" w:cs="仿宋" w:hint="eastAsia"/>
            <w:lang w:eastAsia="zh-CN"/>
          </w:rPr>
          <w:t>(二)、风险分类</w:t>
        </w:r>
        <w:r>
          <w:tab/>
        </w:r>
        <w:r>
          <w:fldChar w:fldCharType="begin"/>
        </w:r>
        <w:r>
          <w:instrText xml:space="preserve"> PAGEREF _Toc6587 \h </w:instrText>
        </w:r>
        <w:r>
          <w:fldChar w:fldCharType="separate"/>
        </w:r>
        <w:r>
          <w:t>57</w:t>
        </w:r>
        <w:r>
          <w:fldChar w:fldCharType="end"/>
        </w:r>
      </w:hyperlink>
    </w:p>
    <w:p>
      <w:pPr>
        <w:pStyle w:val="TOC1"/>
        <w:tabs>
          <w:tab w:val="right" w:leader="dot" w:pos="8306"/>
        </w:tabs>
      </w:pPr>
      <w:hyperlink w:anchor="_Toc24599" w:history="1">
        <w:r>
          <w:rPr>
            <w:rFonts w:ascii="仿宋" w:eastAsia="仿宋" w:hAnsi="仿宋" w:cs="仿宋" w:hint="eastAsia"/>
            <w:lang w:eastAsia="zh-CN"/>
          </w:rPr>
          <w:t>十四、利益相关者分析与沟通计划</w:t>
        </w:r>
        <w:r>
          <w:tab/>
        </w:r>
        <w:r>
          <w:fldChar w:fldCharType="begin"/>
        </w:r>
        <w:r>
          <w:instrText xml:space="preserve"> PAGEREF _Toc24599 \h </w:instrText>
        </w:r>
        <w:r>
          <w:fldChar w:fldCharType="separate"/>
        </w:r>
        <w:r>
          <w:t>59</w:t>
        </w:r>
        <w:r>
          <w:fldChar w:fldCharType="end"/>
        </w:r>
      </w:hyperlink>
    </w:p>
    <w:p>
      <w:pPr>
        <w:pStyle w:val="TOC2"/>
        <w:tabs>
          <w:tab w:val="right" w:leader="dot" w:pos="8306"/>
        </w:tabs>
      </w:pPr>
      <w:hyperlink w:anchor="_Toc15776" w:history="1">
        <w:r>
          <w:rPr>
            <w:rFonts w:ascii="仿宋" w:eastAsia="仿宋" w:hAnsi="仿宋" w:cs="仿宋" w:hint="eastAsia"/>
            <w:lang w:eastAsia="zh-CN"/>
          </w:rPr>
          <w:t>(一)、利益相关者分析</w:t>
        </w:r>
        <w:r>
          <w:tab/>
        </w:r>
        <w:r>
          <w:fldChar w:fldCharType="begin"/>
        </w:r>
        <w:r>
          <w:instrText xml:space="preserve"> PAGEREF _Toc15776 \h </w:instrText>
        </w:r>
        <w:r>
          <w:fldChar w:fldCharType="separate"/>
        </w:r>
        <w:r>
          <w:t>59</w:t>
        </w:r>
        <w:r>
          <w:fldChar w:fldCharType="end"/>
        </w:r>
      </w:hyperlink>
    </w:p>
    <w:p>
      <w:pPr>
        <w:pStyle w:val="TOC2"/>
        <w:tabs>
          <w:tab w:val="right" w:leader="dot" w:pos="8306"/>
        </w:tabs>
      </w:pPr>
      <w:hyperlink w:anchor="_Toc8861" w:history="1">
        <w:r>
          <w:rPr>
            <w:rFonts w:ascii="仿宋" w:eastAsia="仿宋" w:hAnsi="仿宋" w:cs="仿宋" w:hint="eastAsia"/>
            <w:lang w:eastAsia="zh-CN"/>
          </w:rPr>
          <w:t>(二)、沟通计划</w:t>
        </w:r>
        <w:r>
          <w:tab/>
        </w:r>
        <w:r>
          <w:fldChar w:fldCharType="begin"/>
        </w:r>
        <w:r>
          <w:instrText xml:space="preserve"> PAGEREF _Toc8861 \h </w:instrText>
        </w:r>
        <w:r>
          <w:fldChar w:fldCharType="separate"/>
        </w:r>
        <w:r>
          <w:t>60</w:t>
        </w:r>
        <w:r>
          <w:fldChar w:fldCharType="end"/>
        </w:r>
      </w:hyperlink>
    </w:p>
    <w:p>
      <w:pPr>
        <w:pStyle w:val="TOC1"/>
        <w:tabs>
          <w:tab w:val="right" w:leader="dot" w:pos="8306"/>
        </w:tabs>
      </w:pPr>
      <w:hyperlink w:anchor="_Toc3213" w:history="1">
        <w:r>
          <w:rPr>
            <w:rFonts w:ascii="仿宋" w:eastAsia="仿宋" w:hAnsi="仿宋" w:cs="仿宋" w:hint="eastAsia"/>
            <w:lang w:eastAsia="zh-CN"/>
          </w:rPr>
          <w:t>十五、金属丝绳制品项目工程方案分析</w:t>
        </w:r>
        <w:r>
          <w:tab/>
        </w:r>
        <w:r>
          <w:fldChar w:fldCharType="begin"/>
        </w:r>
        <w:r>
          <w:instrText xml:space="preserve"> PAGEREF _Toc3213 \h </w:instrText>
        </w:r>
        <w:r>
          <w:fldChar w:fldCharType="separate"/>
        </w:r>
        <w:r>
          <w:t>61</w:t>
        </w:r>
        <w:r>
          <w:fldChar w:fldCharType="end"/>
        </w:r>
      </w:hyperlink>
    </w:p>
    <w:p>
      <w:pPr>
        <w:pStyle w:val="TOC2"/>
        <w:tabs>
          <w:tab w:val="right" w:leader="dot" w:pos="8306"/>
        </w:tabs>
      </w:pPr>
      <w:hyperlink w:anchor="_Toc3835" w:history="1">
        <w:r>
          <w:rPr>
            <w:rFonts w:ascii="仿宋" w:eastAsia="仿宋" w:hAnsi="仿宋" w:cs="仿宋" w:hint="eastAsia"/>
            <w:lang w:eastAsia="zh-CN"/>
          </w:rPr>
          <w:t>(一)、建筑工程设计原则</w:t>
        </w:r>
        <w:r>
          <w:tab/>
        </w:r>
        <w:r>
          <w:fldChar w:fldCharType="begin"/>
        </w:r>
        <w:r>
          <w:instrText xml:space="preserve"> PAGEREF _Toc3835 \h </w:instrText>
        </w:r>
        <w:r>
          <w:fldChar w:fldCharType="separate"/>
        </w:r>
        <w:r>
          <w:t>61</w:t>
        </w:r>
        <w:r>
          <w:fldChar w:fldCharType="end"/>
        </w:r>
      </w:hyperlink>
    </w:p>
    <w:p>
      <w:pPr>
        <w:pStyle w:val="TOC2"/>
        <w:tabs>
          <w:tab w:val="right" w:leader="dot" w:pos="8306"/>
        </w:tabs>
      </w:pPr>
      <w:hyperlink w:anchor="_Toc26150" w:history="1">
        <w:r>
          <w:rPr>
            <w:rFonts w:ascii="仿宋" w:eastAsia="仿宋" w:hAnsi="仿宋" w:cs="仿宋" w:hint="eastAsia"/>
            <w:lang w:eastAsia="zh-CN"/>
          </w:rPr>
          <w:t>(二)、土建工程建设指标</w:t>
        </w:r>
        <w:r>
          <w:tab/>
        </w:r>
        <w:r>
          <w:fldChar w:fldCharType="begin"/>
        </w:r>
        <w:r>
          <w:instrText xml:space="preserve"> PAGEREF _Toc26150 \h </w:instrText>
        </w:r>
        <w:r>
          <w:fldChar w:fldCharType="separate"/>
        </w:r>
        <w:r>
          <w:t>64</w:t>
        </w:r>
        <w:r>
          <w:fldChar w:fldCharType="end"/>
        </w:r>
      </w:hyperlink>
    </w:p>
    <w:p>
      <w:pPr>
        <w:pStyle w:val="TOC1"/>
        <w:tabs>
          <w:tab w:val="right" w:leader="dot" w:pos="8306"/>
        </w:tabs>
      </w:pPr>
      <w:hyperlink w:anchor="_Toc10162" w:history="1">
        <w:r>
          <w:rPr>
            <w:rFonts w:ascii="仿宋" w:eastAsia="仿宋" w:hAnsi="仿宋" w:cs="仿宋" w:hint="eastAsia"/>
            <w:lang w:eastAsia="zh-CN"/>
          </w:rPr>
          <w:t>十六、营销与推广策略</w:t>
        </w:r>
        <w:r>
          <w:tab/>
        </w:r>
        <w:r>
          <w:fldChar w:fldCharType="begin"/>
        </w:r>
        <w:r>
          <w:instrText xml:space="preserve"> PAGEREF _Toc10162 \h </w:instrText>
        </w:r>
        <w:r>
          <w:fldChar w:fldCharType="separate"/>
        </w:r>
        <w:r>
          <w:t>66</w:t>
        </w:r>
        <w:r>
          <w:fldChar w:fldCharType="end"/>
        </w:r>
      </w:hyperlink>
    </w:p>
    <w:p>
      <w:pPr>
        <w:pStyle w:val="TOC2"/>
        <w:tabs>
          <w:tab w:val="right" w:leader="dot" w:pos="8306"/>
        </w:tabs>
      </w:pPr>
      <w:hyperlink w:anchor="_Toc9877" w:history="1">
        <w:r>
          <w:rPr>
            <w:rFonts w:ascii="仿宋" w:eastAsia="仿宋" w:hAnsi="仿宋" w:cs="仿宋" w:hint="eastAsia"/>
            <w:lang w:eastAsia="zh-CN"/>
          </w:rPr>
          <w:t>(一)、产品/服务定位与特点</w:t>
        </w:r>
        <w:r>
          <w:tab/>
        </w:r>
        <w:r>
          <w:fldChar w:fldCharType="begin"/>
        </w:r>
        <w:r>
          <w:instrText xml:space="preserve"> PAGEREF _Toc9877 \h </w:instrText>
        </w:r>
        <w:r>
          <w:fldChar w:fldCharType="separate"/>
        </w:r>
        <w:r>
          <w:t>66</w:t>
        </w:r>
        <w:r>
          <w:fldChar w:fldCharType="end"/>
        </w:r>
      </w:hyperlink>
    </w:p>
    <w:p>
      <w:pPr>
        <w:pStyle w:val="TOC2"/>
        <w:tabs>
          <w:tab w:val="right" w:leader="dot" w:pos="8306"/>
        </w:tabs>
      </w:pPr>
      <w:hyperlink w:anchor="_Toc21837" w:history="1">
        <w:r>
          <w:rPr>
            <w:rFonts w:ascii="仿宋" w:eastAsia="仿宋" w:hAnsi="仿宋" w:cs="仿宋" w:hint="eastAsia"/>
            <w:lang w:eastAsia="zh-CN"/>
          </w:rPr>
          <w:t>(二)、市场定位与竞争分析</w:t>
        </w:r>
        <w:r>
          <w:tab/>
        </w:r>
        <w:r>
          <w:fldChar w:fldCharType="begin"/>
        </w:r>
        <w:r>
          <w:instrText xml:space="preserve"> PAGEREF _Toc21837 \h </w:instrText>
        </w:r>
        <w:r>
          <w:fldChar w:fldCharType="separate"/>
        </w:r>
        <w:r>
          <w:t>67</w:t>
        </w:r>
        <w:r>
          <w:fldChar w:fldCharType="end"/>
        </w:r>
      </w:hyperlink>
    </w:p>
    <w:p>
      <w:pPr>
        <w:pStyle w:val="TOC2"/>
        <w:tabs>
          <w:tab w:val="right" w:leader="dot" w:pos="8306"/>
        </w:tabs>
      </w:pPr>
      <w:hyperlink w:anchor="_Toc9517" w:history="1">
        <w:r>
          <w:rPr>
            <w:rFonts w:ascii="仿宋" w:eastAsia="仿宋" w:hAnsi="仿宋" w:cs="仿宋" w:hint="eastAsia"/>
            <w:lang w:eastAsia="zh-CN"/>
          </w:rPr>
          <w:t>(三)、营销渠道与策略</w:t>
        </w:r>
        <w:r>
          <w:tab/>
        </w:r>
        <w:r>
          <w:fldChar w:fldCharType="begin"/>
        </w:r>
        <w:r>
          <w:instrText xml:space="preserve"> PAGEREF _Toc9517 \h </w:instrText>
        </w:r>
        <w:r>
          <w:fldChar w:fldCharType="separate"/>
        </w:r>
        <w:r>
          <w:t>69</w:t>
        </w:r>
        <w:r>
          <w:fldChar w:fldCharType="end"/>
        </w:r>
      </w:hyperlink>
    </w:p>
    <w:p>
      <w:pPr>
        <w:pStyle w:val="TOC2"/>
        <w:tabs>
          <w:tab w:val="right" w:leader="dot" w:pos="8306"/>
        </w:tabs>
      </w:pPr>
      <w:hyperlink w:anchor="_Toc18142" w:history="1">
        <w:r>
          <w:rPr>
            <w:rFonts w:ascii="仿宋" w:eastAsia="仿宋" w:hAnsi="仿宋" w:cs="仿宋" w:hint="eastAsia"/>
            <w:lang w:eastAsia="zh-CN"/>
          </w:rPr>
          <w:t>(四)、推广与宣传活动</w:t>
        </w:r>
        <w:r>
          <w:tab/>
        </w:r>
        <w:r>
          <w:fldChar w:fldCharType="begin"/>
        </w:r>
        <w:r>
          <w:instrText xml:space="preserve"> PAGEREF _Toc18142 \h </w:instrText>
        </w:r>
        <w:r>
          <w:fldChar w:fldCharType="separate"/>
        </w:r>
        <w:r>
          <w:t>70</w:t>
        </w:r>
        <w:r>
          <w:fldChar w:fldCharType="end"/>
        </w:r>
      </w:hyperlink>
    </w:p>
    <w:p>
      <w:pPr>
        <w:pStyle w:val="TOC1"/>
        <w:tabs>
          <w:tab w:val="right" w:leader="dot" w:pos="8306"/>
        </w:tabs>
      </w:pPr>
      <w:hyperlink w:anchor="_Toc32140" w:history="1">
        <w:r>
          <w:rPr>
            <w:rFonts w:ascii="仿宋" w:eastAsia="仿宋" w:hAnsi="仿宋" w:cs="仿宋" w:hint="eastAsia"/>
            <w:lang w:eastAsia="zh-CN"/>
          </w:rPr>
          <w:t>十七、金属丝绳制品项目实施时间节点</w:t>
        </w:r>
        <w:r>
          <w:tab/>
        </w:r>
        <w:r>
          <w:fldChar w:fldCharType="begin"/>
        </w:r>
        <w:r>
          <w:instrText xml:space="preserve"> PAGEREF _Toc32140 \h </w:instrText>
        </w:r>
        <w:r>
          <w:fldChar w:fldCharType="separate"/>
        </w:r>
        <w:r>
          <w:t>75</w:t>
        </w:r>
        <w:r>
          <w:fldChar w:fldCharType="end"/>
        </w:r>
      </w:hyperlink>
    </w:p>
    <w:p>
      <w:pPr>
        <w:pStyle w:val="TOC2"/>
        <w:tabs>
          <w:tab w:val="right" w:leader="dot" w:pos="8306"/>
        </w:tabs>
      </w:pPr>
      <w:hyperlink w:anchor="_Toc22324" w:history="1">
        <w:r>
          <w:rPr>
            <w:rFonts w:ascii="仿宋" w:eastAsia="仿宋" w:hAnsi="仿宋" w:cs="仿宋" w:hint="eastAsia"/>
            <w:lang w:eastAsia="zh-CN"/>
          </w:rPr>
          <w:t>(一)、金属丝绳制品项目启动阶段时间节点</w:t>
        </w:r>
        <w:r>
          <w:tab/>
        </w:r>
        <w:r>
          <w:fldChar w:fldCharType="begin"/>
        </w:r>
        <w:r>
          <w:instrText xml:space="preserve"> PAGEREF _Toc22324 \h </w:instrText>
        </w:r>
        <w:r>
          <w:fldChar w:fldCharType="separate"/>
        </w:r>
        <w:r>
          <w:t>75</w:t>
        </w:r>
        <w:r>
          <w:fldChar w:fldCharType="end"/>
        </w:r>
      </w:hyperlink>
    </w:p>
    <w:p>
      <w:pPr>
        <w:pStyle w:val="TOC2"/>
        <w:tabs>
          <w:tab w:val="right" w:leader="dot" w:pos="8306"/>
        </w:tabs>
      </w:pPr>
      <w:hyperlink w:anchor="_Toc7767" w:history="1">
        <w:r>
          <w:rPr>
            <w:rFonts w:ascii="仿宋" w:eastAsia="仿宋" w:hAnsi="仿宋" w:cs="仿宋" w:hint="eastAsia"/>
            <w:lang w:eastAsia="zh-CN"/>
          </w:rPr>
          <w:t>(二)、金属丝绳制品项目执行阶段时间节点</w:t>
        </w:r>
        <w:r>
          <w:tab/>
        </w:r>
        <w:r>
          <w:fldChar w:fldCharType="begin"/>
        </w:r>
        <w:r>
          <w:instrText xml:space="preserve"> PAGEREF _Toc7767 \h </w:instrText>
        </w:r>
        <w:r>
          <w:fldChar w:fldCharType="separate"/>
        </w:r>
        <w:r>
          <w:t>76</w:t>
        </w:r>
        <w:r>
          <w:fldChar w:fldCharType="end"/>
        </w:r>
      </w:hyperlink>
    </w:p>
    <w:p>
      <w:pPr>
        <w:pStyle w:val="TOC2"/>
        <w:tabs>
          <w:tab w:val="right" w:leader="dot" w:pos="8306"/>
        </w:tabs>
      </w:pPr>
      <w:hyperlink w:anchor="_Toc9484" w:history="1">
        <w:r>
          <w:rPr>
            <w:rFonts w:ascii="仿宋" w:eastAsia="仿宋" w:hAnsi="仿宋" w:cs="仿宋" w:hint="eastAsia"/>
            <w:lang w:eastAsia="zh-CN"/>
          </w:rPr>
          <w:t>(三)、金属丝绳制品项目完成阶段时间节点</w:t>
        </w:r>
        <w:r>
          <w:tab/>
        </w:r>
        <w:r>
          <w:fldChar w:fldCharType="begin"/>
        </w:r>
        <w:r>
          <w:instrText xml:space="preserve"> PAGEREF _Toc9484 \h </w:instrText>
        </w:r>
        <w:r>
          <w:fldChar w:fldCharType="separate"/>
        </w:r>
        <w:r>
          <w:t>77</w:t>
        </w:r>
        <w:r>
          <w:fldChar w:fldCharType="end"/>
        </w:r>
      </w:hyperlink>
    </w:p>
    <w:p>
      <w:pPr>
        <w:pStyle w:val="TOC1"/>
        <w:tabs>
          <w:tab w:val="right" w:leader="dot" w:pos="8306"/>
        </w:tabs>
      </w:pPr>
      <w:hyperlink w:anchor="_Toc13121" w:history="1">
        <w:r>
          <w:rPr>
            <w:rFonts w:ascii="仿宋" w:eastAsia="仿宋" w:hAnsi="仿宋" w:cs="仿宋" w:hint="eastAsia"/>
            <w:lang w:eastAsia="zh-CN"/>
          </w:rPr>
          <w:t>十八、金属丝绳制品项目变更管理</w:t>
        </w:r>
        <w:r>
          <w:tab/>
        </w:r>
        <w:r>
          <w:fldChar w:fldCharType="begin"/>
        </w:r>
        <w:r>
          <w:instrText xml:space="preserve"> PAGEREF _Toc13121 \h </w:instrText>
        </w:r>
        <w:r>
          <w:fldChar w:fldCharType="separate"/>
        </w:r>
        <w:r>
          <w:t>78</w:t>
        </w:r>
        <w:r>
          <w:fldChar w:fldCharType="end"/>
        </w:r>
      </w:hyperlink>
    </w:p>
    <w:p>
      <w:pPr>
        <w:pStyle w:val="TOC2"/>
        <w:tabs>
          <w:tab w:val="right" w:leader="dot" w:pos="8306"/>
        </w:tabs>
      </w:pPr>
      <w:hyperlink w:anchor="_Toc15760" w:history="1">
        <w:r>
          <w:rPr>
            <w:rFonts w:ascii="仿宋" w:eastAsia="仿宋" w:hAnsi="仿宋" w:cs="仿宋" w:hint="eastAsia"/>
            <w:lang w:eastAsia="zh-CN"/>
          </w:rPr>
          <w:t>(一)、变更申请与评估</w:t>
        </w:r>
        <w:r>
          <w:tab/>
        </w:r>
        <w:r>
          <w:fldChar w:fldCharType="begin"/>
        </w:r>
        <w:r>
          <w:instrText xml:space="preserve"> PAGEREF _Toc15760 \h </w:instrText>
        </w:r>
        <w:r>
          <w:fldChar w:fldCharType="separate"/>
        </w:r>
        <w:r>
          <w:t>78</w:t>
        </w:r>
        <w:r>
          <w:fldChar w:fldCharType="end"/>
        </w:r>
      </w:hyperlink>
    </w:p>
    <w:p>
      <w:pPr>
        <w:pStyle w:val="TOC2"/>
        <w:tabs>
          <w:tab w:val="right" w:leader="dot" w:pos="8306"/>
        </w:tabs>
      </w:pPr>
      <w:hyperlink w:anchor="_Toc27660" w:history="1">
        <w:r>
          <w:rPr>
            <w:rFonts w:ascii="仿宋" w:eastAsia="仿宋" w:hAnsi="仿宋" w:cs="仿宋" w:hint="eastAsia"/>
            <w:lang w:eastAsia="zh-CN"/>
          </w:rPr>
          <w:t>(二)、变更实施与控制</w:t>
        </w:r>
        <w:r>
          <w:tab/>
        </w:r>
        <w:r>
          <w:fldChar w:fldCharType="begin"/>
        </w:r>
        <w:r>
          <w:instrText xml:space="preserve"> PAGEREF _Toc27660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860"/>
      <w:r>
        <w:rPr>
          <w:rFonts w:ascii="仿宋" w:eastAsia="仿宋" w:hAnsi="仿宋" w:cs="仿宋" w:hint="eastAsia"/>
          <w:sz w:val="28"/>
          <w:lang w:eastAsia="zh-CN"/>
        </w:rPr>
        <w:t>一、金属丝绳制品项目建设背景及必要性分析</w:t>
      </w:r>
      <w:bookmarkEnd w:id="2"/>
    </w:p>
    <w:p>
      <w:pPr>
        <w:pStyle w:val="Heading2"/>
        <w:rPr>
          <w:rFonts w:ascii="仿宋" w:eastAsia="仿宋" w:hAnsi="仿宋" w:cs="仿宋" w:hint="eastAsia"/>
          <w:lang w:eastAsia="zh-CN"/>
        </w:rPr>
      </w:pPr>
      <w:bookmarkStart w:id="3" w:name="_Toc307"/>
      <w:r>
        <w:rPr>
          <w:rFonts w:ascii="仿宋" w:eastAsia="仿宋" w:hAnsi="仿宋" w:cs="仿宋" w:hint="eastAsia"/>
          <w:lang w:eastAsia="zh-CN"/>
        </w:rPr>
        <w:t>(一)、金属丝绳制品项目背景分析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丝绳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丝绳制品项目在这个潮流中的定位。同时，我们将关注行业内涌现的新兴机遇，以便金属丝绳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丝绳制品项目提供了强大的发展动力。我们将聚焦于行业内最新的技术发展趋势，包括但不限于人工智能、大数据分析、物联网等领域。通过深度的技术研究，我们将确保金属丝绳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丝绳制品项目发展的源泉。我们将投入更多的精力对市场需求进行深入剖析，超越表面的需求，深入挖掘潜在的市场痛点和机遇。通过对市场需求的细致了解，金属丝绳制品项目将更有针对性地设计解决方案，满足市场的多样化需求，从而更好地促进金属丝绳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丝绳制品项目战略至关重要。我们将对竞争态势进行更为深入的分析，包括但不限于市场份额、产品特点、客户满意度等多个维度。通过深度的竞争分析，金属丝绳制品项目将能够更准确地把握市场脉搏，制定具有竞争力的金属丝绳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金属丝绳制品项目的发展具有直接的影响。我们将进行更为全面的法规和政策分析，了解行业发展中的潜在法律风险和合规挑战。通过充分了解和遵守相关法规，金属丝绳制品项目将确保在法律框架内合法合规运营，为金属丝绳制品项目的稳健发展提供有力支持。</w:t>
      </w:r>
    </w:p>
    <w:p>
      <w:pPr>
        <w:pStyle w:val="Heading2"/>
        <w:ind w:firstLine="560" w:firstLineChars="200"/>
        <w:rPr>
          <w:rFonts w:ascii="仿宋" w:eastAsia="仿宋" w:hAnsi="仿宋" w:cs="仿宋" w:hint="eastAsia"/>
          <w:sz w:val="28"/>
          <w:lang w:eastAsia="zh-CN"/>
        </w:rPr>
      </w:pPr>
      <w:bookmarkStart w:id="4" w:name="_Toc23195"/>
      <w:r>
        <w:rPr>
          <w:rFonts w:ascii="仿宋" w:eastAsia="仿宋" w:hAnsi="仿宋" w:cs="仿宋" w:hint="eastAsia"/>
          <w:sz w:val="28"/>
          <w:lang w:eastAsia="zh-CN"/>
        </w:rPr>
        <w:t>(二)、金属丝绳制品项目建设必要性分析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建设的迫切性源于对行业发展趋势的深刻洞察。我们正处于一个行业变革的时代，科技创新、数字化转型成为企业发展的关键动力。金属丝绳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建设不仅仅是为了跟上潮流，更是为了通过技术创新推动企业的持续发展。通过引入先进的技术和解决方案，金属丝绳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丝绳制品项目的建设成为必然选择，通过提高产品质量、拓展服务领域，从而在竞争中获得更多的机会。金属丝绳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丝绳制品项目建设的必要性体现在对客户需求更精准的满足。通过金属丝绳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建设的背后是对企业持续创新的追求。只有通过不断创新，企业才能在竞争中立于不败之地。金属丝绳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136"/>
      <w:r>
        <w:rPr>
          <w:rFonts w:ascii="仿宋" w:eastAsia="仿宋" w:hAnsi="仿宋" w:cs="仿宋" w:hint="eastAsia"/>
          <w:sz w:val="28"/>
          <w:lang w:eastAsia="zh-CN"/>
        </w:rPr>
        <w:t>二、金属丝绳制品项目建设单位说明</w:t>
      </w:r>
      <w:bookmarkEnd w:id="5"/>
    </w:p>
    <w:p>
      <w:pPr>
        <w:pStyle w:val="Heading2"/>
        <w:rPr>
          <w:rFonts w:ascii="仿宋" w:eastAsia="仿宋" w:hAnsi="仿宋" w:cs="仿宋" w:hint="eastAsia"/>
          <w:lang w:eastAsia="zh-CN"/>
        </w:rPr>
      </w:pPr>
      <w:bookmarkStart w:id="6" w:name="_Toc18070"/>
      <w:r>
        <w:rPr>
          <w:rFonts w:ascii="仿宋" w:eastAsia="仿宋" w:hAnsi="仿宋" w:cs="仿宋" w:hint="eastAsia"/>
          <w:lang w:eastAsia="zh-CN"/>
        </w:rPr>
        <w:t>(一)、金属丝绳制品项目承办单位基本情况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889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丝绳制品项目承办单位的XXXX，我们着眼于实现可持续的经济效益。通过技术创新和解决方案的提供，公司预计在金属丝绳制品项目执行期间将获得可观的收入增长。这一收入来源主要包括金属丝绳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同时，我们注重成本控制和效率提升，以确保金属丝绳制品项目的可持续盈利。透过精细的管理和资源优化，公司期望实现金属丝绳制品项目利润最大化。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丝绳制品项目实施进行全面的投资评估，包括金属丝绳制品项目启动阶段的资金投入和后续运营成本。通过对金属丝绳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金属丝绳制品项目实施过程中具备足够的资金流动性，公司将进行详尽的现金流分析。这包括资金需求的合理预测、金属丝绳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8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606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的技术管理特点体现在其创新导向。通过引入最先进的技术趋势和解决方案，金属丝绳制品项目致力于提升科技含量、提高质量和效率水平。这意味着我们将采用最新的工具和方法，确保金属丝绳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丝绳制品项目技术管理的显著特征。通过整合不同领域的技术资源，我们实现了跨学科的协同工作。这有助于优化技术架构，提高整体效能。此外，整合性策略还促进了不同技术团队之间的紧密沟通和高效合作，确保金属丝绳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丝绳制品项目所采用的技术。通过不断优化技术方案，金属丝绳制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金属丝绳制品项目团队将在金属丝绳制品项目初期识别可能的技术风险，并采取相应的预防和应对措施。通过建立健全的风险评估机制，金属丝绳制品项目能够在实施过程中及时发现并解决潜在的技术问题，保障金属丝绳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丝绳制品项目中，技术将成为金属丝绳制品项目成功的有力支持。这一深度剖析揭示了技术管理在金属丝绳制品项目实施中的关键作用，为金属丝绳制品项目的技术基础奠定了坚实的基础。</w:t>
      </w:r>
    </w:p>
    <w:p>
      <w:pPr>
        <w:pStyle w:val="Heading2"/>
        <w:ind w:firstLine="560" w:firstLineChars="200"/>
        <w:rPr>
          <w:rFonts w:ascii="仿宋" w:eastAsia="仿宋" w:hAnsi="仿宋" w:cs="仿宋" w:hint="eastAsia"/>
          <w:sz w:val="28"/>
          <w:lang w:eastAsia="zh-CN"/>
        </w:rPr>
      </w:pPr>
      <w:bookmarkStart w:id="10" w:name="_Toc19607"/>
      <w:r>
        <w:rPr>
          <w:rFonts w:ascii="仿宋" w:eastAsia="仿宋" w:hAnsi="仿宋" w:cs="仿宋" w:hint="eastAsia"/>
          <w:sz w:val="28"/>
          <w:lang w:eastAsia="zh-CN"/>
        </w:rPr>
        <w:t>(二)、金属丝绳制品项目工艺技术设计方案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丝绳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丝绳制品项目将严格按照相关行业规范要求进行组织。通过有效控制产品质量，金属丝绳制品项目将致力于为顾客提供优质的金属丝绳制品项目产品和良好的服务。这体现了金属丝绳制品项目对于生产活动合规性和质量标准的高度重视，为金属丝绳制品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金属丝绳制品项目注重生态效益和清洁生产原则。金属丝绳制品项目建设将紧密结合地方特色经济发展，与社会经济发展规划和区域环境保护规划方案相协调一致。通过与当地区域自然生态系统的结合，金属丝绳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丝绳制品项目产品具有多样化的客户需求和个性化的特点。因此，金属丝绳制品项目产品规格品种多样，且单批生产数量较小。为满足这一特点，金属丝绳制品项目承办单位将建设先进的柔性制造生产线。通过广泛应用柔性制造技术，金属丝绳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丝绳制品项目采用的技术具有较高的技术含量和自动化水平，处于国内先进水平。这一技术选用不仅体现了对生产效率、质量和环境友好性的高标准要求，同时为金属丝绳制品项目的可持续发展奠定了坚实的基础。</w:t>
      </w:r>
    </w:p>
    <w:p>
      <w:pPr>
        <w:pStyle w:val="Heading2"/>
        <w:ind w:firstLine="560" w:firstLineChars="200"/>
        <w:rPr>
          <w:rFonts w:ascii="仿宋" w:eastAsia="仿宋" w:hAnsi="仿宋" w:cs="仿宋" w:hint="eastAsia"/>
          <w:sz w:val="28"/>
          <w:lang w:eastAsia="zh-CN"/>
        </w:rPr>
      </w:pPr>
      <w:bookmarkStart w:id="11" w:name="_Toc3116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为确保金属丝绳制品项目的高效生产和技术实施，我们制定了一套精心设计的设备选型方案，以满足金属丝绳制品项目生产、质量和环保的要求。该方案的主要特点如下：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丝绳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针对金属丝绳制品项目产品的多样性和小批量生产的特点，我们将建设柔性制造生产线。通过在设备选型中考虑柔性制造技术，可以灵活应对不同产品规格和生产需求，实现生产线的高度灵活性和适应性。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833"/>
      <w:r>
        <w:rPr>
          <w:rFonts w:ascii="仿宋" w:eastAsia="仿宋" w:hAnsi="仿宋" w:cs="仿宋" w:hint="eastAsia"/>
          <w:sz w:val="28"/>
          <w:lang w:eastAsia="zh-CN"/>
        </w:rPr>
        <w:t>四、金属丝绳制品项目危机管理</w:t>
      </w:r>
      <w:bookmarkEnd w:id="12"/>
    </w:p>
    <w:p>
      <w:pPr>
        <w:pStyle w:val="Heading2"/>
        <w:rPr>
          <w:rFonts w:ascii="仿宋" w:eastAsia="仿宋" w:hAnsi="仿宋" w:cs="仿宋" w:hint="eastAsia"/>
          <w:lang w:eastAsia="zh-CN"/>
        </w:rPr>
      </w:pPr>
      <w:bookmarkStart w:id="13" w:name="_Toc2259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绳制品项目危机管理中，危机预警与识别是确保金属丝绳制品项目稳健运行的核心步骤。通过建立全面的监测机制，金属丝绳制品项目团队旨在及时发现和理解潜在的风险和危机因素，以便采取及时的预防和应对措施，确保金属丝绳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首先，通过深入的风险评估，金属丝绳制品项目团队全面分析了整个金属丝绳制品项目和各个阶段可能存在的威胁。这包括准确评估每个潜在风险的发生概率和可能影响的程度，为后续危机预警提供了有力支持。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丝绳制品项目团队着重于明确定义金属丝绳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丝绳制品项目进展的持续监控，团队能够及时发现潜在问题并作出迅速反应。金属丝绳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在这一阶段，团队的专业素养和反应速度将发挥至关重要的作用，以确保潜在危机能够在初期得到有效的处理，最大程度地减轻负面影响。通过危机预警与识别，金属丝绳制品项目得以更有序、可控地推进。</w:t>
      </w:r>
    </w:p>
    <w:p>
      <w:pPr>
        <w:pStyle w:val="Heading2"/>
        <w:ind w:firstLine="560" w:firstLineChars="200"/>
        <w:rPr>
          <w:rFonts w:ascii="仿宋" w:eastAsia="仿宋" w:hAnsi="仿宋" w:cs="仿宋" w:hint="eastAsia"/>
          <w:sz w:val="28"/>
          <w:lang w:eastAsia="zh-CN"/>
        </w:rPr>
      </w:pPr>
      <w:bookmarkStart w:id="14" w:name="_Toc1911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在危机发生时，金属丝绳制品项目团队立即行动，成立了应急小组。该小组的任务是迅速制定并实施紧急应对措施，以最小化潜在损失。以下是采取的主要措施：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暂停金属丝绳制品项目进度：为遏制危机蔓延，金属丝绳制品项目暂时停止进行，以便全面评估当前状况。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资源重新分配：重新评估金属丝绳制品项目资源的分配，确保最大限度地减小损失。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实时沟通：与关键利益相关者建立实时沟通机制，向他们传递金属丝绳制品项目危机的实际状况，保障金属丝绳制品项目核心利益。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在紧急应对的同时，金属丝绳制品项目团队强调了团队协作和有效沟通的重要性。以下是团队协作的关键举措：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信息共享机制：建立了信息共享平台，确保团队成员能够及时获取金属丝绳制品项目危机的实时信息。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领导者沟通：金属丝绳制品项目领导者通过定期会议和即时沟通工具，指导团队应对危机，保持团队稳定运行。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随着危机得到初步控制，金属丝绳制品项目团队转向制定恢复计划，以确保金属丝绳制品项目能够从中迅速恢复。主要恢复计划包括：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修复受损的进度计划：重新评估金属丝绳制品项目进度，制定修复计划，确保金属丝绳制品项目尽快回归正常进程。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重新调整资源分配：优化资源分配，确保金属丝绳制品项目在有限资源下高效运转。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风险管理机制加强：对金属丝绳制品项目风险进行全面评估，制定更强化的风险管理策略，以预防未来可能的危机。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196"/>
      <w:r>
        <w:rPr>
          <w:rFonts w:ascii="仿宋" w:eastAsia="仿宋" w:hAnsi="仿宋" w:cs="仿宋" w:hint="eastAsia"/>
          <w:sz w:val="28"/>
          <w:lang w:eastAsia="zh-CN"/>
        </w:rPr>
        <w:t>五、金属丝绳制品项目土建工程</w:t>
      </w:r>
      <w:bookmarkEnd w:id="15"/>
    </w:p>
    <w:p>
      <w:pPr>
        <w:pStyle w:val="Heading2"/>
        <w:rPr>
          <w:rFonts w:ascii="仿宋" w:eastAsia="仿宋" w:hAnsi="仿宋" w:cs="仿宋" w:hint="eastAsia"/>
          <w:lang w:eastAsia="zh-CN"/>
        </w:rPr>
      </w:pPr>
      <w:bookmarkStart w:id="16" w:name="_Toc1823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在金属丝绳制品项目的建筑工程设计中，我们将秉承一系列重要的设计原则，以确保金属丝绳制品项目建筑在功能、美观、可持续性等方面达到最佳效果。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首要原则是确保建筑的功能性得到最大化的发挥。我们将充分理解金属丝绳制品项目的实际需求，合理布局各个功能区域，保证建筑在满足业务需求的同时，提供高效的工作环境。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在建筑设计中，我们将综合考虑建设和运营成本。通过精细的经济效益分析，确保设计方案在高效利用资源的同时，对金属丝绳制品项目的长期盈利能力有积极的贡献。</w:t>
      </w:r>
    </w:p>
    <w:p>
      <w:pPr>
        <w:pStyle w:val="Heading2"/>
        <w:ind w:firstLine="560" w:firstLineChars="200"/>
        <w:rPr>
          <w:rFonts w:ascii="仿宋" w:eastAsia="仿宋" w:hAnsi="仿宋" w:cs="仿宋" w:hint="eastAsia"/>
          <w:sz w:val="28"/>
          <w:lang w:eastAsia="zh-CN"/>
        </w:rPr>
      </w:pPr>
      <w:bookmarkStart w:id="17" w:name="_Toc2984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绳制品项目的土建工程设计中，我们将精准设定设计年限，结合金属丝绳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丝绳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080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https://d.book118.com/495223342101011044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4827D0"/>
    <w:rsid w:val="444827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22334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2024-01-20T06:32:00Z</dcterms:created>
  <dcterms:modified xsi:type="dcterms:W3CDTF">2024-01-20T06:32:33Z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13C07E3F11D340DDAB1CC4563598B988_11</vt:lpwstr>
  </property>
  <property fmtid="{D5CDD505-2E9C-101B-9397-08002B2CF9AE}" pid="3" name="KSOProductBuildVer">
    <vt:lpwstr>2052-12.1.0.16120</vt:lpwstr>
  </property>
</Properties>
</file>