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保险箱项目规划设计纲要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5" w:history="1">
        <w:r>
          <w:rPr>
            <w:rFonts w:ascii="仿宋" w:eastAsia="仿宋" w:hAnsi="仿宋" w:cs="仿宋" w:hint="eastAsia"/>
            <w:lang w:eastAsia="zh-CN"/>
          </w:rPr>
          <w:t>前言</w:t>
        </w:r>
        <w:r>
          <w:tab/>
        </w:r>
        <w:r>
          <w:fldChar w:fldCharType="begin"/>
        </w:r>
        <w:r>
          <w:instrText xml:space="preserve"> PAGEREF _Toc1485 \h </w:instrText>
        </w:r>
        <w:r>
          <w:fldChar w:fldCharType="separate"/>
        </w:r>
        <w:r>
          <w:t>3</w:t>
        </w:r>
        <w:r>
          <w:fldChar w:fldCharType="end"/>
        </w:r>
      </w:hyperlink>
    </w:p>
    <w:p>
      <w:pPr>
        <w:pStyle w:val="TOC1"/>
        <w:tabs>
          <w:tab w:val="right" w:leader="dot" w:pos="8306"/>
        </w:tabs>
      </w:pPr>
      <w:hyperlink w:anchor="_Toc7434" w:history="1">
        <w:r>
          <w:rPr>
            <w:rFonts w:ascii="仿宋" w:eastAsia="仿宋" w:hAnsi="仿宋" w:cs="仿宋" w:hint="eastAsia"/>
            <w:lang w:eastAsia="zh-CN"/>
          </w:rPr>
          <w:t>一、产品规划分析</w:t>
        </w:r>
        <w:r>
          <w:tab/>
        </w:r>
        <w:r>
          <w:fldChar w:fldCharType="begin"/>
        </w:r>
        <w:r>
          <w:instrText xml:space="preserve"> PAGEREF _Toc7434 \h </w:instrText>
        </w:r>
        <w:r>
          <w:fldChar w:fldCharType="separate"/>
        </w:r>
        <w:r>
          <w:t>3</w:t>
        </w:r>
        <w:r>
          <w:fldChar w:fldCharType="end"/>
        </w:r>
      </w:hyperlink>
    </w:p>
    <w:p>
      <w:pPr>
        <w:pStyle w:val="TOC2"/>
        <w:tabs>
          <w:tab w:val="right" w:leader="dot" w:pos="8306"/>
        </w:tabs>
      </w:pPr>
      <w:hyperlink w:anchor="_Toc17755" w:history="1">
        <w:r>
          <w:rPr>
            <w:rFonts w:ascii="仿宋" w:eastAsia="仿宋" w:hAnsi="仿宋" w:cs="仿宋" w:hint="eastAsia"/>
            <w:lang w:eastAsia="zh-CN"/>
          </w:rPr>
          <w:t>(一)、产品规划</w:t>
        </w:r>
        <w:r>
          <w:tab/>
        </w:r>
        <w:r>
          <w:fldChar w:fldCharType="begin"/>
        </w:r>
        <w:r>
          <w:instrText xml:space="preserve"> PAGEREF _Toc17755 \h </w:instrText>
        </w:r>
        <w:r>
          <w:fldChar w:fldCharType="separate"/>
        </w:r>
        <w:r>
          <w:t>3</w:t>
        </w:r>
        <w:r>
          <w:fldChar w:fldCharType="end"/>
        </w:r>
      </w:hyperlink>
    </w:p>
    <w:p>
      <w:pPr>
        <w:pStyle w:val="TOC2"/>
        <w:tabs>
          <w:tab w:val="right" w:leader="dot" w:pos="8306"/>
        </w:tabs>
      </w:pPr>
      <w:hyperlink w:anchor="_Toc18815" w:history="1">
        <w:r>
          <w:rPr>
            <w:rFonts w:ascii="仿宋" w:eastAsia="仿宋" w:hAnsi="仿宋" w:cs="仿宋" w:hint="eastAsia"/>
            <w:lang w:eastAsia="zh-CN"/>
          </w:rPr>
          <w:t>(二)、建设规模</w:t>
        </w:r>
        <w:r>
          <w:tab/>
        </w:r>
        <w:r>
          <w:fldChar w:fldCharType="begin"/>
        </w:r>
        <w:r>
          <w:instrText xml:space="preserve"> PAGEREF _Toc18815 \h </w:instrText>
        </w:r>
        <w:r>
          <w:fldChar w:fldCharType="separate"/>
        </w:r>
        <w:r>
          <w:t>4</w:t>
        </w:r>
        <w:r>
          <w:fldChar w:fldCharType="end"/>
        </w:r>
      </w:hyperlink>
    </w:p>
    <w:p>
      <w:pPr>
        <w:pStyle w:val="TOC1"/>
        <w:tabs>
          <w:tab w:val="right" w:leader="dot" w:pos="8306"/>
        </w:tabs>
      </w:pPr>
      <w:hyperlink w:anchor="_Toc12347" w:history="1">
        <w:r>
          <w:rPr>
            <w:rFonts w:ascii="仿宋" w:eastAsia="仿宋" w:hAnsi="仿宋" w:cs="仿宋" w:hint="eastAsia"/>
            <w:lang w:eastAsia="zh-CN"/>
          </w:rPr>
          <w:t>二、市场分析、调研</w:t>
        </w:r>
        <w:r>
          <w:tab/>
        </w:r>
        <w:r>
          <w:fldChar w:fldCharType="begin"/>
        </w:r>
        <w:r>
          <w:instrText xml:space="preserve"> PAGEREF _Toc12347 \h </w:instrText>
        </w:r>
        <w:r>
          <w:fldChar w:fldCharType="separate"/>
        </w:r>
        <w:r>
          <w:t>5</w:t>
        </w:r>
        <w:r>
          <w:fldChar w:fldCharType="end"/>
        </w:r>
      </w:hyperlink>
    </w:p>
    <w:p>
      <w:pPr>
        <w:pStyle w:val="TOC2"/>
        <w:tabs>
          <w:tab w:val="right" w:leader="dot" w:pos="8306"/>
        </w:tabs>
      </w:pPr>
      <w:hyperlink w:anchor="_Toc9021" w:history="1">
        <w:r>
          <w:rPr>
            <w:rFonts w:ascii="仿宋" w:eastAsia="仿宋" w:hAnsi="仿宋" w:cs="仿宋" w:hint="eastAsia"/>
            <w:lang w:eastAsia="zh-CN"/>
          </w:rPr>
          <w:t>(一)、保险箱行业分析</w:t>
        </w:r>
        <w:r>
          <w:tab/>
        </w:r>
        <w:r>
          <w:fldChar w:fldCharType="begin"/>
        </w:r>
        <w:r>
          <w:instrText xml:space="preserve"> PAGEREF _Toc9021 \h </w:instrText>
        </w:r>
        <w:r>
          <w:fldChar w:fldCharType="separate"/>
        </w:r>
        <w:r>
          <w:t>5</w:t>
        </w:r>
        <w:r>
          <w:fldChar w:fldCharType="end"/>
        </w:r>
      </w:hyperlink>
    </w:p>
    <w:p>
      <w:pPr>
        <w:pStyle w:val="TOC2"/>
        <w:tabs>
          <w:tab w:val="right" w:leader="dot" w:pos="8306"/>
        </w:tabs>
      </w:pPr>
      <w:hyperlink w:anchor="_Toc4741" w:history="1">
        <w:r>
          <w:rPr>
            <w:rFonts w:ascii="仿宋" w:eastAsia="仿宋" w:hAnsi="仿宋" w:cs="仿宋" w:hint="eastAsia"/>
            <w:lang w:eastAsia="zh-CN"/>
          </w:rPr>
          <w:t>(二)、保险箱市场分析预测</w:t>
        </w:r>
        <w:r>
          <w:tab/>
        </w:r>
        <w:r>
          <w:fldChar w:fldCharType="begin"/>
        </w:r>
        <w:r>
          <w:instrText xml:space="preserve"> PAGEREF _Toc4741 \h </w:instrText>
        </w:r>
        <w:r>
          <w:fldChar w:fldCharType="separate"/>
        </w:r>
        <w:r>
          <w:t>6</w:t>
        </w:r>
        <w:r>
          <w:fldChar w:fldCharType="end"/>
        </w:r>
      </w:hyperlink>
    </w:p>
    <w:p>
      <w:pPr>
        <w:pStyle w:val="TOC1"/>
        <w:tabs>
          <w:tab w:val="right" w:leader="dot" w:pos="8306"/>
        </w:tabs>
      </w:pPr>
      <w:hyperlink w:anchor="_Toc29177" w:history="1">
        <w:r>
          <w:rPr>
            <w:rFonts w:ascii="仿宋" w:eastAsia="仿宋" w:hAnsi="仿宋" w:cs="仿宋" w:hint="eastAsia"/>
            <w:lang w:eastAsia="zh-CN"/>
          </w:rPr>
          <w:t>三、保险箱项目危机管理</w:t>
        </w:r>
        <w:r>
          <w:tab/>
        </w:r>
        <w:r>
          <w:fldChar w:fldCharType="begin"/>
        </w:r>
        <w:r>
          <w:instrText xml:space="preserve"> PAGEREF _Toc29177 \h </w:instrText>
        </w:r>
        <w:r>
          <w:fldChar w:fldCharType="separate"/>
        </w:r>
        <w:r>
          <w:t>6</w:t>
        </w:r>
        <w:r>
          <w:fldChar w:fldCharType="end"/>
        </w:r>
      </w:hyperlink>
    </w:p>
    <w:p>
      <w:pPr>
        <w:pStyle w:val="TOC2"/>
        <w:tabs>
          <w:tab w:val="right" w:leader="dot" w:pos="8306"/>
        </w:tabs>
      </w:pPr>
      <w:hyperlink w:anchor="_Toc31016" w:history="1">
        <w:r>
          <w:rPr>
            <w:rFonts w:ascii="仿宋" w:eastAsia="仿宋" w:hAnsi="仿宋" w:cs="仿宋" w:hint="eastAsia"/>
            <w:lang w:eastAsia="zh-CN"/>
          </w:rPr>
          <w:t>(一)、危机预警与识别</w:t>
        </w:r>
        <w:r>
          <w:tab/>
        </w:r>
        <w:r>
          <w:fldChar w:fldCharType="begin"/>
        </w:r>
        <w:r>
          <w:instrText xml:space="preserve"> PAGEREF _Toc31016 \h </w:instrText>
        </w:r>
        <w:r>
          <w:fldChar w:fldCharType="separate"/>
        </w:r>
        <w:r>
          <w:t>6</w:t>
        </w:r>
        <w:r>
          <w:fldChar w:fldCharType="end"/>
        </w:r>
      </w:hyperlink>
    </w:p>
    <w:p>
      <w:pPr>
        <w:pStyle w:val="TOC2"/>
        <w:tabs>
          <w:tab w:val="right" w:leader="dot" w:pos="8306"/>
        </w:tabs>
      </w:pPr>
      <w:hyperlink w:anchor="_Toc10924" w:history="1">
        <w:r>
          <w:rPr>
            <w:rFonts w:ascii="仿宋" w:eastAsia="仿宋" w:hAnsi="仿宋" w:cs="仿宋" w:hint="eastAsia"/>
            <w:lang w:eastAsia="zh-CN"/>
          </w:rPr>
          <w:t>(二)、危机应对与恢复</w:t>
        </w:r>
        <w:r>
          <w:tab/>
        </w:r>
        <w:r>
          <w:fldChar w:fldCharType="begin"/>
        </w:r>
        <w:r>
          <w:instrText xml:space="preserve"> PAGEREF _Toc10924 \h </w:instrText>
        </w:r>
        <w:r>
          <w:fldChar w:fldCharType="separate"/>
        </w:r>
        <w:r>
          <w:t>7</w:t>
        </w:r>
        <w:r>
          <w:fldChar w:fldCharType="end"/>
        </w:r>
      </w:hyperlink>
    </w:p>
    <w:p>
      <w:pPr>
        <w:pStyle w:val="TOC1"/>
        <w:tabs>
          <w:tab w:val="right" w:leader="dot" w:pos="8306"/>
        </w:tabs>
      </w:pPr>
      <w:hyperlink w:anchor="_Toc23004" w:history="1">
        <w:r>
          <w:rPr>
            <w:rFonts w:ascii="仿宋" w:eastAsia="仿宋" w:hAnsi="仿宋" w:cs="仿宋" w:hint="eastAsia"/>
            <w:lang w:eastAsia="zh-CN"/>
          </w:rPr>
          <w:t>四、保险箱项目建设背景及必要性分析</w:t>
        </w:r>
        <w:r>
          <w:tab/>
        </w:r>
        <w:r>
          <w:fldChar w:fldCharType="begin"/>
        </w:r>
        <w:r>
          <w:instrText xml:space="preserve"> PAGEREF _Toc23004 \h </w:instrText>
        </w:r>
        <w:r>
          <w:fldChar w:fldCharType="separate"/>
        </w:r>
        <w:r>
          <w:t>9</w:t>
        </w:r>
        <w:r>
          <w:fldChar w:fldCharType="end"/>
        </w:r>
      </w:hyperlink>
    </w:p>
    <w:p>
      <w:pPr>
        <w:pStyle w:val="TOC2"/>
        <w:tabs>
          <w:tab w:val="right" w:leader="dot" w:pos="8306"/>
        </w:tabs>
      </w:pPr>
      <w:hyperlink w:anchor="_Toc30280" w:history="1">
        <w:r>
          <w:rPr>
            <w:rFonts w:ascii="仿宋" w:eastAsia="仿宋" w:hAnsi="仿宋" w:cs="仿宋" w:hint="eastAsia"/>
            <w:lang w:eastAsia="zh-CN"/>
          </w:rPr>
          <w:t>(一)、保险箱项目背景分析</w:t>
        </w:r>
        <w:r>
          <w:tab/>
        </w:r>
        <w:r>
          <w:fldChar w:fldCharType="begin"/>
        </w:r>
        <w:r>
          <w:instrText xml:space="preserve"> PAGEREF _Toc30280 \h </w:instrText>
        </w:r>
        <w:r>
          <w:fldChar w:fldCharType="separate"/>
        </w:r>
        <w:r>
          <w:t>9</w:t>
        </w:r>
        <w:r>
          <w:fldChar w:fldCharType="end"/>
        </w:r>
      </w:hyperlink>
    </w:p>
    <w:p>
      <w:pPr>
        <w:pStyle w:val="TOC2"/>
        <w:tabs>
          <w:tab w:val="right" w:leader="dot" w:pos="8306"/>
        </w:tabs>
      </w:pPr>
      <w:hyperlink w:anchor="_Toc891" w:history="1">
        <w:r>
          <w:rPr>
            <w:rFonts w:ascii="仿宋" w:eastAsia="仿宋" w:hAnsi="仿宋" w:cs="仿宋" w:hint="eastAsia"/>
            <w:lang w:eastAsia="zh-CN"/>
          </w:rPr>
          <w:t>(二)、保险箱项目建设必要性分析</w:t>
        </w:r>
        <w:r>
          <w:tab/>
        </w:r>
        <w:r>
          <w:fldChar w:fldCharType="begin"/>
        </w:r>
        <w:r>
          <w:instrText xml:space="preserve"> PAGEREF _Toc891 \h </w:instrText>
        </w:r>
        <w:r>
          <w:fldChar w:fldCharType="separate"/>
        </w:r>
        <w:r>
          <w:t>10</w:t>
        </w:r>
        <w:r>
          <w:fldChar w:fldCharType="end"/>
        </w:r>
      </w:hyperlink>
    </w:p>
    <w:p>
      <w:pPr>
        <w:pStyle w:val="TOC1"/>
        <w:tabs>
          <w:tab w:val="right" w:leader="dot" w:pos="8306"/>
        </w:tabs>
      </w:pPr>
      <w:hyperlink w:anchor="_Toc21292" w:history="1">
        <w:r>
          <w:rPr>
            <w:rFonts w:ascii="仿宋" w:eastAsia="仿宋" w:hAnsi="仿宋" w:cs="仿宋" w:hint="eastAsia"/>
            <w:lang w:eastAsia="zh-CN"/>
          </w:rPr>
          <w:t>五、保险箱项目文档管理</w:t>
        </w:r>
        <w:r>
          <w:tab/>
        </w:r>
        <w:r>
          <w:fldChar w:fldCharType="begin"/>
        </w:r>
        <w:r>
          <w:instrText xml:space="preserve"> PAGEREF _Toc21292 \h </w:instrText>
        </w:r>
        <w:r>
          <w:fldChar w:fldCharType="separate"/>
        </w:r>
        <w:r>
          <w:t>12</w:t>
        </w:r>
        <w:r>
          <w:fldChar w:fldCharType="end"/>
        </w:r>
      </w:hyperlink>
    </w:p>
    <w:p>
      <w:pPr>
        <w:pStyle w:val="TOC2"/>
        <w:tabs>
          <w:tab w:val="right" w:leader="dot" w:pos="8306"/>
        </w:tabs>
      </w:pPr>
      <w:hyperlink w:anchor="_Toc25136" w:history="1">
        <w:r>
          <w:rPr>
            <w:rFonts w:ascii="仿宋" w:eastAsia="仿宋" w:hAnsi="仿宋" w:cs="仿宋" w:hint="eastAsia"/>
            <w:lang w:eastAsia="zh-CN"/>
          </w:rPr>
          <w:t>(一)、文档编制与审查</w:t>
        </w:r>
        <w:r>
          <w:tab/>
        </w:r>
        <w:r>
          <w:fldChar w:fldCharType="begin"/>
        </w:r>
        <w:r>
          <w:instrText xml:space="preserve"> PAGEREF _Toc25136 \h </w:instrText>
        </w:r>
        <w:r>
          <w:fldChar w:fldCharType="separate"/>
        </w:r>
        <w:r>
          <w:t>12</w:t>
        </w:r>
        <w:r>
          <w:fldChar w:fldCharType="end"/>
        </w:r>
      </w:hyperlink>
    </w:p>
    <w:p>
      <w:pPr>
        <w:pStyle w:val="TOC2"/>
        <w:tabs>
          <w:tab w:val="right" w:leader="dot" w:pos="8306"/>
        </w:tabs>
      </w:pPr>
      <w:hyperlink w:anchor="_Toc20238" w:history="1">
        <w:r>
          <w:rPr>
            <w:rFonts w:ascii="仿宋" w:eastAsia="仿宋" w:hAnsi="仿宋" w:cs="仿宋" w:hint="eastAsia"/>
            <w:lang w:eastAsia="zh-CN"/>
          </w:rPr>
          <w:t>(二)、文档发布与分发</w:t>
        </w:r>
        <w:r>
          <w:tab/>
        </w:r>
        <w:r>
          <w:fldChar w:fldCharType="begin"/>
        </w:r>
        <w:r>
          <w:instrText xml:space="preserve"> PAGEREF _Toc20238 \h </w:instrText>
        </w:r>
        <w:r>
          <w:fldChar w:fldCharType="separate"/>
        </w:r>
        <w:r>
          <w:t>13</w:t>
        </w:r>
        <w:r>
          <w:fldChar w:fldCharType="end"/>
        </w:r>
      </w:hyperlink>
    </w:p>
    <w:p>
      <w:pPr>
        <w:pStyle w:val="TOC2"/>
        <w:tabs>
          <w:tab w:val="right" w:leader="dot" w:pos="8306"/>
        </w:tabs>
      </w:pPr>
      <w:hyperlink w:anchor="_Toc15908" w:history="1">
        <w:r>
          <w:rPr>
            <w:rFonts w:ascii="仿宋" w:eastAsia="仿宋" w:hAnsi="仿宋" w:cs="仿宋" w:hint="eastAsia"/>
            <w:lang w:eastAsia="zh-CN"/>
          </w:rPr>
          <w:t>(三)、文档存档与归档</w:t>
        </w:r>
        <w:r>
          <w:tab/>
        </w:r>
        <w:r>
          <w:fldChar w:fldCharType="begin"/>
        </w:r>
        <w:r>
          <w:instrText xml:space="preserve"> PAGEREF _Toc15908 \h </w:instrText>
        </w:r>
        <w:r>
          <w:fldChar w:fldCharType="separate"/>
        </w:r>
        <w:r>
          <w:t>14</w:t>
        </w:r>
        <w:r>
          <w:fldChar w:fldCharType="end"/>
        </w:r>
      </w:hyperlink>
    </w:p>
    <w:p>
      <w:pPr>
        <w:pStyle w:val="TOC1"/>
        <w:tabs>
          <w:tab w:val="right" w:leader="dot" w:pos="8306"/>
        </w:tabs>
      </w:pPr>
      <w:hyperlink w:anchor="_Toc1405" w:history="1">
        <w:r>
          <w:rPr>
            <w:rFonts w:ascii="仿宋" w:eastAsia="仿宋" w:hAnsi="仿宋" w:cs="仿宋" w:hint="eastAsia"/>
            <w:lang w:eastAsia="zh-CN"/>
          </w:rPr>
          <w:t>六、保险箱项目土建工程</w:t>
        </w:r>
        <w:r>
          <w:tab/>
        </w:r>
        <w:r>
          <w:fldChar w:fldCharType="begin"/>
        </w:r>
        <w:r>
          <w:instrText xml:space="preserve"> PAGEREF _Toc1405 \h </w:instrText>
        </w:r>
        <w:r>
          <w:fldChar w:fldCharType="separate"/>
        </w:r>
        <w:r>
          <w:t>15</w:t>
        </w:r>
        <w:r>
          <w:fldChar w:fldCharType="end"/>
        </w:r>
      </w:hyperlink>
    </w:p>
    <w:p>
      <w:pPr>
        <w:pStyle w:val="TOC2"/>
        <w:tabs>
          <w:tab w:val="right" w:leader="dot" w:pos="8306"/>
        </w:tabs>
      </w:pPr>
      <w:hyperlink w:anchor="_Toc4242" w:history="1">
        <w:r>
          <w:rPr>
            <w:rFonts w:ascii="仿宋" w:eastAsia="仿宋" w:hAnsi="仿宋" w:cs="仿宋" w:hint="eastAsia"/>
            <w:lang w:eastAsia="zh-CN"/>
          </w:rPr>
          <w:t>(一)、建筑工程设计原则</w:t>
        </w:r>
        <w:r>
          <w:tab/>
        </w:r>
        <w:r>
          <w:fldChar w:fldCharType="begin"/>
        </w:r>
        <w:r>
          <w:instrText xml:space="preserve"> PAGEREF _Toc4242 \h </w:instrText>
        </w:r>
        <w:r>
          <w:fldChar w:fldCharType="separate"/>
        </w:r>
        <w:r>
          <w:t>15</w:t>
        </w:r>
        <w:r>
          <w:fldChar w:fldCharType="end"/>
        </w:r>
      </w:hyperlink>
    </w:p>
    <w:p>
      <w:pPr>
        <w:pStyle w:val="TOC2"/>
        <w:tabs>
          <w:tab w:val="right" w:leader="dot" w:pos="8306"/>
        </w:tabs>
      </w:pPr>
      <w:hyperlink w:anchor="_Toc12070" w:history="1">
        <w:r>
          <w:rPr>
            <w:rFonts w:ascii="仿宋" w:eastAsia="仿宋" w:hAnsi="仿宋" w:cs="仿宋" w:hint="eastAsia"/>
            <w:lang w:eastAsia="zh-CN"/>
          </w:rPr>
          <w:t>(二)、土建工程设计年限及安全等级</w:t>
        </w:r>
        <w:r>
          <w:tab/>
        </w:r>
        <w:r>
          <w:fldChar w:fldCharType="begin"/>
        </w:r>
        <w:r>
          <w:instrText xml:space="preserve"> PAGEREF _Toc12070 \h </w:instrText>
        </w:r>
        <w:r>
          <w:fldChar w:fldCharType="separate"/>
        </w:r>
        <w:r>
          <w:t>16</w:t>
        </w:r>
        <w:r>
          <w:fldChar w:fldCharType="end"/>
        </w:r>
      </w:hyperlink>
    </w:p>
    <w:p>
      <w:pPr>
        <w:pStyle w:val="TOC2"/>
        <w:tabs>
          <w:tab w:val="right" w:leader="dot" w:pos="8306"/>
        </w:tabs>
      </w:pPr>
      <w:hyperlink w:anchor="_Toc10848" w:history="1">
        <w:r>
          <w:rPr>
            <w:rFonts w:ascii="仿宋" w:eastAsia="仿宋" w:hAnsi="仿宋" w:cs="仿宋" w:hint="eastAsia"/>
            <w:lang w:eastAsia="zh-CN"/>
          </w:rPr>
          <w:t>(三)、建筑工程设计总体要求</w:t>
        </w:r>
        <w:r>
          <w:tab/>
        </w:r>
        <w:r>
          <w:fldChar w:fldCharType="begin"/>
        </w:r>
        <w:r>
          <w:instrText xml:space="preserve"> PAGEREF _Toc10848 \h </w:instrText>
        </w:r>
        <w:r>
          <w:fldChar w:fldCharType="separate"/>
        </w:r>
        <w:r>
          <w:t>17</w:t>
        </w:r>
        <w:r>
          <w:fldChar w:fldCharType="end"/>
        </w:r>
      </w:hyperlink>
    </w:p>
    <w:p>
      <w:pPr>
        <w:pStyle w:val="TOC2"/>
        <w:tabs>
          <w:tab w:val="right" w:leader="dot" w:pos="8306"/>
        </w:tabs>
      </w:pPr>
      <w:hyperlink w:anchor="_Toc12413" w:history="1">
        <w:r>
          <w:rPr>
            <w:rFonts w:ascii="仿宋" w:eastAsia="仿宋" w:hAnsi="仿宋" w:cs="仿宋" w:hint="eastAsia"/>
            <w:lang w:eastAsia="zh-CN"/>
          </w:rPr>
          <w:t>(四)、土建工程建设指标</w:t>
        </w:r>
        <w:r>
          <w:tab/>
        </w:r>
        <w:r>
          <w:fldChar w:fldCharType="begin"/>
        </w:r>
        <w:r>
          <w:instrText xml:space="preserve"> PAGEREF _Toc12413 \h </w:instrText>
        </w:r>
        <w:r>
          <w:fldChar w:fldCharType="separate"/>
        </w:r>
        <w:r>
          <w:t>18</w:t>
        </w:r>
        <w:r>
          <w:fldChar w:fldCharType="end"/>
        </w:r>
      </w:hyperlink>
    </w:p>
    <w:p>
      <w:pPr>
        <w:pStyle w:val="TOC1"/>
        <w:tabs>
          <w:tab w:val="right" w:leader="dot" w:pos="8306"/>
        </w:tabs>
      </w:pPr>
      <w:hyperlink w:anchor="_Toc185" w:history="1">
        <w:r>
          <w:rPr>
            <w:rFonts w:ascii="仿宋" w:eastAsia="仿宋" w:hAnsi="仿宋" w:cs="仿宋" w:hint="eastAsia"/>
            <w:lang w:eastAsia="zh-CN"/>
          </w:rPr>
          <w:t>七、保险箱项目经营效益</w:t>
        </w:r>
        <w:r>
          <w:tab/>
        </w:r>
        <w:r>
          <w:fldChar w:fldCharType="begin"/>
        </w:r>
        <w:r>
          <w:instrText xml:space="preserve"> PAGEREF _Toc185 \h </w:instrText>
        </w:r>
        <w:r>
          <w:fldChar w:fldCharType="separate"/>
        </w:r>
        <w:r>
          <w:t>18</w:t>
        </w:r>
        <w:r>
          <w:fldChar w:fldCharType="end"/>
        </w:r>
      </w:hyperlink>
    </w:p>
    <w:p>
      <w:pPr>
        <w:pStyle w:val="TOC2"/>
        <w:tabs>
          <w:tab w:val="right" w:leader="dot" w:pos="8306"/>
        </w:tabs>
      </w:pPr>
      <w:hyperlink w:anchor="_Toc19069" w:history="1">
        <w:r>
          <w:rPr>
            <w:rFonts w:ascii="仿宋" w:eastAsia="仿宋" w:hAnsi="仿宋" w:cs="仿宋" w:hint="eastAsia"/>
            <w:lang w:eastAsia="zh-CN"/>
          </w:rPr>
          <w:t>(一)、经济评价财务测算</w:t>
        </w:r>
        <w:r>
          <w:tab/>
        </w:r>
        <w:r>
          <w:fldChar w:fldCharType="begin"/>
        </w:r>
        <w:r>
          <w:instrText xml:space="preserve"> PAGEREF _Toc19069 \h </w:instrText>
        </w:r>
        <w:r>
          <w:fldChar w:fldCharType="separate"/>
        </w:r>
        <w:r>
          <w:t>18</w:t>
        </w:r>
        <w:r>
          <w:fldChar w:fldCharType="end"/>
        </w:r>
      </w:hyperlink>
    </w:p>
    <w:p>
      <w:pPr>
        <w:pStyle w:val="TOC2"/>
        <w:tabs>
          <w:tab w:val="right" w:leader="dot" w:pos="8306"/>
        </w:tabs>
      </w:pPr>
      <w:hyperlink w:anchor="_Toc22328" w:history="1">
        <w:r>
          <w:rPr>
            <w:rFonts w:ascii="仿宋" w:eastAsia="仿宋" w:hAnsi="仿宋" w:cs="仿宋" w:hint="eastAsia"/>
            <w:lang w:eastAsia="zh-CN"/>
          </w:rPr>
          <w:t>(二)、保险箱项目盈利能力分析</w:t>
        </w:r>
        <w:r>
          <w:tab/>
        </w:r>
        <w:r>
          <w:fldChar w:fldCharType="begin"/>
        </w:r>
        <w:r>
          <w:instrText xml:space="preserve"> PAGEREF _Toc22328 \h </w:instrText>
        </w:r>
        <w:r>
          <w:fldChar w:fldCharType="separate"/>
        </w:r>
        <w:r>
          <w:t>20</w:t>
        </w:r>
        <w:r>
          <w:fldChar w:fldCharType="end"/>
        </w:r>
      </w:hyperlink>
    </w:p>
    <w:p>
      <w:pPr>
        <w:pStyle w:val="TOC1"/>
        <w:tabs>
          <w:tab w:val="right" w:leader="dot" w:pos="8306"/>
        </w:tabs>
      </w:pPr>
      <w:hyperlink w:anchor="_Toc26268" w:history="1">
        <w:r>
          <w:rPr>
            <w:rFonts w:ascii="仿宋" w:eastAsia="仿宋" w:hAnsi="仿宋" w:cs="仿宋" w:hint="eastAsia"/>
            <w:lang w:eastAsia="zh-CN"/>
          </w:rPr>
          <w:t>八、保险箱项目社会影响</w:t>
        </w:r>
        <w:r>
          <w:tab/>
        </w:r>
        <w:r>
          <w:fldChar w:fldCharType="begin"/>
        </w:r>
        <w:r>
          <w:instrText xml:space="preserve"> PAGEREF _Toc26268 \h </w:instrText>
        </w:r>
        <w:r>
          <w:fldChar w:fldCharType="separate"/>
        </w:r>
        <w:r>
          <w:t>20</w:t>
        </w:r>
        <w:r>
          <w:fldChar w:fldCharType="end"/>
        </w:r>
      </w:hyperlink>
    </w:p>
    <w:p>
      <w:pPr>
        <w:pStyle w:val="TOC2"/>
        <w:tabs>
          <w:tab w:val="right" w:leader="dot" w:pos="8306"/>
        </w:tabs>
      </w:pPr>
      <w:hyperlink w:anchor="_Toc31908" w:history="1">
        <w:r>
          <w:rPr>
            <w:rFonts w:ascii="仿宋" w:eastAsia="仿宋" w:hAnsi="仿宋" w:cs="仿宋" w:hint="eastAsia"/>
            <w:lang w:eastAsia="zh-CN"/>
          </w:rPr>
          <w:t>(一)、社会责任与义务</w:t>
        </w:r>
        <w:r>
          <w:tab/>
        </w:r>
        <w:r>
          <w:fldChar w:fldCharType="begin"/>
        </w:r>
        <w:r>
          <w:instrText xml:space="preserve"> PAGEREF _Toc31908 \h </w:instrText>
        </w:r>
        <w:r>
          <w:fldChar w:fldCharType="separate"/>
        </w:r>
        <w:r>
          <w:t>20</w:t>
        </w:r>
        <w:r>
          <w:fldChar w:fldCharType="end"/>
        </w:r>
      </w:hyperlink>
    </w:p>
    <w:p>
      <w:pPr>
        <w:pStyle w:val="TOC2"/>
        <w:tabs>
          <w:tab w:val="right" w:leader="dot" w:pos="8306"/>
        </w:tabs>
      </w:pPr>
      <w:hyperlink w:anchor="_Toc32548" w:history="1">
        <w:r>
          <w:rPr>
            <w:rFonts w:ascii="仿宋" w:eastAsia="仿宋" w:hAnsi="仿宋" w:cs="仿宋" w:hint="eastAsia"/>
            <w:lang w:eastAsia="zh-CN"/>
          </w:rPr>
          <w:t>(二)、社会参与与沟通</w:t>
        </w:r>
        <w:r>
          <w:tab/>
        </w:r>
        <w:r>
          <w:fldChar w:fldCharType="begin"/>
        </w:r>
        <w:r>
          <w:instrText xml:space="preserve"> PAGEREF _Toc32548 \h </w:instrText>
        </w:r>
        <w:r>
          <w:fldChar w:fldCharType="separate"/>
        </w:r>
        <w:r>
          <w:t>21</w:t>
        </w:r>
        <w:r>
          <w:fldChar w:fldCharType="end"/>
        </w:r>
      </w:hyperlink>
    </w:p>
    <w:p>
      <w:pPr>
        <w:pStyle w:val="TOC1"/>
        <w:tabs>
          <w:tab w:val="right" w:leader="dot" w:pos="8306"/>
        </w:tabs>
      </w:pPr>
      <w:hyperlink w:anchor="_Toc13899" w:history="1">
        <w:r>
          <w:rPr>
            <w:rFonts w:ascii="仿宋" w:eastAsia="仿宋" w:hAnsi="仿宋" w:cs="仿宋" w:hint="eastAsia"/>
            <w:lang w:eastAsia="zh-CN"/>
          </w:rPr>
          <w:t>九、保险箱项目人力资源管理</w:t>
        </w:r>
        <w:r>
          <w:tab/>
        </w:r>
        <w:r>
          <w:fldChar w:fldCharType="begin"/>
        </w:r>
        <w:r>
          <w:instrText xml:space="preserve"> PAGEREF _Toc13899 \h </w:instrText>
        </w:r>
        <w:r>
          <w:fldChar w:fldCharType="separate"/>
        </w:r>
        <w:r>
          <w:t>22</w:t>
        </w:r>
        <w:r>
          <w:fldChar w:fldCharType="end"/>
        </w:r>
      </w:hyperlink>
    </w:p>
    <w:p>
      <w:pPr>
        <w:pStyle w:val="TOC2"/>
        <w:tabs>
          <w:tab w:val="right" w:leader="dot" w:pos="8306"/>
        </w:tabs>
      </w:pPr>
      <w:hyperlink w:anchor="_Toc28560" w:history="1">
        <w:r>
          <w:rPr>
            <w:rFonts w:ascii="仿宋" w:eastAsia="仿宋" w:hAnsi="仿宋" w:cs="仿宋" w:hint="eastAsia"/>
            <w:lang w:eastAsia="zh-CN"/>
          </w:rPr>
          <w:t>(一)、建立健全的预算管理制度</w:t>
        </w:r>
        <w:r>
          <w:tab/>
        </w:r>
        <w:r>
          <w:fldChar w:fldCharType="begin"/>
        </w:r>
        <w:r>
          <w:instrText xml:space="preserve"> PAGEREF _Toc28560 \h </w:instrText>
        </w:r>
        <w:r>
          <w:fldChar w:fldCharType="separate"/>
        </w:r>
        <w:r>
          <w:t>22</w:t>
        </w:r>
        <w:r>
          <w:fldChar w:fldCharType="end"/>
        </w:r>
      </w:hyperlink>
    </w:p>
    <w:p>
      <w:pPr>
        <w:pStyle w:val="TOC2"/>
        <w:tabs>
          <w:tab w:val="right" w:leader="dot" w:pos="8306"/>
        </w:tabs>
      </w:pPr>
      <w:hyperlink w:anchor="_Toc6017" w:history="1">
        <w:r>
          <w:rPr>
            <w:rFonts w:ascii="仿宋" w:eastAsia="仿宋" w:hAnsi="仿宋" w:cs="仿宋" w:hint="eastAsia"/>
            <w:lang w:eastAsia="zh-CN"/>
          </w:rPr>
          <w:t>(二)、加强资金流动监控</w:t>
        </w:r>
        <w:r>
          <w:tab/>
        </w:r>
        <w:r>
          <w:fldChar w:fldCharType="begin"/>
        </w:r>
        <w:r>
          <w:instrText xml:space="preserve"> PAGEREF _Toc6017 \h </w:instrText>
        </w:r>
        <w:r>
          <w:fldChar w:fldCharType="separate"/>
        </w:r>
        <w:r>
          <w:t>24</w:t>
        </w:r>
        <w:r>
          <w:fldChar w:fldCharType="end"/>
        </w:r>
      </w:hyperlink>
    </w:p>
    <w:p>
      <w:pPr>
        <w:pStyle w:val="TOC2"/>
        <w:tabs>
          <w:tab w:val="right" w:leader="dot" w:pos="8306"/>
        </w:tabs>
      </w:pPr>
      <w:hyperlink w:anchor="_Toc5283" w:history="1">
        <w:r>
          <w:rPr>
            <w:rFonts w:ascii="仿宋" w:eastAsia="仿宋" w:hAnsi="仿宋" w:cs="仿宋" w:hint="eastAsia"/>
            <w:lang w:eastAsia="zh-CN"/>
          </w:rPr>
          <w:t>(三)、制定完善的风险控制机制</w:t>
        </w:r>
        <w:r>
          <w:tab/>
        </w:r>
        <w:r>
          <w:fldChar w:fldCharType="begin"/>
        </w:r>
        <w:r>
          <w:instrText xml:space="preserve"> PAGEREF _Toc5283 \h </w:instrText>
        </w:r>
        <w:r>
          <w:fldChar w:fldCharType="separate"/>
        </w:r>
        <w:r>
          <w:t>25</w:t>
        </w:r>
        <w:r>
          <w:fldChar w:fldCharType="end"/>
        </w:r>
      </w:hyperlink>
    </w:p>
    <w:p>
      <w:pPr>
        <w:pStyle w:val="TOC2"/>
        <w:tabs>
          <w:tab w:val="right" w:leader="dot" w:pos="8306"/>
        </w:tabs>
      </w:pPr>
      <w:hyperlink w:anchor="_Toc11726" w:history="1">
        <w:r>
          <w:rPr>
            <w:rFonts w:ascii="仿宋" w:eastAsia="仿宋" w:hAnsi="仿宋" w:cs="仿宋" w:hint="eastAsia"/>
            <w:lang w:eastAsia="zh-CN"/>
          </w:rPr>
          <w:t>(四)、优化成本管理</w:t>
        </w:r>
        <w:r>
          <w:tab/>
        </w:r>
        <w:r>
          <w:fldChar w:fldCharType="begin"/>
        </w:r>
        <w:r>
          <w:instrText xml:space="preserve"> PAGEREF _Toc11726 \h </w:instrText>
        </w:r>
        <w:r>
          <w:fldChar w:fldCharType="separate"/>
        </w:r>
        <w:r>
          <w:t>26</w:t>
        </w:r>
        <w:r>
          <w:fldChar w:fldCharType="end"/>
        </w:r>
      </w:hyperlink>
    </w:p>
    <w:p>
      <w:pPr>
        <w:pStyle w:val="TOC1"/>
        <w:tabs>
          <w:tab w:val="right" w:leader="dot" w:pos="8306"/>
        </w:tabs>
      </w:pPr>
      <w:hyperlink w:anchor="_Toc8778" w:history="1">
        <w:r>
          <w:rPr>
            <w:rFonts w:ascii="仿宋" w:eastAsia="仿宋" w:hAnsi="仿宋" w:cs="仿宋" w:hint="eastAsia"/>
            <w:lang w:eastAsia="zh-CN"/>
          </w:rPr>
          <w:t>十、保险箱项目财务管理</w:t>
        </w:r>
        <w:r>
          <w:tab/>
        </w:r>
        <w:r>
          <w:fldChar w:fldCharType="begin"/>
        </w:r>
        <w:r>
          <w:instrText xml:space="preserve"> PAGEREF _Toc8778 \h </w:instrText>
        </w:r>
        <w:r>
          <w:fldChar w:fldCharType="separate"/>
        </w:r>
        <w:r>
          <w:t>27</w:t>
        </w:r>
        <w:r>
          <w:fldChar w:fldCharType="end"/>
        </w:r>
      </w:hyperlink>
    </w:p>
    <w:p>
      <w:pPr>
        <w:pStyle w:val="TOC2"/>
        <w:tabs>
          <w:tab w:val="right" w:leader="dot" w:pos="8306"/>
        </w:tabs>
      </w:pPr>
      <w:hyperlink w:anchor="_Toc28622" w:history="1">
        <w:r>
          <w:rPr>
            <w:rFonts w:ascii="仿宋" w:eastAsia="仿宋" w:hAnsi="仿宋" w:cs="仿宋" w:hint="eastAsia"/>
            <w:lang w:eastAsia="zh-CN"/>
          </w:rPr>
          <w:t>(一)、资金需求大</w:t>
        </w:r>
        <w:r>
          <w:tab/>
        </w:r>
        <w:r>
          <w:fldChar w:fldCharType="begin"/>
        </w:r>
        <w:r>
          <w:instrText xml:space="preserve"> PAGEREF _Toc28622 \h </w:instrText>
        </w:r>
        <w:r>
          <w:fldChar w:fldCharType="separate"/>
        </w:r>
        <w:r>
          <w:t>27</w:t>
        </w:r>
        <w:r>
          <w:fldChar w:fldCharType="end"/>
        </w:r>
      </w:hyperlink>
    </w:p>
    <w:p>
      <w:pPr>
        <w:pStyle w:val="TOC2"/>
        <w:tabs>
          <w:tab w:val="right" w:leader="dot" w:pos="8306"/>
        </w:tabs>
      </w:pPr>
      <w:hyperlink w:anchor="_Toc1423" w:history="1">
        <w:r>
          <w:rPr>
            <w:rFonts w:ascii="仿宋" w:eastAsia="仿宋" w:hAnsi="仿宋" w:cs="仿宋" w:hint="eastAsia"/>
            <w:lang w:eastAsia="zh-CN"/>
          </w:rPr>
          <w:t>(二)、研发周期长</w:t>
        </w:r>
        <w:r>
          <w:tab/>
        </w:r>
        <w:r>
          <w:fldChar w:fldCharType="begin"/>
        </w:r>
        <w:r>
          <w:instrText xml:space="preserve"> PAGEREF _Toc1423 \h </w:instrText>
        </w:r>
        <w:r>
          <w:fldChar w:fldCharType="separate"/>
        </w:r>
        <w:r>
          <w:t>28</w:t>
        </w:r>
        <w:r>
          <w:fldChar w:fldCharType="end"/>
        </w:r>
      </w:hyperlink>
    </w:p>
    <w:p>
      <w:pPr>
        <w:pStyle w:val="TOC2"/>
        <w:tabs>
          <w:tab w:val="right" w:leader="dot" w:pos="8306"/>
        </w:tabs>
      </w:pPr>
      <w:hyperlink w:anchor="_Toc3025" w:history="1">
        <w:r>
          <w:rPr>
            <w:rFonts w:ascii="仿宋" w:eastAsia="仿宋" w:hAnsi="仿宋" w:cs="仿宋" w:hint="eastAsia"/>
            <w:lang w:eastAsia="zh-CN"/>
          </w:rPr>
          <w:t>(三)、市场风险大</w:t>
        </w:r>
        <w:r>
          <w:tab/>
        </w:r>
        <w:r>
          <w:fldChar w:fldCharType="begin"/>
        </w:r>
        <w:r>
          <w:instrText xml:space="preserve"> PAGEREF _Toc3025 \h </w:instrText>
        </w:r>
        <w:r>
          <w:fldChar w:fldCharType="separate"/>
        </w:r>
        <w:r>
          <w:t>30</w:t>
        </w:r>
        <w:r>
          <w:fldChar w:fldCharType="end"/>
        </w:r>
      </w:hyperlink>
    </w:p>
    <w:p>
      <w:pPr>
        <w:pStyle w:val="TOC2"/>
        <w:tabs>
          <w:tab w:val="right" w:leader="dot" w:pos="8306"/>
        </w:tabs>
      </w:pPr>
      <w:hyperlink w:anchor="_Toc6952" w:history="1">
        <w:r>
          <w:rPr>
            <w:rFonts w:ascii="仿宋" w:eastAsia="仿宋" w:hAnsi="仿宋" w:cs="仿宋" w:hint="eastAsia"/>
            <w:lang w:eastAsia="zh-CN"/>
          </w:rPr>
          <w:t>(四)、利润率高</w:t>
        </w:r>
        <w:r>
          <w:tab/>
        </w:r>
        <w:r>
          <w:fldChar w:fldCharType="begin"/>
        </w:r>
        <w:r>
          <w:instrText xml:space="preserve"> PAGEREF _Toc6952 \h </w:instrText>
        </w:r>
        <w:r>
          <w:fldChar w:fldCharType="separate"/>
        </w:r>
        <w:r>
          <w:t>32</w:t>
        </w:r>
        <w:r>
          <w:fldChar w:fldCharType="end"/>
        </w:r>
      </w:hyperlink>
    </w:p>
    <w:p>
      <w:pPr>
        <w:pStyle w:val="TOC1"/>
        <w:tabs>
          <w:tab w:val="right" w:leader="dot" w:pos="8306"/>
        </w:tabs>
      </w:pPr>
      <w:hyperlink w:anchor="_Toc23742" w:history="1">
        <w:r>
          <w:rPr>
            <w:rFonts w:ascii="仿宋" w:eastAsia="仿宋" w:hAnsi="仿宋" w:cs="仿宋" w:hint="eastAsia"/>
            <w:lang w:eastAsia="zh-CN"/>
          </w:rPr>
          <w:t>十一、保险箱项目技术管理</w:t>
        </w:r>
        <w:r>
          <w:tab/>
        </w:r>
        <w:r>
          <w:fldChar w:fldCharType="begin"/>
        </w:r>
        <w:r>
          <w:instrText xml:space="preserve"> PAGEREF _Toc23742 \h </w:instrText>
        </w:r>
        <w:r>
          <w:fldChar w:fldCharType="separate"/>
        </w:r>
        <w:r>
          <w:t>34</w:t>
        </w:r>
        <w:r>
          <w:fldChar w:fldCharType="end"/>
        </w:r>
      </w:hyperlink>
    </w:p>
    <w:p>
      <w:pPr>
        <w:pStyle w:val="TOC2"/>
        <w:tabs>
          <w:tab w:val="right" w:leader="dot" w:pos="8306"/>
        </w:tabs>
      </w:pPr>
      <w:hyperlink w:anchor="_Toc1887" w:history="1">
        <w:r>
          <w:rPr>
            <w:rFonts w:ascii="仿宋" w:eastAsia="仿宋" w:hAnsi="仿宋" w:cs="仿宋" w:hint="eastAsia"/>
            <w:lang w:eastAsia="zh-CN"/>
          </w:rPr>
          <w:t>(一)、技术方案选用方向</w:t>
        </w:r>
        <w:r>
          <w:tab/>
        </w:r>
        <w:r>
          <w:fldChar w:fldCharType="begin"/>
        </w:r>
        <w:r>
          <w:instrText xml:space="preserve"> PAGEREF _Toc1887 \h </w:instrText>
        </w:r>
        <w:r>
          <w:fldChar w:fldCharType="separate"/>
        </w:r>
        <w:r>
          <w:t>34</w:t>
        </w:r>
        <w:r>
          <w:fldChar w:fldCharType="end"/>
        </w:r>
      </w:hyperlink>
    </w:p>
    <w:p>
      <w:pPr>
        <w:pStyle w:val="TOC2"/>
        <w:tabs>
          <w:tab w:val="right" w:leader="dot" w:pos="8306"/>
        </w:tabs>
      </w:pPr>
      <w:hyperlink w:anchor="_Toc16068" w:history="1">
        <w:r>
          <w:rPr>
            <w:rFonts w:ascii="仿宋" w:eastAsia="仿宋" w:hAnsi="仿宋" w:cs="仿宋" w:hint="eastAsia"/>
            <w:lang w:eastAsia="zh-CN"/>
          </w:rPr>
          <w:t>(二)、工艺技术方案选用原则</w:t>
        </w:r>
        <w:r>
          <w:tab/>
        </w:r>
        <w:r>
          <w:fldChar w:fldCharType="begin"/>
        </w:r>
        <w:r>
          <w:instrText xml:space="preserve"> PAGEREF _Toc16068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12" w:history="1">
        <w:r>
          <w:rPr>
            <w:rFonts w:ascii="仿宋" w:eastAsia="仿宋" w:hAnsi="仿宋" w:cs="仿宋" w:hint="eastAsia"/>
            <w:lang w:eastAsia="zh-CN"/>
          </w:rPr>
          <w:t>(三)、工艺技术方案要求</w:t>
        </w:r>
        <w:r>
          <w:tab/>
        </w:r>
        <w:r>
          <w:fldChar w:fldCharType="begin"/>
        </w:r>
        <w:r>
          <w:instrText xml:space="preserve"> PAGEREF _Toc8812 \h </w:instrText>
        </w:r>
        <w:r>
          <w:fldChar w:fldCharType="separate"/>
        </w:r>
        <w:r>
          <w:t>38</w:t>
        </w:r>
        <w:r>
          <w:fldChar w:fldCharType="end"/>
        </w:r>
      </w:hyperlink>
    </w:p>
    <w:p>
      <w:pPr>
        <w:pStyle w:val="TOC1"/>
        <w:tabs>
          <w:tab w:val="right" w:leader="dot" w:pos="8306"/>
        </w:tabs>
      </w:pPr>
      <w:hyperlink w:anchor="_Toc2782" w:history="1">
        <w:r>
          <w:rPr>
            <w:rFonts w:ascii="仿宋" w:eastAsia="仿宋" w:hAnsi="仿宋" w:cs="仿宋" w:hint="eastAsia"/>
            <w:lang w:eastAsia="zh-CN"/>
          </w:rPr>
          <w:t>十二、保险箱项目人力资源培养与发展</w:t>
        </w:r>
        <w:r>
          <w:tab/>
        </w:r>
        <w:r>
          <w:fldChar w:fldCharType="begin"/>
        </w:r>
        <w:r>
          <w:instrText xml:space="preserve"> PAGEREF _Toc2782 \h </w:instrText>
        </w:r>
        <w:r>
          <w:fldChar w:fldCharType="separate"/>
        </w:r>
        <w:r>
          <w:t>40</w:t>
        </w:r>
        <w:r>
          <w:fldChar w:fldCharType="end"/>
        </w:r>
      </w:hyperlink>
    </w:p>
    <w:p>
      <w:pPr>
        <w:pStyle w:val="TOC2"/>
        <w:tabs>
          <w:tab w:val="right" w:leader="dot" w:pos="8306"/>
        </w:tabs>
      </w:pPr>
      <w:hyperlink w:anchor="_Toc17531" w:history="1">
        <w:r>
          <w:rPr>
            <w:rFonts w:ascii="仿宋" w:eastAsia="仿宋" w:hAnsi="仿宋" w:cs="仿宋" w:hint="eastAsia"/>
            <w:lang w:eastAsia="zh-CN"/>
          </w:rPr>
          <w:t>(一)、人才需求与规划</w:t>
        </w:r>
        <w:r>
          <w:tab/>
        </w:r>
        <w:r>
          <w:fldChar w:fldCharType="begin"/>
        </w:r>
        <w:r>
          <w:instrText xml:space="preserve"> PAGEREF _Toc17531 \h </w:instrText>
        </w:r>
        <w:r>
          <w:fldChar w:fldCharType="separate"/>
        </w:r>
        <w:r>
          <w:t>40</w:t>
        </w:r>
        <w:r>
          <w:fldChar w:fldCharType="end"/>
        </w:r>
      </w:hyperlink>
    </w:p>
    <w:p>
      <w:pPr>
        <w:pStyle w:val="TOC2"/>
        <w:tabs>
          <w:tab w:val="right" w:leader="dot" w:pos="8306"/>
        </w:tabs>
      </w:pPr>
      <w:hyperlink w:anchor="_Toc30521" w:history="1">
        <w:r>
          <w:rPr>
            <w:rFonts w:ascii="仿宋" w:eastAsia="仿宋" w:hAnsi="仿宋" w:cs="仿宋" w:hint="eastAsia"/>
            <w:lang w:eastAsia="zh-CN"/>
          </w:rPr>
          <w:t>(二)、培训与发展计划</w:t>
        </w:r>
        <w:r>
          <w:tab/>
        </w:r>
        <w:r>
          <w:fldChar w:fldCharType="begin"/>
        </w:r>
        <w:r>
          <w:instrText xml:space="preserve"> PAGEREF _Toc30521 \h </w:instrText>
        </w:r>
        <w:r>
          <w:fldChar w:fldCharType="separate"/>
        </w:r>
        <w:r>
          <w:t>41</w:t>
        </w:r>
        <w:r>
          <w:fldChar w:fldCharType="end"/>
        </w:r>
      </w:hyperlink>
    </w:p>
    <w:p>
      <w:pPr>
        <w:pStyle w:val="TOC1"/>
        <w:tabs>
          <w:tab w:val="right" w:leader="dot" w:pos="8306"/>
        </w:tabs>
      </w:pPr>
      <w:hyperlink w:anchor="_Toc22253" w:history="1">
        <w:r>
          <w:rPr>
            <w:rFonts w:ascii="仿宋" w:eastAsia="仿宋" w:hAnsi="仿宋" w:cs="仿宋" w:hint="eastAsia"/>
            <w:lang w:eastAsia="zh-CN"/>
          </w:rPr>
          <w:t>十三、营销与推广策略</w:t>
        </w:r>
        <w:r>
          <w:tab/>
        </w:r>
        <w:r>
          <w:fldChar w:fldCharType="begin"/>
        </w:r>
        <w:r>
          <w:instrText xml:space="preserve"> PAGEREF _Toc22253 \h </w:instrText>
        </w:r>
        <w:r>
          <w:fldChar w:fldCharType="separate"/>
        </w:r>
        <w:r>
          <w:t>41</w:t>
        </w:r>
        <w:r>
          <w:fldChar w:fldCharType="end"/>
        </w:r>
      </w:hyperlink>
    </w:p>
    <w:p>
      <w:pPr>
        <w:pStyle w:val="TOC2"/>
        <w:tabs>
          <w:tab w:val="right" w:leader="dot" w:pos="8306"/>
        </w:tabs>
      </w:pPr>
      <w:hyperlink w:anchor="_Toc19448" w:history="1">
        <w:r>
          <w:rPr>
            <w:rFonts w:ascii="仿宋" w:eastAsia="仿宋" w:hAnsi="仿宋" w:cs="仿宋" w:hint="eastAsia"/>
            <w:lang w:eastAsia="zh-CN"/>
          </w:rPr>
          <w:t>(一)、产品/服务定位与特点</w:t>
        </w:r>
        <w:r>
          <w:tab/>
        </w:r>
        <w:r>
          <w:fldChar w:fldCharType="begin"/>
        </w:r>
        <w:r>
          <w:instrText xml:space="preserve"> PAGEREF _Toc19448 \h </w:instrText>
        </w:r>
        <w:r>
          <w:fldChar w:fldCharType="separate"/>
        </w:r>
        <w:r>
          <w:t>41</w:t>
        </w:r>
        <w:r>
          <w:fldChar w:fldCharType="end"/>
        </w:r>
      </w:hyperlink>
    </w:p>
    <w:p>
      <w:pPr>
        <w:pStyle w:val="TOC2"/>
        <w:tabs>
          <w:tab w:val="right" w:leader="dot" w:pos="8306"/>
        </w:tabs>
      </w:pPr>
      <w:hyperlink w:anchor="_Toc31894" w:history="1">
        <w:r>
          <w:rPr>
            <w:rFonts w:ascii="仿宋" w:eastAsia="仿宋" w:hAnsi="仿宋" w:cs="仿宋" w:hint="eastAsia"/>
            <w:lang w:eastAsia="zh-CN"/>
          </w:rPr>
          <w:t>(二)、市场定位与竞争分析</w:t>
        </w:r>
        <w:r>
          <w:tab/>
        </w:r>
        <w:r>
          <w:fldChar w:fldCharType="begin"/>
        </w:r>
        <w:r>
          <w:instrText xml:space="preserve"> PAGEREF _Toc31894 \h </w:instrText>
        </w:r>
        <w:r>
          <w:fldChar w:fldCharType="separate"/>
        </w:r>
        <w:r>
          <w:t>43</w:t>
        </w:r>
        <w:r>
          <w:fldChar w:fldCharType="end"/>
        </w:r>
      </w:hyperlink>
    </w:p>
    <w:p>
      <w:pPr>
        <w:pStyle w:val="TOC2"/>
        <w:tabs>
          <w:tab w:val="right" w:leader="dot" w:pos="8306"/>
        </w:tabs>
      </w:pPr>
      <w:hyperlink w:anchor="_Toc5868" w:history="1">
        <w:r>
          <w:rPr>
            <w:rFonts w:ascii="仿宋" w:eastAsia="仿宋" w:hAnsi="仿宋" w:cs="仿宋" w:hint="eastAsia"/>
            <w:lang w:eastAsia="zh-CN"/>
          </w:rPr>
          <w:t>(三)、营销渠道与策略</w:t>
        </w:r>
        <w:r>
          <w:tab/>
        </w:r>
        <w:r>
          <w:fldChar w:fldCharType="begin"/>
        </w:r>
        <w:r>
          <w:instrText xml:space="preserve"> PAGEREF _Toc5868 \h </w:instrText>
        </w:r>
        <w:r>
          <w:fldChar w:fldCharType="separate"/>
        </w:r>
        <w:r>
          <w:t>44</w:t>
        </w:r>
        <w:r>
          <w:fldChar w:fldCharType="end"/>
        </w:r>
      </w:hyperlink>
    </w:p>
    <w:p>
      <w:pPr>
        <w:pStyle w:val="TOC2"/>
        <w:tabs>
          <w:tab w:val="right" w:leader="dot" w:pos="8306"/>
        </w:tabs>
      </w:pPr>
      <w:hyperlink w:anchor="_Toc28940" w:history="1">
        <w:r>
          <w:rPr>
            <w:rFonts w:ascii="仿宋" w:eastAsia="仿宋" w:hAnsi="仿宋" w:cs="仿宋" w:hint="eastAsia"/>
            <w:lang w:eastAsia="zh-CN"/>
          </w:rPr>
          <w:t>(四)、推广与宣传活动</w:t>
        </w:r>
        <w:r>
          <w:tab/>
        </w:r>
        <w:r>
          <w:fldChar w:fldCharType="begin"/>
        </w:r>
        <w:r>
          <w:instrText xml:space="preserve"> PAGEREF _Toc28940 \h </w:instrText>
        </w:r>
        <w:r>
          <w:fldChar w:fldCharType="separate"/>
        </w:r>
        <w:r>
          <w:t>45</w:t>
        </w:r>
        <w:r>
          <w:fldChar w:fldCharType="end"/>
        </w:r>
      </w:hyperlink>
    </w:p>
    <w:p>
      <w:pPr>
        <w:pStyle w:val="TOC1"/>
        <w:tabs>
          <w:tab w:val="right" w:leader="dot" w:pos="8306"/>
        </w:tabs>
      </w:pPr>
      <w:hyperlink w:anchor="_Toc7735" w:history="1">
        <w:r>
          <w:rPr>
            <w:rFonts w:ascii="仿宋" w:eastAsia="仿宋" w:hAnsi="仿宋" w:cs="仿宋" w:hint="eastAsia"/>
            <w:lang w:eastAsia="zh-CN"/>
          </w:rPr>
          <w:t>十四、质量管理体系</w:t>
        </w:r>
        <w:r>
          <w:tab/>
        </w:r>
        <w:r>
          <w:fldChar w:fldCharType="begin"/>
        </w:r>
        <w:r>
          <w:instrText xml:space="preserve"> PAGEREF _Toc7735 \h </w:instrText>
        </w:r>
        <w:r>
          <w:fldChar w:fldCharType="separate"/>
        </w:r>
        <w:r>
          <w:t>50</w:t>
        </w:r>
        <w:r>
          <w:fldChar w:fldCharType="end"/>
        </w:r>
      </w:hyperlink>
    </w:p>
    <w:p>
      <w:pPr>
        <w:pStyle w:val="TOC2"/>
        <w:tabs>
          <w:tab w:val="right" w:leader="dot" w:pos="8306"/>
        </w:tabs>
      </w:pPr>
      <w:hyperlink w:anchor="_Toc32574" w:history="1">
        <w:r>
          <w:rPr>
            <w:rFonts w:ascii="仿宋" w:eastAsia="仿宋" w:hAnsi="仿宋" w:cs="仿宋" w:hint="eastAsia"/>
            <w:lang w:eastAsia="zh-CN"/>
          </w:rPr>
          <w:t>(一)、质量目标与方针</w:t>
        </w:r>
        <w:r>
          <w:tab/>
        </w:r>
        <w:r>
          <w:fldChar w:fldCharType="begin"/>
        </w:r>
        <w:r>
          <w:instrText xml:space="preserve"> PAGEREF _Toc32574 \h </w:instrText>
        </w:r>
        <w:r>
          <w:fldChar w:fldCharType="separate"/>
        </w:r>
        <w:r>
          <w:t>50</w:t>
        </w:r>
        <w:r>
          <w:fldChar w:fldCharType="end"/>
        </w:r>
      </w:hyperlink>
    </w:p>
    <w:p>
      <w:pPr>
        <w:pStyle w:val="TOC2"/>
        <w:tabs>
          <w:tab w:val="right" w:leader="dot" w:pos="8306"/>
        </w:tabs>
      </w:pPr>
      <w:hyperlink w:anchor="_Toc4352" w:history="1">
        <w:r>
          <w:rPr>
            <w:rFonts w:ascii="仿宋" w:eastAsia="仿宋" w:hAnsi="仿宋" w:cs="仿宋" w:hint="eastAsia"/>
            <w:lang w:eastAsia="zh-CN"/>
          </w:rPr>
          <w:t>(二)、质量管理责任</w:t>
        </w:r>
        <w:r>
          <w:tab/>
        </w:r>
        <w:r>
          <w:fldChar w:fldCharType="begin"/>
        </w:r>
        <w:r>
          <w:instrText xml:space="preserve"> PAGEREF _Toc4352 \h </w:instrText>
        </w:r>
        <w:r>
          <w:fldChar w:fldCharType="separate"/>
        </w:r>
        <w:r>
          <w:t>51</w:t>
        </w:r>
        <w:r>
          <w:fldChar w:fldCharType="end"/>
        </w:r>
      </w:hyperlink>
    </w:p>
    <w:p>
      <w:pPr>
        <w:pStyle w:val="TOC2"/>
        <w:tabs>
          <w:tab w:val="right" w:leader="dot" w:pos="8306"/>
        </w:tabs>
      </w:pPr>
      <w:hyperlink w:anchor="_Toc12778" w:history="1">
        <w:r>
          <w:rPr>
            <w:rFonts w:ascii="仿宋" w:eastAsia="仿宋" w:hAnsi="仿宋" w:cs="仿宋" w:hint="eastAsia"/>
            <w:lang w:eastAsia="zh-CN"/>
          </w:rPr>
          <w:t>(三)、质量管理体系文件</w:t>
        </w:r>
        <w:r>
          <w:tab/>
        </w:r>
        <w:r>
          <w:fldChar w:fldCharType="begin"/>
        </w:r>
        <w:r>
          <w:instrText xml:space="preserve"> PAGEREF _Toc12778 \h </w:instrText>
        </w:r>
        <w:r>
          <w:fldChar w:fldCharType="separate"/>
        </w:r>
        <w:r>
          <w:t>53</w:t>
        </w:r>
        <w:r>
          <w:fldChar w:fldCharType="end"/>
        </w:r>
      </w:hyperlink>
    </w:p>
    <w:p>
      <w:pPr>
        <w:pStyle w:val="TOC2"/>
        <w:tabs>
          <w:tab w:val="right" w:leader="dot" w:pos="8306"/>
        </w:tabs>
      </w:pPr>
      <w:hyperlink w:anchor="_Toc11917" w:history="1">
        <w:r>
          <w:rPr>
            <w:rFonts w:ascii="仿宋" w:eastAsia="仿宋" w:hAnsi="仿宋" w:cs="仿宋" w:hint="eastAsia"/>
            <w:lang w:eastAsia="zh-CN"/>
          </w:rPr>
          <w:t>(四)、质量培训与教育</w:t>
        </w:r>
        <w:r>
          <w:tab/>
        </w:r>
        <w:r>
          <w:fldChar w:fldCharType="begin"/>
        </w:r>
        <w:r>
          <w:instrText xml:space="preserve"> PAGEREF _Toc11917 \h </w:instrText>
        </w:r>
        <w:r>
          <w:fldChar w:fldCharType="separate"/>
        </w:r>
        <w:r>
          <w:t>55</w:t>
        </w:r>
        <w:r>
          <w:fldChar w:fldCharType="end"/>
        </w:r>
      </w:hyperlink>
    </w:p>
    <w:p>
      <w:pPr>
        <w:pStyle w:val="TOC2"/>
        <w:tabs>
          <w:tab w:val="right" w:leader="dot" w:pos="8306"/>
        </w:tabs>
      </w:pPr>
      <w:hyperlink w:anchor="_Toc13489" w:history="1">
        <w:r>
          <w:rPr>
            <w:rFonts w:ascii="仿宋" w:eastAsia="仿宋" w:hAnsi="仿宋" w:cs="仿宋" w:hint="eastAsia"/>
            <w:lang w:eastAsia="zh-CN"/>
          </w:rPr>
          <w:t>(五)、质量审核与评价</w:t>
        </w:r>
        <w:r>
          <w:tab/>
        </w:r>
        <w:r>
          <w:fldChar w:fldCharType="begin"/>
        </w:r>
        <w:r>
          <w:instrText xml:space="preserve"> PAGEREF _Toc13489 \h </w:instrText>
        </w:r>
        <w:r>
          <w:fldChar w:fldCharType="separate"/>
        </w:r>
        <w:r>
          <w:t>56</w:t>
        </w:r>
        <w:r>
          <w:fldChar w:fldCharType="end"/>
        </w:r>
      </w:hyperlink>
    </w:p>
    <w:p>
      <w:pPr>
        <w:pStyle w:val="TOC2"/>
        <w:tabs>
          <w:tab w:val="right" w:leader="dot" w:pos="8306"/>
        </w:tabs>
      </w:pPr>
      <w:hyperlink w:anchor="_Toc8075" w:history="1">
        <w:r>
          <w:rPr>
            <w:rFonts w:ascii="仿宋" w:eastAsia="仿宋" w:hAnsi="仿宋" w:cs="仿宋" w:hint="eastAsia"/>
            <w:lang w:eastAsia="zh-CN"/>
          </w:rPr>
          <w:t>(六)、不符合与纠正措施</w:t>
        </w:r>
        <w:r>
          <w:tab/>
        </w:r>
        <w:r>
          <w:fldChar w:fldCharType="begin"/>
        </w:r>
        <w:r>
          <w:instrText xml:space="preserve"> PAGEREF _Toc8075 \h </w:instrText>
        </w:r>
        <w:r>
          <w:fldChar w:fldCharType="separate"/>
        </w:r>
        <w:r>
          <w:t>57</w:t>
        </w:r>
        <w:r>
          <w:fldChar w:fldCharType="end"/>
        </w:r>
      </w:hyperlink>
    </w:p>
    <w:p>
      <w:pPr>
        <w:pStyle w:val="TOC1"/>
        <w:tabs>
          <w:tab w:val="right" w:leader="dot" w:pos="8306"/>
        </w:tabs>
      </w:pPr>
      <w:hyperlink w:anchor="_Toc21208" w:history="1">
        <w:r>
          <w:rPr>
            <w:rFonts w:ascii="仿宋" w:eastAsia="仿宋" w:hAnsi="仿宋" w:cs="仿宋" w:hint="eastAsia"/>
            <w:lang w:eastAsia="zh-CN"/>
          </w:rPr>
          <w:t>十五、保险箱项目实施保障措施</w:t>
        </w:r>
        <w:r>
          <w:tab/>
        </w:r>
        <w:r>
          <w:fldChar w:fldCharType="begin"/>
        </w:r>
        <w:r>
          <w:instrText xml:space="preserve"> PAGEREF _Toc21208 \h </w:instrText>
        </w:r>
        <w:r>
          <w:fldChar w:fldCharType="separate"/>
        </w:r>
        <w:r>
          <w:t>58</w:t>
        </w:r>
        <w:r>
          <w:fldChar w:fldCharType="end"/>
        </w:r>
      </w:hyperlink>
    </w:p>
    <w:p>
      <w:pPr>
        <w:pStyle w:val="TOC2"/>
        <w:tabs>
          <w:tab w:val="right" w:leader="dot" w:pos="8306"/>
        </w:tabs>
      </w:pPr>
      <w:hyperlink w:anchor="_Toc23122" w:history="1">
        <w:r>
          <w:rPr>
            <w:rFonts w:ascii="仿宋" w:eastAsia="仿宋" w:hAnsi="仿宋" w:cs="仿宋" w:hint="eastAsia"/>
            <w:lang w:eastAsia="zh-CN"/>
          </w:rPr>
          <w:t>(一)、保险箱项目实施保障机制</w:t>
        </w:r>
        <w:r>
          <w:tab/>
        </w:r>
        <w:r>
          <w:fldChar w:fldCharType="begin"/>
        </w:r>
        <w:r>
          <w:instrText xml:space="preserve"> PAGEREF _Toc23122 \h </w:instrText>
        </w:r>
        <w:r>
          <w:fldChar w:fldCharType="separate"/>
        </w:r>
        <w:r>
          <w:t>58</w:t>
        </w:r>
        <w:r>
          <w:fldChar w:fldCharType="end"/>
        </w:r>
      </w:hyperlink>
    </w:p>
    <w:p>
      <w:pPr>
        <w:pStyle w:val="TOC2"/>
        <w:tabs>
          <w:tab w:val="right" w:leader="dot" w:pos="8306"/>
        </w:tabs>
      </w:pPr>
      <w:hyperlink w:anchor="_Toc10483" w:history="1">
        <w:r>
          <w:rPr>
            <w:rFonts w:ascii="仿宋" w:eastAsia="仿宋" w:hAnsi="仿宋" w:cs="仿宋" w:hint="eastAsia"/>
            <w:lang w:eastAsia="zh-CN"/>
          </w:rPr>
          <w:t>(二)、保险箱项目法律合规要求</w:t>
        </w:r>
        <w:r>
          <w:tab/>
        </w:r>
        <w:r>
          <w:fldChar w:fldCharType="begin"/>
        </w:r>
        <w:r>
          <w:instrText xml:space="preserve"> PAGEREF _Toc10483 \h </w:instrText>
        </w:r>
        <w:r>
          <w:fldChar w:fldCharType="separate"/>
        </w:r>
        <w:r>
          <w:t>61</w:t>
        </w:r>
        <w:r>
          <w:fldChar w:fldCharType="end"/>
        </w:r>
      </w:hyperlink>
    </w:p>
    <w:p>
      <w:pPr>
        <w:pStyle w:val="TOC2"/>
        <w:tabs>
          <w:tab w:val="right" w:leader="dot" w:pos="8306"/>
        </w:tabs>
      </w:pPr>
      <w:hyperlink w:anchor="_Toc29269" w:history="1">
        <w:r>
          <w:rPr>
            <w:rFonts w:ascii="仿宋" w:eastAsia="仿宋" w:hAnsi="仿宋" w:cs="仿宋" w:hint="eastAsia"/>
            <w:lang w:eastAsia="zh-CN"/>
          </w:rPr>
          <w:t>(三)、保险箱项目合同管理与法律事务</w:t>
        </w:r>
        <w:r>
          <w:tab/>
        </w:r>
        <w:r>
          <w:fldChar w:fldCharType="begin"/>
        </w:r>
        <w:r>
          <w:instrText xml:space="preserve"> PAGEREF _Toc29269 \h </w:instrText>
        </w:r>
        <w:r>
          <w:fldChar w:fldCharType="separate"/>
        </w:r>
        <w:r>
          <w:t>65</w:t>
        </w:r>
        <w:r>
          <w:fldChar w:fldCharType="end"/>
        </w:r>
      </w:hyperlink>
    </w:p>
    <w:p>
      <w:pPr>
        <w:pStyle w:val="TOC2"/>
        <w:tabs>
          <w:tab w:val="right" w:leader="dot" w:pos="8306"/>
        </w:tabs>
      </w:pPr>
      <w:hyperlink w:anchor="_Toc2319" w:history="1">
        <w:r>
          <w:rPr>
            <w:rFonts w:ascii="仿宋" w:eastAsia="仿宋" w:hAnsi="仿宋" w:cs="仿宋" w:hint="eastAsia"/>
            <w:lang w:eastAsia="zh-CN"/>
          </w:rPr>
          <w:t>(四)、保险箱项目知识产权保护策略</w:t>
        </w:r>
        <w:r>
          <w:tab/>
        </w:r>
        <w:r>
          <w:fldChar w:fldCharType="begin"/>
        </w:r>
        <w:r>
          <w:instrText xml:space="preserve"> PAGEREF _Toc2319 \h </w:instrText>
        </w:r>
        <w:r>
          <w:fldChar w:fldCharType="separate"/>
        </w:r>
        <w:r>
          <w:t>72</w:t>
        </w:r>
        <w:r>
          <w:fldChar w:fldCharType="end"/>
        </w:r>
      </w:hyperlink>
    </w:p>
    <w:p>
      <w:pPr>
        <w:pStyle w:val="TOC1"/>
        <w:tabs>
          <w:tab w:val="right" w:leader="dot" w:pos="8306"/>
        </w:tabs>
      </w:pPr>
      <w:hyperlink w:anchor="_Toc29742" w:history="1">
        <w:r>
          <w:rPr>
            <w:rFonts w:ascii="仿宋" w:eastAsia="仿宋" w:hAnsi="仿宋" w:cs="仿宋" w:hint="eastAsia"/>
            <w:lang w:eastAsia="zh-CN"/>
          </w:rPr>
          <w:t>十六、风险识别与分类</w:t>
        </w:r>
        <w:r>
          <w:tab/>
        </w:r>
        <w:r>
          <w:fldChar w:fldCharType="begin"/>
        </w:r>
        <w:r>
          <w:instrText xml:space="preserve"> PAGEREF _Toc29742 \h </w:instrText>
        </w:r>
        <w:r>
          <w:fldChar w:fldCharType="separate"/>
        </w:r>
        <w:r>
          <w:t>74</w:t>
        </w:r>
        <w:r>
          <w:fldChar w:fldCharType="end"/>
        </w:r>
      </w:hyperlink>
    </w:p>
    <w:p>
      <w:pPr>
        <w:pStyle w:val="TOC2"/>
        <w:tabs>
          <w:tab w:val="right" w:leader="dot" w:pos="8306"/>
        </w:tabs>
      </w:pPr>
      <w:hyperlink w:anchor="_Toc19741" w:history="1">
        <w:r>
          <w:rPr>
            <w:rFonts w:ascii="仿宋" w:eastAsia="仿宋" w:hAnsi="仿宋" w:cs="仿宋" w:hint="eastAsia"/>
            <w:lang w:eastAsia="zh-CN"/>
          </w:rPr>
          <w:t>(一)、风险识别</w:t>
        </w:r>
        <w:r>
          <w:tab/>
        </w:r>
        <w:r>
          <w:fldChar w:fldCharType="begin"/>
        </w:r>
        <w:r>
          <w:instrText xml:space="preserve"> PAGEREF _Toc19741 \h </w:instrText>
        </w:r>
        <w:r>
          <w:fldChar w:fldCharType="separate"/>
        </w:r>
        <w:r>
          <w:t>74</w:t>
        </w:r>
        <w:r>
          <w:fldChar w:fldCharType="end"/>
        </w:r>
      </w:hyperlink>
    </w:p>
    <w:p>
      <w:pPr>
        <w:pStyle w:val="TOC2"/>
        <w:tabs>
          <w:tab w:val="right" w:leader="dot" w:pos="8306"/>
        </w:tabs>
      </w:pPr>
      <w:hyperlink w:anchor="_Toc15069" w:history="1">
        <w:r>
          <w:rPr>
            <w:rFonts w:ascii="仿宋" w:eastAsia="仿宋" w:hAnsi="仿宋" w:cs="仿宋" w:hint="eastAsia"/>
            <w:lang w:eastAsia="zh-CN"/>
          </w:rPr>
          <w:t>(二)、风险分类</w:t>
        </w:r>
        <w:r>
          <w:tab/>
        </w:r>
        <w:r>
          <w:fldChar w:fldCharType="begin"/>
        </w:r>
        <w:r>
          <w:instrText xml:space="preserve"> PAGEREF _Toc15069 \h </w:instrText>
        </w:r>
        <w:r>
          <w:fldChar w:fldCharType="separate"/>
        </w:r>
        <w:r>
          <w:t>75</w:t>
        </w:r>
        <w:r>
          <w:fldChar w:fldCharType="end"/>
        </w:r>
      </w:hyperlink>
    </w:p>
    <w:p>
      <w:pPr>
        <w:pStyle w:val="TOC1"/>
        <w:tabs>
          <w:tab w:val="right" w:leader="dot" w:pos="8306"/>
        </w:tabs>
      </w:pPr>
      <w:hyperlink w:anchor="_Toc29090" w:history="1">
        <w:r>
          <w:rPr>
            <w:rFonts w:ascii="仿宋" w:eastAsia="仿宋" w:hAnsi="仿宋" w:cs="仿宋" w:hint="eastAsia"/>
            <w:lang w:eastAsia="zh-CN"/>
          </w:rPr>
          <w:t>十七、保险箱项目治理与监督</w:t>
        </w:r>
        <w:r>
          <w:tab/>
        </w:r>
        <w:r>
          <w:fldChar w:fldCharType="begin"/>
        </w:r>
        <w:r>
          <w:instrText xml:space="preserve"> PAGEREF _Toc29090 \h </w:instrText>
        </w:r>
        <w:r>
          <w:fldChar w:fldCharType="separate"/>
        </w:r>
        <w:r>
          <w:t>77</w:t>
        </w:r>
        <w:r>
          <w:fldChar w:fldCharType="end"/>
        </w:r>
      </w:hyperlink>
    </w:p>
    <w:p>
      <w:pPr>
        <w:pStyle w:val="TOC2"/>
        <w:tabs>
          <w:tab w:val="right" w:leader="dot" w:pos="8306"/>
        </w:tabs>
      </w:pPr>
      <w:hyperlink w:anchor="_Toc20536" w:history="1">
        <w:r>
          <w:rPr>
            <w:rFonts w:ascii="仿宋" w:eastAsia="仿宋" w:hAnsi="仿宋" w:cs="仿宋" w:hint="eastAsia"/>
            <w:lang w:eastAsia="zh-CN"/>
          </w:rPr>
          <w:t>(一)、保险箱项目治理结构</w:t>
        </w:r>
        <w:r>
          <w:tab/>
        </w:r>
        <w:r>
          <w:fldChar w:fldCharType="begin"/>
        </w:r>
        <w:r>
          <w:instrText xml:space="preserve"> PAGEREF _Toc20536 \h </w:instrText>
        </w:r>
        <w:r>
          <w:fldChar w:fldCharType="separate"/>
        </w:r>
        <w:r>
          <w:t>77</w:t>
        </w:r>
        <w:r>
          <w:fldChar w:fldCharType="end"/>
        </w:r>
      </w:hyperlink>
    </w:p>
    <w:p>
      <w:pPr>
        <w:pStyle w:val="TOC2"/>
        <w:tabs>
          <w:tab w:val="right" w:leader="dot" w:pos="8306"/>
        </w:tabs>
      </w:pPr>
      <w:hyperlink w:anchor="_Toc25336" w:history="1">
        <w:r>
          <w:rPr>
            <w:rFonts w:ascii="仿宋" w:eastAsia="仿宋" w:hAnsi="仿宋" w:cs="仿宋" w:hint="eastAsia"/>
            <w:lang w:eastAsia="zh-CN"/>
          </w:rPr>
          <w:t>(二)、监督与审计</w:t>
        </w:r>
        <w:r>
          <w:tab/>
        </w:r>
        <w:r>
          <w:fldChar w:fldCharType="begin"/>
        </w:r>
        <w:r>
          <w:instrText xml:space="preserve"> PAGEREF _Toc25336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3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75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保险箱项目的主要产品是XXXX，预计年产值为XXX万元。这一产品在市场中占据着重要的地位，其广泛的应用范围使得该保险箱项目的市场前景非常广阔。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险箱项目的xxx产品作为重要的原材料之一，将在多个领域发挥关键作用。其在建筑、交通、能源等方面的广泛应用将为整个产业链提供强大的支持，形成产业协同效应。保险箱项目的年产值XXX万XXX万XXX万万元不仅反映了其在市场上的巨大潜力，更预示着它对国民经济的积极贡献。这种关联度高、涉及面广的产业关系，使得该保险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81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箱项目总征地面积为XXXX平方米，相当于约XX.XX亩，其中净用地面积为XXXX平方米，红线范围内相当于约XX.XX亩。这一用地规模充分考虑了保险箱项目的建设需求，保障了保险箱项目在合适的空间内得以充分发展。保险箱项目规划的总建筑面积为XXXX平方米，其中主体工程建设占XXXX平方米，计容建筑面积达XXXX平方米。预计建筑工程的投资将达到XXXX万元，为保险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箱项目计划购置的设备共计XXXX台（套），设备购置费用为XXXX万元。这一设备购置计划充分考虑到保险箱项目的生产需求和技术要求，确保了保险箱项目在生产运营中具备先进的技术装备和高效的生产能力。设备的合理配置将为保险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险箱项目计划总投资为XXXX万元，预计年实现营业收入为XXXX万元。这一产能规模的设定旨在确保保险箱项目能够在投资与回报之间取得平衡，实现长期可持续的发展。保险箱项目的总投资充分考虑到各个方面的需求，包括用地建设、设备购置等多个环节，以确保保险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34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9021"/>
      <w:r>
        <w:rPr>
          <w:rFonts w:ascii="仿宋" w:eastAsia="仿宋" w:hAnsi="仿宋" w:cs="仿宋" w:hint="eastAsia"/>
          <w:lang w:eastAsia="zh-CN"/>
        </w:rPr>
        <w:t>(一)、保险箱行业分析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保险箱行业一直以来都是市场的关注焦点。行业内的发展趋势、竞争态势以及潜在机会都对保险箱项目的推进产生深远的影响。通过深入研究行业的整体概貌，我们将更好地理解行业的核心特征，为保险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险箱行业，技术一直是推动创新和发展的关键因素。我们将对当前技术趋势进行详尽分析，包括但不限于人工智能、大数据应用、先进制造技术等。这有助于保险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保险箱项目成功的基础。我们将对主要竞争对手进行深入研究，包括其市场份额、产品特点、市场定位等。通过全面了解竞争对手的优势和劣势，保险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741"/>
      <w:r>
        <w:rPr>
          <w:rFonts w:ascii="仿宋" w:eastAsia="仿宋" w:hAnsi="仿宋" w:cs="仿宋" w:hint="eastAsia"/>
          <w:sz w:val="28"/>
          <w:lang w:eastAsia="zh-CN"/>
        </w:rPr>
        <w:t>(二)、保险箱市场分析预测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通过对市场规模的深入调研，我们将预测保险箱市场未来的增长趋势。这包括市场的整体规模、各细分领域的发展趋势等。保险箱项目可以根据市场的扩张速度和潜在机会，制定更符合市场需求的发展策略。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了解消费者的需求是市场分析的核心。我们将通过调查研究，深入挖掘目标消费者的需求特点、购买习惯以及对产品和服务的期望。这有助于保险箱项目更好地定位目标市场，提供更符合消费者期待的解决方案。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保险箱项目实施过程中需要充分考虑的因素。我们将对市场风险进行全面评估，包括但不限于政策法规风险、市场竞争风险、技术变革风险等。通过对潜在风险的深入分析，保险箱项目可以制定相应的风险缓解策略，降低不确定性对保险箱项目的影响。</w:t>
      </w:r>
    </w:p>
    <w:p>
      <w:pPr>
        <w:pStyle w:val="Heading1"/>
        <w:ind w:firstLine="560" w:firstLineChars="200"/>
        <w:rPr>
          <w:rFonts w:ascii="仿宋" w:eastAsia="仿宋" w:hAnsi="仿宋" w:cs="仿宋" w:hint="eastAsia"/>
          <w:sz w:val="28"/>
          <w:lang w:eastAsia="zh-CN"/>
        </w:rPr>
      </w:pPr>
      <w:bookmarkStart w:id="8" w:name="_Toc29177"/>
      <w:r>
        <w:rPr>
          <w:rFonts w:ascii="仿宋" w:eastAsia="仿宋" w:hAnsi="仿宋" w:cs="仿宋" w:hint="eastAsia"/>
          <w:sz w:val="28"/>
          <w:lang w:eastAsia="zh-CN"/>
        </w:rPr>
        <w:t>三、保险箱项目危机管理</w:t>
      </w:r>
      <w:bookmarkEnd w:id="8"/>
    </w:p>
    <w:p>
      <w:pPr>
        <w:pStyle w:val="Heading2"/>
        <w:rPr>
          <w:rFonts w:ascii="仿宋" w:eastAsia="仿宋" w:hAnsi="仿宋" w:cs="仿宋" w:hint="eastAsia"/>
          <w:lang w:eastAsia="zh-CN"/>
        </w:rPr>
      </w:pPr>
      <w:bookmarkStart w:id="9" w:name="_Toc3101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保险箱项目危机管理中，危机预警与识别是确保保险箱项目稳健运行的核心步骤。通过建立全面的监测机制，保险箱项目团队旨在及时发现和理解潜在的风险和危机因素，以便采取及时的预防和应对措施，确保保险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首先，通过深入的风险评估，保险箱项目团队全面分析了整个保险箱项目和各个阶段可能存在的威胁。这包括准确评估每个潜在风险的发生概率和可能影响的程度，为后续危机预警提供了有力支持。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保险箱项目团队着重于明确定义保险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险箱项目进展的持续监控，团队能够及时发现潜在问题并作出迅速反应。保险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在这一阶段，团队的专业素养和反应速度将发挥至关重要的作用，以确保潜在危机能够在初期得到有效的处理，最大程度地减轻负面影响。通过危机预警与识别，保险箱项目得以更有序、可控地推进。</w:t>
      </w:r>
    </w:p>
    <w:p>
      <w:pPr>
        <w:pStyle w:val="Heading2"/>
        <w:ind w:firstLine="560" w:firstLineChars="200"/>
        <w:rPr>
          <w:rFonts w:ascii="仿宋" w:eastAsia="仿宋" w:hAnsi="仿宋" w:cs="仿宋" w:hint="eastAsia"/>
          <w:sz w:val="28"/>
          <w:lang w:eastAsia="zh-CN"/>
        </w:rPr>
      </w:pPr>
      <w:bookmarkStart w:id="10" w:name="_Toc1092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在危机发生时，保险箱项目团队立即行动，成立了应急小组。该小组的任务是迅速制定并实施紧急应对措施，以最小化潜在损失。以下是采取的主要措施：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暂停保险箱项目进度：为遏制危机蔓延，保险箱项目暂时停止进行，以便全面评估当前状况。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资源重新分配：重新评估保险箱项目资源的分配，确保最大限度地减小损失。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实时沟通：与关键利益相关者建立实时沟通机制，向他们传递保险箱项目危机的实际状况，保障保险箱项目核心利益。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在紧急应对的同时，保险箱项目团队强调了团队协作和有效沟通的重要性。以下是团队协作的关键举措：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信息共享机制：建立了信息共享平台，确保团队成员能够及时获取保险箱项目危机的实时信息。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领导者沟通：保险箱项目领导者通过定期会议和即时沟通工具，指导团队应对危机，保持团队稳定运行。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随着危机得到初步控制，保险箱项目团队转向制定恢复计划，以确保保险箱项目能够从中迅速恢复。主要恢复计划包括：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修复受损的进度计划：重新评估保险箱项目进度，制定修复计划，确保保险箱项目尽快回归正常进程。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重新调整资源分配：优化资源分配，确保保险箱项目在有限资源下高效运转。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风险管理机制加强：对保险箱项目风险进行全面评估，制定更强化的风险管理策略，以预防未来可能的危机。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004"/>
      <w:r>
        <w:rPr>
          <w:rFonts w:ascii="仿宋" w:eastAsia="仿宋" w:hAnsi="仿宋" w:cs="仿宋" w:hint="eastAsia"/>
          <w:sz w:val="28"/>
          <w:lang w:eastAsia="zh-CN"/>
        </w:rPr>
        <w:t>四、保险箱项目建设背景及必要性分析</w:t>
      </w:r>
      <w:bookmarkEnd w:id="11"/>
    </w:p>
    <w:p>
      <w:pPr>
        <w:pStyle w:val="Heading2"/>
        <w:rPr>
          <w:rFonts w:ascii="仿宋" w:eastAsia="仿宋" w:hAnsi="仿宋" w:cs="仿宋" w:hint="eastAsia"/>
          <w:lang w:eastAsia="zh-CN"/>
        </w:rPr>
      </w:pPr>
      <w:bookmarkStart w:id="12" w:name="_Toc30280"/>
      <w:r>
        <w:rPr>
          <w:rFonts w:ascii="仿宋" w:eastAsia="仿宋" w:hAnsi="仿宋" w:cs="仿宋" w:hint="eastAsia"/>
          <w:lang w:eastAsia="zh-CN"/>
        </w:rPr>
        <w:t>(一)、保险箱项目背景分析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险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我们的背景分析将深入挖掘当前行业的发展趋势，通过对竞争态势的全面审视，找到保险箱项目在这个潮流中的定位。同时，我们将关注行业内涌现的新兴机遇，以便保险箱项目更好地融入行业发展的潮流中。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飞速进步为保险箱项目提供了强大的发展动力。我们将聚焦于行业内最新的技术发展趋势，包括但不限于人工智能、大数据分析、物联网等领域。通过深度的技术研究，我们将确保保险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险箱项目发展的源泉。我们将投入更多的精力对市场需求进行深入剖析，超越表面的需求，深入挖掘潜在的市场痛点和机遇。通过对市场需求的细致了解，保险箱项目将更有针对性地设计解决方案，满足市场的多样化需求，从而更好地促进保险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保险箱项目战略至关重要。我们将对竞争态势进行更为深入的分析，包括但不限于市场份额、产品特点、客户满意度等多个维度。通过深度的竞争分析，保险箱项目将能够更准确地把握市场脉搏，制定具有竞争力的保险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保险箱项目的发展具有直接的影响。我们将进行更为全面的法规和政策分析，了解行业发展中的潜在法律风险和合规挑战。通过充分了解和遵守相关法规，保险箱项目将确保在法律框架内合法合规运营，为保险箱项目的稳健发展提供有力支持。</w:t>
      </w:r>
    </w:p>
    <w:p>
      <w:pPr>
        <w:pStyle w:val="Heading2"/>
        <w:ind w:firstLine="560" w:firstLineChars="200"/>
        <w:rPr>
          <w:rFonts w:ascii="仿宋" w:eastAsia="仿宋" w:hAnsi="仿宋" w:cs="仿宋" w:hint="eastAsia"/>
          <w:sz w:val="28"/>
          <w:lang w:eastAsia="zh-CN"/>
        </w:rPr>
      </w:pPr>
      <w:bookmarkStart w:id="13" w:name="_Toc891"/>
      <w:r>
        <w:rPr>
          <w:rFonts w:ascii="仿宋" w:eastAsia="仿宋" w:hAnsi="仿宋" w:cs="仿宋" w:hint="eastAsia"/>
          <w:sz w:val="28"/>
          <w:lang w:eastAsia="zh-CN"/>
        </w:rPr>
        <w:t>(二)、保险箱项目建设必要性分析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险箱项目建设的迫切性源于对行业发展趋势的深刻洞察。我们正处于一个行业变革的时代，科技创新、数字化转型成为企业发展的关键动力。保险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箱项目建设不仅仅是为了跟上潮流，更是为了通过技术创新推动企业的持续发展。通过引入先进的技术和解决方案，保险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险箱项目的建设成为必然选择，通过提高产品质量、拓展服务领域，从而在竞争中获得更多的机会。保险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保险箱项目建设的必要性体现在对客户需求更精准的满足。通过保险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险箱项目建设的背后是对企业持续创新的追求。只有通过不断创新，企业才能在竞争中立于不败之地。保险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1292"/>
      <w:r>
        <w:rPr>
          <w:rFonts w:ascii="仿宋" w:eastAsia="仿宋" w:hAnsi="仿宋" w:cs="仿宋" w:hint="eastAsia"/>
          <w:sz w:val="28"/>
          <w:lang w:eastAsia="zh-CN"/>
        </w:rPr>
        <w:t>五、保险箱项目文档管理</w:t>
      </w:r>
      <w:bookmarkEnd w:id="14"/>
    </w:p>
    <w:p>
      <w:pPr>
        <w:pStyle w:val="Heading2"/>
        <w:rPr>
          <w:rFonts w:ascii="仿宋" w:eastAsia="仿宋" w:hAnsi="仿宋" w:cs="仿宋" w:hint="eastAsia"/>
          <w:lang w:eastAsia="zh-CN"/>
        </w:rPr>
      </w:pPr>
      <w:bookmarkStart w:id="15" w:name="_Toc2513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保险箱项目高度重视文档的质量和准确性，以支持保险箱项目的各项活动和决策。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箱项目文档的编制始于保险箱项目计划的初期，我们制定了详细的文档编制计划，明确了每个文档的内容、格式和编写责任人。在保险箱项目启动阶段，我们首先编制了保险箱项目章程，明确定义了保险箱项目的目标、范围、风险等关键要素。随后，保险箱项目团队根据计划陆续编制了需求文档、设计文档、测试文档等各类文档，确保保险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险箱项目管理中的重要环节，旨在确保保险箱项目文档符合质量标准和保险箱项目需求。在保险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除了内部审查，我们还进行了外部审查，邀请保险箱项目相关利益方和专业领域的专家对文档进行独立审查。这有助于获取更全面、客观的反馈，确保保险箱项目文档不仅符合内部标准，也满足外部需求。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保险箱项目在文档编制与审查方面建立了严格的管理机制，通过规范的流程和多维度的审查，确保保险箱项目文档的质量、准确性和可靠性，为保险箱项目的顺利推进提供了有力支持。</w:t>
      </w:r>
    </w:p>
    <w:p>
      <w:pPr>
        <w:pStyle w:val="Heading2"/>
        <w:ind w:firstLine="560" w:firstLineChars="200"/>
        <w:rPr>
          <w:rFonts w:ascii="仿宋" w:eastAsia="仿宋" w:hAnsi="仿宋" w:cs="仿宋" w:hint="eastAsia"/>
          <w:sz w:val="28"/>
          <w:lang w:eastAsia="zh-CN"/>
        </w:rPr>
      </w:pPr>
      <w:bookmarkStart w:id="16" w:name="_Toc2023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在保险箱项目中，我们致力于优化文档发布与分发过程，以确保信息的高效传递和团队间协作的顺畅进行。以下是我们采取的关键优化策略：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我们通过多渠道发布文档，包括电子邮件、保险箱项目管理平台、内部网站等，以满足不同团队成员的偏好和需求。多渠道发布确保了信息的全面覆盖。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我们采用了精细的权限控制，确保只有授权人员可以访问敏感信息。这种安全措施保护了保险箱项目文档的机密性，防止了未经授权的信息泄露。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590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文档存档与归档是保险箱项目生命周期中一个至关重要的环节，直接关系到保险箱项目信息的长期保存和历史记录的完整性。在保险箱项目中，我们实施了一系列有效的文档存档与归档管理策略：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405"/>
      <w:r>
        <w:rPr>
          <w:rFonts w:ascii="仿宋" w:eastAsia="仿宋" w:hAnsi="仿宋" w:cs="仿宋" w:hint="eastAsia"/>
          <w:sz w:val="28"/>
          <w:lang w:eastAsia="zh-CN"/>
        </w:rPr>
        <w:t>六、保险箱项目土建工程</w:t>
      </w:r>
      <w:bookmarkEnd w:id="18"/>
    </w:p>
    <w:p>
      <w:pPr>
        <w:pStyle w:val="Heading2"/>
        <w:rPr>
          <w:rFonts w:ascii="仿宋" w:eastAsia="仿宋" w:hAnsi="仿宋" w:cs="仿宋" w:hint="eastAsia"/>
          <w:lang w:eastAsia="zh-CN"/>
        </w:rPr>
      </w:pPr>
      <w:bookmarkStart w:id="19" w:name="_Toc424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在保险箱项目的建筑工程设计中，我们将秉承一系列重要的设计原则，以确保保险箱项目建筑在功能、美观、可持续性等方面达到最佳效果。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首要原则是确保建筑的功能性得到最大化的发挥。我们将充分理解保险箱项目的实际需求，合理布局各个功能区域，保证建筑在满足业务需求的同时，提供高效的工作环境。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在建筑设计中，我们将综合考虑建设和运营成本。通过精细的经济效益分析，确保设计方案在高效利用资源的同时，对保险箱项目的长期盈利能力有积极的贡献。</w:t>
      </w:r>
    </w:p>
    <w:p>
      <w:pPr>
        <w:pStyle w:val="Heading2"/>
        <w:ind w:firstLine="560" w:firstLineChars="200"/>
        <w:rPr>
          <w:rFonts w:ascii="仿宋" w:eastAsia="仿宋" w:hAnsi="仿宋" w:cs="仿宋" w:hint="eastAsia"/>
          <w:sz w:val="28"/>
          <w:lang w:eastAsia="zh-CN"/>
        </w:rPr>
      </w:pPr>
      <w:bookmarkStart w:id="20" w:name="_Toc12070"/>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险箱项目的土建工程设计中，我们将精准设定设计年限，结合保险箱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https://d.book118.com/495224101011011123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F6661D"/>
    <w:rsid w:val="3EF666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22410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2024-03-03T08:22:00Z</dcterms:created>
  <dcterms:modified xsi:type="dcterms:W3CDTF">2024-03-03T08:22:47Z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63F28E05BE7A4E71BDA65D37F78B16DD_11</vt:lpwstr>
  </property>
  <property fmtid="{D5CDD505-2E9C-101B-9397-08002B2CF9AE}" pid="3" name="KSOProductBuildVer">
    <vt:lpwstr>2052-12.1.0.16388</vt:lpwstr>
  </property>
</Properties>
</file>