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目镜物镜行业相关公司筹备报告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0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_Toc18089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_Toc18683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_Toc9111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_Toc24103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_Toc29108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_Toc26672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27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_Toc3527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_Toc5360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_Toc29345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_Toc18862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6" w:history="1">
        <w:r>
          <w:rPr>
            <w:rFonts w:ascii="仿宋" w:eastAsia="仿宋" w:hAnsi="仿宋" w:cs="仿宋" w:hint="eastAsia"/>
            <w:lang w:eastAsia="zh-CN"/>
          </w:rPr>
          <w:t>四、目镜物镜筹建公司基本信息</w:t>
        </w:r>
        <w:r>
          <w:tab/>
        </w:r>
        <w:r>
          <w:fldChar w:fldCharType="begin"/>
        </w:r>
        <w:r>
          <w:instrText xml:space="preserve"> PAGEREF _Toc18946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_Toc28256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_Toc29031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_Toc23042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_Toc12136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_Toc26225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eastAsia="zh-CN"/>
          </w:rPr>
          <w:t>五、目镜物镜项目概况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3" w:history="1">
        <w:r>
          <w:rPr>
            <w:rFonts w:ascii="仿宋" w:eastAsia="仿宋" w:hAnsi="仿宋" w:cs="仿宋" w:hint="eastAsia"/>
            <w:lang w:eastAsia="zh-CN"/>
          </w:rPr>
          <w:t>(二)、目镜物镜项目提出的理由</w:t>
        </w:r>
        <w:r>
          <w:tab/>
        </w:r>
        <w:r>
          <w:fldChar w:fldCharType="begin"/>
        </w:r>
        <w:r>
          <w:instrText xml:space="preserve"> PAGEREF _Toc30173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4" w:history="1">
        <w:r>
          <w:rPr>
            <w:rFonts w:ascii="仿宋" w:eastAsia="仿宋" w:hAnsi="仿宋" w:cs="仿宋" w:hint="eastAsia"/>
            <w:lang w:eastAsia="zh-CN"/>
          </w:rPr>
          <w:t>(三)、目镜物镜项目选址</w:t>
        </w:r>
        <w:r>
          <w:tab/>
        </w:r>
        <w:r>
          <w:fldChar w:fldCharType="begin"/>
        </w:r>
        <w:r>
          <w:instrText xml:space="preserve"> PAGEREF _Toc4864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_Toc17708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7" w:history="1">
        <w:r>
          <w:rPr>
            <w:rFonts w:ascii="仿宋" w:eastAsia="仿宋" w:hAnsi="仿宋" w:cs="仿宋" w:hint="eastAsia"/>
            <w:lang w:eastAsia="zh-CN"/>
          </w:rPr>
          <w:t>(六)、目镜物镜项目投资</w:t>
        </w:r>
        <w:r>
          <w:tab/>
        </w:r>
        <w:r>
          <w:fldChar w:fldCharType="begin"/>
        </w:r>
        <w:r>
          <w:instrText xml:space="preserve"> PAGEREF _Toc8577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97" w:history="1">
        <w:r>
          <w:rPr>
            <w:rFonts w:ascii="仿宋" w:eastAsia="仿宋" w:hAnsi="仿宋" w:cs="仿宋" w:hint="eastAsia"/>
            <w:lang w:eastAsia="zh-CN"/>
          </w:rPr>
          <w:t>(七)、目镜物镜项目进度规划</w:t>
        </w:r>
        <w:r>
          <w:tab/>
        </w:r>
        <w:r>
          <w:fldChar w:fldCharType="begin"/>
        </w:r>
        <w:r>
          <w:instrText xml:space="preserve"> PAGEREF _Toc22497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_Toc15124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(九)、目镜物镜项目综合评价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10" w:history="1">
        <w:r>
          <w:rPr>
            <w:rFonts w:ascii="仿宋" w:eastAsia="仿宋" w:hAnsi="仿宋" w:cs="仿宋" w:hint="eastAsia"/>
            <w:lang w:eastAsia="zh-CN"/>
          </w:rPr>
          <w:t>六、目镜物镜项目风险分析</w:t>
        </w:r>
        <w:r>
          <w:tab/>
        </w:r>
        <w:r>
          <w:fldChar w:fldCharType="begin"/>
        </w:r>
        <w:r>
          <w:instrText xml:space="preserve"> PAGEREF _Toc30610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2" w:history="1">
        <w:r>
          <w:rPr>
            <w:rFonts w:ascii="仿宋" w:eastAsia="仿宋" w:hAnsi="仿宋" w:cs="仿宋" w:hint="eastAsia"/>
            <w:lang w:eastAsia="zh-CN"/>
          </w:rPr>
          <w:t>(一)、目镜物镜项目风险分析</w:t>
        </w:r>
        <w:r>
          <w:tab/>
        </w:r>
        <w:r>
          <w:fldChar w:fldCharType="begin"/>
        </w:r>
        <w:r>
          <w:instrText xml:space="preserve"> PAGEREF _Toc27242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9" w:history="1">
        <w:r>
          <w:rPr>
            <w:rFonts w:ascii="仿宋" w:eastAsia="仿宋" w:hAnsi="仿宋" w:cs="仿宋" w:hint="eastAsia"/>
            <w:lang w:eastAsia="zh-CN"/>
          </w:rPr>
          <w:t>(二)、目镜物镜项目风险对策</w:t>
        </w:r>
        <w:r>
          <w:tab/>
        </w:r>
        <w:r>
          <w:fldChar w:fldCharType="begin"/>
        </w:r>
        <w:r>
          <w:instrText xml:space="preserve"> PAGEREF _Toc16269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_Toc21713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_Toc15854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_Toc4877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79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_Toc21794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_Toc4474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_Toc14893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_Toc24767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_Toc31683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_Toc14127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_Toc29676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_Toc29539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8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_Toc5589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_Toc29972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_Toc14823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_Toc30382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_Toc17863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4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_Toc4764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3" w:history="1">
        <w:r>
          <w:rPr>
            <w:rFonts w:ascii="仿宋" w:eastAsia="仿宋" w:hAnsi="仿宋" w:cs="仿宋" w:hint="eastAsia"/>
            <w:lang w:eastAsia="zh-CN"/>
          </w:rPr>
          <w:t>(一)、目镜物镜项目进度安排</w:t>
        </w:r>
        <w:r>
          <w:tab/>
        </w:r>
        <w:r>
          <w:fldChar w:fldCharType="begin"/>
        </w:r>
        <w:r>
          <w:instrText xml:space="preserve"> PAGEREF _Toc24173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eastAsia="zh-CN"/>
          </w:rPr>
          <w:t>(二)、目镜物镜项目实施保障措施</w:t>
        </w:r>
        <w:r>
          <w:tab/>
        </w:r>
        <w:r>
          <w:fldChar w:fldCharType="begin"/>
        </w:r>
        <w:r>
          <w:instrText xml:space="preserve"> PAGEREF _Toc509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_Toc20242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_Toc25823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_Toc16237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_Toc12567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9" w:history="1">
        <w:r>
          <w:rPr>
            <w:rFonts w:ascii="仿宋" w:eastAsia="仿宋" w:hAnsi="仿宋" w:cs="仿宋" w:hint="eastAsia"/>
            <w:lang w:eastAsia="zh-CN"/>
          </w:rPr>
          <w:t>(五)、目镜物镜项目总投资</w:t>
        </w:r>
        <w:r>
          <w:tab/>
        </w:r>
        <w:r>
          <w:fldChar w:fldCharType="begin"/>
        </w:r>
        <w:r>
          <w:instrText xml:space="preserve"> PAGEREF _Toc6279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_Toc11160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94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_Toc23094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_Toc9620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_Toc25696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_Toc31827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0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68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9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11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https://d.book118.com/495231320323011110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目镜物镜行业相关公司筹备报告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目镜物镜行业相关公司筹备报告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目镜物镜行业相关公司筹备报告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目镜物镜行业相关公司筹备报告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目镜物镜行业相关公司筹备报告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5231320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2024-02-03T06:10:00Z</dcterms:created>
  <dcterms:modified xsi:type="dcterms:W3CDTF">2024-02-03T06:10:12Z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66067D981CBB47B6AA4E8B8FDA8FE54F_11</vt:lpwstr>
  </property>
  <property fmtid="{D5CDD505-2E9C-101B-9397-08002B2CF9AE}" pid="3" name="KSOProductBuildVer">
    <vt:lpwstr>2052-12.1.0.16250</vt:lpwstr>
  </property>
</Properties>
</file>