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精神健康相关行业公司成立报告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39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_Toc8399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23" w:history="1">
        <w:r>
          <w:rPr>
            <w:rFonts w:ascii="仿宋" w:eastAsia="仿宋" w:hAnsi="仿宋" w:cs="仿宋" w:hint="eastAsia"/>
            <w:lang w:eastAsia="zh-CN"/>
          </w:rPr>
          <w:t>一、精神健康项目概况</w:t>
        </w:r>
        <w:r>
          <w:tab/>
        </w:r>
        <w:r>
          <w:fldChar w:fldCharType="begin"/>
        </w:r>
        <w:r>
          <w:instrText xml:space="preserve"> PAGEREF _Toc10523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4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_Toc18414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3" w:history="1">
        <w:r>
          <w:rPr>
            <w:rFonts w:ascii="仿宋" w:eastAsia="仿宋" w:hAnsi="仿宋" w:cs="仿宋" w:hint="eastAsia"/>
            <w:lang w:eastAsia="zh-CN"/>
          </w:rPr>
          <w:t>(二)、精神健康项目提出的理由</w:t>
        </w:r>
        <w:r>
          <w:tab/>
        </w:r>
        <w:r>
          <w:fldChar w:fldCharType="begin"/>
        </w:r>
        <w:r>
          <w:instrText xml:space="preserve"> PAGEREF _Toc21313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9" w:history="1">
        <w:r>
          <w:rPr>
            <w:rFonts w:ascii="仿宋" w:eastAsia="仿宋" w:hAnsi="仿宋" w:cs="仿宋" w:hint="eastAsia"/>
            <w:lang w:eastAsia="zh-CN"/>
          </w:rPr>
          <w:t>(三)、精神健康项目选址</w:t>
        </w:r>
        <w:r>
          <w:tab/>
        </w:r>
        <w:r>
          <w:fldChar w:fldCharType="begin"/>
        </w:r>
        <w:r>
          <w:instrText xml:space="preserve"> PAGEREF _Toc3349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_Toc21148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_Toc21933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" w:history="1">
        <w:r>
          <w:rPr>
            <w:rFonts w:ascii="仿宋" w:eastAsia="仿宋" w:hAnsi="仿宋" w:cs="仿宋" w:hint="eastAsia"/>
            <w:lang w:eastAsia="zh-CN"/>
          </w:rPr>
          <w:t>(六)、精神健康项目投资</w:t>
        </w:r>
        <w:r>
          <w:tab/>
        </w:r>
        <w:r>
          <w:fldChar w:fldCharType="begin"/>
        </w:r>
        <w:r>
          <w:instrText xml:space="preserve"> PAGEREF _Toc2937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03" w:history="1">
        <w:r>
          <w:rPr>
            <w:rFonts w:ascii="仿宋" w:eastAsia="仿宋" w:hAnsi="仿宋" w:cs="仿宋" w:hint="eastAsia"/>
            <w:lang w:eastAsia="zh-CN"/>
          </w:rPr>
          <w:t>(七)、精神健康项目进度规划</w:t>
        </w:r>
        <w:r>
          <w:tab/>
        </w:r>
        <w:r>
          <w:fldChar w:fldCharType="begin"/>
        </w:r>
        <w:r>
          <w:instrText xml:space="preserve"> PAGEREF _Toc16203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_Toc11689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14" w:history="1">
        <w:r>
          <w:rPr>
            <w:rFonts w:ascii="仿宋" w:eastAsia="仿宋" w:hAnsi="仿宋" w:cs="仿宋" w:hint="eastAsia"/>
            <w:lang w:eastAsia="zh-CN"/>
          </w:rPr>
          <w:t>(九)、精神健康项目综合评价</w:t>
        </w:r>
        <w:r>
          <w:tab/>
        </w:r>
        <w:r>
          <w:fldChar w:fldCharType="begin"/>
        </w:r>
        <w:r>
          <w:instrText xml:space="preserve"> PAGEREF _Toc26814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9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_Toc31198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_Toc16532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_Toc31396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8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_Toc27787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_Toc5762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798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_Toc14798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8" w:history="1">
        <w:r>
          <w:rPr>
            <w:rFonts w:ascii="仿宋" w:eastAsia="仿宋" w:hAnsi="仿宋" w:cs="仿宋" w:hint="eastAsia"/>
            <w:lang w:eastAsia="zh-CN"/>
          </w:rPr>
          <w:t>(一)、精神健康项目选址原则</w:t>
        </w:r>
        <w:r>
          <w:tab/>
        </w:r>
        <w:r>
          <w:fldChar w:fldCharType="begin"/>
        </w:r>
        <w:r>
          <w:instrText xml:space="preserve"> PAGEREF _Toc19398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9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_Toc17399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_Toc11271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_Toc12577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7" w:history="1">
        <w:r>
          <w:rPr>
            <w:rFonts w:ascii="仿宋" w:eastAsia="仿宋" w:hAnsi="仿宋" w:cs="仿宋" w:hint="eastAsia"/>
            <w:lang w:eastAsia="zh-CN"/>
          </w:rPr>
          <w:t>(五)、精神健康项目选址综合评价</w:t>
        </w:r>
        <w:r>
          <w:tab/>
        </w:r>
        <w:r>
          <w:fldChar w:fldCharType="begin"/>
        </w:r>
        <w:r>
          <w:instrText xml:space="preserve"> PAGEREF _Toc7267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14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_Toc5014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_Toc18692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_Toc17880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_Toc28016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7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_Toc31773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_Toc24747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7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_Toc24176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07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_Toc22807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_Toc24233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_Toc31983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28" w:history="1">
        <w:r>
          <w:rPr>
            <w:rFonts w:ascii="仿宋" w:eastAsia="仿宋" w:hAnsi="仿宋" w:cs="仿宋" w:hint="eastAsia"/>
            <w:lang w:eastAsia="zh-CN"/>
          </w:rPr>
          <w:t>六、精神健康项目经济效益</w:t>
        </w:r>
        <w:r>
          <w:tab/>
        </w:r>
        <w:r>
          <w:fldChar w:fldCharType="begin"/>
        </w:r>
        <w:r>
          <w:instrText xml:space="preserve"> PAGEREF _Toc24728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_Toc22490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_Toc12878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0" w:history="1">
        <w:r>
          <w:rPr>
            <w:rFonts w:ascii="仿宋" w:eastAsia="仿宋" w:hAnsi="仿宋" w:cs="仿宋" w:hint="eastAsia"/>
            <w:lang w:eastAsia="zh-CN"/>
          </w:rPr>
          <w:t>(三)、精神健康项目盈利能力分析</w:t>
        </w:r>
        <w:r>
          <w:tab/>
        </w:r>
        <w:r>
          <w:fldChar w:fldCharType="begin"/>
        </w:r>
        <w:r>
          <w:instrText xml:space="preserve"> PAGEREF _Toc11640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_Toc31452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_Toc31418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_Toc5358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7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_Toc17179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126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_Toc9126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_Toc23676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7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_Toc3975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_Toc22257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6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_Toc13186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6" w:history="1">
        <w:r>
          <w:rPr>
            <w:rFonts w:ascii="仿宋" w:eastAsia="仿宋" w:hAnsi="仿宋" w:cs="仿宋" w:hint="eastAsia"/>
            <w:lang w:eastAsia="zh-CN"/>
          </w:rPr>
          <w:t>(一)、精神健康项目进度安排</w:t>
        </w:r>
        <w:r>
          <w:tab/>
        </w:r>
        <w:r>
          <w:fldChar w:fldCharType="begin"/>
        </w:r>
        <w:r>
          <w:instrText xml:space="preserve"> PAGEREF _Toc18446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" w:history="1">
        <w:r>
          <w:rPr>
            <w:rFonts w:ascii="仿宋" w:eastAsia="仿宋" w:hAnsi="仿宋" w:cs="仿宋" w:hint="eastAsia"/>
            <w:lang w:eastAsia="zh-CN"/>
          </w:rPr>
          <w:t>(二)、精神健康项目实施保障措施</w:t>
        </w:r>
        <w:r>
          <w:tab/>
        </w:r>
        <w:r>
          <w:fldChar w:fldCharType="begin"/>
        </w:r>
        <w:r>
          <w:instrText xml:space="preserve"> PAGEREF _Toc931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21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_Toc15721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_Toc499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_Toc30837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_Toc15232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_Toc26077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6" w:history="1">
        <w:r>
          <w:rPr>
            <w:rFonts w:ascii="仿宋" w:eastAsia="仿宋" w:hAnsi="仿宋" w:cs="仿宋" w:hint="eastAsia"/>
            <w:lang w:eastAsia="zh-CN"/>
          </w:rPr>
          <w:t>(五)、精神健康项目总投资</w:t>
        </w:r>
        <w:r>
          <w:tab/>
        </w:r>
        <w:r>
          <w:fldChar w:fldCharType="begin"/>
        </w:r>
        <w:r>
          <w:instrText xml:space="preserve"> PAGEREF _Toc5816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_Toc5382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75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_Toc17775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_Toc22633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_Toc15833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0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_Toc7802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_Toc17916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2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_Toc29621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_Toc15483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_Toc24239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_Toc6519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_Toc11491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_Toc26183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_Toc25174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39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_Toc11239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_Toc12967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4" w:history="1">
        <w:r>
          <w:rPr>
            <w:rFonts w:ascii="仿宋" w:eastAsia="仿宋" w:hAnsi="仿宋" w:cs="仿宋" w:hint="eastAsia"/>
            <w:lang w:eastAsia="zh-CN"/>
          </w:rPr>
          <w:t>(二)、合作精神健康项目</w:t>
        </w:r>
        <w:r>
          <w:tab/>
        </w:r>
        <w:r>
          <w:fldChar w:fldCharType="begin"/>
        </w:r>
        <w:r>
          <w:instrText xml:space="preserve"> PAGEREF _Toc24064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_Toc8021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10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_Toc19110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6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_Toc3696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_Toc30413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430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_Toc21430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_Toc10092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_Toc10156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8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_Toc17588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_Toc9336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77" w:history="1">
        <w:r>
          <w:rPr>
            <w:rFonts w:ascii="仿宋" w:eastAsia="仿宋" w:hAnsi="仿宋" w:cs="仿宋" w:hint="eastAsia"/>
            <w:lang w:eastAsia="zh-CN"/>
          </w:rPr>
          <w:t>十四、精神健康项目总结分析</w:t>
        </w:r>
        <w:r>
          <w:tab/>
        </w:r>
        <w:r>
          <w:fldChar w:fldCharType="begin"/>
        </w:r>
        <w:r>
          <w:instrText xml:space="preserve"> PAGEREF _Toc28677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94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_Toc24194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0" w:history="1">
        <w:r>
          <w:rPr>
            <w:rFonts w:ascii="仿宋" w:eastAsia="仿宋" w:hAnsi="仿宋" w:cs="仿宋" w:hint="eastAsia"/>
            <w:lang w:eastAsia="zh-CN"/>
          </w:rPr>
          <w:t>(一)、社会责任精神健康项目</w:t>
        </w:r>
        <w:r>
          <w:tab/>
        </w:r>
        <w:r>
          <w:fldChar w:fldCharType="begin"/>
        </w:r>
        <w:r>
          <w:instrText xml:space="preserve"> PAGEREF _Toc10890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7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_Toc7977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55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_Toc6554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39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523"/>
      <w:r>
        <w:rPr>
          <w:rFonts w:ascii="仿宋" w:eastAsia="仿宋" w:hAnsi="仿宋" w:cs="仿宋" w:hint="eastAsia"/>
          <w:sz w:val="28"/>
          <w:lang w:eastAsia="zh-CN"/>
        </w:rPr>
        <w:t>一、精神健康项目概况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414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1313"/>
      <w:r>
        <w:rPr>
          <w:rFonts w:ascii="仿宋" w:eastAsia="仿宋" w:hAnsi="仿宋" w:cs="仿宋" w:hint="eastAsia"/>
          <w:sz w:val="28"/>
          <w:lang w:eastAsia="zh-CN"/>
        </w:rPr>
        <w:t>(二)、精神健康项目提出的理由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精神健康项目提出的理由可能包括以下几个方面：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市场需求：随着人们对生活品质的追求，对精神健康的需求也在不断增加。市场上对于高品质、符合个性化需求的精神健康需求量大，因此精神健康项目可以满足这一市场需求。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利润空间：精神健康行业的利润空间较大，通过生产和销售高品质的精神健康，可以获得可观的利润。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https://d.book118.com/495234340144011044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精神健康相关行业公司成立报告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精神健康相关行业公司成立报告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精神健康相关行业公司成立报告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精神健康相关行业公司成立报告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精神健康相关行业公司成立报告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9523434014401104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2024-01-02T17:58:00Z</dcterms:created>
  <dcterms:modified xsi:type="dcterms:W3CDTF">2024-01-02T17:58:54Z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0D2851D09AA14EF4B6100DB3DC56CBBB_11</vt:lpwstr>
  </property>
  <property fmtid="{D5CDD505-2E9C-101B-9397-08002B2CF9AE}" pid="3" name="KSOProductBuildVer">
    <vt:lpwstr>2052-12.1.0.16120</vt:lpwstr>
  </property>
</Properties>
</file>