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氧气储罐项目可行性建设方案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19" w:history="1">
        <w:r>
          <w:rPr>
            <w:rFonts w:ascii="仿宋" w:eastAsia="仿宋" w:hAnsi="仿宋" w:cs="仿宋" w:hint="eastAsia"/>
            <w:lang w:eastAsia="zh-CN"/>
          </w:rPr>
          <w:t>序言</w:t>
        </w:r>
        <w:r>
          <w:tab/>
        </w:r>
        <w:r>
          <w:fldChar w:fldCharType="begin"/>
        </w:r>
        <w:r>
          <w:instrText xml:space="preserve"> PAGEREF _Toc28119 \h </w:instrText>
        </w:r>
        <w:r>
          <w:fldChar w:fldCharType="separate"/>
        </w:r>
        <w:r>
          <w:t>3</w:t>
        </w:r>
        <w:r>
          <w:fldChar w:fldCharType="end"/>
        </w:r>
      </w:hyperlink>
    </w:p>
    <w:p>
      <w:pPr>
        <w:pStyle w:val="TOC1"/>
        <w:tabs>
          <w:tab w:val="right" w:leader="dot" w:pos="8306"/>
        </w:tabs>
      </w:pPr>
      <w:hyperlink w:anchor="_Toc25753" w:history="1">
        <w:r>
          <w:rPr>
            <w:rFonts w:ascii="仿宋" w:eastAsia="仿宋" w:hAnsi="仿宋" w:cs="仿宋" w:hint="eastAsia"/>
            <w:lang w:eastAsia="zh-CN"/>
          </w:rPr>
          <w:t>一、项目监理与质量保证</w:t>
        </w:r>
        <w:r>
          <w:tab/>
        </w:r>
        <w:r>
          <w:fldChar w:fldCharType="begin"/>
        </w:r>
        <w:r>
          <w:instrText xml:space="preserve"> PAGEREF _Toc25753 \h </w:instrText>
        </w:r>
        <w:r>
          <w:fldChar w:fldCharType="separate"/>
        </w:r>
        <w:r>
          <w:t>3</w:t>
        </w:r>
        <w:r>
          <w:fldChar w:fldCharType="end"/>
        </w:r>
      </w:hyperlink>
    </w:p>
    <w:p>
      <w:pPr>
        <w:pStyle w:val="TOC2"/>
        <w:tabs>
          <w:tab w:val="right" w:leader="dot" w:pos="8306"/>
        </w:tabs>
      </w:pPr>
      <w:hyperlink w:anchor="_Toc4116" w:history="1">
        <w:r>
          <w:rPr>
            <w:rFonts w:ascii="仿宋" w:eastAsia="仿宋" w:hAnsi="仿宋" w:cs="仿宋" w:hint="eastAsia"/>
            <w:lang w:eastAsia="zh-CN"/>
          </w:rPr>
          <w:t>(一)、监理体系构建</w:t>
        </w:r>
        <w:r>
          <w:tab/>
        </w:r>
        <w:r>
          <w:fldChar w:fldCharType="begin"/>
        </w:r>
        <w:r>
          <w:instrText xml:space="preserve"> PAGEREF _Toc4116 \h </w:instrText>
        </w:r>
        <w:r>
          <w:fldChar w:fldCharType="separate"/>
        </w:r>
        <w:r>
          <w:t>3</w:t>
        </w:r>
        <w:r>
          <w:fldChar w:fldCharType="end"/>
        </w:r>
      </w:hyperlink>
    </w:p>
    <w:p>
      <w:pPr>
        <w:pStyle w:val="TOC2"/>
        <w:tabs>
          <w:tab w:val="right" w:leader="dot" w:pos="8306"/>
        </w:tabs>
      </w:pPr>
      <w:hyperlink w:anchor="_Toc25547" w:history="1">
        <w:r>
          <w:rPr>
            <w:rFonts w:ascii="仿宋" w:eastAsia="仿宋" w:hAnsi="仿宋" w:cs="仿宋" w:hint="eastAsia"/>
            <w:lang w:eastAsia="zh-CN"/>
          </w:rPr>
          <w:t>(二)、质量保证体系实施</w:t>
        </w:r>
        <w:r>
          <w:tab/>
        </w:r>
        <w:r>
          <w:fldChar w:fldCharType="begin"/>
        </w:r>
        <w:r>
          <w:instrText xml:space="preserve"> PAGEREF _Toc25547 \h </w:instrText>
        </w:r>
        <w:r>
          <w:fldChar w:fldCharType="separate"/>
        </w:r>
        <w:r>
          <w:t>4</w:t>
        </w:r>
        <w:r>
          <w:fldChar w:fldCharType="end"/>
        </w:r>
      </w:hyperlink>
    </w:p>
    <w:p>
      <w:pPr>
        <w:pStyle w:val="TOC2"/>
        <w:tabs>
          <w:tab w:val="right" w:leader="dot" w:pos="8306"/>
        </w:tabs>
      </w:pPr>
      <w:hyperlink w:anchor="_Toc5599" w:history="1">
        <w:r>
          <w:rPr>
            <w:rFonts w:ascii="仿宋" w:eastAsia="仿宋" w:hAnsi="仿宋" w:cs="仿宋" w:hint="eastAsia"/>
            <w:lang w:eastAsia="zh-CN"/>
          </w:rPr>
          <w:t>(三)、监理与质量控制流程</w:t>
        </w:r>
        <w:r>
          <w:tab/>
        </w:r>
        <w:r>
          <w:fldChar w:fldCharType="begin"/>
        </w:r>
        <w:r>
          <w:instrText xml:space="preserve"> PAGEREF _Toc5599 \h </w:instrText>
        </w:r>
        <w:r>
          <w:fldChar w:fldCharType="separate"/>
        </w:r>
        <w:r>
          <w:t>4</w:t>
        </w:r>
        <w:r>
          <w:fldChar w:fldCharType="end"/>
        </w:r>
      </w:hyperlink>
    </w:p>
    <w:p>
      <w:pPr>
        <w:pStyle w:val="TOC1"/>
        <w:tabs>
          <w:tab w:val="right" w:leader="dot" w:pos="8306"/>
        </w:tabs>
      </w:pPr>
      <w:hyperlink w:anchor="_Toc10477" w:history="1">
        <w:r>
          <w:rPr>
            <w:rFonts w:ascii="仿宋" w:eastAsia="仿宋" w:hAnsi="仿宋" w:cs="仿宋" w:hint="eastAsia"/>
            <w:lang w:eastAsia="zh-CN"/>
          </w:rPr>
          <w:t>二、建设风险评估分析</w:t>
        </w:r>
        <w:r>
          <w:tab/>
        </w:r>
        <w:r>
          <w:fldChar w:fldCharType="begin"/>
        </w:r>
        <w:r>
          <w:instrText xml:space="preserve"> PAGEREF _Toc10477 \h </w:instrText>
        </w:r>
        <w:r>
          <w:fldChar w:fldCharType="separate"/>
        </w:r>
        <w:r>
          <w:t>5</w:t>
        </w:r>
        <w:r>
          <w:fldChar w:fldCharType="end"/>
        </w:r>
      </w:hyperlink>
    </w:p>
    <w:p>
      <w:pPr>
        <w:pStyle w:val="TOC2"/>
        <w:tabs>
          <w:tab w:val="right" w:leader="dot" w:pos="8306"/>
        </w:tabs>
      </w:pPr>
      <w:hyperlink w:anchor="_Toc8470" w:history="1">
        <w:r>
          <w:rPr>
            <w:rFonts w:ascii="仿宋" w:eastAsia="仿宋" w:hAnsi="仿宋" w:cs="仿宋" w:hint="eastAsia"/>
            <w:lang w:eastAsia="zh-CN"/>
          </w:rPr>
          <w:t>(一)、政策风险分析</w:t>
        </w:r>
        <w:r>
          <w:tab/>
        </w:r>
        <w:r>
          <w:fldChar w:fldCharType="begin"/>
        </w:r>
        <w:r>
          <w:instrText xml:space="preserve"> PAGEREF _Toc8470 \h </w:instrText>
        </w:r>
        <w:r>
          <w:fldChar w:fldCharType="separate"/>
        </w:r>
        <w:r>
          <w:t>5</w:t>
        </w:r>
        <w:r>
          <w:fldChar w:fldCharType="end"/>
        </w:r>
      </w:hyperlink>
    </w:p>
    <w:p>
      <w:pPr>
        <w:pStyle w:val="TOC2"/>
        <w:tabs>
          <w:tab w:val="right" w:leader="dot" w:pos="8306"/>
        </w:tabs>
      </w:pPr>
      <w:hyperlink w:anchor="_Toc23825" w:history="1">
        <w:r>
          <w:rPr>
            <w:rFonts w:ascii="仿宋" w:eastAsia="仿宋" w:hAnsi="仿宋" w:cs="仿宋" w:hint="eastAsia"/>
            <w:lang w:eastAsia="zh-CN"/>
          </w:rPr>
          <w:t>(二)、社会风险分析</w:t>
        </w:r>
        <w:r>
          <w:tab/>
        </w:r>
        <w:r>
          <w:fldChar w:fldCharType="begin"/>
        </w:r>
        <w:r>
          <w:instrText xml:space="preserve"> PAGEREF _Toc23825 \h </w:instrText>
        </w:r>
        <w:r>
          <w:fldChar w:fldCharType="separate"/>
        </w:r>
        <w:r>
          <w:t>6</w:t>
        </w:r>
        <w:r>
          <w:fldChar w:fldCharType="end"/>
        </w:r>
      </w:hyperlink>
    </w:p>
    <w:p>
      <w:pPr>
        <w:pStyle w:val="TOC2"/>
        <w:tabs>
          <w:tab w:val="right" w:leader="dot" w:pos="8306"/>
        </w:tabs>
      </w:pPr>
      <w:hyperlink w:anchor="_Toc21102" w:history="1">
        <w:r>
          <w:rPr>
            <w:rFonts w:ascii="仿宋" w:eastAsia="仿宋" w:hAnsi="仿宋" w:cs="仿宋" w:hint="eastAsia"/>
            <w:lang w:eastAsia="zh-CN"/>
          </w:rPr>
          <w:t>(三)、市场风险分析</w:t>
        </w:r>
        <w:r>
          <w:tab/>
        </w:r>
        <w:r>
          <w:fldChar w:fldCharType="begin"/>
        </w:r>
        <w:r>
          <w:instrText xml:space="preserve"> PAGEREF _Toc21102 \h </w:instrText>
        </w:r>
        <w:r>
          <w:fldChar w:fldCharType="separate"/>
        </w:r>
        <w:r>
          <w:t>8</w:t>
        </w:r>
        <w:r>
          <w:fldChar w:fldCharType="end"/>
        </w:r>
      </w:hyperlink>
    </w:p>
    <w:p>
      <w:pPr>
        <w:pStyle w:val="TOC2"/>
        <w:tabs>
          <w:tab w:val="right" w:leader="dot" w:pos="8306"/>
        </w:tabs>
      </w:pPr>
      <w:hyperlink w:anchor="_Toc29277" w:history="1">
        <w:r>
          <w:rPr>
            <w:rFonts w:ascii="仿宋" w:eastAsia="仿宋" w:hAnsi="仿宋" w:cs="仿宋" w:hint="eastAsia"/>
            <w:lang w:eastAsia="zh-CN"/>
          </w:rPr>
          <w:t>(四)、资金风险分析</w:t>
        </w:r>
        <w:r>
          <w:tab/>
        </w:r>
        <w:r>
          <w:fldChar w:fldCharType="begin"/>
        </w:r>
        <w:r>
          <w:instrText xml:space="preserve"> PAGEREF _Toc29277 \h </w:instrText>
        </w:r>
        <w:r>
          <w:fldChar w:fldCharType="separate"/>
        </w:r>
        <w:r>
          <w:t>8</w:t>
        </w:r>
        <w:r>
          <w:fldChar w:fldCharType="end"/>
        </w:r>
      </w:hyperlink>
    </w:p>
    <w:p>
      <w:pPr>
        <w:pStyle w:val="TOC2"/>
        <w:tabs>
          <w:tab w:val="right" w:leader="dot" w:pos="8306"/>
        </w:tabs>
      </w:pPr>
      <w:hyperlink w:anchor="_Toc24240" w:history="1">
        <w:r>
          <w:rPr>
            <w:rFonts w:ascii="仿宋" w:eastAsia="仿宋" w:hAnsi="仿宋" w:cs="仿宋" w:hint="eastAsia"/>
            <w:lang w:eastAsia="zh-CN"/>
          </w:rPr>
          <w:t>(五)、技术风险分析</w:t>
        </w:r>
        <w:r>
          <w:tab/>
        </w:r>
        <w:r>
          <w:fldChar w:fldCharType="begin"/>
        </w:r>
        <w:r>
          <w:instrText xml:space="preserve"> PAGEREF _Toc24240 \h </w:instrText>
        </w:r>
        <w:r>
          <w:fldChar w:fldCharType="separate"/>
        </w:r>
        <w:r>
          <w:t>10</w:t>
        </w:r>
        <w:r>
          <w:fldChar w:fldCharType="end"/>
        </w:r>
      </w:hyperlink>
    </w:p>
    <w:p>
      <w:pPr>
        <w:pStyle w:val="TOC2"/>
        <w:tabs>
          <w:tab w:val="right" w:leader="dot" w:pos="8306"/>
        </w:tabs>
      </w:pPr>
      <w:hyperlink w:anchor="_Toc4294" w:history="1">
        <w:r>
          <w:rPr>
            <w:rFonts w:ascii="仿宋" w:eastAsia="仿宋" w:hAnsi="仿宋" w:cs="仿宋" w:hint="eastAsia"/>
            <w:lang w:eastAsia="zh-CN"/>
          </w:rPr>
          <w:t>(六)、财务风险分析</w:t>
        </w:r>
        <w:r>
          <w:tab/>
        </w:r>
        <w:r>
          <w:fldChar w:fldCharType="begin"/>
        </w:r>
        <w:r>
          <w:instrText xml:space="preserve"> PAGEREF _Toc4294 \h </w:instrText>
        </w:r>
        <w:r>
          <w:fldChar w:fldCharType="separate"/>
        </w:r>
        <w:r>
          <w:t>11</w:t>
        </w:r>
        <w:r>
          <w:fldChar w:fldCharType="end"/>
        </w:r>
      </w:hyperlink>
    </w:p>
    <w:p>
      <w:pPr>
        <w:pStyle w:val="TOC2"/>
        <w:tabs>
          <w:tab w:val="right" w:leader="dot" w:pos="8306"/>
        </w:tabs>
      </w:pPr>
      <w:hyperlink w:anchor="_Toc17157" w:history="1">
        <w:r>
          <w:rPr>
            <w:rFonts w:ascii="仿宋" w:eastAsia="仿宋" w:hAnsi="仿宋" w:cs="仿宋" w:hint="eastAsia"/>
            <w:lang w:eastAsia="zh-CN"/>
          </w:rPr>
          <w:t>(七)、管理风险分析</w:t>
        </w:r>
        <w:r>
          <w:tab/>
        </w:r>
        <w:r>
          <w:fldChar w:fldCharType="begin"/>
        </w:r>
        <w:r>
          <w:instrText xml:space="preserve"> PAGEREF _Toc17157 \h </w:instrText>
        </w:r>
        <w:r>
          <w:fldChar w:fldCharType="separate"/>
        </w:r>
        <w:r>
          <w:t>13</w:t>
        </w:r>
        <w:r>
          <w:fldChar w:fldCharType="end"/>
        </w:r>
      </w:hyperlink>
    </w:p>
    <w:p>
      <w:pPr>
        <w:pStyle w:val="TOC2"/>
        <w:tabs>
          <w:tab w:val="right" w:leader="dot" w:pos="8306"/>
        </w:tabs>
      </w:pPr>
      <w:hyperlink w:anchor="_Toc2484" w:history="1">
        <w:r>
          <w:rPr>
            <w:rFonts w:ascii="仿宋" w:eastAsia="仿宋" w:hAnsi="仿宋" w:cs="仿宋" w:hint="eastAsia"/>
            <w:lang w:eastAsia="zh-CN"/>
          </w:rPr>
          <w:t>(八)、其它风险分析</w:t>
        </w:r>
        <w:r>
          <w:tab/>
        </w:r>
        <w:r>
          <w:fldChar w:fldCharType="begin"/>
        </w:r>
        <w:r>
          <w:instrText xml:space="preserve"> PAGEREF _Toc2484 \h </w:instrText>
        </w:r>
        <w:r>
          <w:fldChar w:fldCharType="separate"/>
        </w:r>
        <w:r>
          <w:t>14</w:t>
        </w:r>
        <w:r>
          <w:fldChar w:fldCharType="end"/>
        </w:r>
      </w:hyperlink>
    </w:p>
    <w:p>
      <w:pPr>
        <w:pStyle w:val="TOC2"/>
        <w:tabs>
          <w:tab w:val="right" w:leader="dot" w:pos="8306"/>
        </w:tabs>
      </w:pPr>
      <w:hyperlink w:anchor="_Toc14481" w:history="1">
        <w:r>
          <w:rPr>
            <w:rFonts w:ascii="仿宋" w:eastAsia="仿宋" w:hAnsi="仿宋" w:cs="仿宋" w:hint="eastAsia"/>
            <w:lang w:eastAsia="zh-CN"/>
          </w:rPr>
          <w:t>(九)、社会影响评估</w:t>
        </w:r>
        <w:r>
          <w:tab/>
        </w:r>
        <w:r>
          <w:fldChar w:fldCharType="begin"/>
        </w:r>
        <w:r>
          <w:instrText xml:space="preserve"> PAGEREF _Toc14481 \h </w:instrText>
        </w:r>
        <w:r>
          <w:fldChar w:fldCharType="separate"/>
        </w:r>
        <w:r>
          <w:t>15</w:t>
        </w:r>
        <w:r>
          <w:fldChar w:fldCharType="end"/>
        </w:r>
      </w:hyperlink>
    </w:p>
    <w:p>
      <w:pPr>
        <w:pStyle w:val="TOC1"/>
        <w:tabs>
          <w:tab w:val="right" w:leader="dot" w:pos="8306"/>
        </w:tabs>
      </w:pPr>
      <w:hyperlink w:anchor="_Toc4527" w:history="1">
        <w:r>
          <w:rPr>
            <w:rFonts w:ascii="仿宋" w:eastAsia="仿宋" w:hAnsi="仿宋" w:cs="仿宋" w:hint="eastAsia"/>
            <w:lang w:eastAsia="zh-CN"/>
          </w:rPr>
          <w:t>三、环境和生态影响分析</w:t>
        </w:r>
        <w:r>
          <w:tab/>
        </w:r>
        <w:r>
          <w:fldChar w:fldCharType="begin"/>
        </w:r>
        <w:r>
          <w:instrText xml:space="preserve"> PAGEREF _Toc4527 \h </w:instrText>
        </w:r>
        <w:r>
          <w:fldChar w:fldCharType="separate"/>
        </w:r>
        <w:r>
          <w:t>17</w:t>
        </w:r>
        <w:r>
          <w:fldChar w:fldCharType="end"/>
        </w:r>
      </w:hyperlink>
    </w:p>
    <w:p>
      <w:pPr>
        <w:pStyle w:val="TOC2"/>
        <w:tabs>
          <w:tab w:val="right" w:leader="dot" w:pos="8306"/>
        </w:tabs>
      </w:pPr>
      <w:hyperlink w:anchor="_Toc18917" w:history="1">
        <w:r>
          <w:rPr>
            <w:rFonts w:ascii="仿宋" w:eastAsia="仿宋" w:hAnsi="仿宋" w:cs="仿宋" w:hint="eastAsia"/>
            <w:lang w:eastAsia="zh-CN"/>
          </w:rPr>
          <w:t>(一)、环境和生态现状</w:t>
        </w:r>
        <w:r>
          <w:tab/>
        </w:r>
        <w:r>
          <w:fldChar w:fldCharType="begin"/>
        </w:r>
        <w:r>
          <w:instrText xml:space="preserve"> PAGEREF _Toc18917 \h </w:instrText>
        </w:r>
        <w:r>
          <w:fldChar w:fldCharType="separate"/>
        </w:r>
        <w:r>
          <w:t>17</w:t>
        </w:r>
        <w:r>
          <w:fldChar w:fldCharType="end"/>
        </w:r>
      </w:hyperlink>
    </w:p>
    <w:p>
      <w:pPr>
        <w:pStyle w:val="TOC2"/>
        <w:tabs>
          <w:tab w:val="right" w:leader="dot" w:pos="8306"/>
        </w:tabs>
      </w:pPr>
      <w:hyperlink w:anchor="_Toc14467" w:history="1">
        <w:r>
          <w:rPr>
            <w:rFonts w:ascii="仿宋" w:eastAsia="仿宋" w:hAnsi="仿宋" w:cs="仿宋" w:hint="eastAsia"/>
            <w:lang w:eastAsia="zh-CN"/>
          </w:rPr>
          <w:t>(二)、生态环境影响分析</w:t>
        </w:r>
        <w:r>
          <w:tab/>
        </w:r>
        <w:r>
          <w:fldChar w:fldCharType="begin"/>
        </w:r>
        <w:r>
          <w:instrText xml:space="preserve"> PAGEREF _Toc14467 \h </w:instrText>
        </w:r>
        <w:r>
          <w:fldChar w:fldCharType="separate"/>
        </w:r>
        <w:r>
          <w:t>19</w:t>
        </w:r>
        <w:r>
          <w:fldChar w:fldCharType="end"/>
        </w:r>
      </w:hyperlink>
    </w:p>
    <w:p>
      <w:pPr>
        <w:pStyle w:val="TOC2"/>
        <w:tabs>
          <w:tab w:val="right" w:leader="dot" w:pos="8306"/>
        </w:tabs>
      </w:pPr>
      <w:hyperlink w:anchor="_Toc16663" w:history="1">
        <w:r>
          <w:rPr>
            <w:rFonts w:ascii="仿宋" w:eastAsia="仿宋" w:hAnsi="仿宋" w:cs="仿宋" w:hint="eastAsia"/>
            <w:lang w:eastAsia="zh-CN"/>
          </w:rPr>
          <w:t>(三)、生态环境保护措施</w:t>
        </w:r>
        <w:r>
          <w:tab/>
        </w:r>
        <w:r>
          <w:fldChar w:fldCharType="begin"/>
        </w:r>
        <w:r>
          <w:instrText xml:space="preserve"> PAGEREF _Toc16663 \h </w:instrText>
        </w:r>
        <w:r>
          <w:fldChar w:fldCharType="separate"/>
        </w:r>
        <w:r>
          <w:t>20</w:t>
        </w:r>
        <w:r>
          <w:fldChar w:fldCharType="end"/>
        </w:r>
      </w:hyperlink>
    </w:p>
    <w:p>
      <w:pPr>
        <w:pStyle w:val="TOC2"/>
        <w:tabs>
          <w:tab w:val="right" w:leader="dot" w:pos="8306"/>
        </w:tabs>
      </w:pPr>
      <w:hyperlink w:anchor="_Toc7041" w:history="1">
        <w:r>
          <w:rPr>
            <w:rFonts w:ascii="仿宋" w:eastAsia="仿宋" w:hAnsi="仿宋" w:cs="仿宋" w:hint="eastAsia"/>
            <w:lang w:eastAsia="zh-CN"/>
          </w:rPr>
          <w:t>(四)、地质灾害影响分析</w:t>
        </w:r>
        <w:r>
          <w:tab/>
        </w:r>
        <w:r>
          <w:fldChar w:fldCharType="begin"/>
        </w:r>
        <w:r>
          <w:instrText xml:space="preserve"> PAGEREF _Toc7041 \h </w:instrText>
        </w:r>
        <w:r>
          <w:fldChar w:fldCharType="separate"/>
        </w:r>
        <w:r>
          <w:t>22</w:t>
        </w:r>
        <w:r>
          <w:fldChar w:fldCharType="end"/>
        </w:r>
      </w:hyperlink>
    </w:p>
    <w:p>
      <w:pPr>
        <w:pStyle w:val="TOC2"/>
        <w:tabs>
          <w:tab w:val="right" w:leader="dot" w:pos="8306"/>
        </w:tabs>
      </w:pPr>
      <w:hyperlink w:anchor="_Toc7040" w:history="1">
        <w:r>
          <w:rPr>
            <w:rFonts w:ascii="仿宋" w:eastAsia="仿宋" w:hAnsi="仿宋" w:cs="仿宋" w:hint="eastAsia"/>
            <w:lang w:eastAsia="zh-CN"/>
          </w:rPr>
          <w:t>(五)、特殊环境影响</w:t>
        </w:r>
        <w:r>
          <w:tab/>
        </w:r>
        <w:r>
          <w:fldChar w:fldCharType="begin"/>
        </w:r>
        <w:r>
          <w:instrText xml:space="preserve"> PAGEREF _Toc7040 \h </w:instrText>
        </w:r>
        <w:r>
          <w:fldChar w:fldCharType="separate"/>
        </w:r>
        <w:r>
          <w:t>23</w:t>
        </w:r>
        <w:r>
          <w:fldChar w:fldCharType="end"/>
        </w:r>
      </w:hyperlink>
    </w:p>
    <w:p>
      <w:pPr>
        <w:pStyle w:val="TOC1"/>
        <w:tabs>
          <w:tab w:val="right" w:leader="dot" w:pos="8306"/>
        </w:tabs>
      </w:pPr>
      <w:hyperlink w:anchor="_Toc27332" w:history="1">
        <w:r>
          <w:rPr>
            <w:rFonts w:ascii="仿宋" w:eastAsia="仿宋" w:hAnsi="仿宋" w:cs="仿宋" w:hint="eastAsia"/>
            <w:lang w:eastAsia="zh-CN"/>
          </w:rPr>
          <w:t>四、经济影响分析</w:t>
        </w:r>
        <w:r>
          <w:tab/>
        </w:r>
        <w:r>
          <w:fldChar w:fldCharType="begin"/>
        </w:r>
        <w:r>
          <w:instrText xml:space="preserve"> PAGEREF _Toc27332 \h </w:instrText>
        </w:r>
        <w:r>
          <w:fldChar w:fldCharType="separate"/>
        </w:r>
        <w:r>
          <w:t>24</w:t>
        </w:r>
        <w:r>
          <w:fldChar w:fldCharType="end"/>
        </w:r>
      </w:hyperlink>
    </w:p>
    <w:p>
      <w:pPr>
        <w:pStyle w:val="TOC2"/>
        <w:tabs>
          <w:tab w:val="right" w:leader="dot" w:pos="8306"/>
        </w:tabs>
      </w:pPr>
      <w:hyperlink w:anchor="_Toc22630" w:history="1">
        <w:r>
          <w:rPr>
            <w:rFonts w:ascii="仿宋" w:eastAsia="仿宋" w:hAnsi="仿宋" w:cs="仿宋" w:hint="eastAsia"/>
            <w:lang w:eastAsia="zh-CN"/>
          </w:rPr>
          <w:t>(一)、经济费用效益或费用效果分析</w:t>
        </w:r>
        <w:r>
          <w:tab/>
        </w:r>
        <w:r>
          <w:fldChar w:fldCharType="begin"/>
        </w:r>
        <w:r>
          <w:instrText xml:space="preserve"> PAGEREF _Toc22630 \h </w:instrText>
        </w:r>
        <w:r>
          <w:fldChar w:fldCharType="separate"/>
        </w:r>
        <w:r>
          <w:t>24</w:t>
        </w:r>
        <w:r>
          <w:fldChar w:fldCharType="end"/>
        </w:r>
      </w:hyperlink>
    </w:p>
    <w:p>
      <w:pPr>
        <w:pStyle w:val="TOC2"/>
        <w:tabs>
          <w:tab w:val="right" w:leader="dot" w:pos="8306"/>
        </w:tabs>
      </w:pPr>
      <w:hyperlink w:anchor="_Toc24995" w:history="1">
        <w:r>
          <w:rPr>
            <w:rFonts w:ascii="仿宋" w:eastAsia="仿宋" w:hAnsi="仿宋" w:cs="仿宋" w:hint="eastAsia"/>
            <w:lang w:eastAsia="zh-CN"/>
          </w:rPr>
          <w:t>(二)、行业影响分析</w:t>
        </w:r>
        <w:r>
          <w:tab/>
        </w:r>
        <w:r>
          <w:fldChar w:fldCharType="begin"/>
        </w:r>
        <w:r>
          <w:instrText xml:space="preserve"> PAGEREF _Toc24995 \h </w:instrText>
        </w:r>
        <w:r>
          <w:fldChar w:fldCharType="separate"/>
        </w:r>
        <w:r>
          <w:t>27</w:t>
        </w:r>
        <w:r>
          <w:fldChar w:fldCharType="end"/>
        </w:r>
      </w:hyperlink>
    </w:p>
    <w:p>
      <w:pPr>
        <w:pStyle w:val="TOC2"/>
        <w:tabs>
          <w:tab w:val="right" w:leader="dot" w:pos="8306"/>
        </w:tabs>
      </w:pPr>
      <w:hyperlink w:anchor="_Toc25133" w:history="1">
        <w:r>
          <w:rPr>
            <w:rFonts w:ascii="仿宋" w:eastAsia="仿宋" w:hAnsi="仿宋" w:cs="仿宋" w:hint="eastAsia"/>
            <w:lang w:eastAsia="zh-CN"/>
          </w:rPr>
          <w:t>(三)、区域经济影响分析</w:t>
        </w:r>
        <w:r>
          <w:tab/>
        </w:r>
        <w:r>
          <w:fldChar w:fldCharType="begin"/>
        </w:r>
        <w:r>
          <w:instrText xml:space="preserve"> PAGEREF _Toc25133 \h </w:instrText>
        </w:r>
        <w:r>
          <w:fldChar w:fldCharType="separate"/>
        </w:r>
        <w:r>
          <w:t>28</w:t>
        </w:r>
        <w:r>
          <w:fldChar w:fldCharType="end"/>
        </w:r>
      </w:hyperlink>
    </w:p>
    <w:p>
      <w:pPr>
        <w:pStyle w:val="TOC2"/>
        <w:tabs>
          <w:tab w:val="right" w:leader="dot" w:pos="8306"/>
        </w:tabs>
      </w:pPr>
      <w:hyperlink w:anchor="_Toc5053" w:history="1">
        <w:r>
          <w:rPr>
            <w:rFonts w:ascii="仿宋" w:eastAsia="仿宋" w:hAnsi="仿宋" w:cs="仿宋" w:hint="eastAsia"/>
            <w:lang w:eastAsia="zh-CN"/>
          </w:rPr>
          <w:t>(四)、宏观经济影响分析</w:t>
        </w:r>
        <w:r>
          <w:tab/>
        </w:r>
        <w:r>
          <w:fldChar w:fldCharType="begin"/>
        </w:r>
        <w:r>
          <w:instrText xml:space="preserve"> PAGEREF _Toc5053 \h </w:instrText>
        </w:r>
        <w:r>
          <w:fldChar w:fldCharType="separate"/>
        </w:r>
        <w:r>
          <w:t>29</w:t>
        </w:r>
        <w:r>
          <w:fldChar w:fldCharType="end"/>
        </w:r>
      </w:hyperlink>
    </w:p>
    <w:p>
      <w:pPr>
        <w:pStyle w:val="TOC1"/>
        <w:tabs>
          <w:tab w:val="right" w:leader="dot" w:pos="8306"/>
        </w:tabs>
      </w:pPr>
      <w:hyperlink w:anchor="_Toc3512" w:history="1">
        <w:r>
          <w:rPr>
            <w:rFonts w:ascii="仿宋" w:eastAsia="仿宋" w:hAnsi="仿宋" w:cs="仿宋" w:hint="eastAsia"/>
            <w:lang w:eastAsia="zh-CN"/>
          </w:rPr>
          <w:t>五、资源开发及综合利用分析</w:t>
        </w:r>
        <w:r>
          <w:tab/>
        </w:r>
        <w:r>
          <w:fldChar w:fldCharType="begin"/>
        </w:r>
        <w:r>
          <w:instrText xml:space="preserve"> PAGEREF _Toc3512 \h </w:instrText>
        </w:r>
        <w:r>
          <w:fldChar w:fldCharType="separate"/>
        </w:r>
        <w:r>
          <w:t>31</w:t>
        </w:r>
        <w:r>
          <w:fldChar w:fldCharType="end"/>
        </w:r>
      </w:hyperlink>
    </w:p>
    <w:p>
      <w:pPr>
        <w:pStyle w:val="TOC2"/>
        <w:tabs>
          <w:tab w:val="right" w:leader="dot" w:pos="8306"/>
        </w:tabs>
      </w:pPr>
      <w:hyperlink w:anchor="_Toc15158" w:history="1">
        <w:r>
          <w:rPr>
            <w:rFonts w:ascii="仿宋" w:eastAsia="仿宋" w:hAnsi="仿宋" w:cs="仿宋" w:hint="eastAsia"/>
            <w:lang w:eastAsia="zh-CN"/>
          </w:rPr>
          <w:t>(一)、资源开发方案</w:t>
        </w:r>
        <w:r>
          <w:tab/>
        </w:r>
        <w:r>
          <w:fldChar w:fldCharType="begin"/>
        </w:r>
        <w:r>
          <w:instrText xml:space="preserve"> PAGEREF _Toc15158 \h </w:instrText>
        </w:r>
        <w:r>
          <w:fldChar w:fldCharType="separate"/>
        </w:r>
        <w:r>
          <w:t>31</w:t>
        </w:r>
        <w:r>
          <w:fldChar w:fldCharType="end"/>
        </w:r>
      </w:hyperlink>
    </w:p>
    <w:p>
      <w:pPr>
        <w:pStyle w:val="TOC2"/>
        <w:tabs>
          <w:tab w:val="right" w:leader="dot" w:pos="8306"/>
        </w:tabs>
      </w:pPr>
      <w:hyperlink w:anchor="_Toc18975" w:history="1">
        <w:r>
          <w:rPr>
            <w:rFonts w:ascii="仿宋" w:eastAsia="仿宋" w:hAnsi="仿宋" w:cs="仿宋" w:hint="eastAsia"/>
            <w:lang w:eastAsia="zh-CN"/>
          </w:rPr>
          <w:t>(二)、资源利用方案</w:t>
        </w:r>
        <w:r>
          <w:tab/>
        </w:r>
        <w:r>
          <w:fldChar w:fldCharType="begin"/>
        </w:r>
        <w:r>
          <w:instrText xml:space="preserve"> PAGEREF _Toc18975 \h </w:instrText>
        </w:r>
        <w:r>
          <w:fldChar w:fldCharType="separate"/>
        </w:r>
        <w:r>
          <w:t>32</w:t>
        </w:r>
        <w:r>
          <w:fldChar w:fldCharType="end"/>
        </w:r>
      </w:hyperlink>
    </w:p>
    <w:p>
      <w:pPr>
        <w:pStyle w:val="TOC2"/>
        <w:tabs>
          <w:tab w:val="right" w:leader="dot" w:pos="8306"/>
        </w:tabs>
      </w:pPr>
      <w:hyperlink w:anchor="_Toc23079" w:history="1">
        <w:r>
          <w:rPr>
            <w:rFonts w:ascii="仿宋" w:eastAsia="仿宋" w:hAnsi="仿宋" w:cs="仿宋" w:hint="eastAsia"/>
            <w:lang w:eastAsia="zh-CN"/>
          </w:rPr>
          <w:t>(三)、资源节约措施</w:t>
        </w:r>
        <w:r>
          <w:tab/>
        </w:r>
        <w:r>
          <w:fldChar w:fldCharType="begin"/>
        </w:r>
        <w:r>
          <w:instrText xml:space="preserve"> PAGEREF _Toc23079 \h </w:instrText>
        </w:r>
        <w:r>
          <w:fldChar w:fldCharType="separate"/>
        </w:r>
        <w:r>
          <w:t>33</w:t>
        </w:r>
        <w:r>
          <w:fldChar w:fldCharType="end"/>
        </w:r>
      </w:hyperlink>
    </w:p>
    <w:p>
      <w:pPr>
        <w:pStyle w:val="TOC1"/>
        <w:tabs>
          <w:tab w:val="right" w:leader="dot" w:pos="8306"/>
        </w:tabs>
      </w:pPr>
      <w:hyperlink w:anchor="_Toc10996" w:history="1">
        <w:r>
          <w:rPr>
            <w:rFonts w:ascii="仿宋" w:eastAsia="仿宋" w:hAnsi="仿宋" w:cs="仿宋" w:hint="eastAsia"/>
            <w:lang w:eastAsia="zh-CN"/>
          </w:rPr>
          <w:t>六、背景、必要性分析</w:t>
        </w:r>
        <w:r>
          <w:tab/>
        </w:r>
        <w:r>
          <w:fldChar w:fldCharType="begin"/>
        </w:r>
        <w:r>
          <w:instrText xml:space="preserve"> PAGEREF _Toc10996 \h </w:instrText>
        </w:r>
        <w:r>
          <w:fldChar w:fldCharType="separate"/>
        </w:r>
        <w:r>
          <w:t>34</w:t>
        </w:r>
        <w:r>
          <w:fldChar w:fldCharType="end"/>
        </w:r>
      </w:hyperlink>
    </w:p>
    <w:p>
      <w:pPr>
        <w:pStyle w:val="TOC2"/>
        <w:tabs>
          <w:tab w:val="right" w:leader="dot" w:pos="8306"/>
        </w:tabs>
      </w:pPr>
      <w:hyperlink w:anchor="_Toc20563" w:history="1">
        <w:r>
          <w:rPr>
            <w:rFonts w:ascii="仿宋" w:eastAsia="仿宋" w:hAnsi="仿宋" w:cs="仿宋" w:hint="eastAsia"/>
            <w:lang w:eastAsia="zh-CN"/>
          </w:rPr>
          <w:t>(一)、项目建设背景</w:t>
        </w:r>
        <w:r>
          <w:tab/>
        </w:r>
        <w:r>
          <w:fldChar w:fldCharType="begin"/>
        </w:r>
        <w:r>
          <w:instrText xml:space="preserve"> PAGEREF _Toc20563 \h </w:instrText>
        </w:r>
        <w:r>
          <w:fldChar w:fldCharType="separate"/>
        </w:r>
        <w:r>
          <w:t>34</w:t>
        </w:r>
        <w:r>
          <w:fldChar w:fldCharType="end"/>
        </w:r>
      </w:hyperlink>
    </w:p>
    <w:p>
      <w:pPr>
        <w:pStyle w:val="TOC2"/>
        <w:tabs>
          <w:tab w:val="right" w:leader="dot" w:pos="8306"/>
        </w:tabs>
      </w:pPr>
      <w:hyperlink w:anchor="_Toc2456" w:history="1">
        <w:r>
          <w:rPr>
            <w:rFonts w:ascii="仿宋" w:eastAsia="仿宋" w:hAnsi="仿宋" w:cs="仿宋" w:hint="eastAsia"/>
            <w:lang w:eastAsia="zh-CN"/>
          </w:rPr>
          <w:t>(二)、必要性分析</w:t>
        </w:r>
        <w:r>
          <w:tab/>
        </w:r>
        <w:r>
          <w:fldChar w:fldCharType="begin"/>
        </w:r>
        <w:r>
          <w:instrText xml:space="preserve"> PAGEREF _Toc2456 \h </w:instrText>
        </w:r>
        <w:r>
          <w:fldChar w:fldCharType="separate"/>
        </w:r>
        <w:r>
          <w:t>35</w:t>
        </w:r>
        <w:r>
          <w:fldChar w:fldCharType="end"/>
        </w:r>
      </w:hyperlink>
    </w:p>
    <w:p>
      <w:pPr>
        <w:pStyle w:val="TOC2"/>
        <w:tabs>
          <w:tab w:val="right" w:leader="dot" w:pos="8306"/>
        </w:tabs>
      </w:pPr>
      <w:hyperlink w:anchor="_Toc20368" w:history="1">
        <w:r>
          <w:rPr>
            <w:rFonts w:ascii="仿宋" w:eastAsia="仿宋" w:hAnsi="仿宋" w:cs="仿宋" w:hint="eastAsia"/>
            <w:lang w:eastAsia="zh-CN"/>
          </w:rPr>
          <w:t>(三)、项目建设有利条件</w:t>
        </w:r>
        <w:r>
          <w:tab/>
        </w:r>
        <w:r>
          <w:fldChar w:fldCharType="begin"/>
        </w:r>
        <w:r>
          <w:instrText xml:space="preserve"> PAGEREF _Toc20368 \h </w:instrText>
        </w:r>
        <w:r>
          <w:fldChar w:fldCharType="separate"/>
        </w:r>
        <w:r>
          <w:t>37</w:t>
        </w:r>
        <w:r>
          <w:fldChar w:fldCharType="end"/>
        </w:r>
      </w:hyperlink>
    </w:p>
    <w:p>
      <w:pPr>
        <w:pStyle w:val="TOC1"/>
        <w:tabs>
          <w:tab w:val="right" w:leader="dot" w:pos="8306"/>
        </w:tabs>
      </w:pPr>
      <w:hyperlink w:anchor="_Toc7809" w:history="1">
        <w:r>
          <w:rPr>
            <w:rFonts w:ascii="仿宋" w:eastAsia="仿宋" w:hAnsi="仿宋" w:cs="仿宋" w:hint="eastAsia"/>
            <w:lang w:eastAsia="zh-CN"/>
          </w:rPr>
          <w:t>七、资金管理与财务规划</w:t>
        </w:r>
        <w:r>
          <w:tab/>
        </w:r>
        <w:r>
          <w:fldChar w:fldCharType="begin"/>
        </w:r>
        <w:r>
          <w:instrText xml:space="preserve"> PAGEREF _Toc7809 \h </w:instrText>
        </w:r>
        <w:r>
          <w:fldChar w:fldCharType="separate"/>
        </w:r>
        <w:r>
          <w:t>38</w:t>
        </w:r>
        <w:r>
          <w:fldChar w:fldCharType="end"/>
        </w:r>
      </w:hyperlink>
    </w:p>
    <w:p>
      <w:pPr>
        <w:pStyle w:val="TOC2"/>
        <w:tabs>
          <w:tab w:val="right" w:leader="dot" w:pos="8306"/>
        </w:tabs>
      </w:pPr>
      <w:hyperlink w:anchor="_Toc11411" w:history="1">
        <w:r>
          <w:rPr>
            <w:rFonts w:ascii="仿宋" w:eastAsia="仿宋" w:hAnsi="仿宋" w:cs="仿宋" w:hint="eastAsia"/>
            <w:lang w:eastAsia="zh-CN"/>
          </w:rPr>
          <w:t>(一)、项目资金来源与筹措</w:t>
        </w:r>
        <w:r>
          <w:tab/>
        </w:r>
        <w:r>
          <w:fldChar w:fldCharType="begin"/>
        </w:r>
        <w:r>
          <w:instrText xml:space="preserve"> PAGEREF _Toc11411 \h </w:instrText>
        </w:r>
        <w:r>
          <w:fldChar w:fldCharType="separate"/>
        </w:r>
        <w:r>
          <w:t>38</w:t>
        </w:r>
        <w:r>
          <w:fldChar w:fldCharType="end"/>
        </w:r>
      </w:hyperlink>
    </w:p>
    <w:p>
      <w:pPr>
        <w:pStyle w:val="TOC2"/>
        <w:tabs>
          <w:tab w:val="right" w:leader="dot" w:pos="8306"/>
        </w:tabs>
      </w:pPr>
      <w:hyperlink w:anchor="_Toc14682" w:history="1">
        <w:r>
          <w:rPr>
            <w:rFonts w:ascii="仿宋" w:eastAsia="仿宋" w:hAnsi="仿宋" w:cs="仿宋" w:hint="eastAsia"/>
            <w:lang w:eastAsia="zh-CN"/>
          </w:rPr>
          <w:t>(二)、资金使用与监管</w:t>
        </w:r>
        <w:r>
          <w:tab/>
        </w:r>
        <w:r>
          <w:fldChar w:fldCharType="begin"/>
        </w:r>
        <w:r>
          <w:instrText xml:space="preserve"> PAGEREF _Toc14682 \h </w:instrText>
        </w:r>
        <w:r>
          <w:fldChar w:fldCharType="separate"/>
        </w:r>
        <w:r>
          <w:t>40</w:t>
        </w:r>
        <w:r>
          <w:fldChar w:fldCharType="end"/>
        </w:r>
      </w:hyperlink>
    </w:p>
    <w:p>
      <w:pPr>
        <w:pStyle w:val="TOC2"/>
        <w:tabs>
          <w:tab w:val="right" w:leader="dot" w:pos="8306"/>
        </w:tabs>
      </w:pPr>
      <w:hyperlink w:anchor="_Toc14078" w:history="1">
        <w:r>
          <w:rPr>
            <w:rFonts w:ascii="仿宋" w:eastAsia="仿宋" w:hAnsi="仿宋" w:cs="仿宋" w:hint="eastAsia"/>
            <w:lang w:eastAsia="zh-CN"/>
          </w:rPr>
          <w:t>(三)、财务规划与预测</w:t>
        </w:r>
        <w:r>
          <w:tab/>
        </w:r>
        <w:r>
          <w:fldChar w:fldCharType="begin"/>
        </w:r>
        <w:r>
          <w:instrText xml:space="preserve"> PAGEREF _Toc14078 \h </w:instrText>
        </w:r>
        <w:r>
          <w:fldChar w:fldCharType="separate"/>
        </w:r>
        <w:r>
          <w:t>41</w:t>
        </w:r>
        <w:r>
          <w:fldChar w:fldCharType="end"/>
        </w:r>
      </w:hyperlink>
    </w:p>
    <w:p>
      <w:pPr>
        <w:pStyle w:val="TOC1"/>
        <w:tabs>
          <w:tab w:val="right" w:leader="dot" w:pos="8306"/>
        </w:tabs>
      </w:pPr>
      <w:hyperlink w:anchor="_Toc14172" w:history="1">
        <w:r>
          <w:rPr>
            <w:rFonts w:ascii="仿宋" w:eastAsia="仿宋" w:hAnsi="仿宋" w:cs="仿宋" w:hint="eastAsia"/>
            <w:lang w:eastAsia="zh-CN"/>
          </w:rPr>
          <w:t>八、项目实施与管理方案</w:t>
        </w:r>
        <w:r>
          <w:tab/>
        </w:r>
        <w:r>
          <w:fldChar w:fldCharType="begin"/>
        </w:r>
        <w:r>
          <w:instrText xml:space="preserve"> PAGEREF _Toc14172 \h </w:instrText>
        </w:r>
        <w:r>
          <w:fldChar w:fldCharType="separate"/>
        </w:r>
        <w:r>
          <w:t>42</w:t>
        </w:r>
        <w:r>
          <w:fldChar w:fldCharType="end"/>
        </w:r>
      </w:hyperlink>
    </w:p>
    <w:p>
      <w:pPr>
        <w:pStyle w:val="TOC2"/>
        <w:tabs>
          <w:tab w:val="right" w:leader="dot" w:pos="8306"/>
        </w:tabs>
      </w:pPr>
      <w:hyperlink w:anchor="_Toc23253" w:history="1">
        <w:r>
          <w:rPr>
            <w:rFonts w:ascii="仿宋" w:eastAsia="仿宋" w:hAnsi="仿宋" w:cs="仿宋" w:hint="eastAsia"/>
            <w:lang w:eastAsia="zh-CN"/>
          </w:rPr>
          <w:t>(一)、项目实施计划</w:t>
        </w:r>
        <w:r>
          <w:tab/>
        </w:r>
        <w:r>
          <w:fldChar w:fldCharType="begin"/>
        </w:r>
        <w:r>
          <w:instrText xml:space="preserve"> PAGEREF _Toc23253 \h </w:instrText>
        </w:r>
        <w:r>
          <w:fldChar w:fldCharType="separate"/>
        </w:r>
        <w:r>
          <w:t>42</w:t>
        </w:r>
        <w:r>
          <w:fldChar w:fldCharType="end"/>
        </w:r>
      </w:hyperlink>
    </w:p>
    <w:p>
      <w:pPr>
        <w:pStyle w:val="TOC2"/>
        <w:tabs>
          <w:tab w:val="right" w:leader="dot" w:pos="8306"/>
        </w:tabs>
      </w:pPr>
      <w:hyperlink w:anchor="_Toc4447" w:history="1">
        <w:r>
          <w:rPr>
            <w:rFonts w:ascii="仿宋" w:eastAsia="仿宋" w:hAnsi="仿宋" w:cs="仿宋" w:hint="eastAsia"/>
            <w:lang w:eastAsia="zh-CN"/>
          </w:rPr>
          <w:t>(二)、项目组织机构与职责</w:t>
        </w:r>
        <w:r>
          <w:tab/>
        </w:r>
        <w:r>
          <w:fldChar w:fldCharType="begin"/>
        </w:r>
        <w:r>
          <w:instrText xml:space="preserve"> PAGEREF _Toc4447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93" w:history="1">
        <w:r>
          <w:rPr>
            <w:rFonts w:ascii="仿宋" w:eastAsia="仿宋" w:hAnsi="仿宋" w:cs="仿宋" w:hint="eastAsia"/>
            <w:lang w:eastAsia="zh-CN"/>
          </w:rPr>
          <w:t>(三)、项目管理与监控体系</w:t>
        </w:r>
        <w:r>
          <w:tab/>
        </w:r>
        <w:r>
          <w:fldChar w:fldCharType="begin"/>
        </w:r>
        <w:r>
          <w:instrText xml:space="preserve"> PAGEREF _Toc7893 \h </w:instrText>
        </w:r>
        <w:r>
          <w:fldChar w:fldCharType="separate"/>
        </w:r>
        <w:r>
          <w:t>46</w:t>
        </w:r>
        <w:r>
          <w:fldChar w:fldCharType="end"/>
        </w:r>
      </w:hyperlink>
    </w:p>
    <w:p>
      <w:pPr>
        <w:pStyle w:val="TOC1"/>
        <w:tabs>
          <w:tab w:val="right" w:leader="dot" w:pos="8306"/>
        </w:tabs>
      </w:pPr>
      <w:hyperlink w:anchor="_Toc26472" w:history="1">
        <w:r>
          <w:rPr>
            <w:rFonts w:ascii="仿宋" w:eastAsia="仿宋" w:hAnsi="仿宋" w:cs="仿宋" w:hint="eastAsia"/>
            <w:lang w:eastAsia="zh-CN"/>
          </w:rPr>
          <w:t>九、项目变更管理</w:t>
        </w:r>
        <w:r>
          <w:tab/>
        </w:r>
        <w:r>
          <w:fldChar w:fldCharType="begin"/>
        </w:r>
        <w:r>
          <w:instrText xml:space="preserve"> PAGEREF _Toc26472 \h </w:instrText>
        </w:r>
        <w:r>
          <w:fldChar w:fldCharType="separate"/>
        </w:r>
        <w:r>
          <w:t>48</w:t>
        </w:r>
        <w:r>
          <w:fldChar w:fldCharType="end"/>
        </w:r>
      </w:hyperlink>
    </w:p>
    <w:p>
      <w:pPr>
        <w:pStyle w:val="TOC2"/>
        <w:tabs>
          <w:tab w:val="right" w:leader="dot" w:pos="8306"/>
        </w:tabs>
      </w:pPr>
      <w:hyperlink w:anchor="_Toc28219" w:history="1">
        <w:r>
          <w:rPr>
            <w:rFonts w:ascii="仿宋" w:eastAsia="仿宋" w:hAnsi="仿宋" w:cs="仿宋" w:hint="eastAsia"/>
            <w:lang w:eastAsia="zh-CN"/>
          </w:rPr>
          <w:t>(一)、变更控制流程</w:t>
        </w:r>
        <w:r>
          <w:tab/>
        </w:r>
        <w:r>
          <w:fldChar w:fldCharType="begin"/>
        </w:r>
        <w:r>
          <w:instrText xml:space="preserve"> PAGEREF _Toc28219 \h </w:instrText>
        </w:r>
        <w:r>
          <w:fldChar w:fldCharType="separate"/>
        </w:r>
        <w:r>
          <w:t>48</w:t>
        </w:r>
        <w:r>
          <w:fldChar w:fldCharType="end"/>
        </w:r>
      </w:hyperlink>
    </w:p>
    <w:p>
      <w:pPr>
        <w:pStyle w:val="TOC2"/>
        <w:tabs>
          <w:tab w:val="right" w:leader="dot" w:pos="8306"/>
        </w:tabs>
      </w:pPr>
      <w:hyperlink w:anchor="_Toc24009" w:history="1">
        <w:r>
          <w:rPr>
            <w:rFonts w:ascii="仿宋" w:eastAsia="仿宋" w:hAnsi="仿宋" w:cs="仿宋" w:hint="eastAsia"/>
            <w:lang w:eastAsia="zh-CN"/>
          </w:rPr>
          <w:t>(二)、影响评估与处理</w:t>
        </w:r>
        <w:r>
          <w:tab/>
        </w:r>
        <w:r>
          <w:fldChar w:fldCharType="begin"/>
        </w:r>
        <w:r>
          <w:instrText xml:space="preserve"> PAGEREF _Toc24009 \h </w:instrText>
        </w:r>
        <w:r>
          <w:fldChar w:fldCharType="separate"/>
        </w:r>
        <w:r>
          <w:t>48</w:t>
        </w:r>
        <w:r>
          <w:fldChar w:fldCharType="end"/>
        </w:r>
      </w:hyperlink>
    </w:p>
    <w:p>
      <w:pPr>
        <w:pStyle w:val="TOC2"/>
        <w:tabs>
          <w:tab w:val="right" w:leader="dot" w:pos="8306"/>
        </w:tabs>
      </w:pPr>
      <w:hyperlink w:anchor="_Toc20986" w:history="1">
        <w:r>
          <w:rPr>
            <w:rFonts w:ascii="仿宋" w:eastAsia="仿宋" w:hAnsi="仿宋" w:cs="仿宋" w:hint="eastAsia"/>
            <w:lang w:eastAsia="zh-CN"/>
          </w:rPr>
          <w:t>(三)、变更记录与追踪</w:t>
        </w:r>
        <w:r>
          <w:tab/>
        </w:r>
        <w:r>
          <w:fldChar w:fldCharType="begin"/>
        </w:r>
        <w:r>
          <w:instrText xml:space="preserve"> PAGEREF _Toc20986 \h </w:instrText>
        </w:r>
        <w:r>
          <w:fldChar w:fldCharType="separate"/>
        </w:r>
        <w:r>
          <w:t>50</w:t>
        </w:r>
        <w:r>
          <w:fldChar w:fldCharType="end"/>
        </w:r>
      </w:hyperlink>
    </w:p>
    <w:p>
      <w:pPr>
        <w:pStyle w:val="TOC2"/>
        <w:tabs>
          <w:tab w:val="right" w:leader="dot" w:pos="8306"/>
        </w:tabs>
      </w:pPr>
      <w:hyperlink w:anchor="_Toc6" w:history="1">
        <w:r>
          <w:rPr>
            <w:rFonts w:ascii="仿宋" w:eastAsia="仿宋" w:hAnsi="仿宋" w:cs="仿宋" w:hint="eastAsia"/>
            <w:lang w:eastAsia="zh-CN"/>
          </w:rPr>
          <w:t>(四)、变更管理策略</w:t>
        </w:r>
        <w:r>
          <w:tab/>
        </w:r>
        <w:r>
          <w:fldChar w:fldCharType="begin"/>
        </w:r>
        <w:r>
          <w:instrText xml:space="preserve"> PAGEREF _Toc6 \h </w:instrText>
        </w:r>
        <w:r>
          <w:fldChar w:fldCharType="separate"/>
        </w:r>
        <w:r>
          <w:t>52</w:t>
        </w:r>
        <w:r>
          <w:fldChar w:fldCharType="end"/>
        </w:r>
      </w:hyperlink>
    </w:p>
    <w:p>
      <w:pPr>
        <w:pStyle w:val="TOC1"/>
        <w:tabs>
          <w:tab w:val="right" w:leader="dot" w:pos="8306"/>
        </w:tabs>
      </w:pPr>
      <w:hyperlink w:anchor="_Toc7286" w:history="1">
        <w:r>
          <w:rPr>
            <w:rFonts w:ascii="仿宋" w:eastAsia="仿宋" w:hAnsi="仿宋" w:cs="仿宋" w:hint="eastAsia"/>
            <w:lang w:eastAsia="zh-CN"/>
          </w:rPr>
          <w:t>十、技术创新与产业升级</w:t>
        </w:r>
        <w:r>
          <w:tab/>
        </w:r>
        <w:r>
          <w:fldChar w:fldCharType="begin"/>
        </w:r>
        <w:r>
          <w:instrText xml:space="preserve"> PAGEREF _Toc7286 \h </w:instrText>
        </w:r>
        <w:r>
          <w:fldChar w:fldCharType="separate"/>
        </w:r>
        <w:r>
          <w:t>53</w:t>
        </w:r>
        <w:r>
          <w:fldChar w:fldCharType="end"/>
        </w:r>
      </w:hyperlink>
    </w:p>
    <w:p>
      <w:pPr>
        <w:pStyle w:val="TOC2"/>
        <w:tabs>
          <w:tab w:val="right" w:leader="dot" w:pos="8306"/>
        </w:tabs>
      </w:pPr>
      <w:hyperlink w:anchor="_Toc16412" w:history="1">
        <w:r>
          <w:rPr>
            <w:rFonts w:ascii="仿宋" w:eastAsia="仿宋" w:hAnsi="仿宋" w:cs="仿宋" w:hint="eastAsia"/>
            <w:lang w:eastAsia="zh-CN"/>
          </w:rPr>
          <w:t>(一)、技术创新方向与目标</w:t>
        </w:r>
        <w:r>
          <w:tab/>
        </w:r>
        <w:r>
          <w:fldChar w:fldCharType="begin"/>
        </w:r>
        <w:r>
          <w:instrText xml:space="preserve"> PAGEREF _Toc16412 \h </w:instrText>
        </w:r>
        <w:r>
          <w:fldChar w:fldCharType="separate"/>
        </w:r>
        <w:r>
          <w:t>53</w:t>
        </w:r>
        <w:r>
          <w:fldChar w:fldCharType="end"/>
        </w:r>
      </w:hyperlink>
    </w:p>
    <w:p>
      <w:pPr>
        <w:pStyle w:val="TOC2"/>
        <w:tabs>
          <w:tab w:val="right" w:leader="dot" w:pos="8306"/>
        </w:tabs>
      </w:pPr>
      <w:hyperlink w:anchor="_Toc25657" w:history="1">
        <w:r>
          <w:rPr>
            <w:rFonts w:ascii="仿宋" w:eastAsia="仿宋" w:hAnsi="仿宋" w:cs="仿宋" w:hint="eastAsia"/>
            <w:lang w:eastAsia="zh-CN"/>
          </w:rPr>
          <w:t>(二)、产业升级路径与措施</w:t>
        </w:r>
        <w:r>
          <w:tab/>
        </w:r>
        <w:r>
          <w:fldChar w:fldCharType="begin"/>
        </w:r>
        <w:r>
          <w:instrText xml:space="preserve"> PAGEREF _Toc25657 \h </w:instrText>
        </w:r>
        <w:r>
          <w:fldChar w:fldCharType="separate"/>
        </w:r>
        <w:r>
          <w:t>55</w:t>
        </w:r>
        <w:r>
          <w:fldChar w:fldCharType="end"/>
        </w:r>
      </w:hyperlink>
    </w:p>
    <w:p>
      <w:pPr>
        <w:pStyle w:val="TOC1"/>
        <w:tabs>
          <w:tab w:val="right" w:leader="dot" w:pos="8306"/>
        </w:tabs>
      </w:pPr>
      <w:hyperlink w:anchor="_Toc7398" w:history="1">
        <w:r>
          <w:rPr>
            <w:rFonts w:ascii="仿宋" w:eastAsia="仿宋" w:hAnsi="仿宋" w:cs="仿宋" w:hint="eastAsia"/>
            <w:lang w:eastAsia="zh-CN"/>
          </w:rPr>
          <w:t>十一、安全与应急管理</w:t>
        </w:r>
        <w:r>
          <w:tab/>
        </w:r>
        <w:r>
          <w:fldChar w:fldCharType="begin"/>
        </w:r>
        <w:r>
          <w:instrText xml:space="preserve"> PAGEREF _Toc7398 \h </w:instrText>
        </w:r>
        <w:r>
          <w:fldChar w:fldCharType="separate"/>
        </w:r>
        <w:r>
          <w:t>56</w:t>
        </w:r>
        <w:r>
          <w:fldChar w:fldCharType="end"/>
        </w:r>
      </w:hyperlink>
    </w:p>
    <w:p>
      <w:pPr>
        <w:pStyle w:val="TOC2"/>
        <w:tabs>
          <w:tab w:val="right" w:leader="dot" w:pos="8306"/>
        </w:tabs>
      </w:pPr>
      <w:hyperlink w:anchor="_Toc19780" w:history="1">
        <w:r>
          <w:rPr>
            <w:rFonts w:ascii="仿宋" w:eastAsia="仿宋" w:hAnsi="仿宋" w:cs="仿宋" w:hint="eastAsia"/>
            <w:lang w:eastAsia="zh-CN"/>
          </w:rPr>
          <w:t>(一)、安全生产管理</w:t>
        </w:r>
        <w:r>
          <w:tab/>
        </w:r>
        <w:r>
          <w:fldChar w:fldCharType="begin"/>
        </w:r>
        <w:r>
          <w:instrText xml:space="preserve"> PAGEREF _Toc19780 \h </w:instrText>
        </w:r>
        <w:r>
          <w:fldChar w:fldCharType="separate"/>
        </w:r>
        <w:r>
          <w:t>56</w:t>
        </w:r>
        <w:r>
          <w:fldChar w:fldCharType="end"/>
        </w:r>
      </w:hyperlink>
    </w:p>
    <w:p>
      <w:pPr>
        <w:pStyle w:val="TOC2"/>
        <w:tabs>
          <w:tab w:val="right" w:leader="dot" w:pos="8306"/>
        </w:tabs>
      </w:pPr>
      <w:hyperlink w:anchor="_Toc4267" w:history="1">
        <w:r>
          <w:rPr>
            <w:rFonts w:ascii="仿宋" w:eastAsia="仿宋" w:hAnsi="仿宋" w:cs="仿宋" w:hint="eastAsia"/>
            <w:lang w:eastAsia="zh-CN"/>
          </w:rPr>
          <w:t>(二)、应急预案与响应</w:t>
        </w:r>
        <w:r>
          <w:tab/>
        </w:r>
        <w:r>
          <w:fldChar w:fldCharType="begin"/>
        </w:r>
        <w:r>
          <w:instrText xml:space="preserve"> PAGEREF _Toc4267 \h </w:instrText>
        </w:r>
        <w:r>
          <w:fldChar w:fldCharType="separate"/>
        </w:r>
        <w:r>
          <w:t>57</w:t>
        </w:r>
        <w:r>
          <w:fldChar w:fldCharType="end"/>
        </w:r>
      </w:hyperlink>
    </w:p>
    <w:p>
      <w:pPr>
        <w:pStyle w:val="TOC1"/>
        <w:tabs>
          <w:tab w:val="right" w:leader="dot" w:pos="8306"/>
        </w:tabs>
      </w:pPr>
      <w:hyperlink w:anchor="_Toc24036" w:history="1">
        <w:r>
          <w:rPr>
            <w:rFonts w:ascii="仿宋" w:eastAsia="仿宋" w:hAnsi="仿宋" w:cs="仿宋" w:hint="eastAsia"/>
            <w:lang w:eastAsia="zh-CN"/>
          </w:rPr>
          <w:t>十二、经济效益与社会效益优化</w:t>
        </w:r>
        <w:r>
          <w:tab/>
        </w:r>
        <w:r>
          <w:fldChar w:fldCharType="begin"/>
        </w:r>
        <w:r>
          <w:instrText xml:space="preserve"> PAGEREF _Toc24036 \h </w:instrText>
        </w:r>
        <w:r>
          <w:fldChar w:fldCharType="separate"/>
        </w:r>
        <w:r>
          <w:t>59</w:t>
        </w:r>
        <w:r>
          <w:fldChar w:fldCharType="end"/>
        </w:r>
      </w:hyperlink>
    </w:p>
    <w:p>
      <w:pPr>
        <w:pStyle w:val="TOC2"/>
        <w:tabs>
          <w:tab w:val="right" w:leader="dot" w:pos="8306"/>
        </w:tabs>
      </w:pPr>
      <w:hyperlink w:anchor="_Toc12573" w:history="1">
        <w:r>
          <w:rPr>
            <w:rFonts w:ascii="仿宋" w:eastAsia="仿宋" w:hAnsi="仿宋" w:cs="仿宋" w:hint="eastAsia"/>
            <w:lang w:eastAsia="zh-CN"/>
          </w:rPr>
          <w:t>(一)、经济效益提升策略</w:t>
        </w:r>
        <w:r>
          <w:tab/>
        </w:r>
        <w:r>
          <w:fldChar w:fldCharType="begin"/>
        </w:r>
        <w:r>
          <w:instrText xml:space="preserve"> PAGEREF _Toc12573 \h </w:instrText>
        </w:r>
        <w:r>
          <w:fldChar w:fldCharType="separate"/>
        </w:r>
        <w:r>
          <w:t>59</w:t>
        </w:r>
        <w:r>
          <w:fldChar w:fldCharType="end"/>
        </w:r>
      </w:hyperlink>
    </w:p>
    <w:p>
      <w:pPr>
        <w:pStyle w:val="TOC2"/>
        <w:tabs>
          <w:tab w:val="right" w:leader="dot" w:pos="8306"/>
        </w:tabs>
      </w:pPr>
      <w:hyperlink w:anchor="_Toc17206" w:history="1">
        <w:r>
          <w:rPr>
            <w:rFonts w:ascii="仿宋" w:eastAsia="仿宋" w:hAnsi="仿宋" w:cs="仿宋" w:hint="eastAsia"/>
            <w:lang w:eastAsia="zh-CN"/>
          </w:rPr>
          <w:t>(二)、社会效益增强方案</w:t>
        </w:r>
        <w:r>
          <w:tab/>
        </w:r>
        <w:r>
          <w:fldChar w:fldCharType="begin"/>
        </w:r>
        <w:r>
          <w:instrText xml:space="preserve"> PAGEREF _Toc17206 \h </w:instrText>
        </w:r>
        <w:r>
          <w:fldChar w:fldCharType="separate"/>
        </w:r>
        <w:r>
          <w:t>60</w:t>
        </w:r>
        <w:r>
          <w:fldChar w:fldCharType="end"/>
        </w:r>
      </w:hyperlink>
    </w:p>
    <w:p>
      <w:pPr>
        <w:pStyle w:val="TOC1"/>
        <w:tabs>
          <w:tab w:val="right" w:leader="dot" w:pos="8306"/>
        </w:tabs>
      </w:pPr>
      <w:hyperlink w:anchor="_Toc29776" w:history="1">
        <w:r>
          <w:rPr>
            <w:rFonts w:ascii="仿宋" w:eastAsia="仿宋" w:hAnsi="仿宋" w:cs="仿宋" w:hint="eastAsia"/>
            <w:lang w:eastAsia="zh-CN"/>
          </w:rPr>
          <w:t>十三、合作与交流机制建立</w:t>
        </w:r>
        <w:r>
          <w:tab/>
        </w:r>
        <w:r>
          <w:fldChar w:fldCharType="begin"/>
        </w:r>
        <w:r>
          <w:instrText xml:space="preserve"> PAGEREF _Toc29776 \h </w:instrText>
        </w:r>
        <w:r>
          <w:fldChar w:fldCharType="separate"/>
        </w:r>
        <w:r>
          <w:t>61</w:t>
        </w:r>
        <w:r>
          <w:fldChar w:fldCharType="end"/>
        </w:r>
      </w:hyperlink>
    </w:p>
    <w:p>
      <w:pPr>
        <w:pStyle w:val="TOC2"/>
        <w:tabs>
          <w:tab w:val="right" w:leader="dot" w:pos="8306"/>
        </w:tabs>
      </w:pPr>
      <w:hyperlink w:anchor="_Toc19133" w:history="1">
        <w:r>
          <w:rPr>
            <w:rFonts w:ascii="仿宋" w:eastAsia="仿宋" w:hAnsi="仿宋" w:cs="仿宋" w:hint="eastAsia"/>
            <w:lang w:eastAsia="zh-CN"/>
          </w:rPr>
          <w:t>(一)、合作伙伴选择与合作方式</w:t>
        </w:r>
        <w:r>
          <w:tab/>
        </w:r>
        <w:r>
          <w:fldChar w:fldCharType="begin"/>
        </w:r>
        <w:r>
          <w:instrText xml:space="preserve"> PAGEREF _Toc19133 \h </w:instrText>
        </w:r>
        <w:r>
          <w:fldChar w:fldCharType="separate"/>
        </w:r>
        <w:r>
          <w:t>61</w:t>
        </w:r>
        <w:r>
          <w:fldChar w:fldCharType="end"/>
        </w:r>
      </w:hyperlink>
    </w:p>
    <w:p>
      <w:pPr>
        <w:pStyle w:val="TOC2"/>
        <w:tabs>
          <w:tab w:val="right" w:leader="dot" w:pos="8306"/>
        </w:tabs>
      </w:pPr>
      <w:hyperlink w:anchor="_Toc27255" w:history="1">
        <w:r>
          <w:rPr>
            <w:rFonts w:ascii="仿宋" w:eastAsia="仿宋" w:hAnsi="仿宋" w:cs="仿宋" w:hint="eastAsia"/>
            <w:lang w:eastAsia="zh-CN"/>
          </w:rPr>
          <w:t>(二)、交流与合作平台搭建</w:t>
        </w:r>
        <w:r>
          <w:tab/>
        </w:r>
        <w:r>
          <w:fldChar w:fldCharType="begin"/>
        </w:r>
        <w:r>
          <w:instrText xml:space="preserve"> PAGEREF _Toc27255 \h </w:instrText>
        </w:r>
        <w:r>
          <w:fldChar w:fldCharType="separate"/>
        </w:r>
        <w:r>
          <w:t>63</w:t>
        </w:r>
        <w:r>
          <w:fldChar w:fldCharType="end"/>
        </w:r>
      </w:hyperlink>
    </w:p>
    <w:p>
      <w:pPr>
        <w:pStyle w:val="TOC1"/>
        <w:tabs>
          <w:tab w:val="right" w:leader="dot" w:pos="8306"/>
        </w:tabs>
      </w:pPr>
      <w:hyperlink w:anchor="_Toc16823" w:history="1">
        <w:r>
          <w:rPr>
            <w:rFonts w:ascii="仿宋" w:eastAsia="仿宋" w:hAnsi="仿宋" w:cs="仿宋" w:hint="eastAsia"/>
            <w:lang w:eastAsia="zh-CN"/>
          </w:rPr>
          <w:t>十四、人力资源管理与开发</w:t>
        </w:r>
        <w:r>
          <w:tab/>
        </w:r>
        <w:r>
          <w:fldChar w:fldCharType="begin"/>
        </w:r>
        <w:r>
          <w:instrText xml:space="preserve"> PAGEREF _Toc16823 \h </w:instrText>
        </w:r>
        <w:r>
          <w:fldChar w:fldCharType="separate"/>
        </w:r>
        <w:r>
          <w:t>64</w:t>
        </w:r>
        <w:r>
          <w:fldChar w:fldCharType="end"/>
        </w:r>
      </w:hyperlink>
    </w:p>
    <w:p>
      <w:pPr>
        <w:pStyle w:val="TOC2"/>
        <w:tabs>
          <w:tab w:val="right" w:leader="dot" w:pos="8306"/>
        </w:tabs>
      </w:pPr>
      <w:hyperlink w:anchor="_Toc31328" w:history="1">
        <w:r>
          <w:rPr>
            <w:rFonts w:ascii="仿宋" w:eastAsia="仿宋" w:hAnsi="仿宋" w:cs="仿宋" w:hint="eastAsia"/>
            <w:lang w:eastAsia="zh-CN"/>
          </w:rPr>
          <w:t>(一)、人力资源规划</w:t>
        </w:r>
        <w:r>
          <w:tab/>
        </w:r>
        <w:r>
          <w:fldChar w:fldCharType="begin"/>
        </w:r>
        <w:r>
          <w:instrText xml:space="preserve"> PAGEREF _Toc31328 \h </w:instrText>
        </w:r>
        <w:r>
          <w:fldChar w:fldCharType="separate"/>
        </w:r>
        <w:r>
          <w:t>64</w:t>
        </w:r>
        <w:r>
          <w:fldChar w:fldCharType="end"/>
        </w:r>
      </w:hyperlink>
    </w:p>
    <w:p>
      <w:pPr>
        <w:pStyle w:val="TOC2"/>
        <w:tabs>
          <w:tab w:val="right" w:leader="dot" w:pos="8306"/>
        </w:tabs>
      </w:pPr>
      <w:hyperlink w:anchor="_Toc12310" w:history="1">
        <w:r>
          <w:rPr>
            <w:rFonts w:ascii="仿宋" w:eastAsia="仿宋" w:hAnsi="仿宋" w:cs="仿宋" w:hint="eastAsia"/>
            <w:lang w:eastAsia="zh-CN"/>
          </w:rPr>
          <w:t>(二)、人力资源开发与培训</w:t>
        </w:r>
        <w:r>
          <w:tab/>
        </w:r>
        <w:r>
          <w:fldChar w:fldCharType="begin"/>
        </w:r>
        <w:r>
          <w:instrText xml:space="preserve"> PAGEREF _Toc12310 \h </w:instrText>
        </w:r>
        <w:r>
          <w:fldChar w:fldCharType="separate"/>
        </w:r>
        <w:r>
          <w:t>66</w:t>
        </w:r>
        <w:r>
          <w:fldChar w:fldCharType="end"/>
        </w:r>
      </w:hyperlink>
    </w:p>
    <w:p>
      <w:pPr>
        <w:pStyle w:val="TOC1"/>
        <w:tabs>
          <w:tab w:val="right" w:leader="dot" w:pos="8306"/>
        </w:tabs>
      </w:pPr>
      <w:hyperlink w:anchor="_Toc24334" w:history="1">
        <w:r>
          <w:rPr>
            <w:rFonts w:ascii="仿宋" w:eastAsia="仿宋" w:hAnsi="仿宋" w:cs="仿宋" w:hint="eastAsia"/>
            <w:lang w:eastAsia="zh-CN"/>
          </w:rPr>
          <w:t>十五、法律法规与政策遵循</w:t>
        </w:r>
        <w:r>
          <w:tab/>
        </w:r>
        <w:r>
          <w:fldChar w:fldCharType="begin"/>
        </w:r>
        <w:r>
          <w:instrText xml:space="preserve"> PAGEREF _Toc24334 \h </w:instrText>
        </w:r>
        <w:r>
          <w:fldChar w:fldCharType="separate"/>
        </w:r>
        <w:r>
          <w:t>68</w:t>
        </w:r>
        <w:r>
          <w:fldChar w:fldCharType="end"/>
        </w:r>
      </w:hyperlink>
    </w:p>
    <w:p>
      <w:pPr>
        <w:pStyle w:val="TOC2"/>
        <w:tabs>
          <w:tab w:val="right" w:leader="dot" w:pos="8306"/>
        </w:tabs>
      </w:pPr>
      <w:hyperlink w:anchor="_Toc21578" w:history="1">
        <w:r>
          <w:rPr>
            <w:rFonts w:ascii="仿宋" w:eastAsia="仿宋" w:hAnsi="仿宋" w:cs="仿宋" w:hint="eastAsia"/>
            <w:lang w:eastAsia="zh-CN"/>
          </w:rPr>
          <w:t>(一)、法律法规遵守</w:t>
        </w:r>
        <w:r>
          <w:tab/>
        </w:r>
        <w:r>
          <w:fldChar w:fldCharType="begin"/>
        </w:r>
        <w:r>
          <w:instrText xml:space="preserve"> PAGEREF _Toc21578 \h </w:instrText>
        </w:r>
        <w:r>
          <w:fldChar w:fldCharType="separate"/>
        </w:r>
        <w:r>
          <w:t>68</w:t>
        </w:r>
        <w:r>
          <w:fldChar w:fldCharType="end"/>
        </w:r>
      </w:hyperlink>
    </w:p>
    <w:p>
      <w:pPr>
        <w:pStyle w:val="TOC2"/>
        <w:tabs>
          <w:tab w:val="right" w:leader="dot" w:pos="8306"/>
        </w:tabs>
      </w:pPr>
      <w:hyperlink w:anchor="_Toc22238" w:history="1">
        <w:r>
          <w:rPr>
            <w:rFonts w:ascii="仿宋" w:eastAsia="仿宋" w:hAnsi="仿宋" w:cs="仿宋" w:hint="eastAsia"/>
            <w:lang w:eastAsia="zh-CN"/>
          </w:rPr>
          <w:t>(二)、政策导向与利用</w:t>
        </w:r>
        <w:r>
          <w:tab/>
        </w:r>
        <w:r>
          <w:fldChar w:fldCharType="begin"/>
        </w:r>
        <w:r>
          <w:instrText xml:space="preserve"> PAGEREF _Toc22238 \h </w:instrText>
        </w:r>
        <w:r>
          <w:fldChar w:fldCharType="separate"/>
        </w:r>
        <w:r>
          <w:t>69</w:t>
        </w:r>
        <w:r>
          <w:fldChar w:fldCharType="end"/>
        </w:r>
      </w:hyperlink>
    </w:p>
    <w:p>
      <w:pPr>
        <w:pStyle w:val="TOC1"/>
        <w:tabs>
          <w:tab w:val="right" w:leader="dot" w:pos="8306"/>
        </w:tabs>
      </w:pPr>
      <w:hyperlink w:anchor="_Toc11831" w:history="1">
        <w:r>
          <w:rPr>
            <w:rFonts w:ascii="仿宋" w:eastAsia="仿宋" w:hAnsi="仿宋" w:cs="仿宋" w:hint="eastAsia"/>
            <w:lang w:eastAsia="zh-CN"/>
          </w:rPr>
          <w:t>十六、项目施工方案</w:t>
        </w:r>
        <w:r>
          <w:tab/>
        </w:r>
        <w:r>
          <w:fldChar w:fldCharType="begin"/>
        </w:r>
        <w:r>
          <w:instrText xml:space="preserve"> PAGEREF _Toc11831 \h </w:instrText>
        </w:r>
        <w:r>
          <w:fldChar w:fldCharType="separate"/>
        </w:r>
        <w:r>
          <w:t>70</w:t>
        </w:r>
        <w:r>
          <w:fldChar w:fldCharType="end"/>
        </w:r>
      </w:hyperlink>
    </w:p>
    <w:p>
      <w:pPr>
        <w:pStyle w:val="TOC2"/>
        <w:tabs>
          <w:tab w:val="right" w:leader="dot" w:pos="8306"/>
        </w:tabs>
      </w:pPr>
      <w:hyperlink w:anchor="_Toc14619" w:history="1">
        <w:r>
          <w:rPr>
            <w:rFonts w:ascii="仿宋" w:eastAsia="仿宋" w:hAnsi="仿宋" w:cs="仿宋" w:hint="eastAsia"/>
            <w:lang w:eastAsia="zh-CN"/>
          </w:rPr>
          <w:t>(一)、施工组织设计</w:t>
        </w:r>
        <w:r>
          <w:tab/>
        </w:r>
        <w:r>
          <w:fldChar w:fldCharType="begin"/>
        </w:r>
        <w:r>
          <w:instrText xml:space="preserve"> PAGEREF _Toc14619 \h </w:instrText>
        </w:r>
        <w:r>
          <w:fldChar w:fldCharType="separate"/>
        </w:r>
        <w:r>
          <w:t>70</w:t>
        </w:r>
        <w:r>
          <w:fldChar w:fldCharType="end"/>
        </w:r>
      </w:hyperlink>
    </w:p>
    <w:p>
      <w:pPr>
        <w:pStyle w:val="TOC2"/>
        <w:tabs>
          <w:tab w:val="right" w:leader="dot" w:pos="8306"/>
        </w:tabs>
      </w:pPr>
      <w:hyperlink w:anchor="_Toc6931" w:history="1">
        <w:r>
          <w:rPr>
            <w:rFonts w:ascii="仿宋" w:eastAsia="仿宋" w:hAnsi="仿宋" w:cs="仿宋" w:hint="eastAsia"/>
            <w:lang w:eastAsia="zh-CN"/>
          </w:rPr>
          <w:t>(二)、施工工艺与技术路线</w:t>
        </w:r>
        <w:r>
          <w:tab/>
        </w:r>
        <w:r>
          <w:fldChar w:fldCharType="begin"/>
        </w:r>
        <w:r>
          <w:instrText xml:space="preserve"> PAGEREF _Toc6931 \h </w:instrText>
        </w:r>
        <w:r>
          <w:fldChar w:fldCharType="separate"/>
        </w:r>
        <w:r>
          <w:t>72</w:t>
        </w:r>
        <w:r>
          <w:fldChar w:fldCharType="end"/>
        </w:r>
      </w:hyperlink>
    </w:p>
    <w:p>
      <w:pPr>
        <w:pStyle w:val="TOC2"/>
        <w:tabs>
          <w:tab w:val="right" w:leader="dot" w:pos="8306"/>
        </w:tabs>
      </w:pPr>
      <w:hyperlink w:anchor="_Toc3311" w:history="1">
        <w:r>
          <w:rPr>
            <w:rFonts w:ascii="仿宋" w:eastAsia="仿宋" w:hAnsi="仿宋" w:cs="仿宋" w:hint="eastAsia"/>
            <w:lang w:eastAsia="zh-CN"/>
          </w:rPr>
          <w:t>(三)、关键节点施工计划</w:t>
        </w:r>
        <w:r>
          <w:tab/>
        </w:r>
        <w:r>
          <w:fldChar w:fldCharType="begin"/>
        </w:r>
        <w:r>
          <w:instrText xml:space="preserve"> PAGEREF _Toc3311 \h </w:instrText>
        </w:r>
        <w:r>
          <w:fldChar w:fldCharType="separate"/>
        </w:r>
        <w:r>
          <w:t>73</w:t>
        </w:r>
        <w:r>
          <w:fldChar w:fldCharType="end"/>
        </w:r>
      </w:hyperlink>
    </w:p>
    <w:p>
      <w:pPr>
        <w:pStyle w:val="TOC2"/>
        <w:tabs>
          <w:tab w:val="right" w:leader="dot" w:pos="8306"/>
        </w:tabs>
      </w:pPr>
      <w:hyperlink w:anchor="_Toc20736" w:history="1">
        <w:r>
          <w:rPr>
            <w:rFonts w:ascii="仿宋" w:eastAsia="仿宋" w:hAnsi="仿宋" w:cs="仿宋" w:hint="eastAsia"/>
            <w:lang w:eastAsia="zh-CN"/>
          </w:rPr>
          <w:t>(四)、施工现场管理</w:t>
        </w:r>
        <w:r>
          <w:tab/>
        </w:r>
        <w:r>
          <w:fldChar w:fldCharType="begin"/>
        </w:r>
        <w:r>
          <w:instrText xml:space="preserve"> PAGEREF _Toc20736 \h </w:instrText>
        </w:r>
        <w:r>
          <w:fldChar w:fldCharType="separate"/>
        </w:r>
        <w:r>
          <w:t>75</w:t>
        </w:r>
        <w:r>
          <w:fldChar w:fldCharType="end"/>
        </w:r>
      </w:hyperlink>
    </w:p>
    <w:p>
      <w:pPr>
        <w:pStyle w:val="TOC1"/>
        <w:tabs>
          <w:tab w:val="right" w:leader="dot" w:pos="8306"/>
        </w:tabs>
      </w:pPr>
      <w:hyperlink w:anchor="_Toc21773" w:history="1">
        <w:r>
          <w:rPr>
            <w:rFonts w:ascii="仿宋" w:eastAsia="仿宋" w:hAnsi="仿宋" w:cs="仿宋" w:hint="eastAsia"/>
            <w:lang w:eastAsia="zh-CN"/>
          </w:rPr>
          <w:t>十七、设施与设备管理</w:t>
        </w:r>
        <w:r>
          <w:tab/>
        </w:r>
        <w:r>
          <w:fldChar w:fldCharType="begin"/>
        </w:r>
        <w:r>
          <w:instrText xml:space="preserve"> PAGEREF _Toc21773 \h </w:instrText>
        </w:r>
        <w:r>
          <w:fldChar w:fldCharType="separate"/>
        </w:r>
        <w:r>
          <w:t>77</w:t>
        </w:r>
        <w:r>
          <w:fldChar w:fldCharType="end"/>
        </w:r>
      </w:hyperlink>
    </w:p>
    <w:p>
      <w:pPr>
        <w:pStyle w:val="TOC2"/>
        <w:tabs>
          <w:tab w:val="right" w:leader="dot" w:pos="8306"/>
        </w:tabs>
      </w:pPr>
      <w:hyperlink w:anchor="_Toc16537" w:history="1">
        <w:r>
          <w:rPr>
            <w:rFonts w:ascii="仿宋" w:eastAsia="仿宋" w:hAnsi="仿宋" w:cs="仿宋" w:hint="eastAsia"/>
            <w:lang w:eastAsia="zh-CN"/>
          </w:rPr>
          <w:t>(一)、设施规划与配置</w:t>
        </w:r>
        <w:r>
          <w:tab/>
        </w:r>
        <w:r>
          <w:fldChar w:fldCharType="begin"/>
        </w:r>
        <w:r>
          <w:instrText xml:space="preserve"> PAGEREF _Toc16537 \h </w:instrText>
        </w:r>
        <w:r>
          <w:fldChar w:fldCharType="separate"/>
        </w:r>
        <w:r>
          <w:t>77</w:t>
        </w:r>
        <w:r>
          <w:fldChar w:fldCharType="end"/>
        </w:r>
      </w:hyperlink>
    </w:p>
    <w:p>
      <w:pPr>
        <w:pStyle w:val="TOC2"/>
        <w:tabs>
          <w:tab w:val="right" w:leader="dot" w:pos="8306"/>
        </w:tabs>
      </w:pPr>
      <w:hyperlink w:anchor="_Toc7566" w:history="1">
        <w:r>
          <w:rPr>
            <w:rFonts w:ascii="仿宋" w:eastAsia="仿宋" w:hAnsi="仿宋" w:cs="仿宋" w:hint="eastAsia"/>
            <w:lang w:eastAsia="zh-CN"/>
          </w:rPr>
          <w:t>(二)、设备采购与维护管理</w:t>
        </w:r>
        <w:r>
          <w:tab/>
        </w:r>
        <w:r>
          <w:fldChar w:fldCharType="begin"/>
        </w:r>
        <w:r>
          <w:instrText xml:space="preserve"> PAGEREF _Toc7566 \h </w:instrText>
        </w:r>
        <w:r>
          <w:fldChar w:fldCharType="separate"/>
        </w:r>
        <w:r>
          <w:t>77</w:t>
        </w:r>
        <w:r>
          <w:fldChar w:fldCharType="end"/>
        </w:r>
      </w:hyperlink>
    </w:p>
    <w:p>
      <w:pPr>
        <w:pStyle w:val="TOC2"/>
        <w:tabs>
          <w:tab w:val="right" w:leader="dot" w:pos="8306"/>
        </w:tabs>
      </w:pPr>
      <w:hyperlink w:anchor="_Toc21456" w:history="1">
        <w:r>
          <w:rPr>
            <w:rFonts w:ascii="仿宋" w:eastAsia="仿宋" w:hAnsi="仿宋" w:cs="仿宋" w:hint="eastAsia"/>
            <w:lang w:eastAsia="zh-CN"/>
          </w:rPr>
          <w:t>(三)、设施设备升级策略</w:t>
        </w:r>
        <w:r>
          <w:tab/>
        </w:r>
        <w:r>
          <w:fldChar w:fldCharType="begin"/>
        </w:r>
        <w:r>
          <w:instrText xml:space="preserve"> PAGEREF _Toc21456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5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11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54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59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47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47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382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10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27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424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4294"/>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https://d.book118.com/495301223243011041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B687F"/>
    <w:rsid w:val="110B68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301223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2024-01-07T02:47:00Z</dcterms:created>
  <dcterms:modified xsi:type="dcterms:W3CDTF">2024-01-07T02:47:38Z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2ACE1676F83843AB98681A936EB03DBE_11</vt:lpwstr>
  </property>
  <property fmtid="{D5CDD505-2E9C-101B-9397-08002B2CF9AE}" pid="3" name="KSOProductBuildVer">
    <vt:lpwstr>2052-12.1.0.16120</vt:lpwstr>
  </property>
</Properties>
</file>