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5128" w14:paraId="1AE599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5128" w14:paraId="41E3EF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5128" w14:paraId="7A2DBB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5128" w:rsidRPr="00885128" w14:paraId="7C2EB69A" w14:textId="05AC33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5128">
        <w:rPr>
          <w:rFonts w:ascii="宋体" w:eastAsia="宋体" w:hAnsi="宋体" w:hint="eastAsia"/>
          <w:b/>
          <w:sz w:val="60"/>
        </w:rPr>
        <w:t>初等教育服务项目风险分析和评估报告</w:t>
      </w:r>
    </w:p>
    <w:p w:rsidR="00885128" w:rsidP="00885128" w14:paraId="46D1B6D2" w14:textId="1F041F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5128">
        <w:rPr>
          <w:rFonts w:ascii="仿宋" w:eastAsia="仿宋" w:hAnsi="仿宋" w:hint="eastAsia"/>
          <w:b/>
          <w:sz w:val="40"/>
        </w:rPr>
        <w:t>目录</w:t>
      </w:r>
    </w:p>
    <w:p w:rsidR="00885128" w14:paraId="7553E916" w14:textId="35C895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5128" w14:paraId="2F21EBA7" w14:textId="45D164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5128" w14:paraId="435A267B" w14:textId="25500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5128" w14:paraId="74831B17" w14:textId="21E6E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5128" w14:paraId="64B33C76" w14:textId="355339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5128" w14:paraId="4B23657D" w14:textId="25C3B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5128" w14:paraId="27F95875" w14:textId="6A055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5128" w14:paraId="23C3577F" w14:textId="01B02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5128" w14:paraId="1800788F" w14:textId="49559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5128" w14:paraId="651DBC1F" w14:textId="7DFC19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5128" w14:paraId="40C6D79D" w14:textId="6E582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5128" w14:paraId="274A8086" w14:textId="5ACF3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5128" w14:paraId="70314A07" w14:textId="26DDB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85128" w14:paraId="2DF1D4F9" w14:textId="74D368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5128" w14:paraId="3184139F" w14:textId="61A1E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5128" w14:paraId="32F19953" w14:textId="5490F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5128" w14:paraId="7993C177" w14:textId="1A6088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5128" w14:paraId="3471FAE7" w14:textId="7F41F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5128" w14:paraId="13B32F63" w14:textId="345F0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(二)、初等教育服务项目对当地经济的影响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5128" w14:paraId="5C2D96AB" w14:textId="04D6D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(三)、初等教育服务项目对当地社会的影响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5128" w14:paraId="5BFA16AE" w14:textId="77B8410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(四)、初等教育服务项目对当地文化的影响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5128" w14:paraId="2444F504" w14:textId="588A0C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85128" w14:paraId="04787233" w14:textId="56546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85128" w14:paraId="1BC1B68B" w14:textId="03158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5128" w14:paraId="7184A5D2" w14:textId="3343A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5128" w14:paraId="08DA5364" w14:textId="25D2D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85128" w14:paraId="3ABDDE99" w14:textId="6439E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5128" w14:paraId="2111610F" w14:textId="101A7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5128" w14:paraId="32C54F3F" w14:textId="56B4E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5128" w14:paraId="567DF2B6" w14:textId="3838C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5128" w14:paraId="38D50D41" w14:textId="13D5E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5128" w14:paraId="606A47FC" w14:textId="02C50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85128" w14:paraId="6858726D" w14:textId="43353B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5128" w14:paraId="242A9E4F" w14:textId="6E5B4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5128" w14:paraId="120806F5" w14:textId="2227C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5128" w14:paraId="58FF98B4" w14:textId="3881C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5128" w14:paraId="609217F7" w14:textId="557B4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85128" w14:paraId="5FAE521E" w14:textId="1413A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85128" w14:paraId="3D913E9C" w14:textId="0FE751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85128" w14:paraId="081BCE3A" w14:textId="2BA87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85128" w14:paraId="2DC33B99" w14:textId="45B83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85128" w14:paraId="35D21CB9" w14:textId="43F7B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85128" w14:paraId="58A4AB44" w14:textId="33AF061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85128" w14:paraId="404B232C" w14:textId="37A7B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85128" w14:paraId="1D91362A" w14:textId="027F8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85128" w14:paraId="66D7A14D" w14:textId="5D59A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85128" w14:paraId="79540214" w14:textId="10251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85128" w14:paraId="26E0A3D1" w14:textId="2A84C5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85128" w14:paraId="12F947CB" w14:textId="10D9C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85128" w14:paraId="0043F970" w14:textId="7E30A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_Toc157119779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85128" w14:paraId="4AC4E420" w14:textId="6FE25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85128" w14:paraId="7E70806E" w14:textId="515D8F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85128" w14:paraId="3CFBFE43" w14:textId="0F613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85128" w14:paraId="2A562563" w14:textId="294A3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85128" w14:paraId="45E500A9" w14:textId="66194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85128" w14:paraId="7D5727FC" w14:textId="6BC67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85128" w14:paraId="13A5F186" w14:textId="38C8A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85128" w14:paraId="602F68A3" w14:textId="137B05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85128" w14:paraId="15CE0F95" w14:textId="58939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85128" w14:paraId="1D387CDB" w14:textId="31714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_Toc157119789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85128" w14:paraId="1B1A9A1A" w14:textId="49B13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_Toc157119790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85128" w14:paraId="6696A84A" w14:textId="0D448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_Toc157119791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85128" w14:paraId="3CC31EB6" w14:textId="71F6C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_Toc157119792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85128" w14:paraId="247E0150" w14:textId="1876C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_Toc157119793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85128" w:rsidP="00885128" w14:paraId="388B5020" w14:textId="110521B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https://d.book118.com/495311200032011101</w:t>
        </w:r>
      </w:hyperlink>
    </w:p>
    <w:p w:rsidR="00885128" w:rsidP="0088512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P="00573A23" w14:paraId="6760FB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128" w14:paraId="51AE53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P="00573A23" w14:paraId="0E8F4396" w14:textId="6085A5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5128" w14:paraId="42046F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paraId="0B1C3C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P="00573A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1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P="00573A23" w14:textId="6085A5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51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P="00573A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12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P="00573A23" w14:textId="6085A5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512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P="00573A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12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P="00573A23" w14:textId="6085A5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8512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paraId="7EF0B6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RPr="00885128" w:rsidP="00885128" w14:paraId="67AFD689" w14:textId="55594029">
    <w:pPr>
      <w:pStyle w:val="Header"/>
      <w:rPr>
        <w:rFonts w:ascii="仿宋" w:eastAsia="仿宋" w:hAnsi="仿宋"/>
      </w:rPr>
    </w:pPr>
    <w:r w:rsidRPr="00885128">
      <w:rPr>
        <w:rFonts w:ascii="仿宋" w:eastAsia="仿宋" w:hAnsi="仿宋" w:hint="eastAsia"/>
      </w:rPr>
      <w:t>初等教育服务项目风险分析和评估报告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paraId="487AC7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RPr="00885128" w:rsidP="00885128" w14:textId="55594029">
    <w:pPr>
      <w:pStyle w:val="Header"/>
      <w:rPr>
        <w:rFonts w:ascii="仿宋" w:eastAsia="仿宋" w:hAnsi="仿宋"/>
      </w:rPr>
    </w:pPr>
    <w:r w:rsidRPr="00885128">
      <w:rPr>
        <w:rFonts w:ascii="仿宋" w:eastAsia="仿宋" w:hAnsi="仿宋" w:hint="eastAsia"/>
      </w:rPr>
      <w:t>初等教育服务项目风险分析和评估报告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RPr="00885128" w:rsidP="00885128" w14:textId="55594029">
    <w:pPr>
      <w:pStyle w:val="Header"/>
      <w:rPr>
        <w:rFonts w:ascii="仿宋" w:eastAsia="仿宋" w:hAnsi="仿宋"/>
      </w:rPr>
    </w:pPr>
    <w:r w:rsidRPr="00885128">
      <w:rPr>
        <w:rFonts w:ascii="仿宋" w:eastAsia="仿宋" w:hAnsi="仿宋" w:hint="eastAsia"/>
      </w:rPr>
      <w:t>初等教育服务项目风险分析和评估报告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:rsidRPr="00885128" w:rsidP="00885128" w14:textId="55594029">
    <w:pPr>
      <w:pStyle w:val="Header"/>
      <w:rPr>
        <w:rFonts w:ascii="仿宋" w:eastAsia="仿宋" w:hAnsi="仿宋"/>
      </w:rPr>
    </w:pPr>
    <w:r w:rsidRPr="00885128">
      <w:rPr>
        <w:rFonts w:ascii="仿宋" w:eastAsia="仿宋" w:hAnsi="仿宋" w:hint="eastAsia"/>
      </w:rPr>
      <w:t>初等教育服务项目风险分析和评估报告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1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128"/>
    <w:rsid w:val="00573A23"/>
    <w:rsid w:val="008851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FDBFCB"/>
  <w15:chartTrackingRefBased/>
  <w15:docId w15:val="{67BECBD0-984B-4DE6-95F8-0B640564A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51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51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512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51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51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512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5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512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5128"/>
  </w:style>
  <w:style w:type="paragraph" w:styleId="TOC1">
    <w:name w:val="toc 1"/>
    <w:basedOn w:val="Normal"/>
    <w:next w:val="Normal"/>
    <w:autoRedefine/>
    <w:uiPriority w:val="39"/>
    <w:unhideWhenUsed/>
    <w:rsid w:val="00885128"/>
  </w:style>
  <w:style w:type="paragraph" w:styleId="TOC2">
    <w:name w:val="toc 2"/>
    <w:basedOn w:val="Normal"/>
    <w:next w:val="Normal"/>
    <w:autoRedefine/>
    <w:uiPriority w:val="39"/>
    <w:unhideWhenUsed/>
    <w:rsid w:val="0088512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9531120003201110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6448</Words>
  <Characters>36756</Characters>
  <Application>Microsoft Office Word</Application>
  <DocSecurity>0</DocSecurity>
  <Lines>306</Lines>
  <Paragraphs>86</Paragraphs>
  <ScaleCrop>false</ScaleCrop>
  <Company/>
  <LinksUpToDate>false</LinksUpToDate>
  <CharactersWithSpaces>43118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2024-01-25T16:01:00Z</dcterms:created>
  <dcterms:modified xsi:type="dcterms:W3CDTF">2024-01-25T16:01:00Z</dcterms:modified>
</cp:coreProperties>
</file>