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GPS电子探空仪项目规划设计纲要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24" w:history="1">
        <w:r>
          <w:rPr>
            <w:rFonts w:ascii="仿宋" w:eastAsia="仿宋" w:hAnsi="仿宋" w:cs="仿宋" w:hint="eastAsia"/>
            <w:lang w:eastAsia="zh-CN"/>
          </w:rPr>
          <w:t>序言</w:t>
        </w:r>
        <w:r>
          <w:tab/>
        </w:r>
        <w:r>
          <w:fldChar w:fldCharType="begin"/>
        </w:r>
        <w:r>
          <w:instrText xml:space="preserve"> PAGEREF _Toc10124 \h </w:instrText>
        </w:r>
        <w:r>
          <w:fldChar w:fldCharType="separate"/>
        </w:r>
        <w:r>
          <w:t>3</w:t>
        </w:r>
        <w:r>
          <w:fldChar w:fldCharType="end"/>
        </w:r>
      </w:hyperlink>
    </w:p>
    <w:p>
      <w:pPr>
        <w:pStyle w:val="TOC1"/>
        <w:tabs>
          <w:tab w:val="right" w:leader="dot" w:pos="8306"/>
        </w:tabs>
      </w:pPr>
      <w:hyperlink w:anchor="_Toc15472" w:history="1">
        <w:r>
          <w:rPr>
            <w:rFonts w:ascii="仿宋" w:eastAsia="仿宋" w:hAnsi="仿宋" w:cs="仿宋" w:hint="eastAsia"/>
            <w:lang w:eastAsia="zh-CN"/>
          </w:rPr>
          <w:t>一、GPS电子探空仪项目文档管理</w:t>
        </w:r>
        <w:r>
          <w:tab/>
        </w:r>
        <w:r>
          <w:fldChar w:fldCharType="begin"/>
        </w:r>
        <w:r>
          <w:instrText xml:space="preserve"> PAGEREF _Toc15472 \h </w:instrText>
        </w:r>
        <w:r>
          <w:fldChar w:fldCharType="separate"/>
        </w:r>
        <w:r>
          <w:t>3</w:t>
        </w:r>
        <w:r>
          <w:fldChar w:fldCharType="end"/>
        </w:r>
      </w:hyperlink>
    </w:p>
    <w:p>
      <w:pPr>
        <w:pStyle w:val="TOC2"/>
        <w:tabs>
          <w:tab w:val="right" w:leader="dot" w:pos="8306"/>
        </w:tabs>
      </w:pPr>
      <w:hyperlink w:anchor="_Toc24940" w:history="1">
        <w:r>
          <w:rPr>
            <w:rFonts w:ascii="仿宋" w:eastAsia="仿宋" w:hAnsi="仿宋" w:cs="仿宋" w:hint="eastAsia"/>
            <w:lang w:eastAsia="zh-CN"/>
          </w:rPr>
          <w:t>(一)、文档编制与审查</w:t>
        </w:r>
        <w:r>
          <w:tab/>
        </w:r>
        <w:r>
          <w:fldChar w:fldCharType="begin"/>
        </w:r>
        <w:r>
          <w:instrText xml:space="preserve"> PAGEREF _Toc24940 \h </w:instrText>
        </w:r>
        <w:r>
          <w:fldChar w:fldCharType="separate"/>
        </w:r>
        <w:r>
          <w:t>3</w:t>
        </w:r>
        <w:r>
          <w:fldChar w:fldCharType="end"/>
        </w:r>
      </w:hyperlink>
    </w:p>
    <w:p>
      <w:pPr>
        <w:pStyle w:val="TOC2"/>
        <w:tabs>
          <w:tab w:val="right" w:leader="dot" w:pos="8306"/>
        </w:tabs>
      </w:pPr>
      <w:hyperlink w:anchor="_Toc11763" w:history="1">
        <w:r>
          <w:rPr>
            <w:rFonts w:ascii="仿宋" w:eastAsia="仿宋" w:hAnsi="仿宋" w:cs="仿宋" w:hint="eastAsia"/>
            <w:lang w:eastAsia="zh-CN"/>
          </w:rPr>
          <w:t>(二)、文档发布与分发</w:t>
        </w:r>
        <w:r>
          <w:tab/>
        </w:r>
        <w:r>
          <w:fldChar w:fldCharType="begin"/>
        </w:r>
        <w:r>
          <w:instrText xml:space="preserve"> PAGEREF _Toc11763 \h </w:instrText>
        </w:r>
        <w:r>
          <w:fldChar w:fldCharType="separate"/>
        </w:r>
        <w:r>
          <w:t>4</w:t>
        </w:r>
        <w:r>
          <w:fldChar w:fldCharType="end"/>
        </w:r>
      </w:hyperlink>
    </w:p>
    <w:p>
      <w:pPr>
        <w:pStyle w:val="TOC2"/>
        <w:tabs>
          <w:tab w:val="right" w:leader="dot" w:pos="8306"/>
        </w:tabs>
      </w:pPr>
      <w:hyperlink w:anchor="_Toc8858" w:history="1">
        <w:r>
          <w:rPr>
            <w:rFonts w:ascii="仿宋" w:eastAsia="仿宋" w:hAnsi="仿宋" w:cs="仿宋" w:hint="eastAsia"/>
            <w:lang w:eastAsia="zh-CN"/>
          </w:rPr>
          <w:t>(三)、文档存档与归档</w:t>
        </w:r>
        <w:r>
          <w:tab/>
        </w:r>
        <w:r>
          <w:fldChar w:fldCharType="begin"/>
        </w:r>
        <w:r>
          <w:instrText xml:space="preserve"> PAGEREF _Toc8858 \h </w:instrText>
        </w:r>
        <w:r>
          <w:fldChar w:fldCharType="separate"/>
        </w:r>
        <w:r>
          <w:t>5</w:t>
        </w:r>
        <w:r>
          <w:fldChar w:fldCharType="end"/>
        </w:r>
      </w:hyperlink>
    </w:p>
    <w:p>
      <w:pPr>
        <w:pStyle w:val="TOC1"/>
        <w:tabs>
          <w:tab w:val="right" w:leader="dot" w:pos="8306"/>
        </w:tabs>
      </w:pPr>
      <w:hyperlink w:anchor="_Toc20444" w:history="1">
        <w:r>
          <w:rPr>
            <w:rFonts w:ascii="仿宋" w:eastAsia="仿宋" w:hAnsi="仿宋" w:cs="仿宋" w:hint="eastAsia"/>
            <w:lang w:eastAsia="zh-CN"/>
          </w:rPr>
          <w:t>二、GPS电子探空仪项目选址可行性分析</w:t>
        </w:r>
        <w:r>
          <w:tab/>
        </w:r>
        <w:r>
          <w:fldChar w:fldCharType="begin"/>
        </w:r>
        <w:r>
          <w:instrText xml:space="preserve"> PAGEREF _Toc20444 \h </w:instrText>
        </w:r>
        <w:r>
          <w:fldChar w:fldCharType="separate"/>
        </w:r>
        <w:r>
          <w:t>6</w:t>
        </w:r>
        <w:r>
          <w:fldChar w:fldCharType="end"/>
        </w:r>
      </w:hyperlink>
    </w:p>
    <w:p>
      <w:pPr>
        <w:pStyle w:val="TOC2"/>
        <w:tabs>
          <w:tab w:val="right" w:leader="dot" w:pos="8306"/>
        </w:tabs>
      </w:pPr>
      <w:hyperlink w:anchor="_Toc6306" w:history="1">
        <w:r>
          <w:rPr>
            <w:rFonts w:ascii="仿宋" w:eastAsia="仿宋" w:hAnsi="仿宋" w:cs="仿宋" w:hint="eastAsia"/>
            <w:lang w:eastAsia="zh-CN"/>
          </w:rPr>
          <w:t>(一)、GPS电子探空仪项目选址</w:t>
        </w:r>
        <w:r>
          <w:tab/>
        </w:r>
        <w:r>
          <w:fldChar w:fldCharType="begin"/>
        </w:r>
        <w:r>
          <w:instrText xml:space="preserve"> PAGEREF _Toc6306 \h </w:instrText>
        </w:r>
        <w:r>
          <w:fldChar w:fldCharType="separate"/>
        </w:r>
        <w:r>
          <w:t>6</w:t>
        </w:r>
        <w:r>
          <w:fldChar w:fldCharType="end"/>
        </w:r>
      </w:hyperlink>
    </w:p>
    <w:p>
      <w:pPr>
        <w:pStyle w:val="TOC2"/>
        <w:tabs>
          <w:tab w:val="right" w:leader="dot" w:pos="8306"/>
        </w:tabs>
      </w:pPr>
      <w:hyperlink w:anchor="_Toc13855" w:history="1">
        <w:r>
          <w:rPr>
            <w:rFonts w:ascii="仿宋" w:eastAsia="仿宋" w:hAnsi="仿宋" w:cs="仿宋" w:hint="eastAsia"/>
            <w:lang w:eastAsia="zh-CN"/>
          </w:rPr>
          <w:t>(二)、用地控制指标</w:t>
        </w:r>
        <w:r>
          <w:tab/>
        </w:r>
        <w:r>
          <w:fldChar w:fldCharType="begin"/>
        </w:r>
        <w:r>
          <w:instrText xml:space="preserve"> PAGEREF _Toc13855 \h </w:instrText>
        </w:r>
        <w:r>
          <w:fldChar w:fldCharType="separate"/>
        </w:r>
        <w:r>
          <w:t>6</w:t>
        </w:r>
        <w:r>
          <w:fldChar w:fldCharType="end"/>
        </w:r>
      </w:hyperlink>
    </w:p>
    <w:p>
      <w:pPr>
        <w:pStyle w:val="TOC2"/>
        <w:tabs>
          <w:tab w:val="right" w:leader="dot" w:pos="8306"/>
        </w:tabs>
      </w:pPr>
      <w:hyperlink w:anchor="_Toc31216" w:history="1">
        <w:r>
          <w:rPr>
            <w:rFonts w:ascii="仿宋" w:eastAsia="仿宋" w:hAnsi="仿宋" w:cs="仿宋" w:hint="eastAsia"/>
            <w:lang w:eastAsia="zh-CN"/>
          </w:rPr>
          <w:t>(三)、节约用地措施</w:t>
        </w:r>
        <w:r>
          <w:tab/>
        </w:r>
        <w:r>
          <w:fldChar w:fldCharType="begin"/>
        </w:r>
        <w:r>
          <w:instrText xml:space="preserve"> PAGEREF _Toc31216 \h </w:instrText>
        </w:r>
        <w:r>
          <w:fldChar w:fldCharType="separate"/>
        </w:r>
        <w:r>
          <w:t>8</w:t>
        </w:r>
        <w:r>
          <w:fldChar w:fldCharType="end"/>
        </w:r>
      </w:hyperlink>
    </w:p>
    <w:p>
      <w:pPr>
        <w:pStyle w:val="TOC2"/>
        <w:tabs>
          <w:tab w:val="right" w:leader="dot" w:pos="8306"/>
        </w:tabs>
      </w:pPr>
      <w:hyperlink w:anchor="_Toc3731" w:history="1">
        <w:r>
          <w:rPr>
            <w:rFonts w:ascii="仿宋" w:eastAsia="仿宋" w:hAnsi="仿宋" w:cs="仿宋" w:hint="eastAsia"/>
            <w:lang w:eastAsia="zh-CN"/>
          </w:rPr>
          <w:t>(四)、总图布置方案</w:t>
        </w:r>
        <w:r>
          <w:tab/>
        </w:r>
        <w:r>
          <w:fldChar w:fldCharType="begin"/>
        </w:r>
        <w:r>
          <w:instrText xml:space="preserve"> PAGEREF _Toc3731 \h </w:instrText>
        </w:r>
        <w:r>
          <w:fldChar w:fldCharType="separate"/>
        </w:r>
        <w:r>
          <w:t>10</w:t>
        </w:r>
        <w:r>
          <w:fldChar w:fldCharType="end"/>
        </w:r>
      </w:hyperlink>
    </w:p>
    <w:p>
      <w:pPr>
        <w:pStyle w:val="TOC2"/>
        <w:tabs>
          <w:tab w:val="right" w:leader="dot" w:pos="8306"/>
        </w:tabs>
      </w:pPr>
      <w:hyperlink w:anchor="_Toc20886" w:history="1">
        <w:r>
          <w:rPr>
            <w:rFonts w:ascii="仿宋" w:eastAsia="仿宋" w:hAnsi="仿宋" w:cs="仿宋" w:hint="eastAsia"/>
            <w:lang w:eastAsia="zh-CN"/>
          </w:rPr>
          <w:t>(五)、选址综合评价</w:t>
        </w:r>
        <w:r>
          <w:tab/>
        </w:r>
        <w:r>
          <w:fldChar w:fldCharType="begin"/>
        </w:r>
        <w:r>
          <w:instrText xml:space="preserve"> PAGEREF _Toc20886 \h </w:instrText>
        </w:r>
        <w:r>
          <w:fldChar w:fldCharType="separate"/>
        </w:r>
        <w:r>
          <w:t>11</w:t>
        </w:r>
        <w:r>
          <w:fldChar w:fldCharType="end"/>
        </w:r>
      </w:hyperlink>
    </w:p>
    <w:p>
      <w:pPr>
        <w:pStyle w:val="TOC1"/>
        <w:tabs>
          <w:tab w:val="right" w:leader="dot" w:pos="8306"/>
        </w:tabs>
      </w:pPr>
      <w:hyperlink w:anchor="_Toc25145" w:history="1">
        <w:r>
          <w:rPr>
            <w:rFonts w:ascii="仿宋" w:eastAsia="仿宋" w:hAnsi="仿宋" w:cs="仿宋" w:hint="eastAsia"/>
            <w:lang w:eastAsia="zh-CN"/>
          </w:rPr>
          <w:t>三、GPS电子探空仪项目概论</w:t>
        </w:r>
        <w:r>
          <w:tab/>
        </w:r>
        <w:r>
          <w:fldChar w:fldCharType="begin"/>
        </w:r>
        <w:r>
          <w:instrText xml:space="preserve"> PAGEREF _Toc25145 \h </w:instrText>
        </w:r>
        <w:r>
          <w:fldChar w:fldCharType="separate"/>
        </w:r>
        <w:r>
          <w:t>12</w:t>
        </w:r>
        <w:r>
          <w:fldChar w:fldCharType="end"/>
        </w:r>
      </w:hyperlink>
    </w:p>
    <w:p>
      <w:pPr>
        <w:pStyle w:val="TOC2"/>
        <w:tabs>
          <w:tab w:val="right" w:leader="dot" w:pos="8306"/>
        </w:tabs>
      </w:pPr>
      <w:hyperlink w:anchor="_Toc19967" w:history="1">
        <w:r>
          <w:rPr>
            <w:rFonts w:ascii="仿宋" w:eastAsia="仿宋" w:hAnsi="仿宋" w:cs="仿宋" w:hint="eastAsia"/>
            <w:lang w:eastAsia="zh-CN"/>
          </w:rPr>
          <w:t>(一)、GPS电子探空仪项目概况</w:t>
        </w:r>
        <w:r>
          <w:tab/>
        </w:r>
        <w:r>
          <w:fldChar w:fldCharType="begin"/>
        </w:r>
        <w:r>
          <w:instrText xml:space="preserve"> PAGEREF _Toc19967 \h </w:instrText>
        </w:r>
        <w:r>
          <w:fldChar w:fldCharType="separate"/>
        </w:r>
        <w:r>
          <w:t>12</w:t>
        </w:r>
        <w:r>
          <w:fldChar w:fldCharType="end"/>
        </w:r>
      </w:hyperlink>
    </w:p>
    <w:p>
      <w:pPr>
        <w:pStyle w:val="TOC2"/>
        <w:tabs>
          <w:tab w:val="right" w:leader="dot" w:pos="8306"/>
        </w:tabs>
      </w:pPr>
      <w:hyperlink w:anchor="_Toc29069" w:history="1">
        <w:r>
          <w:rPr>
            <w:rFonts w:ascii="仿宋" w:eastAsia="仿宋" w:hAnsi="仿宋" w:cs="仿宋" w:hint="eastAsia"/>
            <w:lang w:eastAsia="zh-CN"/>
          </w:rPr>
          <w:t>(二)、GPS电子探空仪项目目标</w:t>
        </w:r>
        <w:r>
          <w:tab/>
        </w:r>
        <w:r>
          <w:fldChar w:fldCharType="begin"/>
        </w:r>
        <w:r>
          <w:instrText xml:space="preserve"> PAGEREF _Toc29069 \h </w:instrText>
        </w:r>
        <w:r>
          <w:fldChar w:fldCharType="separate"/>
        </w:r>
        <w:r>
          <w:t>14</w:t>
        </w:r>
        <w:r>
          <w:fldChar w:fldCharType="end"/>
        </w:r>
      </w:hyperlink>
    </w:p>
    <w:p>
      <w:pPr>
        <w:pStyle w:val="TOC2"/>
        <w:tabs>
          <w:tab w:val="right" w:leader="dot" w:pos="8306"/>
        </w:tabs>
      </w:pPr>
      <w:hyperlink w:anchor="_Toc21101" w:history="1">
        <w:r>
          <w:rPr>
            <w:rFonts w:ascii="仿宋" w:eastAsia="仿宋" w:hAnsi="仿宋" w:cs="仿宋" w:hint="eastAsia"/>
            <w:lang w:eastAsia="zh-CN"/>
          </w:rPr>
          <w:t>(三)、GPS电子探空仪项目提出的理由</w:t>
        </w:r>
        <w:r>
          <w:tab/>
        </w:r>
        <w:r>
          <w:fldChar w:fldCharType="begin"/>
        </w:r>
        <w:r>
          <w:instrText xml:space="preserve"> PAGEREF _Toc21101 \h </w:instrText>
        </w:r>
        <w:r>
          <w:fldChar w:fldCharType="separate"/>
        </w:r>
        <w:r>
          <w:t>15</w:t>
        </w:r>
        <w:r>
          <w:fldChar w:fldCharType="end"/>
        </w:r>
      </w:hyperlink>
    </w:p>
    <w:p>
      <w:pPr>
        <w:pStyle w:val="TOC2"/>
        <w:tabs>
          <w:tab w:val="right" w:leader="dot" w:pos="8306"/>
        </w:tabs>
      </w:pPr>
      <w:hyperlink w:anchor="_Toc3234" w:history="1">
        <w:r>
          <w:rPr>
            <w:rFonts w:ascii="仿宋" w:eastAsia="仿宋" w:hAnsi="仿宋" w:cs="仿宋" w:hint="eastAsia"/>
            <w:lang w:eastAsia="zh-CN"/>
          </w:rPr>
          <w:t>(四)、GPS电子探空仪项目意义</w:t>
        </w:r>
        <w:r>
          <w:tab/>
        </w:r>
        <w:r>
          <w:fldChar w:fldCharType="begin"/>
        </w:r>
        <w:r>
          <w:instrText xml:space="preserve"> PAGEREF _Toc3234 \h </w:instrText>
        </w:r>
        <w:r>
          <w:fldChar w:fldCharType="separate"/>
        </w:r>
        <w:r>
          <w:t>17</w:t>
        </w:r>
        <w:r>
          <w:fldChar w:fldCharType="end"/>
        </w:r>
      </w:hyperlink>
    </w:p>
    <w:p>
      <w:pPr>
        <w:pStyle w:val="TOC2"/>
        <w:tabs>
          <w:tab w:val="right" w:leader="dot" w:pos="8306"/>
        </w:tabs>
      </w:pPr>
      <w:hyperlink w:anchor="_Toc18742" w:history="1">
        <w:r>
          <w:rPr>
            <w:rFonts w:ascii="仿宋" w:eastAsia="仿宋" w:hAnsi="仿宋" w:cs="仿宋" w:hint="eastAsia"/>
            <w:lang w:eastAsia="zh-CN"/>
          </w:rPr>
          <w:t>(五)、GPS电子探空仪项目背景</w:t>
        </w:r>
        <w:r>
          <w:tab/>
        </w:r>
        <w:r>
          <w:fldChar w:fldCharType="begin"/>
        </w:r>
        <w:r>
          <w:instrText xml:space="preserve"> PAGEREF _Toc18742 \h </w:instrText>
        </w:r>
        <w:r>
          <w:fldChar w:fldCharType="separate"/>
        </w:r>
        <w:r>
          <w:t>18</w:t>
        </w:r>
        <w:r>
          <w:fldChar w:fldCharType="end"/>
        </w:r>
      </w:hyperlink>
    </w:p>
    <w:p>
      <w:pPr>
        <w:pStyle w:val="TOC1"/>
        <w:tabs>
          <w:tab w:val="right" w:leader="dot" w:pos="8306"/>
        </w:tabs>
      </w:pPr>
      <w:hyperlink w:anchor="_Toc3285" w:history="1">
        <w:r>
          <w:rPr>
            <w:rFonts w:ascii="仿宋" w:eastAsia="仿宋" w:hAnsi="仿宋" w:cs="仿宋" w:hint="eastAsia"/>
            <w:lang w:eastAsia="zh-CN"/>
          </w:rPr>
          <w:t>四、GPS电子探空仪项目土建工程</w:t>
        </w:r>
        <w:r>
          <w:tab/>
        </w:r>
        <w:r>
          <w:fldChar w:fldCharType="begin"/>
        </w:r>
        <w:r>
          <w:instrText xml:space="preserve"> PAGEREF _Toc3285 \h </w:instrText>
        </w:r>
        <w:r>
          <w:fldChar w:fldCharType="separate"/>
        </w:r>
        <w:r>
          <w:t>19</w:t>
        </w:r>
        <w:r>
          <w:fldChar w:fldCharType="end"/>
        </w:r>
      </w:hyperlink>
    </w:p>
    <w:p>
      <w:pPr>
        <w:pStyle w:val="TOC2"/>
        <w:tabs>
          <w:tab w:val="right" w:leader="dot" w:pos="8306"/>
        </w:tabs>
      </w:pPr>
      <w:hyperlink w:anchor="_Toc25881" w:history="1">
        <w:r>
          <w:rPr>
            <w:rFonts w:ascii="仿宋" w:eastAsia="仿宋" w:hAnsi="仿宋" w:cs="仿宋" w:hint="eastAsia"/>
            <w:lang w:eastAsia="zh-CN"/>
          </w:rPr>
          <w:t>(一)、建筑工程设计原则</w:t>
        </w:r>
        <w:r>
          <w:tab/>
        </w:r>
        <w:r>
          <w:fldChar w:fldCharType="begin"/>
        </w:r>
        <w:r>
          <w:instrText xml:space="preserve"> PAGEREF _Toc25881 \h </w:instrText>
        </w:r>
        <w:r>
          <w:fldChar w:fldCharType="separate"/>
        </w:r>
        <w:r>
          <w:t>19</w:t>
        </w:r>
        <w:r>
          <w:fldChar w:fldCharType="end"/>
        </w:r>
      </w:hyperlink>
    </w:p>
    <w:p>
      <w:pPr>
        <w:pStyle w:val="TOC2"/>
        <w:tabs>
          <w:tab w:val="right" w:leader="dot" w:pos="8306"/>
        </w:tabs>
      </w:pPr>
      <w:hyperlink w:anchor="_Toc1367" w:history="1">
        <w:r>
          <w:rPr>
            <w:rFonts w:ascii="仿宋" w:eastAsia="仿宋" w:hAnsi="仿宋" w:cs="仿宋" w:hint="eastAsia"/>
            <w:lang w:eastAsia="zh-CN"/>
          </w:rPr>
          <w:t>(二)、土建工程设计年限及安全等级</w:t>
        </w:r>
        <w:r>
          <w:tab/>
        </w:r>
        <w:r>
          <w:fldChar w:fldCharType="begin"/>
        </w:r>
        <w:r>
          <w:instrText xml:space="preserve"> PAGEREF _Toc1367 \h </w:instrText>
        </w:r>
        <w:r>
          <w:fldChar w:fldCharType="separate"/>
        </w:r>
        <w:r>
          <w:t>20</w:t>
        </w:r>
        <w:r>
          <w:fldChar w:fldCharType="end"/>
        </w:r>
      </w:hyperlink>
    </w:p>
    <w:p>
      <w:pPr>
        <w:pStyle w:val="TOC2"/>
        <w:tabs>
          <w:tab w:val="right" w:leader="dot" w:pos="8306"/>
        </w:tabs>
      </w:pPr>
      <w:hyperlink w:anchor="_Toc12845" w:history="1">
        <w:r>
          <w:rPr>
            <w:rFonts w:ascii="仿宋" w:eastAsia="仿宋" w:hAnsi="仿宋" w:cs="仿宋" w:hint="eastAsia"/>
            <w:lang w:eastAsia="zh-CN"/>
          </w:rPr>
          <w:t>(三)、建筑工程设计总体要求</w:t>
        </w:r>
        <w:r>
          <w:tab/>
        </w:r>
        <w:r>
          <w:fldChar w:fldCharType="begin"/>
        </w:r>
        <w:r>
          <w:instrText xml:space="preserve"> PAGEREF _Toc12845 \h </w:instrText>
        </w:r>
        <w:r>
          <w:fldChar w:fldCharType="separate"/>
        </w:r>
        <w:r>
          <w:t>21</w:t>
        </w:r>
        <w:r>
          <w:fldChar w:fldCharType="end"/>
        </w:r>
      </w:hyperlink>
    </w:p>
    <w:p>
      <w:pPr>
        <w:pStyle w:val="TOC2"/>
        <w:tabs>
          <w:tab w:val="right" w:leader="dot" w:pos="8306"/>
        </w:tabs>
      </w:pPr>
      <w:hyperlink w:anchor="_Toc10473" w:history="1">
        <w:r>
          <w:rPr>
            <w:rFonts w:ascii="仿宋" w:eastAsia="仿宋" w:hAnsi="仿宋" w:cs="仿宋" w:hint="eastAsia"/>
            <w:lang w:eastAsia="zh-CN"/>
          </w:rPr>
          <w:t>(四)、土建工程建设指标</w:t>
        </w:r>
        <w:r>
          <w:tab/>
        </w:r>
        <w:r>
          <w:fldChar w:fldCharType="begin"/>
        </w:r>
        <w:r>
          <w:instrText xml:space="preserve"> PAGEREF _Toc10473 \h </w:instrText>
        </w:r>
        <w:r>
          <w:fldChar w:fldCharType="separate"/>
        </w:r>
        <w:r>
          <w:t>22</w:t>
        </w:r>
        <w:r>
          <w:fldChar w:fldCharType="end"/>
        </w:r>
      </w:hyperlink>
    </w:p>
    <w:p>
      <w:pPr>
        <w:pStyle w:val="TOC1"/>
        <w:tabs>
          <w:tab w:val="right" w:leader="dot" w:pos="8306"/>
        </w:tabs>
      </w:pPr>
      <w:hyperlink w:anchor="_Toc6954" w:history="1">
        <w:r>
          <w:rPr>
            <w:rFonts w:ascii="仿宋" w:eastAsia="仿宋" w:hAnsi="仿宋" w:cs="仿宋" w:hint="eastAsia"/>
            <w:lang w:eastAsia="zh-CN"/>
          </w:rPr>
          <w:t>五、产品规划分析</w:t>
        </w:r>
        <w:r>
          <w:tab/>
        </w:r>
        <w:r>
          <w:fldChar w:fldCharType="begin"/>
        </w:r>
        <w:r>
          <w:instrText xml:space="preserve"> PAGEREF _Toc6954 \h </w:instrText>
        </w:r>
        <w:r>
          <w:fldChar w:fldCharType="separate"/>
        </w:r>
        <w:r>
          <w:t>22</w:t>
        </w:r>
        <w:r>
          <w:fldChar w:fldCharType="end"/>
        </w:r>
      </w:hyperlink>
    </w:p>
    <w:p>
      <w:pPr>
        <w:pStyle w:val="TOC2"/>
        <w:tabs>
          <w:tab w:val="right" w:leader="dot" w:pos="8306"/>
        </w:tabs>
      </w:pPr>
      <w:hyperlink w:anchor="_Toc5748" w:history="1">
        <w:r>
          <w:rPr>
            <w:rFonts w:ascii="仿宋" w:eastAsia="仿宋" w:hAnsi="仿宋" w:cs="仿宋" w:hint="eastAsia"/>
            <w:lang w:eastAsia="zh-CN"/>
          </w:rPr>
          <w:t>(一)、产品规划</w:t>
        </w:r>
        <w:r>
          <w:tab/>
        </w:r>
        <w:r>
          <w:fldChar w:fldCharType="begin"/>
        </w:r>
        <w:r>
          <w:instrText xml:space="preserve"> PAGEREF _Toc5748 \h </w:instrText>
        </w:r>
        <w:r>
          <w:fldChar w:fldCharType="separate"/>
        </w:r>
        <w:r>
          <w:t>22</w:t>
        </w:r>
        <w:r>
          <w:fldChar w:fldCharType="end"/>
        </w:r>
      </w:hyperlink>
    </w:p>
    <w:p>
      <w:pPr>
        <w:pStyle w:val="TOC2"/>
        <w:tabs>
          <w:tab w:val="right" w:leader="dot" w:pos="8306"/>
        </w:tabs>
      </w:pPr>
      <w:hyperlink w:anchor="_Toc28195" w:history="1">
        <w:r>
          <w:rPr>
            <w:rFonts w:ascii="仿宋" w:eastAsia="仿宋" w:hAnsi="仿宋" w:cs="仿宋" w:hint="eastAsia"/>
            <w:lang w:eastAsia="zh-CN"/>
          </w:rPr>
          <w:t>(二)、建设规模</w:t>
        </w:r>
        <w:r>
          <w:tab/>
        </w:r>
        <w:r>
          <w:fldChar w:fldCharType="begin"/>
        </w:r>
        <w:r>
          <w:instrText xml:space="preserve"> PAGEREF _Toc28195 \h </w:instrText>
        </w:r>
        <w:r>
          <w:fldChar w:fldCharType="separate"/>
        </w:r>
        <w:r>
          <w:t>23</w:t>
        </w:r>
        <w:r>
          <w:fldChar w:fldCharType="end"/>
        </w:r>
      </w:hyperlink>
    </w:p>
    <w:p>
      <w:pPr>
        <w:pStyle w:val="TOC1"/>
        <w:tabs>
          <w:tab w:val="right" w:leader="dot" w:pos="8306"/>
        </w:tabs>
      </w:pPr>
      <w:hyperlink w:anchor="_Toc2916" w:history="1">
        <w:r>
          <w:rPr>
            <w:rFonts w:ascii="仿宋" w:eastAsia="仿宋" w:hAnsi="仿宋" w:cs="仿宋" w:hint="eastAsia"/>
            <w:lang w:eastAsia="zh-CN"/>
          </w:rPr>
          <w:t>六、GPS电子探空仪项目建设背景及必要性分析</w:t>
        </w:r>
        <w:r>
          <w:tab/>
        </w:r>
        <w:r>
          <w:fldChar w:fldCharType="begin"/>
        </w:r>
        <w:r>
          <w:instrText xml:space="preserve"> PAGEREF _Toc2916 \h </w:instrText>
        </w:r>
        <w:r>
          <w:fldChar w:fldCharType="separate"/>
        </w:r>
        <w:r>
          <w:t>24</w:t>
        </w:r>
        <w:r>
          <w:fldChar w:fldCharType="end"/>
        </w:r>
      </w:hyperlink>
    </w:p>
    <w:p>
      <w:pPr>
        <w:pStyle w:val="TOC2"/>
        <w:tabs>
          <w:tab w:val="right" w:leader="dot" w:pos="8306"/>
        </w:tabs>
      </w:pPr>
      <w:hyperlink w:anchor="_Toc999" w:history="1">
        <w:r>
          <w:rPr>
            <w:rFonts w:ascii="仿宋" w:eastAsia="仿宋" w:hAnsi="仿宋" w:cs="仿宋" w:hint="eastAsia"/>
            <w:lang w:eastAsia="zh-CN"/>
          </w:rPr>
          <w:t>(一)、GPS电子探空仪项目背景分析</w:t>
        </w:r>
        <w:r>
          <w:tab/>
        </w:r>
        <w:r>
          <w:fldChar w:fldCharType="begin"/>
        </w:r>
        <w:r>
          <w:instrText xml:space="preserve"> PAGEREF _Toc999 \h </w:instrText>
        </w:r>
        <w:r>
          <w:fldChar w:fldCharType="separate"/>
        </w:r>
        <w:r>
          <w:t>24</w:t>
        </w:r>
        <w:r>
          <w:fldChar w:fldCharType="end"/>
        </w:r>
      </w:hyperlink>
    </w:p>
    <w:p>
      <w:pPr>
        <w:pStyle w:val="TOC2"/>
        <w:tabs>
          <w:tab w:val="right" w:leader="dot" w:pos="8306"/>
        </w:tabs>
      </w:pPr>
      <w:hyperlink w:anchor="_Toc12791" w:history="1">
        <w:r>
          <w:rPr>
            <w:rFonts w:ascii="仿宋" w:eastAsia="仿宋" w:hAnsi="仿宋" w:cs="仿宋" w:hint="eastAsia"/>
            <w:lang w:eastAsia="zh-CN"/>
          </w:rPr>
          <w:t>(二)、GPS电子探空仪项目建设必要性分析</w:t>
        </w:r>
        <w:r>
          <w:tab/>
        </w:r>
        <w:r>
          <w:fldChar w:fldCharType="begin"/>
        </w:r>
        <w:r>
          <w:instrText xml:space="preserve"> PAGEREF _Toc12791 \h </w:instrText>
        </w:r>
        <w:r>
          <w:fldChar w:fldCharType="separate"/>
        </w:r>
        <w:r>
          <w:t>25</w:t>
        </w:r>
        <w:r>
          <w:fldChar w:fldCharType="end"/>
        </w:r>
      </w:hyperlink>
    </w:p>
    <w:p>
      <w:pPr>
        <w:pStyle w:val="TOC1"/>
        <w:tabs>
          <w:tab w:val="right" w:leader="dot" w:pos="8306"/>
        </w:tabs>
      </w:pPr>
      <w:hyperlink w:anchor="_Toc1962" w:history="1">
        <w:r>
          <w:rPr>
            <w:rFonts w:ascii="仿宋" w:eastAsia="仿宋" w:hAnsi="仿宋" w:cs="仿宋" w:hint="eastAsia"/>
            <w:lang w:eastAsia="zh-CN"/>
          </w:rPr>
          <w:t>七、GPS电子探空仪项目投资规划</w:t>
        </w:r>
        <w:r>
          <w:tab/>
        </w:r>
        <w:r>
          <w:fldChar w:fldCharType="begin"/>
        </w:r>
        <w:r>
          <w:instrText xml:space="preserve"> PAGEREF _Toc1962 \h </w:instrText>
        </w:r>
        <w:r>
          <w:fldChar w:fldCharType="separate"/>
        </w:r>
        <w:r>
          <w:t>27</w:t>
        </w:r>
        <w:r>
          <w:fldChar w:fldCharType="end"/>
        </w:r>
      </w:hyperlink>
    </w:p>
    <w:p>
      <w:pPr>
        <w:pStyle w:val="TOC2"/>
        <w:tabs>
          <w:tab w:val="right" w:leader="dot" w:pos="8306"/>
        </w:tabs>
      </w:pPr>
      <w:hyperlink w:anchor="_Toc13018" w:history="1">
        <w:r>
          <w:rPr>
            <w:rFonts w:ascii="仿宋" w:eastAsia="仿宋" w:hAnsi="仿宋" w:cs="仿宋" w:hint="eastAsia"/>
            <w:lang w:eastAsia="zh-CN"/>
          </w:rPr>
          <w:t>(一)、GPS电子探空仪项目总投资估算</w:t>
        </w:r>
        <w:r>
          <w:tab/>
        </w:r>
        <w:r>
          <w:fldChar w:fldCharType="begin"/>
        </w:r>
        <w:r>
          <w:instrText xml:space="preserve"> PAGEREF _Toc13018 \h </w:instrText>
        </w:r>
        <w:r>
          <w:fldChar w:fldCharType="separate"/>
        </w:r>
        <w:r>
          <w:t>27</w:t>
        </w:r>
        <w:r>
          <w:fldChar w:fldCharType="end"/>
        </w:r>
      </w:hyperlink>
    </w:p>
    <w:p>
      <w:pPr>
        <w:pStyle w:val="TOC2"/>
        <w:tabs>
          <w:tab w:val="right" w:leader="dot" w:pos="8306"/>
        </w:tabs>
      </w:pPr>
      <w:hyperlink w:anchor="_Toc2206" w:history="1">
        <w:r>
          <w:rPr>
            <w:rFonts w:ascii="仿宋" w:eastAsia="仿宋" w:hAnsi="仿宋" w:cs="仿宋" w:hint="eastAsia"/>
            <w:lang w:eastAsia="zh-CN"/>
          </w:rPr>
          <w:t>(二)、资金筹措</w:t>
        </w:r>
        <w:r>
          <w:tab/>
        </w:r>
        <w:r>
          <w:fldChar w:fldCharType="begin"/>
        </w:r>
        <w:r>
          <w:instrText xml:space="preserve"> PAGEREF _Toc2206 \h </w:instrText>
        </w:r>
        <w:r>
          <w:fldChar w:fldCharType="separate"/>
        </w:r>
        <w:r>
          <w:t>28</w:t>
        </w:r>
        <w:r>
          <w:fldChar w:fldCharType="end"/>
        </w:r>
      </w:hyperlink>
    </w:p>
    <w:p>
      <w:pPr>
        <w:pStyle w:val="TOC1"/>
        <w:tabs>
          <w:tab w:val="right" w:leader="dot" w:pos="8306"/>
        </w:tabs>
      </w:pPr>
      <w:hyperlink w:anchor="_Toc11463" w:history="1">
        <w:r>
          <w:rPr>
            <w:rFonts w:ascii="仿宋" w:eastAsia="仿宋" w:hAnsi="仿宋" w:cs="仿宋" w:hint="eastAsia"/>
            <w:lang w:eastAsia="zh-CN"/>
          </w:rPr>
          <w:t>八、GPS电子探空仪项目人力资源培养与发展</w:t>
        </w:r>
        <w:r>
          <w:tab/>
        </w:r>
        <w:r>
          <w:fldChar w:fldCharType="begin"/>
        </w:r>
        <w:r>
          <w:instrText xml:space="preserve"> PAGEREF _Toc11463 \h </w:instrText>
        </w:r>
        <w:r>
          <w:fldChar w:fldCharType="separate"/>
        </w:r>
        <w:r>
          <w:t>29</w:t>
        </w:r>
        <w:r>
          <w:fldChar w:fldCharType="end"/>
        </w:r>
      </w:hyperlink>
    </w:p>
    <w:p>
      <w:pPr>
        <w:pStyle w:val="TOC2"/>
        <w:tabs>
          <w:tab w:val="right" w:leader="dot" w:pos="8306"/>
        </w:tabs>
      </w:pPr>
      <w:hyperlink w:anchor="_Toc3489" w:history="1">
        <w:r>
          <w:rPr>
            <w:rFonts w:ascii="仿宋" w:eastAsia="仿宋" w:hAnsi="仿宋" w:cs="仿宋" w:hint="eastAsia"/>
            <w:lang w:eastAsia="zh-CN"/>
          </w:rPr>
          <w:t>(一)、人才需求与规划</w:t>
        </w:r>
        <w:r>
          <w:tab/>
        </w:r>
        <w:r>
          <w:fldChar w:fldCharType="begin"/>
        </w:r>
        <w:r>
          <w:instrText xml:space="preserve"> PAGEREF _Toc3489 \h </w:instrText>
        </w:r>
        <w:r>
          <w:fldChar w:fldCharType="separate"/>
        </w:r>
        <w:r>
          <w:t>29</w:t>
        </w:r>
        <w:r>
          <w:fldChar w:fldCharType="end"/>
        </w:r>
      </w:hyperlink>
    </w:p>
    <w:p>
      <w:pPr>
        <w:pStyle w:val="TOC2"/>
        <w:tabs>
          <w:tab w:val="right" w:leader="dot" w:pos="8306"/>
        </w:tabs>
      </w:pPr>
      <w:hyperlink w:anchor="_Toc2564" w:history="1">
        <w:r>
          <w:rPr>
            <w:rFonts w:ascii="仿宋" w:eastAsia="仿宋" w:hAnsi="仿宋" w:cs="仿宋" w:hint="eastAsia"/>
            <w:lang w:eastAsia="zh-CN"/>
          </w:rPr>
          <w:t>(二)、培训与发展计划</w:t>
        </w:r>
        <w:r>
          <w:tab/>
        </w:r>
        <w:r>
          <w:fldChar w:fldCharType="begin"/>
        </w:r>
        <w:r>
          <w:instrText xml:space="preserve"> PAGEREF _Toc2564 \h </w:instrText>
        </w:r>
        <w:r>
          <w:fldChar w:fldCharType="separate"/>
        </w:r>
        <w:r>
          <w:t>29</w:t>
        </w:r>
        <w:r>
          <w:fldChar w:fldCharType="end"/>
        </w:r>
      </w:hyperlink>
    </w:p>
    <w:p>
      <w:pPr>
        <w:pStyle w:val="TOC1"/>
        <w:tabs>
          <w:tab w:val="right" w:leader="dot" w:pos="8306"/>
        </w:tabs>
      </w:pPr>
      <w:hyperlink w:anchor="_Toc25400" w:history="1">
        <w:r>
          <w:rPr>
            <w:rFonts w:ascii="仿宋" w:eastAsia="仿宋" w:hAnsi="仿宋" w:cs="仿宋" w:hint="eastAsia"/>
            <w:lang w:eastAsia="zh-CN"/>
          </w:rPr>
          <w:t>九、GPS电子探空仪项目环境影响分析</w:t>
        </w:r>
        <w:r>
          <w:tab/>
        </w:r>
        <w:r>
          <w:fldChar w:fldCharType="begin"/>
        </w:r>
        <w:r>
          <w:instrText xml:space="preserve"> PAGEREF _Toc25400 \h </w:instrText>
        </w:r>
        <w:r>
          <w:fldChar w:fldCharType="separate"/>
        </w:r>
        <w:r>
          <w:t>30</w:t>
        </w:r>
        <w:r>
          <w:fldChar w:fldCharType="end"/>
        </w:r>
      </w:hyperlink>
    </w:p>
    <w:p>
      <w:pPr>
        <w:pStyle w:val="TOC2"/>
        <w:tabs>
          <w:tab w:val="right" w:leader="dot" w:pos="8306"/>
        </w:tabs>
      </w:pPr>
      <w:hyperlink w:anchor="_Toc10997" w:history="1">
        <w:r>
          <w:rPr>
            <w:rFonts w:ascii="仿宋" w:eastAsia="仿宋" w:hAnsi="仿宋" w:cs="仿宋" w:hint="eastAsia"/>
            <w:lang w:eastAsia="zh-CN"/>
          </w:rPr>
          <w:t>(一)、建设区域环境质量现状</w:t>
        </w:r>
        <w:r>
          <w:tab/>
        </w:r>
        <w:r>
          <w:fldChar w:fldCharType="begin"/>
        </w:r>
        <w:r>
          <w:instrText xml:space="preserve"> PAGEREF _Toc10997 \h </w:instrText>
        </w:r>
        <w:r>
          <w:fldChar w:fldCharType="separate"/>
        </w:r>
        <w:r>
          <w:t>30</w:t>
        </w:r>
        <w:r>
          <w:fldChar w:fldCharType="end"/>
        </w:r>
      </w:hyperlink>
    </w:p>
    <w:p>
      <w:pPr>
        <w:pStyle w:val="TOC2"/>
        <w:tabs>
          <w:tab w:val="right" w:leader="dot" w:pos="8306"/>
        </w:tabs>
      </w:pPr>
      <w:hyperlink w:anchor="_Toc24163" w:history="1">
        <w:r>
          <w:rPr>
            <w:rFonts w:ascii="仿宋" w:eastAsia="仿宋" w:hAnsi="仿宋" w:cs="仿宋" w:hint="eastAsia"/>
            <w:lang w:eastAsia="zh-CN"/>
          </w:rPr>
          <w:t>(二)、建设期环境保护</w:t>
        </w:r>
        <w:r>
          <w:tab/>
        </w:r>
        <w:r>
          <w:fldChar w:fldCharType="begin"/>
        </w:r>
        <w:r>
          <w:instrText xml:space="preserve"> PAGEREF _Toc24163 \h </w:instrText>
        </w:r>
        <w:r>
          <w:fldChar w:fldCharType="separate"/>
        </w:r>
        <w:r>
          <w:t>31</w:t>
        </w:r>
        <w:r>
          <w:fldChar w:fldCharType="end"/>
        </w:r>
      </w:hyperlink>
    </w:p>
    <w:p>
      <w:pPr>
        <w:pStyle w:val="TOC2"/>
        <w:tabs>
          <w:tab w:val="right" w:leader="dot" w:pos="8306"/>
        </w:tabs>
      </w:pPr>
      <w:hyperlink w:anchor="_Toc22045" w:history="1">
        <w:r>
          <w:rPr>
            <w:rFonts w:ascii="仿宋" w:eastAsia="仿宋" w:hAnsi="仿宋" w:cs="仿宋" w:hint="eastAsia"/>
            <w:lang w:eastAsia="zh-CN"/>
          </w:rPr>
          <w:t>(三)、运营期环境保护</w:t>
        </w:r>
        <w:r>
          <w:tab/>
        </w:r>
        <w:r>
          <w:fldChar w:fldCharType="begin"/>
        </w:r>
        <w:r>
          <w:instrText xml:space="preserve"> PAGEREF _Toc22045 \h </w:instrText>
        </w:r>
        <w:r>
          <w:fldChar w:fldCharType="separate"/>
        </w:r>
        <w:r>
          <w:t>33</w:t>
        </w:r>
        <w:r>
          <w:fldChar w:fldCharType="end"/>
        </w:r>
      </w:hyperlink>
    </w:p>
    <w:p>
      <w:pPr>
        <w:pStyle w:val="TOC2"/>
        <w:tabs>
          <w:tab w:val="right" w:leader="dot" w:pos="8306"/>
        </w:tabs>
      </w:pPr>
      <w:hyperlink w:anchor="_Toc25360" w:history="1">
        <w:r>
          <w:rPr>
            <w:rFonts w:ascii="仿宋" w:eastAsia="仿宋" w:hAnsi="仿宋" w:cs="仿宋" w:hint="eastAsia"/>
            <w:lang w:eastAsia="zh-CN"/>
          </w:rPr>
          <w:t>(四)、GPS电子探空仪项目建设对区域经济的影响</w:t>
        </w:r>
        <w:r>
          <w:tab/>
        </w:r>
        <w:r>
          <w:fldChar w:fldCharType="begin"/>
        </w:r>
        <w:r>
          <w:instrText xml:space="preserve"> PAGEREF _Toc25360 \h </w:instrText>
        </w:r>
        <w:r>
          <w:fldChar w:fldCharType="separate"/>
        </w:r>
        <w:r>
          <w:t>34</w:t>
        </w:r>
        <w:r>
          <w:fldChar w:fldCharType="end"/>
        </w:r>
      </w:hyperlink>
    </w:p>
    <w:p>
      <w:pPr>
        <w:pStyle w:val="TOC2"/>
        <w:tabs>
          <w:tab w:val="right" w:leader="dot" w:pos="8306"/>
        </w:tabs>
      </w:pPr>
      <w:hyperlink w:anchor="_Toc8513" w:history="1">
        <w:r>
          <w:rPr>
            <w:rFonts w:ascii="仿宋" w:eastAsia="仿宋" w:hAnsi="仿宋" w:cs="仿宋" w:hint="eastAsia"/>
            <w:lang w:eastAsia="zh-CN"/>
          </w:rPr>
          <w:t>(五)、废弃物处理</w:t>
        </w:r>
        <w:r>
          <w:tab/>
        </w:r>
        <w:r>
          <w:fldChar w:fldCharType="begin"/>
        </w:r>
        <w:r>
          <w:instrText xml:space="preserve"> PAGEREF _Toc8513 \h </w:instrText>
        </w:r>
        <w:r>
          <w:fldChar w:fldCharType="separate"/>
        </w:r>
        <w:r>
          <w:t>36</w:t>
        </w:r>
        <w:r>
          <w:fldChar w:fldCharType="end"/>
        </w:r>
      </w:hyperlink>
    </w:p>
    <w:p>
      <w:pPr>
        <w:pStyle w:val="TOC2"/>
        <w:tabs>
          <w:tab w:val="right" w:leader="dot" w:pos="8306"/>
        </w:tabs>
      </w:pPr>
      <w:hyperlink w:anchor="_Toc13118" w:history="1">
        <w:r>
          <w:rPr>
            <w:rFonts w:ascii="仿宋" w:eastAsia="仿宋" w:hAnsi="仿宋" w:cs="仿宋" w:hint="eastAsia"/>
            <w:lang w:eastAsia="zh-CN"/>
          </w:rPr>
          <w:t>(六)、特殊环境影响分析</w:t>
        </w:r>
        <w:r>
          <w:tab/>
        </w:r>
        <w:r>
          <w:fldChar w:fldCharType="begin"/>
        </w:r>
        <w:r>
          <w:instrText xml:space="preserve"> PAGEREF _Toc13118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39" w:history="1">
        <w:r>
          <w:rPr>
            <w:rFonts w:ascii="仿宋" w:eastAsia="仿宋" w:hAnsi="仿宋" w:cs="仿宋" w:hint="eastAsia"/>
            <w:lang w:eastAsia="zh-CN"/>
          </w:rPr>
          <w:t>(七)、清洁生产</w:t>
        </w:r>
        <w:r>
          <w:tab/>
        </w:r>
        <w:r>
          <w:fldChar w:fldCharType="begin"/>
        </w:r>
        <w:r>
          <w:instrText xml:space="preserve"> PAGEREF _Toc25739 \h </w:instrText>
        </w:r>
        <w:r>
          <w:fldChar w:fldCharType="separate"/>
        </w:r>
        <w:r>
          <w:t>39</w:t>
        </w:r>
        <w:r>
          <w:fldChar w:fldCharType="end"/>
        </w:r>
      </w:hyperlink>
    </w:p>
    <w:p>
      <w:pPr>
        <w:pStyle w:val="TOC2"/>
        <w:tabs>
          <w:tab w:val="right" w:leader="dot" w:pos="8306"/>
        </w:tabs>
      </w:pPr>
      <w:hyperlink w:anchor="_Toc29702" w:history="1">
        <w:r>
          <w:rPr>
            <w:rFonts w:ascii="仿宋" w:eastAsia="仿宋" w:hAnsi="仿宋" w:cs="仿宋" w:hint="eastAsia"/>
            <w:lang w:eastAsia="zh-CN"/>
          </w:rPr>
          <w:t>(八)、环境保护综合评价</w:t>
        </w:r>
        <w:r>
          <w:tab/>
        </w:r>
        <w:r>
          <w:fldChar w:fldCharType="begin"/>
        </w:r>
        <w:r>
          <w:instrText xml:space="preserve"> PAGEREF _Toc29702 \h </w:instrText>
        </w:r>
        <w:r>
          <w:fldChar w:fldCharType="separate"/>
        </w:r>
        <w:r>
          <w:t>40</w:t>
        </w:r>
        <w:r>
          <w:fldChar w:fldCharType="end"/>
        </w:r>
      </w:hyperlink>
    </w:p>
    <w:p>
      <w:pPr>
        <w:pStyle w:val="TOC1"/>
        <w:tabs>
          <w:tab w:val="right" w:leader="dot" w:pos="8306"/>
        </w:tabs>
      </w:pPr>
      <w:hyperlink w:anchor="_Toc4064" w:history="1">
        <w:r>
          <w:rPr>
            <w:rFonts w:ascii="仿宋" w:eastAsia="仿宋" w:hAnsi="仿宋" w:cs="仿宋" w:hint="eastAsia"/>
            <w:lang w:eastAsia="zh-CN"/>
          </w:rPr>
          <w:t>十、GPS电子探空仪项目技术管理</w:t>
        </w:r>
        <w:r>
          <w:tab/>
        </w:r>
        <w:r>
          <w:fldChar w:fldCharType="begin"/>
        </w:r>
        <w:r>
          <w:instrText xml:space="preserve"> PAGEREF _Toc4064 \h </w:instrText>
        </w:r>
        <w:r>
          <w:fldChar w:fldCharType="separate"/>
        </w:r>
        <w:r>
          <w:t>41</w:t>
        </w:r>
        <w:r>
          <w:fldChar w:fldCharType="end"/>
        </w:r>
      </w:hyperlink>
    </w:p>
    <w:p>
      <w:pPr>
        <w:pStyle w:val="TOC2"/>
        <w:tabs>
          <w:tab w:val="right" w:leader="dot" w:pos="8306"/>
        </w:tabs>
      </w:pPr>
      <w:hyperlink w:anchor="_Toc39" w:history="1">
        <w:r>
          <w:rPr>
            <w:rFonts w:ascii="仿宋" w:eastAsia="仿宋" w:hAnsi="仿宋" w:cs="仿宋" w:hint="eastAsia"/>
            <w:lang w:eastAsia="zh-CN"/>
          </w:rPr>
          <w:t>(一)、技术方案选用方向</w:t>
        </w:r>
        <w:r>
          <w:tab/>
        </w:r>
        <w:r>
          <w:fldChar w:fldCharType="begin"/>
        </w:r>
        <w:r>
          <w:instrText xml:space="preserve"> PAGEREF _Toc39 \h </w:instrText>
        </w:r>
        <w:r>
          <w:fldChar w:fldCharType="separate"/>
        </w:r>
        <w:r>
          <w:t>41</w:t>
        </w:r>
        <w:r>
          <w:fldChar w:fldCharType="end"/>
        </w:r>
      </w:hyperlink>
    </w:p>
    <w:p>
      <w:pPr>
        <w:pStyle w:val="TOC2"/>
        <w:tabs>
          <w:tab w:val="right" w:leader="dot" w:pos="8306"/>
        </w:tabs>
      </w:pPr>
      <w:hyperlink w:anchor="_Toc15298" w:history="1">
        <w:r>
          <w:rPr>
            <w:rFonts w:ascii="仿宋" w:eastAsia="仿宋" w:hAnsi="仿宋" w:cs="仿宋" w:hint="eastAsia"/>
            <w:lang w:eastAsia="zh-CN"/>
          </w:rPr>
          <w:t>(二)、工艺技术方案选用原则</w:t>
        </w:r>
        <w:r>
          <w:tab/>
        </w:r>
        <w:r>
          <w:fldChar w:fldCharType="begin"/>
        </w:r>
        <w:r>
          <w:instrText xml:space="preserve"> PAGEREF _Toc15298 \h </w:instrText>
        </w:r>
        <w:r>
          <w:fldChar w:fldCharType="separate"/>
        </w:r>
        <w:r>
          <w:t>43</w:t>
        </w:r>
        <w:r>
          <w:fldChar w:fldCharType="end"/>
        </w:r>
      </w:hyperlink>
    </w:p>
    <w:p>
      <w:pPr>
        <w:pStyle w:val="TOC2"/>
        <w:tabs>
          <w:tab w:val="right" w:leader="dot" w:pos="8306"/>
        </w:tabs>
      </w:pPr>
      <w:hyperlink w:anchor="_Toc7119" w:history="1">
        <w:r>
          <w:rPr>
            <w:rFonts w:ascii="仿宋" w:eastAsia="仿宋" w:hAnsi="仿宋" w:cs="仿宋" w:hint="eastAsia"/>
            <w:lang w:eastAsia="zh-CN"/>
          </w:rPr>
          <w:t>(三)、工艺技术方案要求</w:t>
        </w:r>
        <w:r>
          <w:tab/>
        </w:r>
        <w:r>
          <w:fldChar w:fldCharType="begin"/>
        </w:r>
        <w:r>
          <w:instrText xml:space="preserve"> PAGEREF _Toc7119 \h </w:instrText>
        </w:r>
        <w:r>
          <w:fldChar w:fldCharType="separate"/>
        </w:r>
        <w:r>
          <w:t>45</w:t>
        </w:r>
        <w:r>
          <w:fldChar w:fldCharType="end"/>
        </w:r>
      </w:hyperlink>
    </w:p>
    <w:p>
      <w:pPr>
        <w:pStyle w:val="TOC1"/>
        <w:tabs>
          <w:tab w:val="right" w:leader="dot" w:pos="8306"/>
        </w:tabs>
      </w:pPr>
      <w:hyperlink w:anchor="_Toc23164" w:history="1">
        <w:r>
          <w:rPr>
            <w:rFonts w:ascii="仿宋" w:eastAsia="仿宋" w:hAnsi="仿宋" w:cs="仿宋" w:hint="eastAsia"/>
            <w:lang w:eastAsia="zh-CN"/>
          </w:rPr>
          <w:t>十一、GPS电子探空仪项目社会影响</w:t>
        </w:r>
        <w:r>
          <w:tab/>
        </w:r>
        <w:r>
          <w:fldChar w:fldCharType="begin"/>
        </w:r>
        <w:r>
          <w:instrText xml:space="preserve"> PAGEREF _Toc23164 \h </w:instrText>
        </w:r>
        <w:r>
          <w:fldChar w:fldCharType="separate"/>
        </w:r>
        <w:r>
          <w:t>47</w:t>
        </w:r>
        <w:r>
          <w:fldChar w:fldCharType="end"/>
        </w:r>
      </w:hyperlink>
    </w:p>
    <w:p>
      <w:pPr>
        <w:pStyle w:val="TOC2"/>
        <w:tabs>
          <w:tab w:val="right" w:leader="dot" w:pos="8306"/>
        </w:tabs>
      </w:pPr>
      <w:hyperlink w:anchor="_Toc31659" w:history="1">
        <w:r>
          <w:rPr>
            <w:rFonts w:ascii="仿宋" w:eastAsia="仿宋" w:hAnsi="仿宋" w:cs="仿宋" w:hint="eastAsia"/>
            <w:lang w:eastAsia="zh-CN"/>
          </w:rPr>
          <w:t>(一)、社会责任与义务</w:t>
        </w:r>
        <w:r>
          <w:tab/>
        </w:r>
        <w:r>
          <w:fldChar w:fldCharType="begin"/>
        </w:r>
        <w:r>
          <w:instrText xml:space="preserve"> PAGEREF _Toc31659 \h </w:instrText>
        </w:r>
        <w:r>
          <w:fldChar w:fldCharType="separate"/>
        </w:r>
        <w:r>
          <w:t>47</w:t>
        </w:r>
        <w:r>
          <w:fldChar w:fldCharType="end"/>
        </w:r>
      </w:hyperlink>
    </w:p>
    <w:p>
      <w:pPr>
        <w:pStyle w:val="TOC2"/>
        <w:tabs>
          <w:tab w:val="right" w:leader="dot" w:pos="8306"/>
        </w:tabs>
      </w:pPr>
      <w:hyperlink w:anchor="_Toc21350" w:history="1">
        <w:r>
          <w:rPr>
            <w:rFonts w:ascii="仿宋" w:eastAsia="仿宋" w:hAnsi="仿宋" w:cs="仿宋" w:hint="eastAsia"/>
            <w:lang w:eastAsia="zh-CN"/>
          </w:rPr>
          <w:t>(二)、社会参与与沟通</w:t>
        </w:r>
        <w:r>
          <w:tab/>
        </w:r>
        <w:r>
          <w:fldChar w:fldCharType="begin"/>
        </w:r>
        <w:r>
          <w:instrText xml:space="preserve"> PAGEREF _Toc21350 \h </w:instrText>
        </w:r>
        <w:r>
          <w:fldChar w:fldCharType="separate"/>
        </w:r>
        <w:r>
          <w:t>48</w:t>
        </w:r>
        <w:r>
          <w:fldChar w:fldCharType="end"/>
        </w:r>
      </w:hyperlink>
    </w:p>
    <w:p>
      <w:pPr>
        <w:pStyle w:val="TOC1"/>
        <w:tabs>
          <w:tab w:val="right" w:leader="dot" w:pos="8306"/>
        </w:tabs>
      </w:pPr>
      <w:hyperlink w:anchor="_Toc24975" w:history="1">
        <w:r>
          <w:rPr>
            <w:rFonts w:ascii="仿宋" w:eastAsia="仿宋" w:hAnsi="仿宋" w:cs="仿宋" w:hint="eastAsia"/>
            <w:lang w:eastAsia="zh-CN"/>
          </w:rPr>
          <w:t>十二、GPS电子探空仪项目风险管理</w:t>
        </w:r>
        <w:r>
          <w:tab/>
        </w:r>
        <w:r>
          <w:fldChar w:fldCharType="begin"/>
        </w:r>
        <w:r>
          <w:instrText xml:space="preserve"> PAGEREF _Toc24975 \h </w:instrText>
        </w:r>
        <w:r>
          <w:fldChar w:fldCharType="separate"/>
        </w:r>
        <w:r>
          <w:t>49</w:t>
        </w:r>
        <w:r>
          <w:fldChar w:fldCharType="end"/>
        </w:r>
      </w:hyperlink>
    </w:p>
    <w:p>
      <w:pPr>
        <w:pStyle w:val="TOC2"/>
        <w:tabs>
          <w:tab w:val="right" w:leader="dot" w:pos="8306"/>
        </w:tabs>
      </w:pPr>
      <w:hyperlink w:anchor="_Toc24957" w:history="1">
        <w:r>
          <w:rPr>
            <w:rFonts w:ascii="仿宋" w:eastAsia="仿宋" w:hAnsi="仿宋" w:cs="仿宋" w:hint="eastAsia"/>
            <w:lang w:eastAsia="zh-CN"/>
          </w:rPr>
          <w:t>(一)、风险识别与评估</w:t>
        </w:r>
        <w:r>
          <w:tab/>
        </w:r>
        <w:r>
          <w:fldChar w:fldCharType="begin"/>
        </w:r>
        <w:r>
          <w:instrText xml:space="preserve"> PAGEREF _Toc24957 \h </w:instrText>
        </w:r>
        <w:r>
          <w:fldChar w:fldCharType="separate"/>
        </w:r>
        <w:r>
          <w:t>49</w:t>
        </w:r>
        <w:r>
          <w:fldChar w:fldCharType="end"/>
        </w:r>
      </w:hyperlink>
    </w:p>
    <w:p>
      <w:pPr>
        <w:pStyle w:val="TOC2"/>
        <w:tabs>
          <w:tab w:val="right" w:leader="dot" w:pos="8306"/>
        </w:tabs>
      </w:pPr>
      <w:hyperlink w:anchor="_Toc25385" w:history="1">
        <w:r>
          <w:rPr>
            <w:rFonts w:ascii="仿宋" w:eastAsia="仿宋" w:hAnsi="仿宋" w:cs="仿宋" w:hint="eastAsia"/>
            <w:lang w:eastAsia="zh-CN"/>
          </w:rPr>
          <w:t>(二)、风险应对策略</w:t>
        </w:r>
        <w:r>
          <w:tab/>
        </w:r>
        <w:r>
          <w:fldChar w:fldCharType="begin"/>
        </w:r>
        <w:r>
          <w:instrText xml:space="preserve"> PAGEREF _Toc25385 \h </w:instrText>
        </w:r>
        <w:r>
          <w:fldChar w:fldCharType="separate"/>
        </w:r>
        <w:r>
          <w:t>50</w:t>
        </w:r>
        <w:r>
          <w:fldChar w:fldCharType="end"/>
        </w:r>
      </w:hyperlink>
    </w:p>
    <w:p>
      <w:pPr>
        <w:pStyle w:val="TOC2"/>
        <w:tabs>
          <w:tab w:val="right" w:leader="dot" w:pos="8306"/>
        </w:tabs>
      </w:pPr>
      <w:hyperlink w:anchor="_Toc6063" w:history="1">
        <w:r>
          <w:rPr>
            <w:rFonts w:ascii="仿宋" w:eastAsia="仿宋" w:hAnsi="仿宋" w:cs="仿宋" w:hint="eastAsia"/>
            <w:lang w:eastAsia="zh-CN"/>
          </w:rPr>
          <w:t>(三)、风险监控与控制</w:t>
        </w:r>
        <w:r>
          <w:tab/>
        </w:r>
        <w:r>
          <w:fldChar w:fldCharType="begin"/>
        </w:r>
        <w:r>
          <w:instrText xml:space="preserve"> PAGEREF _Toc6063 \h </w:instrText>
        </w:r>
        <w:r>
          <w:fldChar w:fldCharType="separate"/>
        </w:r>
        <w:r>
          <w:t>52</w:t>
        </w:r>
        <w:r>
          <w:fldChar w:fldCharType="end"/>
        </w:r>
      </w:hyperlink>
    </w:p>
    <w:p>
      <w:pPr>
        <w:pStyle w:val="TOC1"/>
        <w:tabs>
          <w:tab w:val="right" w:leader="dot" w:pos="8306"/>
        </w:tabs>
      </w:pPr>
      <w:hyperlink w:anchor="_Toc21417" w:history="1">
        <w:r>
          <w:rPr>
            <w:rFonts w:ascii="仿宋" w:eastAsia="仿宋" w:hAnsi="仿宋" w:cs="仿宋" w:hint="eastAsia"/>
            <w:lang w:eastAsia="zh-CN"/>
          </w:rPr>
          <w:t>十三、利益相关者分析与沟通计划</w:t>
        </w:r>
        <w:r>
          <w:tab/>
        </w:r>
        <w:r>
          <w:fldChar w:fldCharType="begin"/>
        </w:r>
        <w:r>
          <w:instrText xml:space="preserve"> PAGEREF _Toc21417 \h </w:instrText>
        </w:r>
        <w:r>
          <w:fldChar w:fldCharType="separate"/>
        </w:r>
        <w:r>
          <w:t>53</w:t>
        </w:r>
        <w:r>
          <w:fldChar w:fldCharType="end"/>
        </w:r>
      </w:hyperlink>
    </w:p>
    <w:p>
      <w:pPr>
        <w:pStyle w:val="TOC2"/>
        <w:tabs>
          <w:tab w:val="right" w:leader="dot" w:pos="8306"/>
        </w:tabs>
      </w:pPr>
      <w:hyperlink w:anchor="_Toc16519" w:history="1">
        <w:r>
          <w:rPr>
            <w:rFonts w:ascii="仿宋" w:eastAsia="仿宋" w:hAnsi="仿宋" w:cs="仿宋" w:hint="eastAsia"/>
            <w:lang w:eastAsia="zh-CN"/>
          </w:rPr>
          <w:t>(一)、利益相关者分析</w:t>
        </w:r>
        <w:r>
          <w:tab/>
        </w:r>
        <w:r>
          <w:fldChar w:fldCharType="begin"/>
        </w:r>
        <w:r>
          <w:instrText xml:space="preserve"> PAGEREF _Toc16519 \h </w:instrText>
        </w:r>
        <w:r>
          <w:fldChar w:fldCharType="separate"/>
        </w:r>
        <w:r>
          <w:t>53</w:t>
        </w:r>
        <w:r>
          <w:fldChar w:fldCharType="end"/>
        </w:r>
      </w:hyperlink>
    </w:p>
    <w:p>
      <w:pPr>
        <w:pStyle w:val="TOC2"/>
        <w:tabs>
          <w:tab w:val="right" w:leader="dot" w:pos="8306"/>
        </w:tabs>
      </w:pPr>
      <w:hyperlink w:anchor="_Toc20287" w:history="1">
        <w:r>
          <w:rPr>
            <w:rFonts w:ascii="仿宋" w:eastAsia="仿宋" w:hAnsi="仿宋" w:cs="仿宋" w:hint="eastAsia"/>
            <w:lang w:eastAsia="zh-CN"/>
          </w:rPr>
          <w:t>(二)、沟通计划</w:t>
        </w:r>
        <w:r>
          <w:tab/>
        </w:r>
        <w:r>
          <w:fldChar w:fldCharType="begin"/>
        </w:r>
        <w:r>
          <w:instrText xml:space="preserve"> PAGEREF _Toc20287 \h </w:instrText>
        </w:r>
        <w:r>
          <w:fldChar w:fldCharType="separate"/>
        </w:r>
        <w:r>
          <w:t>54</w:t>
        </w:r>
        <w:r>
          <w:fldChar w:fldCharType="end"/>
        </w:r>
      </w:hyperlink>
    </w:p>
    <w:p>
      <w:pPr>
        <w:pStyle w:val="TOC1"/>
        <w:tabs>
          <w:tab w:val="right" w:leader="dot" w:pos="8306"/>
        </w:tabs>
      </w:pPr>
      <w:hyperlink w:anchor="_Toc15378" w:history="1">
        <w:r>
          <w:rPr>
            <w:rFonts w:ascii="仿宋" w:eastAsia="仿宋" w:hAnsi="仿宋" w:cs="仿宋" w:hint="eastAsia"/>
            <w:lang w:eastAsia="zh-CN"/>
          </w:rPr>
          <w:t>十四、GPS电子探空仪项目变更管理</w:t>
        </w:r>
        <w:r>
          <w:tab/>
        </w:r>
        <w:r>
          <w:fldChar w:fldCharType="begin"/>
        </w:r>
        <w:r>
          <w:instrText xml:space="preserve"> PAGEREF _Toc15378 \h </w:instrText>
        </w:r>
        <w:r>
          <w:fldChar w:fldCharType="separate"/>
        </w:r>
        <w:r>
          <w:t>55</w:t>
        </w:r>
        <w:r>
          <w:fldChar w:fldCharType="end"/>
        </w:r>
      </w:hyperlink>
    </w:p>
    <w:p>
      <w:pPr>
        <w:pStyle w:val="TOC2"/>
        <w:tabs>
          <w:tab w:val="right" w:leader="dot" w:pos="8306"/>
        </w:tabs>
      </w:pPr>
      <w:hyperlink w:anchor="_Toc8149" w:history="1">
        <w:r>
          <w:rPr>
            <w:rFonts w:ascii="仿宋" w:eastAsia="仿宋" w:hAnsi="仿宋" w:cs="仿宋" w:hint="eastAsia"/>
            <w:lang w:eastAsia="zh-CN"/>
          </w:rPr>
          <w:t>(一)、变更申请与评估</w:t>
        </w:r>
        <w:r>
          <w:tab/>
        </w:r>
        <w:r>
          <w:fldChar w:fldCharType="begin"/>
        </w:r>
        <w:r>
          <w:instrText xml:space="preserve"> PAGEREF _Toc8149 \h </w:instrText>
        </w:r>
        <w:r>
          <w:fldChar w:fldCharType="separate"/>
        </w:r>
        <w:r>
          <w:t>55</w:t>
        </w:r>
        <w:r>
          <w:fldChar w:fldCharType="end"/>
        </w:r>
      </w:hyperlink>
    </w:p>
    <w:p>
      <w:pPr>
        <w:pStyle w:val="TOC2"/>
        <w:tabs>
          <w:tab w:val="right" w:leader="dot" w:pos="8306"/>
        </w:tabs>
      </w:pPr>
      <w:hyperlink w:anchor="_Toc22083" w:history="1">
        <w:r>
          <w:rPr>
            <w:rFonts w:ascii="仿宋" w:eastAsia="仿宋" w:hAnsi="仿宋" w:cs="仿宋" w:hint="eastAsia"/>
            <w:lang w:eastAsia="zh-CN"/>
          </w:rPr>
          <w:t>(二)、变更实施与控制</w:t>
        </w:r>
        <w:r>
          <w:tab/>
        </w:r>
        <w:r>
          <w:fldChar w:fldCharType="begin"/>
        </w:r>
        <w:r>
          <w:instrText xml:space="preserve"> PAGEREF _Toc22083 \h </w:instrText>
        </w:r>
        <w:r>
          <w:fldChar w:fldCharType="separate"/>
        </w:r>
        <w:r>
          <w:t>56</w:t>
        </w:r>
        <w:r>
          <w:fldChar w:fldCharType="end"/>
        </w:r>
      </w:hyperlink>
    </w:p>
    <w:p>
      <w:pPr>
        <w:pStyle w:val="TOC1"/>
        <w:tabs>
          <w:tab w:val="right" w:leader="dot" w:pos="8306"/>
        </w:tabs>
      </w:pPr>
      <w:hyperlink w:anchor="_Toc11394" w:history="1">
        <w:r>
          <w:rPr>
            <w:rFonts w:ascii="仿宋" w:eastAsia="仿宋" w:hAnsi="仿宋" w:cs="仿宋" w:hint="eastAsia"/>
            <w:lang w:eastAsia="zh-CN"/>
          </w:rPr>
          <w:t>十五、GPS电子探空仪项目实施时间节点</w:t>
        </w:r>
        <w:r>
          <w:tab/>
        </w:r>
        <w:r>
          <w:fldChar w:fldCharType="begin"/>
        </w:r>
        <w:r>
          <w:instrText xml:space="preserve"> PAGEREF _Toc11394 \h </w:instrText>
        </w:r>
        <w:r>
          <w:fldChar w:fldCharType="separate"/>
        </w:r>
        <w:r>
          <w:t>56</w:t>
        </w:r>
        <w:r>
          <w:fldChar w:fldCharType="end"/>
        </w:r>
      </w:hyperlink>
    </w:p>
    <w:p>
      <w:pPr>
        <w:pStyle w:val="TOC2"/>
        <w:tabs>
          <w:tab w:val="right" w:leader="dot" w:pos="8306"/>
        </w:tabs>
      </w:pPr>
      <w:hyperlink w:anchor="_Toc8478" w:history="1">
        <w:r>
          <w:rPr>
            <w:rFonts w:ascii="仿宋" w:eastAsia="仿宋" w:hAnsi="仿宋" w:cs="仿宋" w:hint="eastAsia"/>
            <w:lang w:eastAsia="zh-CN"/>
          </w:rPr>
          <w:t>(一)、GPS电子探空仪项目启动阶段时间节点</w:t>
        </w:r>
        <w:r>
          <w:tab/>
        </w:r>
        <w:r>
          <w:fldChar w:fldCharType="begin"/>
        </w:r>
        <w:r>
          <w:instrText xml:space="preserve"> PAGEREF _Toc8478 \h </w:instrText>
        </w:r>
        <w:r>
          <w:fldChar w:fldCharType="separate"/>
        </w:r>
        <w:r>
          <w:t>56</w:t>
        </w:r>
        <w:r>
          <w:fldChar w:fldCharType="end"/>
        </w:r>
      </w:hyperlink>
    </w:p>
    <w:p>
      <w:pPr>
        <w:pStyle w:val="TOC2"/>
        <w:tabs>
          <w:tab w:val="right" w:leader="dot" w:pos="8306"/>
        </w:tabs>
      </w:pPr>
      <w:hyperlink w:anchor="_Toc29044" w:history="1">
        <w:r>
          <w:rPr>
            <w:rFonts w:ascii="仿宋" w:eastAsia="仿宋" w:hAnsi="仿宋" w:cs="仿宋" w:hint="eastAsia"/>
            <w:lang w:eastAsia="zh-CN"/>
          </w:rPr>
          <w:t>(二)、GPS电子探空仪项目执行阶段时间节点</w:t>
        </w:r>
        <w:r>
          <w:tab/>
        </w:r>
        <w:r>
          <w:fldChar w:fldCharType="begin"/>
        </w:r>
        <w:r>
          <w:instrText xml:space="preserve"> PAGEREF _Toc29044 \h </w:instrText>
        </w:r>
        <w:r>
          <w:fldChar w:fldCharType="separate"/>
        </w:r>
        <w:r>
          <w:t>58</w:t>
        </w:r>
        <w:r>
          <w:fldChar w:fldCharType="end"/>
        </w:r>
      </w:hyperlink>
    </w:p>
    <w:p>
      <w:pPr>
        <w:pStyle w:val="TOC2"/>
        <w:tabs>
          <w:tab w:val="right" w:leader="dot" w:pos="8306"/>
        </w:tabs>
      </w:pPr>
      <w:hyperlink w:anchor="_Toc31075" w:history="1">
        <w:r>
          <w:rPr>
            <w:rFonts w:ascii="仿宋" w:eastAsia="仿宋" w:hAnsi="仿宋" w:cs="仿宋" w:hint="eastAsia"/>
            <w:lang w:eastAsia="zh-CN"/>
          </w:rPr>
          <w:t>(三)、GPS电子探空仪项目完成阶段时间节点</w:t>
        </w:r>
        <w:r>
          <w:tab/>
        </w:r>
        <w:r>
          <w:fldChar w:fldCharType="begin"/>
        </w:r>
        <w:r>
          <w:instrText xml:space="preserve"> PAGEREF _Toc31075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72"/>
      <w:r>
        <w:rPr>
          <w:rFonts w:ascii="仿宋" w:eastAsia="仿宋" w:hAnsi="仿宋" w:cs="仿宋" w:hint="eastAsia"/>
          <w:sz w:val="28"/>
          <w:lang w:eastAsia="zh-CN"/>
        </w:rPr>
        <w:t>一、GPS电子探空仪项目文档管理</w:t>
      </w:r>
      <w:bookmarkEnd w:id="2"/>
    </w:p>
    <w:p>
      <w:pPr>
        <w:pStyle w:val="Heading2"/>
        <w:rPr>
          <w:rFonts w:ascii="仿宋" w:eastAsia="仿宋" w:hAnsi="仿宋" w:cs="仿宋" w:hint="eastAsia"/>
          <w:lang w:eastAsia="zh-CN"/>
        </w:rPr>
      </w:pPr>
      <w:bookmarkStart w:id="3" w:name="_Toc249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GPS电子探空仪项目高度重视文档的质量和准确性，以支持GPS电子探空仪项目的各项活动和决策。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文档的编制始于GPS电子探空仪项目计划的初期，我们制定了详细的文档编制计划，明确了每个文档的内容、格式和编写责任人。在GPS电子探空仪项目启动阶段，我们首先编制了GPS电子探空仪项目章程，明确定义了GPS电子探空仪项目的目标、范围、风险等关键要素。随后，GPS电子探空仪项目团队根据计划陆续编制了需求文档、设计文档、测试文档等各类文档，确保GPS电子探空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GPS电子探空仪项目管理中的重要环节，旨在确保GPS电子探空仪项目文档符合质量标准和GPS电子探空仪项目需求。在GPS电子探空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GPS电子探空仪项目相关利益方和专业领域的专家对文档进行独立审查。这有助于获取更全面、客观的反馈，确保GPS电子探空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GPS电子探空仪项目在文档编制与审查方面建立了严格的管理机制，通过规范的流程和多维度的审查，确保GPS电子探空仪项目文档的质量、准确性和可靠性，为GPS电子探空仪项目的顺利推进提供了有力支持。</w:t>
      </w:r>
    </w:p>
    <w:p>
      <w:pPr>
        <w:pStyle w:val="Heading2"/>
        <w:ind w:firstLine="560" w:firstLineChars="200"/>
        <w:rPr>
          <w:rFonts w:ascii="仿宋" w:eastAsia="仿宋" w:hAnsi="仿宋" w:cs="仿宋" w:hint="eastAsia"/>
          <w:sz w:val="28"/>
          <w:lang w:eastAsia="zh-CN"/>
        </w:rPr>
      </w:pPr>
      <w:bookmarkStart w:id="4" w:name="_Toc117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在GPS电子探空仪项目中，我们致力于优化文档发布与分发过程，以确保信息的高效传递和团队间协作的顺畅进行。以下是我们采取的关键优化策略：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我们通过多渠道发布文档，包括电子邮件、GPS电子探空仪项目管理平台、内部网站等，以满足不同团队成员的偏好和需求。多渠道发布确保了信息的全面覆盖。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我们采用了精细的权限控制，确保只有授权人员可以访问敏感信息。这种安全措施保护了GPS电子探空仪项目文档的机密性，防止了未经授权的信息泄露。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8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GPS电子探空仪项目生命周期中一个至关重要的环节，直接关系到GPS电子探空仪项目信息的长期保存和历史记录的完整性。在GPS电子探空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444"/>
      <w:r>
        <w:rPr>
          <w:rFonts w:ascii="仿宋" w:eastAsia="仿宋" w:hAnsi="仿宋" w:cs="仿宋" w:hint="eastAsia"/>
          <w:sz w:val="28"/>
          <w:lang w:eastAsia="zh-CN"/>
        </w:rPr>
        <w:t>二、GPS电子探空仪项目选址可行性分析</w:t>
      </w:r>
      <w:bookmarkEnd w:id="6"/>
    </w:p>
    <w:p>
      <w:pPr>
        <w:pStyle w:val="Heading2"/>
        <w:rPr>
          <w:rFonts w:ascii="仿宋" w:eastAsia="仿宋" w:hAnsi="仿宋" w:cs="仿宋" w:hint="eastAsia"/>
          <w:lang w:eastAsia="zh-CN"/>
        </w:rPr>
      </w:pPr>
      <w:bookmarkStart w:id="7" w:name="_Toc6306"/>
      <w:r>
        <w:rPr>
          <w:rFonts w:ascii="仿宋" w:eastAsia="仿宋" w:hAnsi="仿宋" w:cs="仿宋" w:hint="eastAsia"/>
          <w:lang w:eastAsia="zh-CN"/>
        </w:rPr>
        <w:t>(一)、GPS电子探空仪项目选址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该GPS电子探空仪项目选址位于XX省XX市XX区XXX街道</w:t>
      </w:r>
    </w:p>
    <w:p>
      <w:pPr>
        <w:pStyle w:val="Heading2"/>
        <w:ind w:firstLine="560" w:firstLineChars="200"/>
        <w:rPr>
          <w:rFonts w:ascii="仿宋" w:eastAsia="仿宋" w:hAnsi="仿宋" w:cs="仿宋" w:hint="eastAsia"/>
          <w:sz w:val="28"/>
          <w:lang w:eastAsia="zh-CN"/>
        </w:rPr>
      </w:pPr>
      <w:bookmarkStart w:id="8" w:name="_Toc1385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GPS电子探空仪项目的征地面积将根据GPS电子探空仪项目的实际规模和需求进行精确规划。具体面积XXX平方米，旨在确保GPS电子探空仪项目不仅能够满足当前的发展需求，还能够预留空间以适应未来的扩展。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净用地面积是在征地面积基础上去除不可利用面积后的实际可开发用地。具体面积XXX平方米，考虑到环保、交通、安全等多方面因素，以确保GPS电子探空仪项目在整体利用效率上达到最优。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GPS电子探空仪项目计划建设的建筑总规模具体面积XXX平方米。这一规模的确定综合考虑了GPS电子探空仪项目的性质、规模，以及城市规划的相关要求，确保建筑布局与周边环境协调一致。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绿地率是GPS电子探空仪项目用地中被规划为绿地的比例。具体面积XXX平方米，旨在通过合理规划绿地，改善GPS电子探空仪项目周边环境，提升居民生活质量，并符合城市整体绿化规划。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容积率是用地上可以建设的建筑总体积与用地面积之比。具体面积XXX，通过合理的容积率规划，确保GPS电子探空仪项目建筑规模与周边环境和谐共生。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GPS电子探空仪项目选址与当地城市规划相一致，具体面积XXX平方米。通过与城市规划部门深入沟通，确保GPS电子探空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GPS电子探空仪项目选址符合当地产业政策，具体面积XXX平方米。这包括GPS电子探空仪项目对当地经济的促进作用，以及对相关产业的带动效应，确保GPS电子探空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用地总体要求必须符合环保和可持续发展的原则，具体面积XXX平方米。通过采用绿色建筑设计、节能减排等措施，确保GPS电子探空仪项目在建设和运营过程中对环境的影响最小化，达到可持续发展的要求。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确保GPS电子探空仪项目选址具备必要的公共设施配套，具体面积XXX平方米。这包括交通便利性、教育、医疗等基础设施，以提高居民生活品质，使得GPS电子探空仪项目选址更具吸引力。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考虑用地总体要求对当地社会稳定性的影响，具体面积XXX平方米。通过深入了解当地社区反馈，确保GPS电子探空仪项目的选址和建设过程对当地社会和谐稳定产生积极作用。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GPS电子探空仪项目选址不仅符合法规和规划，还在实际操作中具有可行性。这一全面规划将为GPS电子探空仪项目的成功实施提供坚实的基础，确保GPS电子探空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21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电子探空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GPS电子探空仪项目的设备规划和空间设计中，我们将采取灵活设备布局的措施。设备布局将根据实际需求进行灵活设计，避免不必要的浪费。通过合理规划设备摆放位置，我们将提高设备的利用率，减少设备间距，以确保GPS电子探空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GPS电子探空仪项目内部引入共享设施的概念，例如共享会议室、办公区等。通过这种方式，我们可以减少对资源的重复建设，提高资源共享效率，从而减小GPS电子探空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73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GPS电子探空仪项目的总图布置中，我们将不同功能区域进行明确的规划，以最大程度满足GPS电子探空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088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GPS电子探空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GPS电子探空仪项目对环境的影响是综合评价的重要因素之一。我们将详细考虑选址周边的自然环境、生态保护区、水源地等情况，确保GPS电子探空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对选址的评价还需充分考虑当地政府的产业政策和法规。我们将详细了解GPS电子探空仪项目所在地的相关政策，确保GPS电子探空仪项目的规划和运营与当地法规相符，降低不必要的法律风险。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考虑到社会稳定性对企业运营的重要性，我们将评估选址地区的社会安全情况、劳工关系、社区反馈等方面，以确保GPS电子探空仪项目的建设和运营不会受到社会稳定性的负面影响。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最后，我们将综合考虑用地成本，包括土地购置费用、土地开发成本等。通过对用地成本的详细评估，我们能够做出更为精确的经济效益分析，为GPS电子探空仪项目的投资决策提供有力支持。</w:t>
      </w:r>
    </w:p>
    <w:p>
      <w:pPr>
        <w:pStyle w:val="Heading1"/>
        <w:ind w:firstLine="560" w:firstLineChars="200"/>
        <w:rPr>
          <w:rFonts w:ascii="仿宋" w:eastAsia="仿宋" w:hAnsi="仿宋" w:cs="仿宋" w:hint="eastAsia"/>
          <w:sz w:val="28"/>
          <w:lang w:eastAsia="zh-CN"/>
        </w:rPr>
      </w:pPr>
      <w:bookmarkStart w:id="12" w:name="_Toc25145"/>
      <w:r>
        <w:rPr>
          <w:rFonts w:ascii="仿宋" w:eastAsia="仿宋" w:hAnsi="仿宋" w:cs="仿宋" w:hint="eastAsia"/>
          <w:sz w:val="28"/>
          <w:lang w:eastAsia="zh-CN"/>
        </w:rPr>
        <w:t>三、GPS电子探空仪项目概论</w:t>
      </w:r>
      <w:bookmarkEnd w:id="12"/>
    </w:p>
    <w:p>
      <w:pPr>
        <w:pStyle w:val="Heading2"/>
        <w:rPr>
          <w:rFonts w:ascii="仿宋" w:eastAsia="仿宋" w:hAnsi="仿宋" w:cs="仿宋" w:hint="eastAsia"/>
          <w:lang w:eastAsia="zh-CN"/>
        </w:rPr>
      </w:pPr>
      <w:bookmarkStart w:id="13" w:name="_Toc19967"/>
      <w:r>
        <w:rPr>
          <w:rFonts w:ascii="仿宋" w:eastAsia="仿宋" w:hAnsi="仿宋" w:cs="仿宋" w:hint="eastAsia"/>
          <w:lang w:eastAsia="zh-CN"/>
        </w:rPr>
        <w:t>(一)、GPS电子探空仪项目概况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的起源追溯至对市场的深入洞察。市场的不断演变与变革为GPS电子探空仪项目提供了难得的机遇。当前市场存在的需求缺口和变革的大环境共同构成了GPS电子探空仪项目的背景。这个GPS电子探空仪项目旨在充分利用市场机遇，填补行业中尚未满足的需求，为客户提供全新的解决方案。市场的变革和需求的增长使得这个GPS电子探空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GPS电子探空仪项目名称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正式命名为GPS电子探空仪。这个名称不仅仅是一个标识，更代表了GPS电子探空仪项目的核心理念和愿景。它蕴含着GPS电子探空仪项目所要解决问题的关键字，具有强烈的表达和辨识度，为GPS电子探空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GPS电子探空仪项目目标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的核心目标是提供一种全新、高效的解决方案，满足客户日益增长的需求。GPS电子探空仪项目追求的不仅仅是满足市场需求，更是在市场中获得卓越的竞争优势。通过不断提升产品或服务的质量和创新水平，GPS电子探空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GPS电子探空仪项目范围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全面涵盖了产品研发、制造、市场推广和售后服务，确保从产品设计到最终用户体验的全方位关注。这一全面的GPS电子探空仪项目范围是为了确保GPS电子探空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GPS电子探空仪项目时间表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GPS电子探空仪项目计划在未来18个月内完成，包括研发、测试、市场试点和正式推出等不同阶段。这个时间表的合理设计是为了确保GPS电子探空仪项目各个阶段的顺利推进，以便按时交付高质量的成果。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GPS电子探空仪项目预算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总预算估算为XX百万美元，主要分配在研发、市场推广、人员培训和运营等方面。这一充足的预算为GPS电子探空仪项目提供了充足的资源，确保GPS电子探空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GPS电子探空仪项目风险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可能面临的风险包括市场接受度低、技术难题、竞争激烈等。GPS电子探空仪项目团队已经制定了相应的风险应对计划，通过前瞻性的风险管理，确保GPS电子探空仪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GPS电子探空仪项目团队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GPS电子探空仪项目汇聚了一支经验丰富、多领域专业素养的核心团队，确保GPS电子探空仪项目在各个方面都能拥有高水平的执行力。团队的协同作战是GPS电子探空仪项目成功的关键因素之一。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GPS电子探空仪项目背景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GPS电子探空仪项目的背景根植于市场对更高效、创新产品的渴望，同时也受到科技发展对行业格局的深刻改变的影响。这为GPS电子探空仪项目提供了广阔的发展空间和市场需求。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GPS电子探空仪项目现状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截至目前，GPS电子探空仪项目已完成市场调研和技术验证，取得了初步的成功。这为GPS电子探空仪项目在未来的发展奠定了坚实的基础，为更远大的目标打下了坚实的基石。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069"/>
      <w:r>
        <w:rPr>
          <w:rFonts w:ascii="仿宋" w:eastAsia="仿宋" w:hAnsi="仿宋" w:cs="仿宋" w:hint="eastAsia"/>
          <w:sz w:val="28"/>
          <w:lang w:eastAsia="zh-CN"/>
        </w:rPr>
        <w:t>(二)、GPS电子探空仪项目目标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keyword》GPS电子探空仪项目首要业务目标是在市场中占据有利地位，实现产品/服务的成功推广和销售。通过不断提升产品质量、创新性，GPS电子探空仪项目追求成为行业中的领导者，赢得更多客户的青睐。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在科技迅速发展的时代，GPS电子探空仪项目着眼于技术创新。通过持续的研发和技术升级，GPS电子探空仪项目旨在推出更具创新性的产品或服务，以满足市场对新鲜、先进解决方案的需求。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为了建立可持续的客户关系，GPS电子探空仪项目设定了客户满意度目标。通过提供卓越的产品质量和优质的客户服务，GPS电子探空仪项目追求赢得客户的信任和忠诚度，确保他们的满意度达到行业领先水平。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GPS电子探空仪项目注重社会责任和可持续发展。通过实施环保、社会责任GPS电子探空仪项目，GPS电子探空仪项目致力于在经济发展的同时保护环境，促进社会公平，实现可持续经营。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GPS电子探空仪项目的团队是实现目标的核心驱动力。因此，GPS电子探空仪项目设定了团队发展目标，包括提升团队成员的专业技能、培养领导力，以及搭建协同高效的团队工作氛围。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101"/>
      <w:r>
        <w:rPr>
          <w:rFonts w:ascii="仿宋" w:eastAsia="仿宋" w:hAnsi="仿宋" w:cs="仿宋" w:hint="eastAsia"/>
          <w:sz w:val="28"/>
          <w:lang w:eastAsia="zh-CN"/>
        </w:rPr>
        <w:t>(三)、GPS电子探空仪项目提出的理由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GPS电子探空仪项目提出的理由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的提出源于对市场机遇的深刻洞察。当前市场中存在的需求缺口和行业发展趋势表明，有巨大的商业机会等待被开发。通过准确捕捉市场机遇，GPS电子探空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的理念基于对技术创新的信仰。通过持续的研发和技术投入，GPS电子探空仪项目有望推出更具创新性的产品或服务。在科技飞速发展的当下，GPS电子探空仪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的提出是为了增强企业的行业竞争力。通过提升产品或服务的质量和独特性，GPS电子探空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响应了消费者需求的变化。随着社会和科技的不断发展，消费者对产品和服务的需求也在发生变化。通过深入了解并及时回应消费者的新需求，GPS电子探空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GPS电子探空仪项目的提出是企业战略发展规划的一部分。在面对日益激烈的市场竞争和不断变化的商业环境中，GPS电子探空仪项目作为企业战略的一环，旨在为企业开辟新的增长领域，巩固企业在行业中的地位。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GPS电子探空仪项目的提出不仅仅是基于商业考量，还注重社会责任。通过推出环保、社会责任等方面的GPS电子探空仪项目，GPS电子探空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https://d.book118.com/495330133101011044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GPS电子探空仪项目规划设计纲要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8F355D"/>
    <w:rsid w:val="3F8F35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33013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2024-01-21T08:05:00Z</dcterms:created>
  <dcterms:modified xsi:type="dcterms:W3CDTF">2024-01-21T08:06:00Z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346CA8EDAC11420CAC59154E4747A750_11</vt:lpwstr>
  </property>
  <property fmtid="{D5CDD505-2E9C-101B-9397-08002B2CF9AE}" pid="3" name="KSOProductBuildVer">
    <vt:lpwstr>2052-12.1.0.16120</vt:lpwstr>
  </property>
</Properties>
</file>