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86" w:history="1">
        <w:r>
          <w:rPr>
            <w:rFonts w:ascii="仿宋" w:eastAsia="仿宋" w:hAnsi="仿宋" w:cs="仿宋" w:hint="eastAsia"/>
            <w:lang w:eastAsia="zh-CN"/>
          </w:rPr>
          <w:t>前言</w:t>
        </w:r>
        <w:r>
          <w:tab/>
        </w:r>
        <w:r>
          <w:fldChar w:fldCharType="begin"/>
        </w:r>
        <w:r>
          <w:instrText xml:space="preserve"> PAGEREF _Toc29786 \h </w:instrText>
        </w:r>
        <w:r>
          <w:fldChar w:fldCharType="separate"/>
        </w:r>
        <w:r>
          <w:t>3</w:t>
        </w:r>
        <w:r>
          <w:fldChar w:fldCharType="end"/>
        </w:r>
      </w:hyperlink>
    </w:p>
    <w:p>
      <w:pPr>
        <w:pStyle w:val="TOC1"/>
        <w:tabs>
          <w:tab w:val="right" w:leader="dot" w:pos="8306"/>
        </w:tabs>
      </w:pPr>
      <w:hyperlink w:anchor="_Toc18649" w:history="1">
        <w:r>
          <w:rPr>
            <w:rFonts w:ascii="仿宋" w:eastAsia="仿宋" w:hAnsi="仿宋" w:cs="仿宋" w:hint="eastAsia"/>
            <w:lang w:eastAsia="zh-CN"/>
          </w:rPr>
          <w:t>一、市场分析、调研</w:t>
        </w:r>
        <w:r>
          <w:tab/>
        </w:r>
        <w:r>
          <w:fldChar w:fldCharType="begin"/>
        </w:r>
        <w:r>
          <w:instrText xml:space="preserve"> PAGEREF _Toc18649 \h </w:instrText>
        </w:r>
        <w:r>
          <w:fldChar w:fldCharType="separate"/>
        </w:r>
        <w:r>
          <w:t>3</w:t>
        </w:r>
        <w:r>
          <w:fldChar w:fldCharType="end"/>
        </w:r>
      </w:hyperlink>
    </w:p>
    <w:p>
      <w:pPr>
        <w:pStyle w:val="TOC2"/>
        <w:tabs>
          <w:tab w:val="right" w:leader="dot" w:pos="8306"/>
        </w:tabs>
      </w:pPr>
      <w:hyperlink w:anchor="_Toc21266" w:history="1">
        <w:r>
          <w:rPr>
            <w:rFonts w:ascii="仿宋" w:eastAsia="仿宋" w:hAnsi="仿宋" w:cs="仿宋" w:hint="eastAsia"/>
            <w:lang w:eastAsia="zh-CN"/>
          </w:rPr>
          <w:t>(一)、互联网金融行业分析</w:t>
        </w:r>
        <w:r>
          <w:tab/>
        </w:r>
        <w:r>
          <w:fldChar w:fldCharType="begin"/>
        </w:r>
        <w:r>
          <w:instrText xml:space="preserve"> PAGEREF _Toc21266 \h </w:instrText>
        </w:r>
        <w:r>
          <w:fldChar w:fldCharType="separate"/>
        </w:r>
        <w:r>
          <w:t>3</w:t>
        </w:r>
        <w:r>
          <w:fldChar w:fldCharType="end"/>
        </w:r>
      </w:hyperlink>
    </w:p>
    <w:p>
      <w:pPr>
        <w:pStyle w:val="TOC2"/>
        <w:tabs>
          <w:tab w:val="right" w:leader="dot" w:pos="8306"/>
        </w:tabs>
      </w:pPr>
      <w:hyperlink w:anchor="_Toc17977" w:history="1">
        <w:r>
          <w:rPr>
            <w:rFonts w:ascii="仿宋" w:eastAsia="仿宋" w:hAnsi="仿宋" w:cs="仿宋" w:hint="eastAsia"/>
            <w:lang w:eastAsia="zh-CN"/>
          </w:rPr>
          <w:t>(二)、互联网金融市场分析预测</w:t>
        </w:r>
        <w:r>
          <w:tab/>
        </w:r>
        <w:r>
          <w:fldChar w:fldCharType="begin"/>
        </w:r>
        <w:r>
          <w:instrText xml:space="preserve"> PAGEREF _Toc17977 \h </w:instrText>
        </w:r>
        <w:r>
          <w:fldChar w:fldCharType="separate"/>
        </w:r>
        <w:r>
          <w:t>4</w:t>
        </w:r>
        <w:r>
          <w:fldChar w:fldCharType="end"/>
        </w:r>
      </w:hyperlink>
    </w:p>
    <w:p>
      <w:pPr>
        <w:pStyle w:val="TOC1"/>
        <w:tabs>
          <w:tab w:val="right" w:leader="dot" w:pos="8306"/>
        </w:tabs>
      </w:pPr>
      <w:hyperlink w:anchor="_Toc31877" w:history="1">
        <w:r>
          <w:rPr>
            <w:rFonts w:ascii="仿宋" w:eastAsia="仿宋" w:hAnsi="仿宋" w:cs="仿宋" w:hint="eastAsia"/>
            <w:lang w:eastAsia="zh-CN"/>
          </w:rPr>
          <w:t>二、工艺说明</w:t>
        </w:r>
        <w:r>
          <w:tab/>
        </w:r>
        <w:r>
          <w:fldChar w:fldCharType="begin"/>
        </w:r>
        <w:r>
          <w:instrText xml:space="preserve"> PAGEREF _Toc31877 \h </w:instrText>
        </w:r>
        <w:r>
          <w:fldChar w:fldCharType="separate"/>
        </w:r>
        <w:r>
          <w:t>5</w:t>
        </w:r>
        <w:r>
          <w:fldChar w:fldCharType="end"/>
        </w:r>
      </w:hyperlink>
    </w:p>
    <w:p>
      <w:pPr>
        <w:pStyle w:val="TOC2"/>
        <w:tabs>
          <w:tab w:val="right" w:leader="dot" w:pos="8306"/>
        </w:tabs>
      </w:pPr>
      <w:hyperlink w:anchor="_Toc6859" w:history="1">
        <w:r>
          <w:rPr>
            <w:rFonts w:ascii="仿宋" w:eastAsia="仿宋" w:hAnsi="仿宋" w:cs="仿宋" w:hint="eastAsia"/>
            <w:lang w:eastAsia="zh-CN"/>
          </w:rPr>
          <w:t>(一)、技术管理特点</w:t>
        </w:r>
        <w:r>
          <w:tab/>
        </w:r>
        <w:r>
          <w:fldChar w:fldCharType="begin"/>
        </w:r>
        <w:r>
          <w:instrText xml:space="preserve"> PAGEREF _Toc6859 \h </w:instrText>
        </w:r>
        <w:r>
          <w:fldChar w:fldCharType="separate"/>
        </w:r>
        <w:r>
          <w:t>5</w:t>
        </w:r>
        <w:r>
          <w:fldChar w:fldCharType="end"/>
        </w:r>
      </w:hyperlink>
    </w:p>
    <w:p>
      <w:pPr>
        <w:pStyle w:val="TOC2"/>
        <w:tabs>
          <w:tab w:val="right" w:leader="dot" w:pos="8306"/>
        </w:tabs>
      </w:pPr>
      <w:hyperlink w:anchor="_Toc27429" w:history="1">
        <w:r>
          <w:rPr>
            <w:rFonts w:ascii="仿宋" w:eastAsia="仿宋" w:hAnsi="仿宋" w:cs="仿宋" w:hint="eastAsia"/>
            <w:lang w:eastAsia="zh-CN"/>
          </w:rPr>
          <w:t>(二)、互联网金融项目工艺技术设计方案</w:t>
        </w:r>
        <w:r>
          <w:tab/>
        </w:r>
        <w:r>
          <w:fldChar w:fldCharType="begin"/>
        </w:r>
        <w:r>
          <w:instrText xml:space="preserve"> PAGEREF _Toc27429 \h </w:instrText>
        </w:r>
        <w:r>
          <w:fldChar w:fldCharType="separate"/>
        </w:r>
        <w:r>
          <w:t>6</w:t>
        </w:r>
        <w:r>
          <w:fldChar w:fldCharType="end"/>
        </w:r>
      </w:hyperlink>
    </w:p>
    <w:p>
      <w:pPr>
        <w:pStyle w:val="TOC2"/>
        <w:tabs>
          <w:tab w:val="right" w:leader="dot" w:pos="8306"/>
        </w:tabs>
      </w:pPr>
      <w:hyperlink w:anchor="_Toc27778" w:history="1">
        <w:r>
          <w:rPr>
            <w:rFonts w:ascii="仿宋" w:eastAsia="仿宋" w:hAnsi="仿宋" w:cs="仿宋" w:hint="eastAsia"/>
            <w:lang w:eastAsia="zh-CN"/>
          </w:rPr>
          <w:t>(三)、设备选型方案</w:t>
        </w:r>
        <w:r>
          <w:tab/>
        </w:r>
        <w:r>
          <w:fldChar w:fldCharType="begin"/>
        </w:r>
        <w:r>
          <w:instrText xml:space="preserve"> PAGEREF _Toc27778 \h </w:instrText>
        </w:r>
        <w:r>
          <w:fldChar w:fldCharType="separate"/>
        </w:r>
        <w:r>
          <w:t>7</w:t>
        </w:r>
        <w:r>
          <w:fldChar w:fldCharType="end"/>
        </w:r>
      </w:hyperlink>
    </w:p>
    <w:p>
      <w:pPr>
        <w:pStyle w:val="TOC1"/>
        <w:tabs>
          <w:tab w:val="right" w:leader="dot" w:pos="8306"/>
        </w:tabs>
      </w:pPr>
      <w:hyperlink w:anchor="_Toc30042" w:history="1">
        <w:r>
          <w:rPr>
            <w:rFonts w:ascii="仿宋" w:eastAsia="仿宋" w:hAnsi="仿宋" w:cs="仿宋" w:hint="eastAsia"/>
            <w:lang w:eastAsia="zh-CN"/>
          </w:rPr>
          <w:t>三、互联网金融项目土建工程</w:t>
        </w:r>
        <w:r>
          <w:tab/>
        </w:r>
        <w:r>
          <w:fldChar w:fldCharType="begin"/>
        </w:r>
        <w:r>
          <w:instrText xml:space="preserve"> PAGEREF _Toc30042 \h </w:instrText>
        </w:r>
        <w:r>
          <w:fldChar w:fldCharType="separate"/>
        </w:r>
        <w:r>
          <w:t>8</w:t>
        </w:r>
        <w:r>
          <w:fldChar w:fldCharType="end"/>
        </w:r>
      </w:hyperlink>
    </w:p>
    <w:p>
      <w:pPr>
        <w:pStyle w:val="TOC2"/>
        <w:tabs>
          <w:tab w:val="right" w:leader="dot" w:pos="8306"/>
        </w:tabs>
      </w:pPr>
      <w:hyperlink w:anchor="_Toc18296" w:history="1">
        <w:r>
          <w:rPr>
            <w:rFonts w:ascii="仿宋" w:eastAsia="仿宋" w:hAnsi="仿宋" w:cs="仿宋" w:hint="eastAsia"/>
            <w:lang w:eastAsia="zh-CN"/>
          </w:rPr>
          <w:t>(一)、建筑工程设计原则</w:t>
        </w:r>
        <w:r>
          <w:tab/>
        </w:r>
        <w:r>
          <w:fldChar w:fldCharType="begin"/>
        </w:r>
        <w:r>
          <w:instrText xml:space="preserve"> PAGEREF _Toc18296 \h </w:instrText>
        </w:r>
        <w:r>
          <w:fldChar w:fldCharType="separate"/>
        </w:r>
        <w:r>
          <w:t>8</w:t>
        </w:r>
        <w:r>
          <w:fldChar w:fldCharType="end"/>
        </w:r>
      </w:hyperlink>
    </w:p>
    <w:p>
      <w:pPr>
        <w:pStyle w:val="TOC2"/>
        <w:tabs>
          <w:tab w:val="right" w:leader="dot" w:pos="8306"/>
        </w:tabs>
      </w:pPr>
      <w:hyperlink w:anchor="_Toc4316" w:history="1">
        <w:r>
          <w:rPr>
            <w:rFonts w:ascii="仿宋" w:eastAsia="仿宋" w:hAnsi="仿宋" w:cs="仿宋" w:hint="eastAsia"/>
            <w:lang w:eastAsia="zh-CN"/>
          </w:rPr>
          <w:t>(二)、土建工程设计年限及安全等级</w:t>
        </w:r>
        <w:r>
          <w:tab/>
        </w:r>
        <w:r>
          <w:fldChar w:fldCharType="begin"/>
        </w:r>
        <w:r>
          <w:instrText xml:space="preserve"> PAGEREF _Toc4316 \h </w:instrText>
        </w:r>
        <w:r>
          <w:fldChar w:fldCharType="separate"/>
        </w:r>
        <w:r>
          <w:t>10</w:t>
        </w:r>
        <w:r>
          <w:fldChar w:fldCharType="end"/>
        </w:r>
      </w:hyperlink>
    </w:p>
    <w:p>
      <w:pPr>
        <w:pStyle w:val="TOC2"/>
        <w:tabs>
          <w:tab w:val="right" w:leader="dot" w:pos="8306"/>
        </w:tabs>
      </w:pPr>
      <w:hyperlink w:anchor="_Toc9317" w:history="1">
        <w:r>
          <w:rPr>
            <w:rFonts w:ascii="仿宋" w:eastAsia="仿宋" w:hAnsi="仿宋" w:cs="仿宋" w:hint="eastAsia"/>
            <w:lang w:eastAsia="zh-CN"/>
          </w:rPr>
          <w:t>(三)、建筑工程设计总体要求</w:t>
        </w:r>
        <w:r>
          <w:tab/>
        </w:r>
        <w:r>
          <w:fldChar w:fldCharType="begin"/>
        </w:r>
        <w:r>
          <w:instrText xml:space="preserve"> PAGEREF _Toc9317 \h </w:instrText>
        </w:r>
        <w:r>
          <w:fldChar w:fldCharType="separate"/>
        </w:r>
        <w:r>
          <w:t>11</w:t>
        </w:r>
        <w:r>
          <w:fldChar w:fldCharType="end"/>
        </w:r>
      </w:hyperlink>
    </w:p>
    <w:p>
      <w:pPr>
        <w:pStyle w:val="TOC2"/>
        <w:tabs>
          <w:tab w:val="right" w:leader="dot" w:pos="8306"/>
        </w:tabs>
      </w:pPr>
      <w:hyperlink w:anchor="_Toc19937" w:history="1">
        <w:r>
          <w:rPr>
            <w:rFonts w:ascii="仿宋" w:eastAsia="仿宋" w:hAnsi="仿宋" w:cs="仿宋" w:hint="eastAsia"/>
            <w:lang w:eastAsia="zh-CN"/>
          </w:rPr>
          <w:t>(四)、土建工程建设指标</w:t>
        </w:r>
        <w:r>
          <w:tab/>
        </w:r>
        <w:r>
          <w:fldChar w:fldCharType="begin"/>
        </w:r>
        <w:r>
          <w:instrText xml:space="preserve"> PAGEREF _Toc19937 \h </w:instrText>
        </w:r>
        <w:r>
          <w:fldChar w:fldCharType="separate"/>
        </w:r>
        <w:r>
          <w:t>11</w:t>
        </w:r>
        <w:r>
          <w:fldChar w:fldCharType="end"/>
        </w:r>
      </w:hyperlink>
    </w:p>
    <w:p>
      <w:pPr>
        <w:pStyle w:val="TOC1"/>
        <w:tabs>
          <w:tab w:val="right" w:leader="dot" w:pos="8306"/>
        </w:tabs>
      </w:pPr>
      <w:hyperlink w:anchor="_Toc19352" w:history="1">
        <w:r>
          <w:rPr>
            <w:rFonts w:ascii="仿宋" w:eastAsia="仿宋" w:hAnsi="仿宋" w:cs="仿宋" w:hint="eastAsia"/>
            <w:lang w:eastAsia="zh-CN"/>
          </w:rPr>
          <w:t>四、互联网金融项目概论</w:t>
        </w:r>
        <w:r>
          <w:tab/>
        </w:r>
        <w:r>
          <w:fldChar w:fldCharType="begin"/>
        </w:r>
        <w:r>
          <w:instrText xml:space="preserve"> PAGEREF _Toc19352 \h </w:instrText>
        </w:r>
        <w:r>
          <w:fldChar w:fldCharType="separate"/>
        </w:r>
        <w:r>
          <w:t>12</w:t>
        </w:r>
        <w:r>
          <w:fldChar w:fldCharType="end"/>
        </w:r>
      </w:hyperlink>
    </w:p>
    <w:p>
      <w:pPr>
        <w:pStyle w:val="TOC2"/>
        <w:tabs>
          <w:tab w:val="right" w:leader="dot" w:pos="8306"/>
        </w:tabs>
      </w:pPr>
      <w:hyperlink w:anchor="_Toc12447" w:history="1">
        <w:r>
          <w:rPr>
            <w:rFonts w:ascii="仿宋" w:eastAsia="仿宋" w:hAnsi="仿宋" w:cs="仿宋" w:hint="eastAsia"/>
            <w:lang w:eastAsia="zh-CN"/>
          </w:rPr>
          <w:t>(一)、互联网金融项目概况</w:t>
        </w:r>
        <w:r>
          <w:tab/>
        </w:r>
        <w:r>
          <w:fldChar w:fldCharType="begin"/>
        </w:r>
        <w:r>
          <w:instrText xml:space="preserve"> PAGEREF _Toc12447 \h </w:instrText>
        </w:r>
        <w:r>
          <w:fldChar w:fldCharType="separate"/>
        </w:r>
        <w:r>
          <w:t>12</w:t>
        </w:r>
        <w:r>
          <w:fldChar w:fldCharType="end"/>
        </w:r>
      </w:hyperlink>
    </w:p>
    <w:p>
      <w:pPr>
        <w:pStyle w:val="TOC2"/>
        <w:tabs>
          <w:tab w:val="right" w:leader="dot" w:pos="8306"/>
        </w:tabs>
      </w:pPr>
      <w:hyperlink w:anchor="_Toc16627" w:history="1">
        <w:r>
          <w:rPr>
            <w:rFonts w:ascii="仿宋" w:eastAsia="仿宋" w:hAnsi="仿宋" w:cs="仿宋" w:hint="eastAsia"/>
            <w:lang w:eastAsia="zh-CN"/>
          </w:rPr>
          <w:t>(二)、互联网金融项目目标</w:t>
        </w:r>
        <w:r>
          <w:tab/>
        </w:r>
        <w:r>
          <w:fldChar w:fldCharType="begin"/>
        </w:r>
        <w:r>
          <w:instrText xml:space="preserve"> PAGEREF _Toc16627 \h </w:instrText>
        </w:r>
        <w:r>
          <w:fldChar w:fldCharType="separate"/>
        </w:r>
        <w:r>
          <w:t>14</w:t>
        </w:r>
        <w:r>
          <w:fldChar w:fldCharType="end"/>
        </w:r>
      </w:hyperlink>
    </w:p>
    <w:p>
      <w:pPr>
        <w:pStyle w:val="TOC2"/>
        <w:tabs>
          <w:tab w:val="right" w:leader="dot" w:pos="8306"/>
        </w:tabs>
      </w:pPr>
      <w:hyperlink w:anchor="_Toc1010" w:history="1">
        <w:r>
          <w:rPr>
            <w:rFonts w:ascii="仿宋" w:eastAsia="仿宋" w:hAnsi="仿宋" w:cs="仿宋" w:hint="eastAsia"/>
            <w:lang w:eastAsia="zh-CN"/>
          </w:rPr>
          <w:t>(三)、互联网金融项目提出的理由</w:t>
        </w:r>
        <w:r>
          <w:tab/>
        </w:r>
        <w:r>
          <w:fldChar w:fldCharType="begin"/>
        </w:r>
        <w:r>
          <w:instrText xml:space="preserve"> PAGEREF _Toc1010 \h </w:instrText>
        </w:r>
        <w:r>
          <w:fldChar w:fldCharType="separate"/>
        </w:r>
        <w:r>
          <w:t>15</w:t>
        </w:r>
        <w:r>
          <w:fldChar w:fldCharType="end"/>
        </w:r>
      </w:hyperlink>
    </w:p>
    <w:p>
      <w:pPr>
        <w:pStyle w:val="TOC2"/>
        <w:tabs>
          <w:tab w:val="right" w:leader="dot" w:pos="8306"/>
        </w:tabs>
      </w:pPr>
      <w:hyperlink w:anchor="_Toc2162" w:history="1">
        <w:r>
          <w:rPr>
            <w:rFonts w:ascii="仿宋" w:eastAsia="仿宋" w:hAnsi="仿宋" w:cs="仿宋" w:hint="eastAsia"/>
            <w:lang w:eastAsia="zh-CN"/>
          </w:rPr>
          <w:t>(四)、互联网金融项目意义</w:t>
        </w:r>
        <w:r>
          <w:tab/>
        </w:r>
        <w:r>
          <w:fldChar w:fldCharType="begin"/>
        </w:r>
        <w:r>
          <w:instrText xml:space="preserve"> PAGEREF _Toc2162 \h </w:instrText>
        </w:r>
        <w:r>
          <w:fldChar w:fldCharType="separate"/>
        </w:r>
        <w:r>
          <w:t>16</w:t>
        </w:r>
        <w:r>
          <w:fldChar w:fldCharType="end"/>
        </w:r>
      </w:hyperlink>
    </w:p>
    <w:p>
      <w:pPr>
        <w:pStyle w:val="TOC2"/>
        <w:tabs>
          <w:tab w:val="right" w:leader="dot" w:pos="8306"/>
        </w:tabs>
      </w:pPr>
      <w:hyperlink w:anchor="_Toc22058" w:history="1">
        <w:r>
          <w:rPr>
            <w:rFonts w:ascii="仿宋" w:eastAsia="仿宋" w:hAnsi="仿宋" w:cs="仿宋" w:hint="eastAsia"/>
            <w:lang w:eastAsia="zh-CN"/>
          </w:rPr>
          <w:t>(五)、互联网金融项目背景</w:t>
        </w:r>
        <w:r>
          <w:tab/>
        </w:r>
        <w:r>
          <w:fldChar w:fldCharType="begin"/>
        </w:r>
        <w:r>
          <w:instrText xml:space="preserve"> PAGEREF _Toc22058 \h </w:instrText>
        </w:r>
        <w:r>
          <w:fldChar w:fldCharType="separate"/>
        </w:r>
        <w:r>
          <w:t>17</w:t>
        </w:r>
        <w:r>
          <w:fldChar w:fldCharType="end"/>
        </w:r>
      </w:hyperlink>
    </w:p>
    <w:p>
      <w:pPr>
        <w:pStyle w:val="TOC1"/>
        <w:tabs>
          <w:tab w:val="right" w:leader="dot" w:pos="8306"/>
        </w:tabs>
      </w:pPr>
      <w:hyperlink w:anchor="_Toc20552" w:history="1">
        <w:r>
          <w:rPr>
            <w:rFonts w:ascii="仿宋" w:eastAsia="仿宋" w:hAnsi="仿宋" w:cs="仿宋" w:hint="eastAsia"/>
            <w:lang w:eastAsia="zh-CN"/>
          </w:rPr>
          <w:t>五、互联网金融项目绩效评估</w:t>
        </w:r>
        <w:r>
          <w:tab/>
        </w:r>
        <w:r>
          <w:fldChar w:fldCharType="begin"/>
        </w:r>
        <w:r>
          <w:instrText xml:space="preserve"> PAGEREF _Toc20552 \h </w:instrText>
        </w:r>
        <w:r>
          <w:fldChar w:fldCharType="separate"/>
        </w:r>
        <w:r>
          <w:t>18</w:t>
        </w:r>
        <w:r>
          <w:fldChar w:fldCharType="end"/>
        </w:r>
      </w:hyperlink>
    </w:p>
    <w:p>
      <w:pPr>
        <w:pStyle w:val="TOC2"/>
        <w:tabs>
          <w:tab w:val="right" w:leader="dot" w:pos="8306"/>
        </w:tabs>
      </w:pPr>
      <w:hyperlink w:anchor="_Toc6474" w:history="1">
        <w:r>
          <w:rPr>
            <w:rFonts w:ascii="仿宋" w:eastAsia="仿宋" w:hAnsi="仿宋" w:cs="仿宋" w:hint="eastAsia"/>
            <w:lang w:eastAsia="zh-CN"/>
          </w:rPr>
          <w:t>(一)、绩效评估指标</w:t>
        </w:r>
        <w:r>
          <w:tab/>
        </w:r>
        <w:r>
          <w:fldChar w:fldCharType="begin"/>
        </w:r>
        <w:r>
          <w:instrText xml:space="preserve"> PAGEREF _Toc6474 \h </w:instrText>
        </w:r>
        <w:r>
          <w:fldChar w:fldCharType="separate"/>
        </w:r>
        <w:r>
          <w:t>18</w:t>
        </w:r>
        <w:r>
          <w:fldChar w:fldCharType="end"/>
        </w:r>
      </w:hyperlink>
    </w:p>
    <w:p>
      <w:pPr>
        <w:pStyle w:val="TOC2"/>
        <w:tabs>
          <w:tab w:val="right" w:leader="dot" w:pos="8306"/>
        </w:tabs>
      </w:pPr>
      <w:hyperlink w:anchor="_Toc13471" w:history="1">
        <w:r>
          <w:rPr>
            <w:rFonts w:ascii="仿宋" w:eastAsia="仿宋" w:hAnsi="仿宋" w:cs="仿宋" w:hint="eastAsia"/>
            <w:lang w:eastAsia="zh-CN"/>
          </w:rPr>
          <w:t>(二)、绩效评估方法</w:t>
        </w:r>
        <w:r>
          <w:tab/>
        </w:r>
        <w:r>
          <w:fldChar w:fldCharType="begin"/>
        </w:r>
        <w:r>
          <w:instrText xml:space="preserve"> PAGEREF _Toc13471 \h </w:instrText>
        </w:r>
        <w:r>
          <w:fldChar w:fldCharType="separate"/>
        </w:r>
        <w:r>
          <w:t>19</w:t>
        </w:r>
        <w:r>
          <w:fldChar w:fldCharType="end"/>
        </w:r>
      </w:hyperlink>
    </w:p>
    <w:p>
      <w:pPr>
        <w:pStyle w:val="TOC2"/>
        <w:tabs>
          <w:tab w:val="right" w:leader="dot" w:pos="8306"/>
        </w:tabs>
      </w:pPr>
      <w:hyperlink w:anchor="_Toc27201" w:history="1">
        <w:r>
          <w:rPr>
            <w:rFonts w:ascii="仿宋" w:eastAsia="仿宋" w:hAnsi="仿宋" w:cs="仿宋" w:hint="eastAsia"/>
            <w:lang w:eastAsia="zh-CN"/>
          </w:rPr>
          <w:t>(三)、绩效评估周期</w:t>
        </w:r>
        <w:r>
          <w:tab/>
        </w:r>
        <w:r>
          <w:fldChar w:fldCharType="begin"/>
        </w:r>
        <w:r>
          <w:instrText xml:space="preserve"> PAGEREF _Toc27201 \h </w:instrText>
        </w:r>
        <w:r>
          <w:fldChar w:fldCharType="separate"/>
        </w:r>
        <w:r>
          <w:t>20</w:t>
        </w:r>
        <w:r>
          <w:fldChar w:fldCharType="end"/>
        </w:r>
      </w:hyperlink>
    </w:p>
    <w:p>
      <w:pPr>
        <w:pStyle w:val="TOC1"/>
        <w:tabs>
          <w:tab w:val="right" w:leader="dot" w:pos="8306"/>
        </w:tabs>
      </w:pPr>
      <w:hyperlink w:anchor="_Toc12910" w:history="1">
        <w:r>
          <w:rPr>
            <w:rFonts w:ascii="仿宋" w:eastAsia="仿宋" w:hAnsi="仿宋" w:cs="仿宋" w:hint="eastAsia"/>
            <w:lang w:eastAsia="zh-CN"/>
          </w:rPr>
          <w:t>六、产品规划分析</w:t>
        </w:r>
        <w:r>
          <w:tab/>
        </w:r>
        <w:r>
          <w:fldChar w:fldCharType="begin"/>
        </w:r>
        <w:r>
          <w:instrText xml:space="preserve"> PAGEREF _Toc12910 \h </w:instrText>
        </w:r>
        <w:r>
          <w:fldChar w:fldCharType="separate"/>
        </w:r>
        <w:r>
          <w:t>21</w:t>
        </w:r>
        <w:r>
          <w:fldChar w:fldCharType="end"/>
        </w:r>
      </w:hyperlink>
    </w:p>
    <w:p>
      <w:pPr>
        <w:pStyle w:val="TOC2"/>
        <w:tabs>
          <w:tab w:val="right" w:leader="dot" w:pos="8306"/>
        </w:tabs>
      </w:pPr>
      <w:hyperlink w:anchor="_Toc24287" w:history="1">
        <w:r>
          <w:rPr>
            <w:rFonts w:ascii="仿宋" w:eastAsia="仿宋" w:hAnsi="仿宋" w:cs="仿宋" w:hint="eastAsia"/>
            <w:lang w:eastAsia="zh-CN"/>
          </w:rPr>
          <w:t>(一)、产品规划</w:t>
        </w:r>
        <w:r>
          <w:tab/>
        </w:r>
        <w:r>
          <w:fldChar w:fldCharType="begin"/>
        </w:r>
        <w:r>
          <w:instrText xml:space="preserve"> PAGEREF _Toc24287 \h </w:instrText>
        </w:r>
        <w:r>
          <w:fldChar w:fldCharType="separate"/>
        </w:r>
        <w:r>
          <w:t>21</w:t>
        </w:r>
        <w:r>
          <w:fldChar w:fldCharType="end"/>
        </w:r>
      </w:hyperlink>
    </w:p>
    <w:p>
      <w:pPr>
        <w:pStyle w:val="TOC2"/>
        <w:tabs>
          <w:tab w:val="right" w:leader="dot" w:pos="8306"/>
        </w:tabs>
      </w:pPr>
      <w:hyperlink w:anchor="_Toc18960" w:history="1">
        <w:r>
          <w:rPr>
            <w:rFonts w:ascii="仿宋" w:eastAsia="仿宋" w:hAnsi="仿宋" w:cs="仿宋" w:hint="eastAsia"/>
            <w:lang w:eastAsia="zh-CN"/>
          </w:rPr>
          <w:t>(二)、建设规模</w:t>
        </w:r>
        <w:r>
          <w:tab/>
        </w:r>
        <w:r>
          <w:fldChar w:fldCharType="begin"/>
        </w:r>
        <w:r>
          <w:instrText xml:space="preserve"> PAGEREF _Toc18960 \h </w:instrText>
        </w:r>
        <w:r>
          <w:fldChar w:fldCharType="separate"/>
        </w:r>
        <w:r>
          <w:t>22</w:t>
        </w:r>
        <w:r>
          <w:fldChar w:fldCharType="end"/>
        </w:r>
      </w:hyperlink>
    </w:p>
    <w:p>
      <w:pPr>
        <w:pStyle w:val="TOC1"/>
        <w:tabs>
          <w:tab w:val="right" w:leader="dot" w:pos="8306"/>
        </w:tabs>
      </w:pPr>
      <w:hyperlink w:anchor="_Toc30878" w:history="1">
        <w:r>
          <w:rPr>
            <w:rFonts w:ascii="仿宋" w:eastAsia="仿宋" w:hAnsi="仿宋" w:cs="仿宋" w:hint="eastAsia"/>
            <w:lang w:eastAsia="zh-CN"/>
          </w:rPr>
          <w:t>七、互联网金融项目投资规划</w:t>
        </w:r>
        <w:r>
          <w:tab/>
        </w:r>
        <w:r>
          <w:fldChar w:fldCharType="begin"/>
        </w:r>
        <w:r>
          <w:instrText xml:space="preserve"> PAGEREF _Toc30878 \h </w:instrText>
        </w:r>
        <w:r>
          <w:fldChar w:fldCharType="separate"/>
        </w:r>
        <w:r>
          <w:t>23</w:t>
        </w:r>
        <w:r>
          <w:fldChar w:fldCharType="end"/>
        </w:r>
      </w:hyperlink>
    </w:p>
    <w:p>
      <w:pPr>
        <w:pStyle w:val="TOC2"/>
        <w:tabs>
          <w:tab w:val="right" w:leader="dot" w:pos="8306"/>
        </w:tabs>
      </w:pPr>
      <w:hyperlink w:anchor="_Toc6014" w:history="1">
        <w:r>
          <w:rPr>
            <w:rFonts w:ascii="仿宋" w:eastAsia="仿宋" w:hAnsi="仿宋" w:cs="仿宋" w:hint="eastAsia"/>
            <w:lang w:eastAsia="zh-CN"/>
          </w:rPr>
          <w:t>(一)、互联网金融项目总投资估算</w:t>
        </w:r>
        <w:r>
          <w:tab/>
        </w:r>
        <w:r>
          <w:fldChar w:fldCharType="begin"/>
        </w:r>
        <w:r>
          <w:instrText xml:space="preserve"> PAGEREF _Toc6014 \h </w:instrText>
        </w:r>
        <w:r>
          <w:fldChar w:fldCharType="separate"/>
        </w:r>
        <w:r>
          <w:t>23</w:t>
        </w:r>
        <w:r>
          <w:fldChar w:fldCharType="end"/>
        </w:r>
      </w:hyperlink>
    </w:p>
    <w:p>
      <w:pPr>
        <w:pStyle w:val="TOC2"/>
        <w:tabs>
          <w:tab w:val="right" w:leader="dot" w:pos="8306"/>
        </w:tabs>
      </w:pPr>
      <w:hyperlink w:anchor="_Toc2673" w:history="1">
        <w:r>
          <w:rPr>
            <w:rFonts w:ascii="仿宋" w:eastAsia="仿宋" w:hAnsi="仿宋" w:cs="仿宋" w:hint="eastAsia"/>
            <w:lang w:eastAsia="zh-CN"/>
          </w:rPr>
          <w:t>(二)、资金筹措</w:t>
        </w:r>
        <w:r>
          <w:tab/>
        </w:r>
        <w:r>
          <w:fldChar w:fldCharType="begin"/>
        </w:r>
        <w:r>
          <w:instrText xml:space="preserve"> PAGEREF _Toc2673 \h </w:instrText>
        </w:r>
        <w:r>
          <w:fldChar w:fldCharType="separate"/>
        </w:r>
        <w:r>
          <w:t>25</w:t>
        </w:r>
        <w:r>
          <w:fldChar w:fldCharType="end"/>
        </w:r>
      </w:hyperlink>
    </w:p>
    <w:p>
      <w:pPr>
        <w:pStyle w:val="TOC1"/>
        <w:tabs>
          <w:tab w:val="right" w:leader="dot" w:pos="8306"/>
        </w:tabs>
      </w:pPr>
      <w:hyperlink w:anchor="_Toc5459" w:history="1">
        <w:r>
          <w:rPr>
            <w:rFonts w:ascii="仿宋" w:eastAsia="仿宋" w:hAnsi="仿宋" w:cs="仿宋" w:hint="eastAsia"/>
            <w:lang w:eastAsia="zh-CN"/>
          </w:rPr>
          <w:t>八、生产安全保护</w:t>
        </w:r>
        <w:r>
          <w:tab/>
        </w:r>
        <w:r>
          <w:fldChar w:fldCharType="begin"/>
        </w:r>
        <w:r>
          <w:instrText xml:space="preserve"> PAGEREF _Toc5459 \h </w:instrText>
        </w:r>
        <w:r>
          <w:fldChar w:fldCharType="separate"/>
        </w:r>
        <w:r>
          <w:t>25</w:t>
        </w:r>
        <w:r>
          <w:fldChar w:fldCharType="end"/>
        </w:r>
      </w:hyperlink>
    </w:p>
    <w:p>
      <w:pPr>
        <w:pStyle w:val="TOC2"/>
        <w:tabs>
          <w:tab w:val="right" w:leader="dot" w:pos="8306"/>
        </w:tabs>
      </w:pPr>
      <w:hyperlink w:anchor="_Toc4655" w:history="1">
        <w:r>
          <w:rPr>
            <w:rFonts w:ascii="仿宋" w:eastAsia="仿宋" w:hAnsi="仿宋" w:cs="仿宋" w:hint="eastAsia"/>
            <w:lang w:eastAsia="zh-CN"/>
          </w:rPr>
          <w:t>(一)、消防安全</w:t>
        </w:r>
        <w:r>
          <w:tab/>
        </w:r>
        <w:r>
          <w:fldChar w:fldCharType="begin"/>
        </w:r>
        <w:r>
          <w:instrText xml:space="preserve"> PAGEREF _Toc4655 \h </w:instrText>
        </w:r>
        <w:r>
          <w:fldChar w:fldCharType="separate"/>
        </w:r>
        <w:r>
          <w:t>25</w:t>
        </w:r>
        <w:r>
          <w:fldChar w:fldCharType="end"/>
        </w:r>
      </w:hyperlink>
    </w:p>
    <w:p>
      <w:pPr>
        <w:pStyle w:val="TOC2"/>
        <w:tabs>
          <w:tab w:val="right" w:leader="dot" w:pos="8306"/>
        </w:tabs>
      </w:pPr>
      <w:hyperlink w:anchor="_Toc10504" w:history="1">
        <w:r>
          <w:rPr>
            <w:rFonts w:ascii="仿宋" w:eastAsia="仿宋" w:hAnsi="仿宋" w:cs="仿宋" w:hint="eastAsia"/>
            <w:lang w:eastAsia="zh-CN"/>
          </w:rPr>
          <w:t>(二)、防火防爆总图布置措施</w:t>
        </w:r>
        <w:r>
          <w:tab/>
        </w:r>
        <w:r>
          <w:fldChar w:fldCharType="begin"/>
        </w:r>
        <w:r>
          <w:instrText xml:space="preserve"> PAGEREF _Toc10504 \h </w:instrText>
        </w:r>
        <w:r>
          <w:fldChar w:fldCharType="separate"/>
        </w:r>
        <w:r>
          <w:t>27</w:t>
        </w:r>
        <w:r>
          <w:fldChar w:fldCharType="end"/>
        </w:r>
      </w:hyperlink>
    </w:p>
    <w:p>
      <w:pPr>
        <w:pStyle w:val="TOC2"/>
        <w:tabs>
          <w:tab w:val="right" w:leader="dot" w:pos="8306"/>
        </w:tabs>
      </w:pPr>
      <w:hyperlink w:anchor="_Toc19042" w:history="1">
        <w:r>
          <w:rPr>
            <w:rFonts w:ascii="仿宋" w:eastAsia="仿宋" w:hAnsi="仿宋" w:cs="仿宋" w:hint="eastAsia"/>
            <w:lang w:eastAsia="zh-CN"/>
          </w:rPr>
          <w:t>(三)、自然灾害防范措施</w:t>
        </w:r>
        <w:r>
          <w:tab/>
        </w:r>
        <w:r>
          <w:fldChar w:fldCharType="begin"/>
        </w:r>
        <w:r>
          <w:instrText xml:space="preserve"> PAGEREF _Toc19042 \h </w:instrText>
        </w:r>
        <w:r>
          <w:fldChar w:fldCharType="separate"/>
        </w:r>
        <w:r>
          <w:t>28</w:t>
        </w:r>
        <w:r>
          <w:fldChar w:fldCharType="end"/>
        </w:r>
      </w:hyperlink>
    </w:p>
    <w:p>
      <w:pPr>
        <w:pStyle w:val="TOC2"/>
        <w:tabs>
          <w:tab w:val="right" w:leader="dot" w:pos="8306"/>
        </w:tabs>
      </w:pPr>
      <w:hyperlink w:anchor="_Toc18961" w:history="1">
        <w:r>
          <w:rPr>
            <w:rFonts w:ascii="仿宋" w:eastAsia="仿宋" w:hAnsi="仿宋" w:cs="仿宋" w:hint="eastAsia"/>
            <w:lang w:eastAsia="zh-CN"/>
          </w:rPr>
          <w:t>(四)、安全色及安全标志使用要求</w:t>
        </w:r>
        <w:r>
          <w:tab/>
        </w:r>
        <w:r>
          <w:fldChar w:fldCharType="begin"/>
        </w:r>
        <w:r>
          <w:instrText xml:space="preserve"> PAGEREF _Toc18961 \h </w:instrText>
        </w:r>
        <w:r>
          <w:fldChar w:fldCharType="separate"/>
        </w:r>
        <w:r>
          <w:t>29</w:t>
        </w:r>
        <w:r>
          <w:fldChar w:fldCharType="end"/>
        </w:r>
      </w:hyperlink>
    </w:p>
    <w:p>
      <w:pPr>
        <w:pStyle w:val="TOC2"/>
        <w:tabs>
          <w:tab w:val="right" w:leader="dot" w:pos="8306"/>
        </w:tabs>
      </w:pPr>
      <w:hyperlink w:anchor="_Toc8062" w:history="1">
        <w:r>
          <w:rPr>
            <w:rFonts w:ascii="仿宋" w:eastAsia="仿宋" w:hAnsi="仿宋" w:cs="仿宋" w:hint="eastAsia"/>
            <w:lang w:eastAsia="zh-CN"/>
          </w:rPr>
          <w:t>(五)、防尘防毒措施</w:t>
        </w:r>
        <w:r>
          <w:tab/>
        </w:r>
        <w:r>
          <w:fldChar w:fldCharType="begin"/>
        </w:r>
        <w:r>
          <w:instrText xml:space="preserve"> PAGEREF _Toc8062 \h </w:instrText>
        </w:r>
        <w:r>
          <w:fldChar w:fldCharType="separate"/>
        </w:r>
        <w:r>
          <w:t>30</w:t>
        </w:r>
        <w:r>
          <w:fldChar w:fldCharType="end"/>
        </w:r>
      </w:hyperlink>
    </w:p>
    <w:p>
      <w:pPr>
        <w:pStyle w:val="TOC2"/>
        <w:tabs>
          <w:tab w:val="right" w:leader="dot" w:pos="8306"/>
        </w:tabs>
      </w:pPr>
      <w:hyperlink w:anchor="_Toc25269" w:history="1">
        <w:r>
          <w:rPr>
            <w:rFonts w:ascii="仿宋" w:eastAsia="仿宋" w:hAnsi="仿宋" w:cs="仿宋" w:hint="eastAsia"/>
            <w:lang w:eastAsia="zh-CN"/>
          </w:rPr>
          <w:t>(六)、防静电、触电防护及防雷措施</w:t>
        </w:r>
        <w:r>
          <w:tab/>
        </w:r>
        <w:r>
          <w:fldChar w:fldCharType="begin"/>
        </w:r>
        <w:r>
          <w:instrText xml:space="preserve"> PAGEREF _Toc25269 \h </w:instrText>
        </w:r>
        <w:r>
          <w:fldChar w:fldCharType="separate"/>
        </w:r>
        <w:r>
          <w:t>30</w:t>
        </w:r>
        <w:r>
          <w:fldChar w:fldCharType="end"/>
        </w:r>
      </w:hyperlink>
    </w:p>
    <w:p>
      <w:pPr>
        <w:pStyle w:val="TOC2"/>
        <w:tabs>
          <w:tab w:val="right" w:leader="dot" w:pos="8306"/>
        </w:tabs>
      </w:pPr>
      <w:hyperlink w:anchor="_Toc19399" w:history="1">
        <w:r>
          <w:rPr>
            <w:rFonts w:ascii="仿宋" w:eastAsia="仿宋" w:hAnsi="仿宋" w:cs="仿宋" w:hint="eastAsia"/>
            <w:lang w:eastAsia="zh-CN"/>
          </w:rPr>
          <w:t>(七)、机械设备安全保障措施</w:t>
        </w:r>
        <w:r>
          <w:tab/>
        </w:r>
        <w:r>
          <w:fldChar w:fldCharType="begin"/>
        </w:r>
        <w:r>
          <w:instrText xml:space="preserve"> PAGEREF _Toc19399 \h </w:instrText>
        </w:r>
        <w:r>
          <w:fldChar w:fldCharType="separate"/>
        </w:r>
        <w:r>
          <w:t>32</w:t>
        </w:r>
        <w:r>
          <w:fldChar w:fldCharType="end"/>
        </w:r>
      </w:hyperlink>
    </w:p>
    <w:p>
      <w:pPr>
        <w:pStyle w:val="TOC1"/>
        <w:tabs>
          <w:tab w:val="right" w:leader="dot" w:pos="8306"/>
        </w:tabs>
      </w:pPr>
      <w:hyperlink w:anchor="_Toc16604" w:history="1">
        <w:r>
          <w:rPr>
            <w:rFonts w:ascii="仿宋" w:eastAsia="仿宋" w:hAnsi="仿宋" w:cs="仿宋" w:hint="eastAsia"/>
            <w:lang w:eastAsia="zh-CN"/>
          </w:rPr>
          <w:t>九、互联网金融项目风险管理</w:t>
        </w:r>
        <w:r>
          <w:tab/>
        </w:r>
        <w:r>
          <w:fldChar w:fldCharType="begin"/>
        </w:r>
        <w:r>
          <w:instrText xml:space="preserve"> PAGEREF _Toc16604 \h </w:instrText>
        </w:r>
        <w:r>
          <w:fldChar w:fldCharType="separate"/>
        </w:r>
        <w:r>
          <w:t>33</w:t>
        </w:r>
        <w:r>
          <w:fldChar w:fldCharType="end"/>
        </w:r>
      </w:hyperlink>
    </w:p>
    <w:p>
      <w:pPr>
        <w:pStyle w:val="TOC2"/>
        <w:tabs>
          <w:tab w:val="right" w:leader="dot" w:pos="8306"/>
        </w:tabs>
      </w:pPr>
      <w:hyperlink w:anchor="_Toc14193" w:history="1">
        <w:r>
          <w:rPr>
            <w:rFonts w:ascii="仿宋" w:eastAsia="仿宋" w:hAnsi="仿宋" w:cs="仿宋" w:hint="eastAsia"/>
            <w:lang w:eastAsia="zh-CN"/>
          </w:rPr>
          <w:t>(一)、风险识别与评估</w:t>
        </w:r>
        <w:r>
          <w:tab/>
        </w:r>
        <w:r>
          <w:fldChar w:fldCharType="begin"/>
        </w:r>
        <w:r>
          <w:instrText xml:space="preserve"> PAGEREF _Toc14193 \h </w:instrText>
        </w:r>
        <w:r>
          <w:fldChar w:fldCharType="separate"/>
        </w:r>
        <w:r>
          <w:t>33</w:t>
        </w:r>
        <w:r>
          <w:fldChar w:fldCharType="end"/>
        </w:r>
      </w:hyperlink>
    </w:p>
    <w:p>
      <w:pPr>
        <w:pStyle w:val="TOC2"/>
        <w:tabs>
          <w:tab w:val="right" w:leader="dot" w:pos="8306"/>
        </w:tabs>
      </w:pPr>
      <w:hyperlink w:anchor="_Toc24107" w:history="1">
        <w:r>
          <w:rPr>
            <w:rFonts w:ascii="仿宋" w:eastAsia="仿宋" w:hAnsi="仿宋" w:cs="仿宋" w:hint="eastAsia"/>
            <w:lang w:eastAsia="zh-CN"/>
          </w:rPr>
          <w:t>(二)、风险应对策略</w:t>
        </w:r>
        <w:r>
          <w:tab/>
        </w:r>
        <w:r>
          <w:fldChar w:fldCharType="begin"/>
        </w:r>
        <w:r>
          <w:instrText xml:space="preserve"> PAGEREF _Toc24107 \h </w:instrText>
        </w:r>
        <w:r>
          <w:fldChar w:fldCharType="separate"/>
        </w:r>
        <w:r>
          <w:t>34</w:t>
        </w:r>
        <w:r>
          <w:fldChar w:fldCharType="end"/>
        </w:r>
      </w:hyperlink>
    </w:p>
    <w:p>
      <w:pPr>
        <w:pStyle w:val="TOC2"/>
        <w:tabs>
          <w:tab w:val="right" w:leader="dot" w:pos="8306"/>
        </w:tabs>
      </w:pPr>
      <w:hyperlink w:anchor="_Toc26303" w:history="1">
        <w:r>
          <w:rPr>
            <w:rFonts w:ascii="仿宋" w:eastAsia="仿宋" w:hAnsi="仿宋" w:cs="仿宋" w:hint="eastAsia"/>
            <w:lang w:eastAsia="zh-CN"/>
          </w:rPr>
          <w:t>(三)、风险监控与控制</w:t>
        </w:r>
        <w:r>
          <w:tab/>
        </w:r>
        <w:r>
          <w:fldChar w:fldCharType="begin"/>
        </w:r>
        <w:r>
          <w:instrText xml:space="preserve"> PAGEREF _Toc26303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35" w:history="1">
        <w:r>
          <w:rPr>
            <w:rFonts w:ascii="仿宋" w:eastAsia="仿宋" w:hAnsi="仿宋" w:cs="仿宋" w:hint="eastAsia"/>
            <w:lang w:eastAsia="zh-CN"/>
          </w:rPr>
          <w:t>十、互联网金融项目计划安排</w:t>
        </w:r>
        <w:r>
          <w:tab/>
        </w:r>
        <w:r>
          <w:fldChar w:fldCharType="begin"/>
        </w:r>
        <w:r>
          <w:instrText xml:space="preserve"> PAGEREF _Toc16935 \h </w:instrText>
        </w:r>
        <w:r>
          <w:fldChar w:fldCharType="separate"/>
        </w:r>
        <w:r>
          <w:t>37</w:t>
        </w:r>
        <w:r>
          <w:fldChar w:fldCharType="end"/>
        </w:r>
      </w:hyperlink>
    </w:p>
    <w:p>
      <w:pPr>
        <w:pStyle w:val="TOC2"/>
        <w:tabs>
          <w:tab w:val="right" w:leader="dot" w:pos="8306"/>
        </w:tabs>
      </w:pPr>
      <w:hyperlink w:anchor="_Toc20019" w:history="1">
        <w:r>
          <w:rPr>
            <w:rFonts w:ascii="仿宋" w:eastAsia="仿宋" w:hAnsi="仿宋" w:cs="仿宋" w:hint="eastAsia"/>
            <w:lang w:eastAsia="zh-CN"/>
          </w:rPr>
          <w:t>(一)、建设周期</w:t>
        </w:r>
        <w:r>
          <w:tab/>
        </w:r>
        <w:r>
          <w:fldChar w:fldCharType="begin"/>
        </w:r>
        <w:r>
          <w:instrText xml:space="preserve"> PAGEREF _Toc20019 \h </w:instrText>
        </w:r>
        <w:r>
          <w:fldChar w:fldCharType="separate"/>
        </w:r>
        <w:r>
          <w:t>37</w:t>
        </w:r>
        <w:r>
          <w:fldChar w:fldCharType="end"/>
        </w:r>
      </w:hyperlink>
    </w:p>
    <w:p>
      <w:pPr>
        <w:pStyle w:val="TOC2"/>
        <w:tabs>
          <w:tab w:val="right" w:leader="dot" w:pos="8306"/>
        </w:tabs>
      </w:pPr>
      <w:hyperlink w:anchor="_Toc5681" w:history="1">
        <w:r>
          <w:rPr>
            <w:rFonts w:ascii="仿宋" w:eastAsia="仿宋" w:hAnsi="仿宋" w:cs="仿宋" w:hint="eastAsia"/>
            <w:lang w:eastAsia="zh-CN"/>
          </w:rPr>
          <w:t>(二)、建设进度</w:t>
        </w:r>
        <w:r>
          <w:tab/>
        </w:r>
        <w:r>
          <w:fldChar w:fldCharType="begin"/>
        </w:r>
        <w:r>
          <w:instrText xml:space="preserve"> PAGEREF _Toc5681 \h </w:instrText>
        </w:r>
        <w:r>
          <w:fldChar w:fldCharType="separate"/>
        </w:r>
        <w:r>
          <w:t>38</w:t>
        </w:r>
        <w:r>
          <w:fldChar w:fldCharType="end"/>
        </w:r>
      </w:hyperlink>
    </w:p>
    <w:p>
      <w:pPr>
        <w:pStyle w:val="TOC2"/>
        <w:tabs>
          <w:tab w:val="right" w:leader="dot" w:pos="8306"/>
        </w:tabs>
      </w:pPr>
      <w:hyperlink w:anchor="_Toc25860" w:history="1">
        <w:r>
          <w:rPr>
            <w:rFonts w:ascii="仿宋" w:eastAsia="仿宋" w:hAnsi="仿宋" w:cs="仿宋" w:hint="eastAsia"/>
            <w:lang w:eastAsia="zh-CN"/>
          </w:rPr>
          <w:t>(三)、进度安排注意事项</w:t>
        </w:r>
        <w:r>
          <w:tab/>
        </w:r>
        <w:r>
          <w:fldChar w:fldCharType="begin"/>
        </w:r>
        <w:r>
          <w:instrText xml:space="preserve"> PAGEREF _Toc25860 \h </w:instrText>
        </w:r>
        <w:r>
          <w:fldChar w:fldCharType="separate"/>
        </w:r>
        <w:r>
          <w:t>39</w:t>
        </w:r>
        <w:r>
          <w:fldChar w:fldCharType="end"/>
        </w:r>
      </w:hyperlink>
    </w:p>
    <w:p>
      <w:pPr>
        <w:pStyle w:val="TOC2"/>
        <w:tabs>
          <w:tab w:val="right" w:leader="dot" w:pos="8306"/>
        </w:tabs>
      </w:pPr>
      <w:hyperlink w:anchor="_Toc662" w:history="1">
        <w:r>
          <w:rPr>
            <w:rFonts w:ascii="仿宋" w:eastAsia="仿宋" w:hAnsi="仿宋" w:cs="仿宋" w:hint="eastAsia"/>
            <w:lang w:eastAsia="zh-CN"/>
          </w:rPr>
          <w:t>(四)、人力资源配置</w:t>
        </w:r>
        <w:r>
          <w:tab/>
        </w:r>
        <w:r>
          <w:fldChar w:fldCharType="begin"/>
        </w:r>
        <w:r>
          <w:instrText xml:space="preserve"> PAGEREF _Toc662 \h </w:instrText>
        </w:r>
        <w:r>
          <w:fldChar w:fldCharType="separate"/>
        </w:r>
        <w:r>
          <w:t>41</w:t>
        </w:r>
        <w:r>
          <w:fldChar w:fldCharType="end"/>
        </w:r>
      </w:hyperlink>
    </w:p>
    <w:p>
      <w:pPr>
        <w:pStyle w:val="TOC1"/>
        <w:tabs>
          <w:tab w:val="right" w:leader="dot" w:pos="8306"/>
        </w:tabs>
      </w:pPr>
      <w:hyperlink w:anchor="_Toc20594" w:history="1">
        <w:r>
          <w:rPr>
            <w:rFonts w:ascii="仿宋" w:eastAsia="仿宋" w:hAnsi="仿宋" w:cs="仿宋" w:hint="eastAsia"/>
            <w:lang w:eastAsia="zh-CN"/>
          </w:rPr>
          <w:t>十一、互联网金融项目技术管理</w:t>
        </w:r>
        <w:r>
          <w:tab/>
        </w:r>
        <w:r>
          <w:fldChar w:fldCharType="begin"/>
        </w:r>
        <w:r>
          <w:instrText xml:space="preserve"> PAGEREF _Toc20594 \h </w:instrText>
        </w:r>
        <w:r>
          <w:fldChar w:fldCharType="separate"/>
        </w:r>
        <w:r>
          <w:t>41</w:t>
        </w:r>
        <w:r>
          <w:fldChar w:fldCharType="end"/>
        </w:r>
      </w:hyperlink>
    </w:p>
    <w:p>
      <w:pPr>
        <w:pStyle w:val="TOC2"/>
        <w:tabs>
          <w:tab w:val="right" w:leader="dot" w:pos="8306"/>
        </w:tabs>
      </w:pPr>
      <w:hyperlink w:anchor="_Toc25876" w:history="1">
        <w:r>
          <w:rPr>
            <w:rFonts w:ascii="仿宋" w:eastAsia="仿宋" w:hAnsi="仿宋" w:cs="仿宋" w:hint="eastAsia"/>
            <w:lang w:eastAsia="zh-CN"/>
          </w:rPr>
          <w:t>(一)、技术方案选用方向</w:t>
        </w:r>
        <w:r>
          <w:tab/>
        </w:r>
        <w:r>
          <w:fldChar w:fldCharType="begin"/>
        </w:r>
        <w:r>
          <w:instrText xml:space="preserve"> PAGEREF _Toc25876 \h </w:instrText>
        </w:r>
        <w:r>
          <w:fldChar w:fldCharType="separate"/>
        </w:r>
        <w:r>
          <w:t>41</w:t>
        </w:r>
        <w:r>
          <w:fldChar w:fldCharType="end"/>
        </w:r>
      </w:hyperlink>
    </w:p>
    <w:p>
      <w:pPr>
        <w:pStyle w:val="TOC2"/>
        <w:tabs>
          <w:tab w:val="right" w:leader="dot" w:pos="8306"/>
        </w:tabs>
      </w:pPr>
      <w:hyperlink w:anchor="_Toc5823" w:history="1">
        <w:r>
          <w:rPr>
            <w:rFonts w:ascii="仿宋" w:eastAsia="仿宋" w:hAnsi="仿宋" w:cs="仿宋" w:hint="eastAsia"/>
            <w:lang w:eastAsia="zh-CN"/>
          </w:rPr>
          <w:t>(二)、工艺技术方案选用原则</w:t>
        </w:r>
        <w:r>
          <w:tab/>
        </w:r>
        <w:r>
          <w:fldChar w:fldCharType="begin"/>
        </w:r>
        <w:r>
          <w:instrText xml:space="preserve"> PAGEREF _Toc5823 \h </w:instrText>
        </w:r>
        <w:r>
          <w:fldChar w:fldCharType="separate"/>
        </w:r>
        <w:r>
          <w:t>43</w:t>
        </w:r>
        <w:r>
          <w:fldChar w:fldCharType="end"/>
        </w:r>
      </w:hyperlink>
    </w:p>
    <w:p>
      <w:pPr>
        <w:pStyle w:val="TOC2"/>
        <w:tabs>
          <w:tab w:val="right" w:leader="dot" w:pos="8306"/>
        </w:tabs>
      </w:pPr>
      <w:hyperlink w:anchor="_Toc13433" w:history="1">
        <w:r>
          <w:rPr>
            <w:rFonts w:ascii="仿宋" w:eastAsia="仿宋" w:hAnsi="仿宋" w:cs="仿宋" w:hint="eastAsia"/>
            <w:lang w:eastAsia="zh-CN"/>
          </w:rPr>
          <w:t>(三)、工艺技术方案要求</w:t>
        </w:r>
        <w:r>
          <w:tab/>
        </w:r>
        <w:r>
          <w:fldChar w:fldCharType="begin"/>
        </w:r>
        <w:r>
          <w:instrText xml:space="preserve"> PAGEREF _Toc13433 \h </w:instrText>
        </w:r>
        <w:r>
          <w:fldChar w:fldCharType="separate"/>
        </w:r>
        <w:r>
          <w:t>45</w:t>
        </w:r>
        <w:r>
          <w:fldChar w:fldCharType="end"/>
        </w:r>
      </w:hyperlink>
    </w:p>
    <w:p>
      <w:pPr>
        <w:pStyle w:val="TOC1"/>
        <w:tabs>
          <w:tab w:val="right" w:leader="dot" w:pos="8306"/>
        </w:tabs>
      </w:pPr>
      <w:hyperlink w:anchor="_Toc32459" w:history="1">
        <w:r>
          <w:rPr>
            <w:rFonts w:ascii="仿宋" w:eastAsia="仿宋" w:hAnsi="仿宋" w:cs="仿宋" w:hint="eastAsia"/>
            <w:lang w:eastAsia="zh-CN"/>
          </w:rPr>
          <w:t>十二、互联网金融项目创新与研发</w:t>
        </w:r>
        <w:r>
          <w:tab/>
        </w:r>
        <w:r>
          <w:fldChar w:fldCharType="begin"/>
        </w:r>
        <w:r>
          <w:instrText xml:space="preserve"> PAGEREF _Toc32459 \h </w:instrText>
        </w:r>
        <w:r>
          <w:fldChar w:fldCharType="separate"/>
        </w:r>
        <w:r>
          <w:t>48</w:t>
        </w:r>
        <w:r>
          <w:fldChar w:fldCharType="end"/>
        </w:r>
      </w:hyperlink>
    </w:p>
    <w:p>
      <w:pPr>
        <w:pStyle w:val="TOC2"/>
        <w:tabs>
          <w:tab w:val="right" w:leader="dot" w:pos="8306"/>
        </w:tabs>
      </w:pPr>
      <w:hyperlink w:anchor="_Toc16969" w:history="1">
        <w:r>
          <w:rPr>
            <w:rFonts w:ascii="仿宋" w:eastAsia="仿宋" w:hAnsi="仿宋" w:cs="仿宋" w:hint="eastAsia"/>
            <w:lang w:eastAsia="zh-CN"/>
          </w:rPr>
          <w:t>(一)、创新策略与方向</w:t>
        </w:r>
        <w:r>
          <w:tab/>
        </w:r>
        <w:r>
          <w:fldChar w:fldCharType="begin"/>
        </w:r>
        <w:r>
          <w:instrText xml:space="preserve"> PAGEREF _Toc16969 \h </w:instrText>
        </w:r>
        <w:r>
          <w:fldChar w:fldCharType="separate"/>
        </w:r>
        <w:r>
          <w:t>48</w:t>
        </w:r>
        <w:r>
          <w:fldChar w:fldCharType="end"/>
        </w:r>
      </w:hyperlink>
    </w:p>
    <w:p>
      <w:pPr>
        <w:pStyle w:val="TOC2"/>
        <w:tabs>
          <w:tab w:val="right" w:leader="dot" w:pos="8306"/>
        </w:tabs>
      </w:pPr>
      <w:hyperlink w:anchor="_Toc10657" w:history="1">
        <w:r>
          <w:rPr>
            <w:rFonts w:ascii="仿宋" w:eastAsia="仿宋" w:hAnsi="仿宋" w:cs="仿宋" w:hint="eastAsia"/>
            <w:lang w:eastAsia="zh-CN"/>
          </w:rPr>
          <w:t>(二)、研发规划与投入</w:t>
        </w:r>
        <w:r>
          <w:tab/>
        </w:r>
        <w:r>
          <w:fldChar w:fldCharType="begin"/>
        </w:r>
        <w:r>
          <w:instrText xml:space="preserve"> PAGEREF _Toc10657 \h </w:instrText>
        </w:r>
        <w:r>
          <w:fldChar w:fldCharType="separate"/>
        </w:r>
        <w:r>
          <w:t>49</w:t>
        </w:r>
        <w:r>
          <w:fldChar w:fldCharType="end"/>
        </w:r>
      </w:hyperlink>
    </w:p>
    <w:p>
      <w:pPr>
        <w:pStyle w:val="TOC1"/>
        <w:tabs>
          <w:tab w:val="right" w:leader="dot" w:pos="8306"/>
        </w:tabs>
      </w:pPr>
      <w:hyperlink w:anchor="_Toc21139" w:history="1">
        <w:r>
          <w:rPr>
            <w:rFonts w:ascii="仿宋" w:eastAsia="仿宋" w:hAnsi="仿宋" w:cs="仿宋" w:hint="eastAsia"/>
            <w:lang w:eastAsia="zh-CN"/>
          </w:rPr>
          <w:t>十三、质量管理体系</w:t>
        </w:r>
        <w:r>
          <w:tab/>
        </w:r>
        <w:r>
          <w:fldChar w:fldCharType="begin"/>
        </w:r>
        <w:r>
          <w:instrText xml:space="preserve"> PAGEREF _Toc21139 \h </w:instrText>
        </w:r>
        <w:r>
          <w:fldChar w:fldCharType="separate"/>
        </w:r>
        <w:r>
          <w:t>51</w:t>
        </w:r>
        <w:r>
          <w:fldChar w:fldCharType="end"/>
        </w:r>
      </w:hyperlink>
    </w:p>
    <w:p>
      <w:pPr>
        <w:pStyle w:val="TOC2"/>
        <w:tabs>
          <w:tab w:val="right" w:leader="dot" w:pos="8306"/>
        </w:tabs>
      </w:pPr>
      <w:hyperlink w:anchor="_Toc7554" w:history="1">
        <w:r>
          <w:rPr>
            <w:rFonts w:ascii="仿宋" w:eastAsia="仿宋" w:hAnsi="仿宋" w:cs="仿宋" w:hint="eastAsia"/>
            <w:lang w:eastAsia="zh-CN"/>
          </w:rPr>
          <w:t>(一)、质量目标与方针</w:t>
        </w:r>
        <w:r>
          <w:tab/>
        </w:r>
        <w:r>
          <w:fldChar w:fldCharType="begin"/>
        </w:r>
        <w:r>
          <w:instrText xml:space="preserve"> PAGEREF _Toc7554 \h </w:instrText>
        </w:r>
        <w:r>
          <w:fldChar w:fldCharType="separate"/>
        </w:r>
        <w:r>
          <w:t>51</w:t>
        </w:r>
        <w:r>
          <w:fldChar w:fldCharType="end"/>
        </w:r>
      </w:hyperlink>
    </w:p>
    <w:p>
      <w:pPr>
        <w:pStyle w:val="TOC2"/>
        <w:tabs>
          <w:tab w:val="right" w:leader="dot" w:pos="8306"/>
        </w:tabs>
      </w:pPr>
      <w:hyperlink w:anchor="_Toc851" w:history="1">
        <w:r>
          <w:rPr>
            <w:rFonts w:ascii="仿宋" w:eastAsia="仿宋" w:hAnsi="仿宋" w:cs="仿宋" w:hint="eastAsia"/>
            <w:lang w:eastAsia="zh-CN"/>
          </w:rPr>
          <w:t>(二)、质量管理责任</w:t>
        </w:r>
        <w:r>
          <w:tab/>
        </w:r>
        <w:r>
          <w:fldChar w:fldCharType="begin"/>
        </w:r>
        <w:r>
          <w:instrText xml:space="preserve"> PAGEREF _Toc851 \h </w:instrText>
        </w:r>
        <w:r>
          <w:fldChar w:fldCharType="separate"/>
        </w:r>
        <w:r>
          <w:t>52</w:t>
        </w:r>
        <w:r>
          <w:fldChar w:fldCharType="end"/>
        </w:r>
      </w:hyperlink>
    </w:p>
    <w:p>
      <w:pPr>
        <w:pStyle w:val="TOC2"/>
        <w:tabs>
          <w:tab w:val="right" w:leader="dot" w:pos="8306"/>
        </w:tabs>
      </w:pPr>
      <w:hyperlink w:anchor="_Toc30255" w:history="1">
        <w:r>
          <w:rPr>
            <w:rFonts w:ascii="仿宋" w:eastAsia="仿宋" w:hAnsi="仿宋" w:cs="仿宋" w:hint="eastAsia"/>
            <w:lang w:eastAsia="zh-CN"/>
          </w:rPr>
          <w:t>(三)、质量管理体系文件</w:t>
        </w:r>
        <w:r>
          <w:tab/>
        </w:r>
        <w:r>
          <w:fldChar w:fldCharType="begin"/>
        </w:r>
        <w:r>
          <w:instrText xml:space="preserve"> PAGEREF _Toc30255 \h </w:instrText>
        </w:r>
        <w:r>
          <w:fldChar w:fldCharType="separate"/>
        </w:r>
        <w:r>
          <w:t>53</w:t>
        </w:r>
        <w:r>
          <w:fldChar w:fldCharType="end"/>
        </w:r>
      </w:hyperlink>
    </w:p>
    <w:p>
      <w:pPr>
        <w:pStyle w:val="TOC2"/>
        <w:tabs>
          <w:tab w:val="right" w:leader="dot" w:pos="8306"/>
        </w:tabs>
      </w:pPr>
      <w:hyperlink w:anchor="_Toc2079" w:history="1">
        <w:r>
          <w:rPr>
            <w:rFonts w:ascii="仿宋" w:eastAsia="仿宋" w:hAnsi="仿宋" w:cs="仿宋" w:hint="eastAsia"/>
            <w:lang w:eastAsia="zh-CN"/>
          </w:rPr>
          <w:t>(四)、质量培训与教育</w:t>
        </w:r>
        <w:r>
          <w:tab/>
        </w:r>
        <w:r>
          <w:fldChar w:fldCharType="begin"/>
        </w:r>
        <w:r>
          <w:instrText xml:space="preserve"> PAGEREF _Toc2079 \h </w:instrText>
        </w:r>
        <w:r>
          <w:fldChar w:fldCharType="separate"/>
        </w:r>
        <w:r>
          <w:t>55</w:t>
        </w:r>
        <w:r>
          <w:fldChar w:fldCharType="end"/>
        </w:r>
      </w:hyperlink>
    </w:p>
    <w:p>
      <w:pPr>
        <w:pStyle w:val="TOC2"/>
        <w:tabs>
          <w:tab w:val="right" w:leader="dot" w:pos="8306"/>
        </w:tabs>
      </w:pPr>
      <w:hyperlink w:anchor="_Toc19575" w:history="1">
        <w:r>
          <w:rPr>
            <w:rFonts w:ascii="仿宋" w:eastAsia="仿宋" w:hAnsi="仿宋" w:cs="仿宋" w:hint="eastAsia"/>
            <w:lang w:eastAsia="zh-CN"/>
          </w:rPr>
          <w:t>(五)、质量审核与评价</w:t>
        </w:r>
        <w:r>
          <w:tab/>
        </w:r>
        <w:r>
          <w:fldChar w:fldCharType="begin"/>
        </w:r>
        <w:r>
          <w:instrText xml:space="preserve"> PAGEREF _Toc19575 \h </w:instrText>
        </w:r>
        <w:r>
          <w:fldChar w:fldCharType="separate"/>
        </w:r>
        <w:r>
          <w:t>56</w:t>
        </w:r>
        <w:r>
          <w:fldChar w:fldCharType="end"/>
        </w:r>
      </w:hyperlink>
    </w:p>
    <w:p>
      <w:pPr>
        <w:pStyle w:val="TOC2"/>
        <w:tabs>
          <w:tab w:val="right" w:leader="dot" w:pos="8306"/>
        </w:tabs>
      </w:pPr>
      <w:hyperlink w:anchor="_Toc9192" w:history="1">
        <w:r>
          <w:rPr>
            <w:rFonts w:ascii="仿宋" w:eastAsia="仿宋" w:hAnsi="仿宋" w:cs="仿宋" w:hint="eastAsia"/>
            <w:lang w:eastAsia="zh-CN"/>
          </w:rPr>
          <w:t>(六)、不符合与纠正措施</w:t>
        </w:r>
        <w:r>
          <w:tab/>
        </w:r>
        <w:r>
          <w:fldChar w:fldCharType="begin"/>
        </w:r>
        <w:r>
          <w:instrText xml:space="preserve"> PAGEREF _Toc9192 \h </w:instrText>
        </w:r>
        <w:r>
          <w:fldChar w:fldCharType="separate"/>
        </w:r>
        <w:r>
          <w:t>58</w:t>
        </w:r>
        <w:r>
          <w:fldChar w:fldCharType="end"/>
        </w:r>
      </w:hyperlink>
    </w:p>
    <w:p>
      <w:pPr>
        <w:pStyle w:val="TOC1"/>
        <w:tabs>
          <w:tab w:val="right" w:leader="dot" w:pos="8306"/>
        </w:tabs>
      </w:pPr>
      <w:hyperlink w:anchor="_Toc14173" w:history="1">
        <w:r>
          <w:rPr>
            <w:rFonts w:ascii="仿宋" w:eastAsia="仿宋" w:hAnsi="仿宋" w:cs="仿宋" w:hint="eastAsia"/>
            <w:lang w:eastAsia="zh-CN"/>
          </w:rPr>
          <w:t>十四、风险识别与分类</w:t>
        </w:r>
        <w:r>
          <w:tab/>
        </w:r>
        <w:r>
          <w:fldChar w:fldCharType="begin"/>
        </w:r>
        <w:r>
          <w:instrText xml:space="preserve"> PAGEREF _Toc14173 \h </w:instrText>
        </w:r>
        <w:r>
          <w:fldChar w:fldCharType="separate"/>
        </w:r>
        <w:r>
          <w:t>59</w:t>
        </w:r>
        <w:r>
          <w:fldChar w:fldCharType="end"/>
        </w:r>
      </w:hyperlink>
    </w:p>
    <w:p>
      <w:pPr>
        <w:pStyle w:val="TOC2"/>
        <w:tabs>
          <w:tab w:val="right" w:leader="dot" w:pos="8306"/>
        </w:tabs>
      </w:pPr>
      <w:hyperlink w:anchor="_Toc23061" w:history="1">
        <w:r>
          <w:rPr>
            <w:rFonts w:ascii="仿宋" w:eastAsia="仿宋" w:hAnsi="仿宋" w:cs="仿宋" w:hint="eastAsia"/>
            <w:lang w:eastAsia="zh-CN"/>
          </w:rPr>
          <w:t>(一)、风险识别</w:t>
        </w:r>
        <w:r>
          <w:tab/>
        </w:r>
        <w:r>
          <w:fldChar w:fldCharType="begin"/>
        </w:r>
        <w:r>
          <w:instrText xml:space="preserve"> PAGEREF _Toc23061 \h </w:instrText>
        </w:r>
        <w:r>
          <w:fldChar w:fldCharType="separate"/>
        </w:r>
        <w:r>
          <w:t>59</w:t>
        </w:r>
        <w:r>
          <w:fldChar w:fldCharType="end"/>
        </w:r>
      </w:hyperlink>
    </w:p>
    <w:p>
      <w:pPr>
        <w:pStyle w:val="TOC2"/>
        <w:tabs>
          <w:tab w:val="right" w:leader="dot" w:pos="8306"/>
        </w:tabs>
      </w:pPr>
      <w:hyperlink w:anchor="_Toc6997" w:history="1">
        <w:r>
          <w:rPr>
            <w:rFonts w:ascii="仿宋" w:eastAsia="仿宋" w:hAnsi="仿宋" w:cs="仿宋" w:hint="eastAsia"/>
            <w:lang w:eastAsia="zh-CN"/>
          </w:rPr>
          <w:t>(二)、风险分类</w:t>
        </w:r>
        <w:r>
          <w:tab/>
        </w:r>
        <w:r>
          <w:fldChar w:fldCharType="begin"/>
        </w:r>
        <w:r>
          <w:instrText xml:space="preserve"> PAGEREF _Toc6997 \h </w:instrText>
        </w:r>
        <w:r>
          <w:fldChar w:fldCharType="separate"/>
        </w:r>
        <w:r>
          <w:t>60</w:t>
        </w:r>
        <w:r>
          <w:fldChar w:fldCharType="end"/>
        </w:r>
      </w:hyperlink>
    </w:p>
    <w:p>
      <w:pPr>
        <w:pStyle w:val="TOC1"/>
        <w:tabs>
          <w:tab w:val="right" w:leader="dot" w:pos="8306"/>
        </w:tabs>
      </w:pPr>
      <w:hyperlink w:anchor="_Toc22863" w:history="1">
        <w:r>
          <w:rPr>
            <w:rFonts w:ascii="仿宋" w:eastAsia="仿宋" w:hAnsi="仿宋" w:cs="仿宋" w:hint="eastAsia"/>
            <w:lang w:eastAsia="zh-CN"/>
          </w:rPr>
          <w:t>十五、供应链管理</w:t>
        </w:r>
        <w:r>
          <w:tab/>
        </w:r>
        <w:r>
          <w:fldChar w:fldCharType="begin"/>
        </w:r>
        <w:r>
          <w:instrText xml:space="preserve"> PAGEREF _Toc22863 \h </w:instrText>
        </w:r>
        <w:r>
          <w:fldChar w:fldCharType="separate"/>
        </w:r>
        <w:r>
          <w:t>62</w:t>
        </w:r>
        <w:r>
          <w:fldChar w:fldCharType="end"/>
        </w:r>
      </w:hyperlink>
    </w:p>
    <w:p>
      <w:pPr>
        <w:pStyle w:val="TOC2"/>
        <w:tabs>
          <w:tab w:val="right" w:leader="dot" w:pos="8306"/>
        </w:tabs>
      </w:pPr>
      <w:hyperlink w:anchor="_Toc24671" w:history="1">
        <w:r>
          <w:rPr>
            <w:rFonts w:ascii="仿宋" w:eastAsia="仿宋" w:hAnsi="仿宋" w:cs="仿宋" w:hint="eastAsia"/>
            <w:lang w:eastAsia="zh-CN"/>
          </w:rPr>
          <w:t>(一)、供应链战略规划</w:t>
        </w:r>
        <w:r>
          <w:tab/>
        </w:r>
        <w:r>
          <w:fldChar w:fldCharType="begin"/>
        </w:r>
        <w:r>
          <w:instrText xml:space="preserve"> PAGEREF _Toc24671 \h </w:instrText>
        </w:r>
        <w:r>
          <w:fldChar w:fldCharType="separate"/>
        </w:r>
        <w:r>
          <w:t>62</w:t>
        </w:r>
        <w:r>
          <w:fldChar w:fldCharType="end"/>
        </w:r>
      </w:hyperlink>
    </w:p>
    <w:p>
      <w:pPr>
        <w:pStyle w:val="TOC2"/>
        <w:tabs>
          <w:tab w:val="right" w:leader="dot" w:pos="8306"/>
        </w:tabs>
      </w:pPr>
      <w:hyperlink w:anchor="_Toc30121" w:history="1">
        <w:r>
          <w:rPr>
            <w:rFonts w:ascii="仿宋" w:eastAsia="仿宋" w:hAnsi="仿宋" w:cs="仿宋" w:hint="eastAsia"/>
            <w:lang w:eastAsia="zh-CN"/>
          </w:rPr>
          <w:t>(二)、供应商选择与合作</w:t>
        </w:r>
        <w:r>
          <w:tab/>
        </w:r>
        <w:r>
          <w:fldChar w:fldCharType="begin"/>
        </w:r>
        <w:r>
          <w:instrText xml:space="preserve"> PAGEREF _Toc30121 \h </w:instrText>
        </w:r>
        <w:r>
          <w:fldChar w:fldCharType="separate"/>
        </w:r>
        <w:r>
          <w:t>63</w:t>
        </w:r>
        <w:r>
          <w:fldChar w:fldCharType="end"/>
        </w:r>
      </w:hyperlink>
    </w:p>
    <w:p>
      <w:pPr>
        <w:pStyle w:val="TOC2"/>
        <w:tabs>
          <w:tab w:val="right" w:leader="dot" w:pos="8306"/>
        </w:tabs>
      </w:pPr>
      <w:hyperlink w:anchor="_Toc11789" w:history="1">
        <w:r>
          <w:rPr>
            <w:rFonts w:ascii="仿宋" w:eastAsia="仿宋" w:hAnsi="仿宋" w:cs="仿宋" w:hint="eastAsia"/>
            <w:lang w:eastAsia="zh-CN"/>
          </w:rPr>
          <w:t>(三)、物流与库存管理</w:t>
        </w:r>
        <w:r>
          <w:tab/>
        </w:r>
        <w:r>
          <w:fldChar w:fldCharType="begin"/>
        </w:r>
        <w:r>
          <w:instrText xml:space="preserve"> PAGEREF _Toc11789 \h </w:instrText>
        </w:r>
        <w:r>
          <w:fldChar w:fldCharType="separate"/>
        </w:r>
        <w:r>
          <w:t>65</w:t>
        </w:r>
        <w:r>
          <w:fldChar w:fldCharType="end"/>
        </w:r>
      </w:hyperlink>
    </w:p>
    <w:p>
      <w:pPr>
        <w:pStyle w:val="TOC1"/>
        <w:tabs>
          <w:tab w:val="right" w:leader="dot" w:pos="8306"/>
        </w:tabs>
      </w:pPr>
      <w:hyperlink w:anchor="_Toc29964" w:history="1">
        <w:r>
          <w:rPr>
            <w:rFonts w:ascii="仿宋" w:eastAsia="仿宋" w:hAnsi="仿宋" w:cs="仿宋" w:hint="eastAsia"/>
            <w:lang w:eastAsia="zh-CN"/>
          </w:rPr>
          <w:t>十六、利益相关者分析与沟通计划</w:t>
        </w:r>
        <w:r>
          <w:tab/>
        </w:r>
        <w:r>
          <w:fldChar w:fldCharType="begin"/>
        </w:r>
        <w:r>
          <w:instrText xml:space="preserve"> PAGEREF _Toc29964 \h </w:instrText>
        </w:r>
        <w:r>
          <w:fldChar w:fldCharType="separate"/>
        </w:r>
        <w:r>
          <w:t>66</w:t>
        </w:r>
        <w:r>
          <w:fldChar w:fldCharType="end"/>
        </w:r>
      </w:hyperlink>
    </w:p>
    <w:p>
      <w:pPr>
        <w:pStyle w:val="TOC2"/>
        <w:tabs>
          <w:tab w:val="right" w:leader="dot" w:pos="8306"/>
        </w:tabs>
      </w:pPr>
      <w:hyperlink w:anchor="_Toc1212" w:history="1">
        <w:r>
          <w:rPr>
            <w:rFonts w:ascii="仿宋" w:eastAsia="仿宋" w:hAnsi="仿宋" w:cs="仿宋" w:hint="eastAsia"/>
            <w:lang w:eastAsia="zh-CN"/>
          </w:rPr>
          <w:t>(一)、利益相关者分析</w:t>
        </w:r>
        <w:r>
          <w:tab/>
        </w:r>
        <w:r>
          <w:fldChar w:fldCharType="begin"/>
        </w:r>
        <w:r>
          <w:instrText xml:space="preserve"> PAGEREF _Toc1212 \h </w:instrText>
        </w:r>
        <w:r>
          <w:fldChar w:fldCharType="separate"/>
        </w:r>
        <w:r>
          <w:t>66</w:t>
        </w:r>
        <w:r>
          <w:fldChar w:fldCharType="end"/>
        </w:r>
      </w:hyperlink>
    </w:p>
    <w:p>
      <w:pPr>
        <w:pStyle w:val="TOC2"/>
        <w:tabs>
          <w:tab w:val="right" w:leader="dot" w:pos="8306"/>
        </w:tabs>
      </w:pPr>
      <w:hyperlink w:anchor="_Toc18452" w:history="1">
        <w:r>
          <w:rPr>
            <w:rFonts w:ascii="仿宋" w:eastAsia="仿宋" w:hAnsi="仿宋" w:cs="仿宋" w:hint="eastAsia"/>
            <w:lang w:eastAsia="zh-CN"/>
          </w:rPr>
          <w:t>(二)、沟通计划</w:t>
        </w:r>
        <w:r>
          <w:tab/>
        </w:r>
        <w:r>
          <w:fldChar w:fldCharType="begin"/>
        </w:r>
        <w:r>
          <w:instrText xml:space="preserve"> PAGEREF _Toc18452 \h </w:instrText>
        </w:r>
        <w:r>
          <w:fldChar w:fldCharType="separate"/>
        </w:r>
        <w:r>
          <w:t>67</w:t>
        </w:r>
        <w:r>
          <w:fldChar w:fldCharType="end"/>
        </w:r>
      </w:hyperlink>
    </w:p>
    <w:p>
      <w:pPr>
        <w:pStyle w:val="TOC1"/>
        <w:tabs>
          <w:tab w:val="right" w:leader="dot" w:pos="8306"/>
        </w:tabs>
      </w:pPr>
      <w:hyperlink w:anchor="_Toc1411" w:history="1">
        <w:r>
          <w:rPr>
            <w:rFonts w:ascii="仿宋" w:eastAsia="仿宋" w:hAnsi="仿宋" w:cs="仿宋" w:hint="eastAsia"/>
            <w:lang w:eastAsia="zh-CN"/>
          </w:rPr>
          <w:t>十七、互联网金融项目实施时间节点</w:t>
        </w:r>
        <w:r>
          <w:tab/>
        </w:r>
        <w:r>
          <w:fldChar w:fldCharType="begin"/>
        </w:r>
        <w:r>
          <w:instrText xml:space="preserve"> PAGEREF _Toc1411 \h </w:instrText>
        </w:r>
        <w:r>
          <w:fldChar w:fldCharType="separate"/>
        </w:r>
        <w:r>
          <w:t>68</w:t>
        </w:r>
        <w:r>
          <w:fldChar w:fldCharType="end"/>
        </w:r>
      </w:hyperlink>
    </w:p>
    <w:p>
      <w:pPr>
        <w:pStyle w:val="TOC2"/>
        <w:tabs>
          <w:tab w:val="right" w:leader="dot" w:pos="8306"/>
        </w:tabs>
      </w:pPr>
      <w:hyperlink w:anchor="_Toc23231" w:history="1">
        <w:r>
          <w:rPr>
            <w:rFonts w:ascii="仿宋" w:eastAsia="仿宋" w:hAnsi="仿宋" w:cs="仿宋" w:hint="eastAsia"/>
            <w:lang w:eastAsia="zh-CN"/>
          </w:rPr>
          <w:t>(一)、互联网金融项目启动阶段时间节点</w:t>
        </w:r>
        <w:r>
          <w:tab/>
        </w:r>
        <w:r>
          <w:fldChar w:fldCharType="begin"/>
        </w:r>
        <w:r>
          <w:instrText xml:space="preserve"> PAGEREF _Toc23231 \h </w:instrText>
        </w:r>
        <w:r>
          <w:fldChar w:fldCharType="separate"/>
        </w:r>
        <w:r>
          <w:t>68</w:t>
        </w:r>
        <w:r>
          <w:fldChar w:fldCharType="end"/>
        </w:r>
      </w:hyperlink>
    </w:p>
    <w:p>
      <w:pPr>
        <w:pStyle w:val="TOC2"/>
        <w:tabs>
          <w:tab w:val="right" w:leader="dot" w:pos="8306"/>
        </w:tabs>
      </w:pPr>
      <w:hyperlink w:anchor="_Toc1700" w:history="1">
        <w:r>
          <w:rPr>
            <w:rFonts w:ascii="仿宋" w:eastAsia="仿宋" w:hAnsi="仿宋" w:cs="仿宋" w:hint="eastAsia"/>
            <w:lang w:eastAsia="zh-CN"/>
          </w:rPr>
          <w:t>(二)、互联网金融项目执行阶段时间节点</w:t>
        </w:r>
        <w:r>
          <w:tab/>
        </w:r>
        <w:r>
          <w:fldChar w:fldCharType="begin"/>
        </w:r>
        <w:r>
          <w:instrText xml:space="preserve"> PAGEREF _Toc1700 \h </w:instrText>
        </w:r>
        <w:r>
          <w:fldChar w:fldCharType="separate"/>
        </w:r>
        <w:r>
          <w:t>70</w:t>
        </w:r>
        <w:r>
          <w:fldChar w:fldCharType="end"/>
        </w:r>
      </w:hyperlink>
    </w:p>
    <w:p>
      <w:pPr>
        <w:pStyle w:val="TOC2"/>
        <w:tabs>
          <w:tab w:val="right" w:leader="dot" w:pos="8306"/>
        </w:tabs>
      </w:pPr>
      <w:hyperlink w:anchor="_Toc17304" w:history="1">
        <w:r>
          <w:rPr>
            <w:rFonts w:ascii="仿宋" w:eastAsia="仿宋" w:hAnsi="仿宋" w:cs="仿宋" w:hint="eastAsia"/>
            <w:lang w:eastAsia="zh-CN"/>
          </w:rPr>
          <w:t>(三)、互联网金融项目完成阶段时间节点</w:t>
        </w:r>
        <w:r>
          <w:tab/>
        </w:r>
        <w:r>
          <w:fldChar w:fldCharType="begin"/>
        </w:r>
        <w:r>
          <w:instrText xml:space="preserve"> PAGEREF _Toc17304 \h </w:instrText>
        </w:r>
        <w:r>
          <w:fldChar w:fldCharType="separate"/>
        </w:r>
        <w:r>
          <w:t>71</w:t>
        </w:r>
        <w:r>
          <w:fldChar w:fldCharType="end"/>
        </w:r>
      </w:hyperlink>
    </w:p>
    <w:p>
      <w:pPr>
        <w:pStyle w:val="TOC1"/>
        <w:tabs>
          <w:tab w:val="right" w:leader="dot" w:pos="8306"/>
        </w:tabs>
      </w:pPr>
      <w:hyperlink w:anchor="_Toc16518" w:history="1">
        <w:r>
          <w:rPr>
            <w:rFonts w:ascii="仿宋" w:eastAsia="仿宋" w:hAnsi="仿宋" w:cs="仿宋" w:hint="eastAsia"/>
            <w:lang w:eastAsia="zh-CN"/>
          </w:rPr>
          <w:t>十八、互联网金融项目治理与监督</w:t>
        </w:r>
        <w:r>
          <w:tab/>
        </w:r>
        <w:r>
          <w:fldChar w:fldCharType="begin"/>
        </w:r>
        <w:r>
          <w:instrText xml:space="preserve"> PAGEREF _Toc16518 \h </w:instrText>
        </w:r>
        <w:r>
          <w:fldChar w:fldCharType="separate"/>
        </w:r>
        <w:r>
          <w:t>72</w:t>
        </w:r>
        <w:r>
          <w:fldChar w:fldCharType="end"/>
        </w:r>
      </w:hyperlink>
    </w:p>
    <w:p>
      <w:pPr>
        <w:pStyle w:val="TOC2"/>
        <w:tabs>
          <w:tab w:val="right" w:leader="dot" w:pos="8306"/>
        </w:tabs>
      </w:pPr>
      <w:hyperlink w:anchor="_Toc3402" w:history="1">
        <w:r>
          <w:rPr>
            <w:rFonts w:ascii="仿宋" w:eastAsia="仿宋" w:hAnsi="仿宋" w:cs="仿宋" w:hint="eastAsia"/>
            <w:lang w:eastAsia="zh-CN"/>
          </w:rPr>
          <w:t>(一)、互联网金融项目治理结构</w:t>
        </w:r>
        <w:r>
          <w:tab/>
        </w:r>
        <w:r>
          <w:fldChar w:fldCharType="begin"/>
        </w:r>
        <w:r>
          <w:instrText xml:space="preserve"> PAGEREF _Toc3402 \h </w:instrText>
        </w:r>
        <w:r>
          <w:fldChar w:fldCharType="separate"/>
        </w:r>
        <w:r>
          <w:t>72</w:t>
        </w:r>
        <w:r>
          <w:fldChar w:fldCharType="end"/>
        </w:r>
      </w:hyperlink>
    </w:p>
    <w:p>
      <w:pPr>
        <w:pStyle w:val="TOC2"/>
        <w:tabs>
          <w:tab w:val="right" w:leader="dot" w:pos="8306"/>
        </w:tabs>
      </w:pPr>
      <w:hyperlink w:anchor="_Toc32643" w:history="1">
        <w:r>
          <w:rPr>
            <w:rFonts w:ascii="仿宋" w:eastAsia="仿宋" w:hAnsi="仿宋" w:cs="仿宋" w:hint="eastAsia"/>
            <w:lang w:eastAsia="zh-CN"/>
          </w:rPr>
          <w:t>(二)、监督与审计</w:t>
        </w:r>
        <w:r>
          <w:tab/>
        </w:r>
        <w:r>
          <w:fldChar w:fldCharType="begin"/>
        </w:r>
        <w:r>
          <w:instrText xml:space="preserve"> PAGEREF _Toc32643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4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266"/>
      <w:r>
        <w:rPr>
          <w:rFonts w:ascii="仿宋" w:eastAsia="仿宋" w:hAnsi="仿宋" w:cs="仿宋" w:hint="eastAsia"/>
          <w:lang w:eastAsia="zh-CN"/>
        </w:rPr>
        <w:t>(一)、互联网金融行业分析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行业一直以来都是市场的关注焦点。行业内的发展趋势、竞争态势以及潜在机会都对互联网金融项目的推进产生深远的影响。通过深入研究行业的整体概貌，我们将更好地理解行业的核心特征，为互联网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金融行业，技术一直是推动创新和发展的关键因素。我们将对当前技术趋势进行详尽分析，包括但不限于人工智能、大数据应用、先进制造技术等。这有助于互联网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互联网金融项目成功的基础。我们将对主要竞争对手进行深入研究，包括其市场份额、产品特点、市场定位等。通过全面了解竞争对手的优势和劣势，互联网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977"/>
      <w:r>
        <w:rPr>
          <w:rFonts w:ascii="仿宋" w:eastAsia="仿宋" w:hAnsi="仿宋" w:cs="仿宋" w:hint="eastAsia"/>
          <w:sz w:val="28"/>
          <w:lang w:eastAsia="zh-CN"/>
        </w:rPr>
        <w:t>(二)、互联网金融市场分析预测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互联网金融市场未来的增长趋势。这包括市场的整体规模、各细分领域的发展趋势等。互联网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互联网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互联网金融项目实施过程中需要充分考虑的因素。我们将对市场风险进行全面评估，包括但不限于政策法规风险、市场竞争风险、技术变革风险等。通过对潜在风险的深入分析，互联网金融项目可以制定相应的风险缓解策略，降低不确定性对互联网金融项目的影响。</w:t>
      </w:r>
    </w:p>
    <w:p>
      <w:pPr>
        <w:pStyle w:val="Heading1"/>
        <w:ind w:firstLine="560" w:firstLineChars="200"/>
        <w:rPr>
          <w:rFonts w:ascii="仿宋" w:eastAsia="仿宋" w:hAnsi="仿宋" w:cs="仿宋" w:hint="eastAsia"/>
          <w:sz w:val="28"/>
          <w:lang w:eastAsia="zh-CN"/>
        </w:rPr>
      </w:pPr>
      <w:bookmarkStart w:id="5" w:name="_Toc3187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85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技术管理特点体现在其创新导向。通过引入最先进的技术趋势和解决方案，互联网金融项目致力于提升科技含量、提高质量和效率水平。这意味着我们将采用最新的工具和方法，确保互联网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金融项目技术管理的显著特征。通过整合不同领域的技术资源，我们实现了跨学科的协同工作。这有助于优化技术架构，提高整体效能。此外，整合性策略还促进了不同技术团队之间的紧密沟通和高效合作，确保互联网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金融项目所采用的技术。通过不断优化技术方案，互联网金融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互联网金融项目团队将在互联网金融项目初期识别可能的技术风险，并采取相应的预防和应对措施。通过建立健全的风险评估机制，互联网金融项目能够在实施过程中及时发现并解决潜在的技术问题，保障互联网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金融项目中，技术将成为互联网金融项目成功的有力支持。这一深度剖析揭示了技术管理在互联网金融项目实施中的关键作用，为互联网金融项目的技术基础奠定了坚实的基础。</w:t>
      </w:r>
    </w:p>
    <w:p>
      <w:pPr>
        <w:pStyle w:val="Heading2"/>
        <w:ind w:firstLine="560" w:firstLineChars="200"/>
        <w:rPr>
          <w:rFonts w:ascii="仿宋" w:eastAsia="仿宋" w:hAnsi="仿宋" w:cs="仿宋" w:hint="eastAsia"/>
          <w:sz w:val="28"/>
          <w:lang w:eastAsia="zh-CN"/>
        </w:rPr>
      </w:pPr>
      <w:bookmarkStart w:id="7" w:name="_Toc27429"/>
      <w:r>
        <w:rPr>
          <w:rFonts w:ascii="仿宋" w:eastAsia="仿宋" w:hAnsi="仿宋" w:cs="仿宋" w:hint="eastAsia"/>
          <w:sz w:val="28"/>
          <w:lang w:eastAsia="zh-CN"/>
        </w:rPr>
        <w:t>(二)、互联网金融项目工艺技术设计方案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金融项目将严格按照相关行业规范要求进行组织。通过有效控制产品质量，互联网金融项目将致力于为顾客提供优质的互联网金融项目产品和良好的服务。这体现了互联网金融项目对于生产活动合规性和质量标准的高度重视，为互联网金融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互联网金融项目注重生态效益和清洁生产原则。互联网金融项目建设将紧密结合地方特色经济发展，与社会经济发展规划和区域环境保护规划方案相协调一致。通过与当地区域自然生态系统的结合，互联网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金融项目产品具有多样化的客户需求和个性化的特点。因此，互联网金融项目产品规格品种多样，且单批生产数量较小。为满足这一特点，互联网金融项目承办单位将建设先进的柔性制造生产线。通过广泛应用柔性制造技术，互联网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金融项目采用的技术具有较高的技术含量和自动化水平，处于国内先进水平。这一技术选用不仅体现了对生产效率、质量和环境友好性的高标准要求，同时为互联网金融项目的可持续发展奠定了坚实的基础。</w:t>
      </w:r>
    </w:p>
    <w:p>
      <w:pPr>
        <w:pStyle w:val="Heading2"/>
        <w:ind w:firstLine="560" w:firstLineChars="200"/>
        <w:rPr>
          <w:rFonts w:ascii="仿宋" w:eastAsia="仿宋" w:hAnsi="仿宋" w:cs="仿宋" w:hint="eastAsia"/>
          <w:sz w:val="28"/>
          <w:lang w:eastAsia="zh-CN"/>
        </w:rPr>
      </w:pPr>
      <w:bookmarkStart w:id="8" w:name="_Toc2777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为确保互联网金融项目的高效生产和技术实施，我们制定了一套精心设计的设备选型方案，以满足互联网金融项目生产、质量和环保的要求。该方案的主要特点如下：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042"/>
      <w:r>
        <w:rPr>
          <w:rFonts w:ascii="仿宋" w:eastAsia="仿宋" w:hAnsi="仿宋" w:cs="仿宋" w:hint="eastAsia"/>
          <w:sz w:val="28"/>
          <w:lang w:eastAsia="zh-CN"/>
        </w:rPr>
        <w:t>三、互联网金融项目土建工程</w:t>
      </w:r>
      <w:bookmarkEnd w:id="9"/>
    </w:p>
    <w:p>
      <w:pPr>
        <w:pStyle w:val="Heading2"/>
        <w:rPr>
          <w:rFonts w:ascii="仿宋" w:eastAsia="仿宋" w:hAnsi="仿宋" w:cs="仿宋" w:hint="eastAsia"/>
          <w:lang w:eastAsia="zh-CN"/>
        </w:rPr>
      </w:pPr>
      <w:bookmarkStart w:id="10" w:name="_Toc1829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在互联网金融项目的建筑工程设计中，我们将秉承一系列重要的设计原则，以确保互联网金融项目建筑在功能、美观、可持续性等方面达到最佳效果。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首要原则是确保建筑的功能性得到最大化的发挥。我们将充分理解互联网金融项目的实际需求，合理布局各个功能区域，保证建筑在满足业务需求的同时，提供高效的工作环境。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在建筑设计中，我们将综合考虑建设和运营成本。通过精细的经济效益分析，确保设计方案在高效利用资源的同时，对互联网金融项目的长期盈利能力有积极的贡献。</w:t>
      </w:r>
    </w:p>
    <w:p>
      <w:pPr>
        <w:pStyle w:val="Heading2"/>
        <w:ind w:firstLine="560" w:firstLineChars="200"/>
        <w:rPr>
          <w:rFonts w:ascii="仿宋" w:eastAsia="仿宋" w:hAnsi="仿宋" w:cs="仿宋" w:hint="eastAsia"/>
          <w:sz w:val="28"/>
          <w:lang w:eastAsia="zh-CN"/>
        </w:rPr>
      </w:pPr>
      <w:bookmarkStart w:id="11" w:name="_Toc431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金融项目的土建工程设计中，我们将精准设定设计年限，结合互联网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互联网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31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金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互联网金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互联网金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993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本期工程互联网金融项目预计总建筑面积XXX平方米，其中：计容建筑面积XXX平方米，计划建筑工程投资XX万元，占互联网金融项目总投资的XX%。</w:t>
      </w:r>
    </w:p>
    <w:p>
      <w:pPr>
        <w:pStyle w:val="Heading1"/>
        <w:ind w:firstLine="560" w:firstLineChars="200"/>
        <w:rPr>
          <w:rFonts w:ascii="仿宋" w:eastAsia="仿宋" w:hAnsi="仿宋" w:cs="仿宋" w:hint="eastAsia"/>
          <w:sz w:val="28"/>
          <w:lang w:eastAsia="zh-CN"/>
        </w:rPr>
      </w:pPr>
      <w:bookmarkStart w:id="14" w:name="_Toc19352"/>
      <w:r>
        <w:rPr>
          <w:rFonts w:ascii="仿宋" w:eastAsia="仿宋" w:hAnsi="仿宋" w:cs="仿宋" w:hint="eastAsia"/>
          <w:sz w:val="28"/>
          <w:lang w:eastAsia="zh-CN"/>
        </w:rPr>
        <w:t>四、互联网金融项目概论</w:t>
      </w:r>
      <w:bookmarkEnd w:id="14"/>
    </w:p>
    <w:p>
      <w:pPr>
        <w:pStyle w:val="Heading2"/>
        <w:rPr>
          <w:rFonts w:ascii="仿宋" w:eastAsia="仿宋" w:hAnsi="仿宋" w:cs="仿宋" w:hint="eastAsia"/>
          <w:lang w:eastAsia="zh-CN"/>
        </w:rPr>
      </w:pPr>
      <w:bookmarkStart w:id="15" w:name="_Toc12447"/>
      <w:r>
        <w:rPr>
          <w:rFonts w:ascii="仿宋" w:eastAsia="仿宋" w:hAnsi="仿宋" w:cs="仿宋" w:hint="eastAsia"/>
          <w:lang w:eastAsia="zh-CN"/>
        </w:rPr>
        <w:t>(一)、互联网金融项目概况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起源追溯至对市场的深入洞察。市场的不断演变与变革为互联网金融项目提供了难得的机遇。当前市场存在的需求缺口和变革的大环境共同构成了互联网金融项目的背景。这个互联网金融项目旨在充分利用市场机遇，填补行业中尚未满足的需求，为客户提供全新的解决方案。市场的变革和需求的增长使得这个互联网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互联网金融项目名称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正式命名为互联网金融。这个名称不仅仅是一个标识，更代表了互联网金融项目的核心理念和愿景。它蕴含着互联网金融项目所要解决问题的关键字，具有强烈的表达和辨识度，为互联网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互联网金融项目目标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核心目标是提供一种全新、高效的解决方案，满足客户日益增长的需求。互联网金融项目追求的不仅仅是满足市场需求，更是在市场中获得卓越的竞争优势。通过不断提升产品或服务的质量和创新水平，互联网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互联网金融项目范围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全面涵盖了产品研发、制造、市场推广和售后服务，确保从产品设计到最终用户体验的全方位关注。这一全面的互联网金融项目范围是为了确保互联网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互联网金融项目时间表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互联网金融项目计划在未来18个月内完成，包括研发、测试、市场试点和正式推出等不同阶段。这个时间表的合理设计是为了确保互联网金融项目各个阶段的顺利推进，以便按时交付高质量的成果。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互联网金融项目预算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互联网金融项目总预算估算为XX百万美元，主要分配在研发、市场推广、人员培训和运营等方面。这一充足的预算为互联网金融项目提供了充足的资源，确保互联网金融项目在各个方面都能取得优异的表现。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互联网金融项目风险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可能面临的风险包括市场接受度低、技术难题、竞争激烈等。互联网金融项目团队已经制定了相应的风险应对计划，通过前瞻性的风险管理，确保互联网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互联网金融项目团队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互联网金融项目汇聚了一支经验丰富、多领域专业素养的核心团队，确保互联网金融项目在各个方面都能拥有高水平的执行力。团队的协同作战是互联网金融项目成功的关键因素之一。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互联网金融项目背景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互联网金融项目的背景根植于市场对更高效、创新产品的渴望，同时也受到科技发展对行业格局的深刻改变的影响。这为互联网金融项目提供了广阔的发展空间和市场需求。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互联网金融项目现状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截至目前，互联网金融项目已完成市场调研和技术验证，取得了初步的成功。这为互联网金融项目在未来的发展奠定了坚实的基础，为更远大的目标打下了坚实的基石。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6627"/>
      <w:r>
        <w:rPr>
          <w:rFonts w:ascii="仿宋" w:eastAsia="仿宋" w:hAnsi="仿宋" w:cs="仿宋" w:hint="eastAsia"/>
          <w:sz w:val="28"/>
          <w:lang w:eastAsia="zh-CN"/>
        </w:rPr>
        <w:t>(二)、互联网金融项目目标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keyword》互联网金融项目首要业务目标是在市场中占据有利地位，实现产品/服务的成功推广和销售。通过不断提升产品质量、创新性，互联网金融项目追求成为行业中的领导者，赢得更多客户的青睐。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在科技迅速发展的时代，互联网金融项目着眼于技术创新。通过持续的研发和技术升级，互联网金融项目旨在推出更具创新性的产品或服务，以满足市场对新鲜、先进解决方案的需求。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为了建立可持续的客户关系，互联网金融项目设定了客户满意度目标。通过提供卓越的产品质量和优质的客户服务，互联网金融项目追求赢得客户的信任和忠诚度，确保他们的满意度达到行业领先水平。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互联网金融项目注重社会责任和可持续发展。通过实施环保、社会责任互联网金融项目，互联网金融项目致力于在经济发展的同时保护环境，促进社会公平，实现可持续经营。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互联网金融项目的团队是实现目标的核心驱动力。因此，互联网金融项目设定了团队发展目标，包括提升团队成员的专业技能、培养领导力，以及搭建协同高效的团队工作氛围。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10"/>
      <w:r>
        <w:rPr>
          <w:rFonts w:ascii="仿宋" w:eastAsia="仿宋" w:hAnsi="仿宋" w:cs="仿宋" w:hint="eastAsia"/>
          <w:sz w:val="28"/>
          <w:lang w:eastAsia="zh-CN"/>
        </w:rPr>
        <w:t>(三)、互联网金融项目提出的理由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互联网金融项目提出的理由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提出源于对市场机遇的深刻洞察。当前市场中存在的需求缺口和行业发展趋势表明，有巨大的商业机会等待被开发。通过准确捕捉市场机遇，互联网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理念基于对技术创新的信仰。通过持续的研发和技术投入，互联网金融项目有望推出更具创新性的产品或服务。在科技飞速发展的当下，互联网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提出是为了增强企业的行业竞争力。通过提升产品或服务的质量和独特性，互联网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响应了消费者需求的变化。随着社会和科技的不断发展，消费者对产品和服务的需求也在发生变化。通过深入了解并及时回应消费者的新需求，互联网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互联网金融项目的提出是企业战略发展规划的一部分。在面对日益激烈的市场竞争和不断变化的商业环境中，互联网金融项目作为企业战略的一环，旨在为企业开辟新的增长领域，巩固企业在行业中的地位。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提出不仅仅是基于商业考量，还注重社会责任。通过推出环保、社会责任等方面的互联网金融项目，互联网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互联网金融项目的提出反映了对利益相关者期望的关注。包括客户、员工、投资者等利益相关者在企业发展中都有着各自的期望，互联网金融项目力求在满足这些期望的同时，取得更大的共赢。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162"/>
      <w:r>
        <w:rPr>
          <w:rFonts w:ascii="仿宋" w:eastAsia="仿宋" w:hAnsi="仿宋" w:cs="仿宋" w:hint="eastAsia"/>
          <w:sz w:val="28"/>
          <w:lang w:eastAsia="zh-CN"/>
        </w:rPr>
        <w:t>(四)、互联网金融项目意义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https://d.book118.com/495330320133011113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12055"/>
    <w:rsid w:val="169120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33032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2024-02-25T11:32:00Z</dcterms:created>
  <dcterms:modified xsi:type="dcterms:W3CDTF">2024-02-25T11:32:43Z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036148D37D614D2296313BFEF50E5F62_11</vt:lpwstr>
  </property>
  <property fmtid="{D5CDD505-2E9C-101B-9397-08002B2CF9AE}" pid="3" name="KSOProductBuildVer">
    <vt:lpwstr>2052-12.1.0.16388</vt:lpwstr>
  </property>
</Properties>
</file>