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916A7" w14:paraId="120CFCC2" w14:textId="77777777">
      <w:pPr>
        <w:widowControl/>
        <w:jc w:val="left"/>
        <w:rPr>
          <w:rFonts w:ascii="仿宋" w:eastAsia="仿宋" w:hAnsi="仿宋"/>
          <w:b/>
          <w:sz w:val="40"/>
        </w:rPr>
      </w:pPr>
    </w:p>
    <w:p w:rsidR="001916A7" w14:paraId="74639D98" w14:textId="77777777">
      <w:pPr>
        <w:widowControl/>
        <w:jc w:val="left"/>
        <w:rPr>
          <w:rFonts w:ascii="仿宋" w:eastAsia="仿宋" w:hAnsi="仿宋"/>
          <w:b/>
          <w:sz w:val="40"/>
        </w:rPr>
      </w:pPr>
    </w:p>
    <w:p w:rsidR="001916A7" w14:paraId="5295614B" w14:textId="77777777">
      <w:pPr>
        <w:widowControl/>
        <w:jc w:val="left"/>
        <w:rPr>
          <w:rFonts w:ascii="仿宋" w:eastAsia="仿宋" w:hAnsi="仿宋"/>
          <w:b/>
          <w:sz w:val="40"/>
        </w:rPr>
      </w:pPr>
    </w:p>
    <w:p w:rsidR="001916A7" w:rsidRPr="001916A7" w14:paraId="700DB746" w14:textId="6D09BEA3">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1916A7">
        <w:rPr>
          <w:rFonts w:ascii="宋体" w:eastAsia="宋体" w:hAnsi="宋体" w:hint="eastAsia"/>
          <w:b/>
          <w:sz w:val="60"/>
        </w:rPr>
        <w:t>毛纺织业项目评估报告</w:t>
      </w:r>
    </w:p>
    <w:p w:rsidR="001916A7" w:rsidP="001916A7" w14:paraId="3528B9E6" w14:textId="17E2BA31">
      <w:pPr>
        <w:widowControl/>
        <w:jc w:val="center"/>
        <w:rPr>
          <w:rFonts w:ascii="仿宋" w:eastAsia="仿宋" w:hAnsi="仿宋" w:hint="eastAsia"/>
          <w:b/>
          <w:sz w:val="40"/>
        </w:rPr>
      </w:pPr>
      <w:r w:rsidRPr="001916A7">
        <w:rPr>
          <w:rFonts w:ascii="仿宋" w:eastAsia="仿宋" w:hAnsi="仿宋" w:hint="eastAsia"/>
          <w:b/>
          <w:sz w:val="40"/>
        </w:rPr>
        <w:t>目录</w:t>
      </w:r>
    </w:p>
    <w:p w:rsidR="001916A7" w14:paraId="349675CB" w14:textId="0530B2D2">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_Toc154288007 \h </w:instrText>
      </w:r>
      <w:r>
        <w:rPr>
          <w:noProof/>
        </w:rPr>
        <w:fldChar w:fldCharType="separate"/>
      </w:r>
      <w:r>
        <w:rPr>
          <w:noProof/>
        </w:rPr>
        <w:t>3</w:t>
      </w:r>
      <w:r>
        <w:rPr>
          <w:noProof/>
        </w:rPr>
        <w:fldChar w:fldCharType="end"/>
      </w:r>
    </w:p>
    <w:p w:rsidR="001916A7" w14:paraId="0B31CD55" w14:textId="31B291F0">
      <w:pPr>
        <w:pStyle w:val="TOC1"/>
        <w:tabs>
          <w:tab w:val="right" w:leader="dot" w:pos="8296"/>
        </w:tabs>
        <w:rPr>
          <w:noProof/>
        </w:rPr>
      </w:pPr>
      <w:r>
        <w:rPr>
          <w:noProof/>
        </w:rPr>
        <w:t>一、供应商与合作伙伴关系</w:t>
      </w:r>
      <w:r>
        <w:rPr>
          <w:noProof/>
        </w:rPr>
        <w:tab/>
      </w:r>
      <w:r>
        <w:rPr>
          <w:noProof/>
        </w:rPr>
        <w:fldChar w:fldCharType="begin"/>
      </w:r>
      <w:r>
        <w:rPr>
          <w:noProof/>
        </w:rPr>
        <w:instrText xml:space="preserve"> PAGEREF _Toc154288008 \h </w:instrText>
      </w:r>
      <w:r>
        <w:rPr>
          <w:noProof/>
        </w:rPr>
        <w:fldChar w:fldCharType="separate"/>
      </w:r>
      <w:r>
        <w:rPr>
          <w:noProof/>
        </w:rPr>
        <w:t>3</w:t>
      </w:r>
      <w:r>
        <w:rPr>
          <w:noProof/>
        </w:rPr>
        <w:fldChar w:fldCharType="end"/>
      </w:r>
    </w:p>
    <w:p w:rsidR="001916A7" w14:paraId="109EEE87" w14:textId="6AF8F12E">
      <w:pPr>
        <w:pStyle w:val="TOC2"/>
        <w:tabs>
          <w:tab w:val="right" w:leader="dot" w:pos="8296"/>
        </w:tabs>
        <w:rPr>
          <w:noProof/>
        </w:rPr>
      </w:pPr>
      <w:r>
        <w:rPr>
          <w:noProof/>
        </w:rPr>
        <w:t>(一)、供应商选择与评估</w:t>
      </w:r>
      <w:r>
        <w:rPr>
          <w:noProof/>
        </w:rPr>
        <w:tab/>
      </w:r>
      <w:r>
        <w:rPr>
          <w:noProof/>
        </w:rPr>
        <w:fldChar w:fldCharType="begin"/>
      </w:r>
      <w:r>
        <w:rPr>
          <w:noProof/>
        </w:rPr>
        <w:instrText xml:space="preserve"> PAGEREF _Toc154288009 \h </w:instrText>
      </w:r>
      <w:r>
        <w:rPr>
          <w:noProof/>
        </w:rPr>
        <w:fldChar w:fldCharType="separate"/>
      </w:r>
      <w:r>
        <w:rPr>
          <w:noProof/>
        </w:rPr>
        <w:t>3</w:t>
      </w:r>
      <w:r>
        <w:rPr>
          <w:noProof/>
        </w:rPr>
        <w:fldChar w:fldCharType="end"/>
      </w:r>
    </w:p>
    <w:p w:rsidR="001916A7" w14:paraId="3C3170CF" w14:textId="2A0DFFB1">
      <w:pPr>
        <w:pStyle w:val="TOC2"/>
        <w:tabs>
          <w:tab w:val="right" w:leader="dot" w:pos="8296"/>
        </w:tabs>
        <w:rPr>
          <w:noProof/>
        </w:rPr>
      </w:pPr>
      <w:r>
        <w:rPr>
          <w:noProof/>
        </w:rPr>
        <w:t>(二)、合作伙伴协议与管理</w:t>
      </w:r>
      <w:r>
        <w:rPr>
          <w:noProof/>
        </w:rPr>
        <w:tab/>
      </w:r>
      <w:r>
        <w:rPr>
          <w:noProof/>
        </w:rPr>
        <w:fldChar w:fldCharType="begin"/>
      </w:r>
      <w:r>
        <w:rPr>
          <w:noProof/>
        </w:rPr>
        <w:instrText xml:space="preserve"> PAGEREF _Toc154288010 \h </w:instrText>
      </w:r>
      <w:r>
        <w:rPr>
          <w:noProof/>
        </w:rPr>
        <w:fldChar w:fldCharType="separate"/>
      </w:r>
      <w:r>
        <w:rPr>
          <w:noProof/>
        </w:rPr>
        <w:t>5</w:t>
      </w:r>
      <w:r>
        <w:rPr>
          <w:noProof/>
        </w:rPr>
        <w:fldChar w:fldCharType="end"/>
      </w:r>
    </w:p>
    <w:p w:rsidR="001916A7" w14:paraId="4FC17EC7" w14:textId="5AA89D06">
      <w:pPr>
        <w:pStyle w:val="TOC2"/>
        <w:tabs>
          <w:tab w:val="right" w:leader="dot" w:pos="8296"/>
        </w:tabs>
        <w:rPr>
          <w:noProof/>
        </w:rPr>
      </w:pPr>
      <w:r>
        <w:rPr>
          <w:noProof/>
        </w:rPr>
        <w:t>(三)、供应链透明度与效率优化</w:t>
      </w:r>
      <w:r>
        <w:rPr>
          <w:noProof/>
        </w:rPr>
        <w:tab/>
      </w:r>
      <w:r>
        <w:rPr>
          <w:noProof/>
        </w:rPr>
        <w:fldChar w:fldCharType="begin"/>
      </w:r>
      <w:r>
        <w:rPr>
          <w:noProof/>
        </w:rPr>
        <w:instrText xml:space="preserve"> PAGEREF _Toc154288011 \h </w:instrText>
      </w:r>
      <w:r>
        <w:rPr>
          <w:noProof/>
        </w:rPr>
        <w:fldChar w:fldCharType="separate"/>
      </w:r>
      <w:r>
        <w:rPr>
          <w:noProof/>
        </w:rPr>
        <w:t>5</w:t>
      </w:r>
      <w:r>
        <w:rPr>
          <w:noProof/>
        </w:rPr>
        <w:fldChar w:fldCharType="end"/>
      </w:r>
    </w:p>
    <w:p w:rsidR="001916A7" w14:paraId="4D29805E" w14:textId="5DD11D2C">
      <w:pPr>
        <w:pStyle w:val="TOC1"/>
        <w:tabs>
          <w:tab w:val="right" w:leader="dot" w:pos="8296"/>
        </w:tabs>
        <w:rPr>
          <w:noProof/>
        </w:rPr>
      </w:pPr>
      <w:r>
        <w:rPr>
          <w:noProof/>
        </w:rPr>
        <w:t>二、实施进度计划</w:t>
      </w:r>
      <w:r>
        <w:rPr>
          <w:noProof/>
        </w:rPr>
        <w:tab/>
      </w:r>
      <w:r>
        <w:rPr>
          <w:noProof/>
        </w:rPr>
        <w:fldChar w:fldCharType="begin"/>
      </w:r>
      <w:r>
        <w:rPr>
          <w:noProof/>
        </w:rPr>
        <w:instrText xml:space="preserve"> PAGEREF _Toc154288012 \h </w:instrText>
      </w:r>
      <w:r>
        <w:rPr>
          <w:noProof/>
        </w:rPr>
        <w:fldChar w:fldCharType="separate"/>
      </w:r>
      <w:r>
        <w:rPr>
          <w:noProof/>
        </w:rPr>
        <w:t>7</w:t>
      </w:r>
      <w:r>
        <w:rPr>
          <w:noProof/>
        </w:rPr>
        <w:fldChar w:fldCharType="end"/>
      </w:r>
    </w:p>
    <w:p w:rsidR="001916A7" w14:paraId="4C2E7B73" w14:textId="0CEA024F">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_Toc154288013 \h </w:instrText>
      </w:r>
      <w:r>
        <w:rPr>
          <w:noProof/>
        </w:rPr>
        <w:fldChar w:fldCharType="separate"/>
      </w:r>
      <w:r>
        <w:rPr>
          <w:noProof/>
        </w:rPr>
        <w:t>7</w:t>
      </w:r>
      <w:r>
        <w:rPr>
          <w:noProof/>
        </w:rPr>
        <w:fldChar w:fldCharType="end"/>
      </w:r>
    </w:p>
    <w:p w:rsidR="001916A7" w14:paraId="2E42DACC" w14:textId="41C891E7">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_Toc154288014 \h </w:instrText>
      </w:r>
      <w:r>
        <w:rPr>
          <w:noProof/>
        </w:rPr>
        <w:fldChar w:fldCharType="separate"/>
      </w:r>
      <w:r>
        <w:rPr>
          <w:noProof/>
        </w:rPr>
        <w:t>7</w:t>
      </w:r>
      <w:r>
        <w:rPr>
          <w:noProof/>
        </w:rPr>
        <w:fldChar w:fldCharType="end"/>
      </w:r>
    </w:p>
    <w:p w:rsidR="001916A7" w14:paraId="55D08CCA" w14:textId="3EDB4172">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_Toc154288015 \h </w:instrText>
      </w:r>
      <w:r>
        <w:rPr>
          <w:noProof/>
        </w:rPr>
        <w:fldChar w:fldCharType="separate"/>
      </w:r>
      <w:r>
        <w:rPr>
          <w:noProof/>
        </w:rPr>
        <w:t>8</w:t>
      </w:r>
      <w:r>
        <w:rPr>
          <w:noProof/>
        </w:rPr>
        <w:fldChar w:fldCharType="end"/>
      </w:r>
    </w:p>
    <w:p w:rsidR="001916A7" w14:paraId="3CB60291" w14:textId="382D0D00">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_Toc154288016 \h </w:instrText>
      </w:r>
      <w:r>
        <w:rPr>
          <w:noProof/>
        </w:rPr>
        <w:fldChar w:fldCharType="separate"/>
      </w:r>
      <w:r>
        <w:rPr>
          <w:noProof/>
        </w:rPr>
        <w:t>9</w:t>
      </w:r>
      <w:r>
        <w:rPr>
          <w:noProof/>
        </w:rPr>
        <w:fldChar w:fldCharType="end"/>
      </w:r>
    </w:p>
    <w:p w:rsidR="001916A7" w14:paraId="2D8D3EB5" w14:textId="329E321B">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_Toc154288017 \h </w:instrText>
      </w:r>
      <w:r>
        <w:rPr>
          <w:noProof/>
        </w:rPr>
        <w:fldChar w:fldCharType="separate"/>
      </w:r>
      <w:r>
        <w:rPr>
          <w:noProof/>
        </w:rPr>
        <w:t>11</w:t>
      </w:r>
      <w:r>
        <w:rPr>
          <w:noProof/>
        </w:rPr>
        <w:fldChar w:fldCharType="end"/>
      </w:r>
    </w:p>
    <w:p w:rsidR="001916A7" w14:paraId="1EAB6AEA" w14:textId="2A22646A">
      <w:pPr>
        <w:pStyle w:val="TOC2"/>
        <w:tabs>
          <w:tab w:val="right" w:leader="dot" w:pos="8296"/>
        </w:tabs>
        <w:rPr>
          <w:noProof/>
        </w:rPr>
      </w:pPr>
      <w:r>
        <w:rPr>
          <w:noProof/>
        </w:rPr>
        <w:t>(六)、项目实施保障</w:t>
      </w:r>
      <w:r>
        <w:rPr>
          <w:noProof/>
        </w:rPr>
        <w:tab/>
      </w:r>
      <w:r>
        <w:rPr>
          <w:noProof/>
        </w:rPr>
        <w:fldChar w:fldCharType="begin"/>
      </w:r>
      <w:r>
        <w:rPr>
          <w:noProof/>
        </w:rPr>
        <w:instrText xml:space="preserve"> PAGEREF _Toc154288018 \h </w:instrText>
      </w:r>
      <w:r>
        <w:rPr>
          <w:noProof/>
        </w:rPr>
        <w:fldChar w:fldCharType="separate"/>
      </w:r>
      <w:r>
        <w:rPr>
          <w:noProof/>
        </w:rPr>
        <w:t>12</w:t>
      </w:r>
      <w:r>
        <w:rPr>
          <w:noProof/>
        </w:rPr>
        <w:fldChar w:fldCharType="end"/>
      </w:r>
    </w:p>
    <w:p w:rsidR="001916A7" w14:paraId="31315F96" w14:textId="54447AAC">
      <w:pPr>
        <w:pStyle w:val="TOC1"/>
        <w:tabs>
          <w:tab w:val="right" w:leader="dot" w:pos="8296"/>
        </w:tabs>
        <w:rPr>
          <w:noProof/>
        </w:rPr>
      </w:pPr>
      <w:r>
        <w:rPr>
          <w:noProof/>
        </w:rPr>
        <w:t>三、项目风险说明</w:t>
      </w:r>
      <w:r>
        <w:rPr>
          <w:noProof/>
        </w:rPr>
        <w:tab/>
      </w:r>
      <w:r>
        <w:rPr>
          <w:noProof/>
        </w:rPr>
        <w:fldChar w:fldCharType="begin"/>
      </w:r>
      <w:r>
        <w:rPr>
          <w:noProof/>
        </w:rPr>
        <w:instrText xml:space="preserve"> PAGEREF _Toc154288019 \h </w:instrText>
      </w:r>
      <w:r>
        <w:rPr>
          <w:noProof/>
        </w:rPr>
        <w:fldChar w:fldCharType="separate"/>
      </w:r>
      <w:r>
        <w:rPr>
          <w:noProof/>
        </w:rPr>
        <w:t>14</w:t>
      </w:r>
      <w:r>
        <w:rPr>
          <w:noProof/>
        </w:rPr>
        <w:fldChar w:fldCharType="end"/>
      </w:r>
    </w:p>
    <w:p w:rsidR="001916A7" w14:paraId="4E2CC965" w14:textId="7767B09B">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_Toc154288020 \h </w:instrText>
      </w:r>
      <w:r>
        <w:rPr>
          <w:noProof/>
        </w:rPr>
        <w:fldChar w:fldCharType="separate"/>
      </w:r>
      <w:r>
        <w:rPr>
          <w:noProof/>
        </w:rPr>
        <w:t>14</w:t>
      </w:r>
      <w:r>
        <w:rPr>
          <w:noProof/>
        </w:rPr>
        <w:fldChar w:fldCharType="end"/>
      </w:r>
    </w:p>
    <w:p w:rsidR="001916A7" w14:paraId="2737019B" w14:textId="6C190941">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_Toc154288021 \h </w:instrText>
      </w:r>
      <w:r>
        <w:rPr>
          <w:noProof/>
        </w:rPr>
        <w:fldChar w:fldCharType="separate"/>
      </w:r>
      <w:r>
        <w:rPr>
          <w:noProof/>
        </w:rPr>
        <w:t>15</w:t>
      </w:r>
      <w:r>
        <w:rPr>
          <w:noProof/>
        </w:rPr>
        <w:fldChar w:fldCharType="end"/>
      </w:r>
    </w:p>
    <w:p w:rsidR="001916A7" w14:paraId="04456FF4" w14:textId="4D46AA15">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_Toc154288022 \h </w:instrText>
      </w:r>
      <w:r>
        <w:rPr>
          <w:noProof/>
        </w:rPr>
        <w:fldChar w:fldCharType="separate"/>
      </w:r>
      <w:r>
        <w:rPr>
          <w:noProof/>
        </w:rPr>
        <w:t>16</w:t>
      </w:r>
      <w:r>
        <w:rPr>
          <w:noProof/>
        </w:rPr>
        <w:fldChar w:fldCharType="end"/>
      </w:r>
    </w:p>
    <w:p w:rsidR="001916A7" w14:paraId="76E4928B" w14:textId="73612A50">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_Toc154288023 \h </w:instrText>
      </w:r>
      <w:r>
        <w:rPr>
          <w:noProof/>
        </w:rPr>
        <w:fldChar w:fldCharType="separate"/>
      </w:r>
      <w:r>
        <w:rPr>
          <w:noProof/>
        </w:rPr>
        <w:t>17</w:t>
      </w:r>
      <w:r>
        <w:rPr>
          <w:noProof/>
        </w:rPr>
        <w:fldChar w:fldCharType="end"/>
      </w:r>
    </w:p>
    <w:p w:rsidR="001916A7" w14:paraId="39D6D376" w14:textId="1EFC6926">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_Toc154288024 \h </w:instrText>
      </w:r>
      <w:r>
        <w:rPr>
          <w:noProof/>
        </w:rPr>
        <w:fldChar w:fldCharType="separate"/>
      </w:r>
      <w:r>
        <w:rPr>
          <w:noProof/>
        </w:rPr>
        <w:t>18</w:t>
      </w:r>
      <w:r>
        <w:rPr>
          <w:noProof/>
        </w:rPr>
        <w:fldChar w:fldCharType="end"/>
      </w:r>
    </w:p>
    <w:p w:rsidR="001916A7" w14:paraId="017B1E2D" w14:textId="19DD35E6">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_Toc154288025 \h </w:instrText>
      </w:r>
      <w:r>
        <w:rPr>
          <w:noProof/>
        </w:rPr>
        <w:fldChar w:fldCharType="separate"/>
      </w:r>
      <w:r>
        <w:rPr>
          <w:noProof/>
        </w:rPr>
        <w:t>19</w:t>
      </w:r>
      <w:r>
        <w:rPr>
          <w:noProof/>
        </w:rPr>
        <w:fldChar w:fldCharType="end"/>
      </w:r>
    </w:p>
    <w:p w:rsidR="001916A7" w14:paraId="6B4162B0" w14:textId="058D0A8D">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_Toc154288026 \h </w:instrText>
      </w:r>
      <w:r>
        <w:rPr>
          <w:noProof/>
        </w:rPr>
        <w:fldChar w:fldCharType="separate"/>
      </w:r>
      <w:r>
        <w:rPr>
          <w:noProof/>
        </w:rPr>
        <w:t>20</w:t>
      </w:r>
      <w:r>
        <w:rPr>
          <w:noProof/>
        </w:rPr>
        <w:fldChar w:fldCharType="end"/>
      </w:r>
    </w:p>
    <w:p w:rsidR="001916A7" w14:paraId="4673D893" w14:textId="20B57A3E">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(八)、其它风险分析</w:t>
      </w:r>
      <w:r>
        <w:rPr>
          <w:noProof/>
        </w:rPr>
        <w:tab/>
      </w:r>
      <w:r>
        <w:rPr>
          <w:noProof/>
        </w:rPr>
        <w:fldChar w:fldCharType="begin"/>
      </w:r>
      <w:r>
        <w:rPr>
          <w:noProof/>
        </w:rPr>
        <w:instrText xml:space="preserve"> PAGEREF _Toc154288027 \h </w:instrText>
      </w:r>
      <w:r>
        <w:rPr>
          <w:noProof/>
        </w:rPr>
        <w:fldChar w:fldCharType="separate"/>
      </w:r>
      <w:r>
        <w:rPr>
          <w:noProof/>
        </w:rPr>
        <w:t>21</w:t>
      </w:r>
      <w:r>
        <w:rPr>
          <w:noProof/>
        </w:rPr>
        <w:fldChar w:fldCharType="end"/>
      </w:r>
    </w:p>
    <w:p w:rsidR="001916A7" w14:paraId="65484E4D" w14:textId="70E186E6">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_Toc154288028 \h </w:instrText>
      </w:r>
      <w:r>
        <w:rPr>
          <w:noProof/>
        </w:rPr>
        <w:fldChar w:fldCharType="separate"/>
      </w:r>
      <w:r>
        <w:rPr>
          <w:noProof/>
        </w:rPr>
        <w:t>22</w:t>
      </w:r>
      <w:r>
        <w:rPr>
          <w:noProof/>
        </w:rPr>
        <w:fldChar w:fldCharType="end"/>
      </w:r>
    </w:p>
    <w:p w:rsidR="001916A7" w14:paraId="21F0C414" w14:textId="1F1607EA">
      <w:pPr>
        <w:pStyle w:val="TOC1"/>
        <w:tabs>
          <w:tab w:val="right" w:leader="dot" w:pos="8296"/>
        </w:tabs>
        <w:rPr>
          <w:noProof/>
        </w:rPr>
      </w:pPr>
      <w:r>
        <w:rPr>
          <w:noProof/>
        </w:rPr>
        <w:t>四、员工福利与培训</w:t>
      </w:r>
      <w:r>
        <w:rPr>
          <w:noProof/>
        </w:rPr>
        <w:tab/>
      </w:r>
      <w:r>
        <w:rPr>
          <w:noProof/>
        </w:rPr>
        <w:fldChar w:fldCharType="begin"/>
      </w:r>
      <w:r>
        <w:rPr>
          <w:noProof/>
        </w:rPr>
        <w:instrText xml:space="preserve"> PAGEREF _Toc154288029 \h </w:instrText>
      </w:r>
      <w:r>
        <w:rPr>
          <w:noProof/>
        </w:rPr>
        <w:fldChar w:fldCharType="separate"/>
      </w:r>
      <w:r>
        <w:rPr>
          <w:noProof/>
        </w:rPr>
        <w:t>23</w:t>
      </w:r>
      <w:r>
        <w:rPr>
          <w:noProof/>
        </w:rPr>
        <w:fldChar w:fldCharType="end"/>
      </w:r>
    </w:p>
    <w:p w:rsidR="001916A7" w14:paraId="2C9F0085" w14:textId="21F98827">
      <w:pPr>
        <w:pStyle w:val="TOC2"/>
        <w:tabs>
          <w:tab w:val="right" w:leader="dot" w:pos="8296"/>
        </w:tabs>
        <w:rPr>
          <w:noProof/>
        </w:rPr>
      </w:pPr>
      <w:r>
        <w:rPr>
          <w:noProof/>
        </w:rPr>
        <w:t>(一)、员工福利计划</w:t>
      </w:r>
      <w:r>
        <w:rPr>
          <w:noProof/>
        </w:rPr>
        <w:tab/>
      </w:r>
      <w:r>
        <w:rPr>
          <w:noProof/>
        </w:rPr>
        <w:fldChar w:fldCharType="begin"/>
      </w:r>
      <w:r>
        <w:rPr>
          <w:noProof/>
        </w:rPr>
        <w:instrText xml:space="preserve"> PAGEREF _Toc154288030 \h </w:instrText>
      </w:r>
      <w:r>
        <w:rPr>
          <w:noProof/>
        </w:rPr>
        <w:fldChar w:fldCharType="separate"/>
      </w:r>
      <w:r>
        <w:rPr>
          <w:noProof/>
        </w:rPr>
        <w:t>23</w:t>
      </w:r>
      <w:r>
        <w:rPr>
          <w:noProof/>
        </w:rPr>
        <w:fldChar w:fldCharType="end"/>
      </w:r>
    </w:p>
    <w:p w:rsidR="001916A7" w14:paraId="6AE3AC34" w14:textId="5F8689F4">
      <w:pPr>
        <w:pStyle w:val="TOC2"/>
        <w:tabs>
          <w:tab w:val="right" w:leader="dot" w:pos="8296"/>
        </w:tabs>
        <w:rPr>
          <w:noProof/>
        </w:rPr>
      </w:pPr>
      <w:r>
        <w:rPr>
          <w:noProof/>
        </w:rPr>
        <w:t>(二)、职业培训与发展</w:t>
      </w:r>
      <w:r>
        <w:rPr>
          <w:noProof/>
        </w:rPr>
        <w:tab/>
      </w:r>
      <w:r>
        <w:rPr>
          <w:noProof/>
        </w:rPr>
        <w:fldChar w:fldCharType="begin"/>
      </w:r>
      <w:r>
        <w:rPr>
          <w:noProof/>
        </w:rPr>
        <w:instrText xml:space="preserve"> PAGEREF _Toc154288031 \h </w:instrText>
      </w:r>
      <w:r>
        <w:rPr>
          <w:noProof/>
        </w:rPr>
        <w:fldChar w:fldCharType="separate"/>
      </w:r>
      <w:r>
        <w:rPr>
          <w:noProof/>
        </w:rPr>
        <w:t>24</w:t>
      </w:r>
      <w:r>
        <w:rPr>
          <w:noProof/>
        </w:rPr>
        <w:fldChar w:fldCharType="end"/>
      </w:r>
    </w:p>
    <w:p w:rsidR="001916A7" w14:paraId="3B524871" w14:textId="16690AF2">
      <w:pPr>
        <w:pStyle w:val="TOC2"/>
        <w:tabs>
          <w:tab w:val="right" w:leader="dot" w:pos="8296"/>
        </w:tabs>
        <w:rPr>
          <w:noProof/>
        </w:rPr>
      </w:pPr>
      <w:r>
        <w:rPr>
          <w:noProof/>
        </w:rPr>
        <w:t>(三)、员工满意度调查与改进</w:t>
      </w:r>
      <w:r>
        <w:rPr>
          <w:noProof/>
        </w:rPr>
        <w:tab/>
      </w:r>
      <w:r>
        <w:rPr>
          <w:noProof/>
        </w:rPr>
        <w:fldChar w:fldCharType="begin"/>
      </w:r>
      <w:r>
        <w:rPr>
          <w:noProof/>
        </w:rPr>
        <w:instrText xml:space="preserve"> PAGEREF _Toc154288032 \h </w:instrText>
      </w:r>
      <w:r>
        <w:rPr>
          <w:noProof/>
        </w:rPr>
        <w:fldChar w:fldCharType="separate"/>
      </w:r>
      <w:r>
        <w:rPr>
          <w:noProof/>
        </w:rPr>
        <w:t>25</w:t>
      </w:r>
      <w:r>
        <w:rPr>
          <w:noProof/>
        </w:rPr>
        <w:fldChar w:fldCharType="end"/>
      </w:r>
    </w:p>
    <w:p w:rsidR="001916A7" w14:paraId="5EB1F323" w14:textId="26CE28C6">
      <w:pPr>
        <w:pStyle w:val="TOC1"/>
        <w:tabs>
          <w:tab w:val="right" w:leader="dot" w:pos="8296"/>
        </w:tabs>
        <w:rPr>
          <w:noProof/>
        </w:rPr>
      </w:pPr>
      <w:r>
        <w:rPr>
          <w:noProof/>
        </w:rPr>
        <w:t>五、项目环境分析</w:t>
      </w:r>
      <w:r>
        <w:rPr>
          <w:noProof/>
        </w:rPr>
        <w:tab/>
      </w:r>
      <w:r>
        <w:rPr>
          <w:noProof/>
        </w:rPr>
        <w:fldChar w:fldCharType="begin"/>
      </w:r>
      <w:r>
        <w:rPr>
          <w:noProof/>
        </w:rPr>
        <w:instrText xml:space="preserve"> PAGEREF _Toc154288033 \h </w:instrText>
      </w:r>
      <w:r>
        <w:rPr>
          <w:noProof/>
        </w:rPr>
        <w:fldChar w:fldCharType="separate"/>
      </w:r>
      <w:r>
        <w:rPr>
          <w:noProof/>
        </w:rPr>
        <w:t>27</w:t>
      </w:r>
      <w:r>
        <w:rPr>
          <w:noProof/>
        </w:rPr>
        <w:fldChar w:fldCharType="end"/>
      </w:r>
    </w:p>
    <w:p w:rsidR="001916A7" w14:paraId="6BC9689E" w14:textId="5A00DA5F">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_Toc154288034 \h </w:instrText>
      </w:r>
      <w:r>
        <w:rPr>
          <w:noProof/>
        </w:rPr>
        <w:fldChar w:fldCharType="separate"/>
      </w:r>
      <w:r>
        <w:rPr>
          <w:noProof/>
        </w:rPr>
        <w:t>27</w:t>
      </w:r>
      <w:r>
        <w:rPr>
          <w:noProof/>
        </w:rPr>
        <w:fldChar w:fldCharType="end"/>
      </w:r>
    </w:p>
    <w:p w:rsidR="001916A7" w14:paraId="28BF6C9C" w14:textId="41F280A5">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_Toc154288035 \h </w:instrText>
      </w:r>
      <w:r>
        <w:rPr>
          <w:noProof/>
        </w:rPr>
        <w:fldChar w:fldCharType="separate"/>
      </w:r>
      <w:r>
        <w:rPr>
          <w:noProof/>
        </w:rPr>
        <w:t>31</w:t>
      </w:r>
      <w:r>
        <w:rPr>
          <w:noProof/>
        </w:rPr>
        <w:fldChar w:fldCharType="end"/>
      </w:r>
    </w:p>
    <w:p w:rsidR="001916A7" w14:paraId="52B67636" w14:textId="55E73139">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_Toc154288036 \h </w:instrText>
      </w:r>
      <w:r>
        <w:rPr>
          <w:noProof/>
        </w:rPr>
        <w:fldChar w:fldCharType="separate"/>
      </w:r>
      <w:r>
        <w:rPr>
          <w:noProof/>
        </w:rPr>
        <w:t>32</w:t>
      </w:r>
      <w:r>
        <w:rPr>
          <w:noProof/>
        </w:rPr>
        <w:fldChar w:fldCharType="end"/>
      </w:r>
    </w:p>
    <w:p w:rsidR="001916A7" w14:paraId="3CE1D1C8" w14:textId="32323052">
      <w:pPr>
        <w:pStyle w:val="TOC2"/>
        <w:tabs>
          <w:tab w:val="right" w:leader="dot" w:pos="8296"/>
        </w:tabs>
        <w:rPr>
          <w:noProof/>
        </w:rPr>
      </w:pPr>
      <w:r>
        <w:rPr>
          <w:noProof/>
        </w:rPr>
        <w:t>(四)、项目建设对区域经济的影响</w:t>
      </w:r>
      <w:r>
        <w:rPr>
          <w:noProof/>
        </w:rPr>
        <w:tab/>
      </w:r>
      <w:r>
        <w:rPr>
          <w:noProof/>
        </w:rPr>
        <w:fldChar w:fldCharType="begin"/>
      </w:r>
      <w:r>
        <w:rPr>
          <w:noProof/>
        </w:rPr>
        <w:instrText xml:space="preserve"> PAGEREF _Toc154288037 \h </w:instrText>
      </w:r>
      <w:r>
        <w:rPr>
          <w:noProof/>
        </w:rPr>
        <w:fldChar w:fldCharType="separate"/>
      </w:r>
      <w:r>
        <w:rPr>
          <w:noProof/>
        </w:rPr>
        <w:t>33</w:t>
      </w:r>
      <w:r>
        <w:rPr>
          <w:noProof/>
        </w:rPr>
        <w:fldChar w:fldCharType="end"/>
      </w:r>
    </w:p>
    <w:p w:rsidR="001916A7" w14:paraId="3E39A92B" w14:textId="1E9F88D1">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_Toc154288038 \h </w:instrText>
      </w:r>
      <w:r>
        <w:rPr>
          <w:noProof/>
        </w:rPr>
        <w:fldChar w:fldCharType="separate"/>
      </w:r>
      <w:r>
        <w:rPr>
          <w:noProof/>
        </w:rPr>
        <w:t>35</w:t>
      </w:r>
      <w:r>
        <w:rPr>
          <w:noProof/>
        </w:rPr>
        <w:fldChar w:fldCharType="end"/>
      </w:r>
    </w:p>
    <w:p w:rsidR="001916A7" w14:paraId="451BA359" w14:textId="18CF9E42">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_Toc154288039 \h </w:instrText>
      </w:r>
      <w:r>
        <w:rPr>
          <w:noProof/>
        </w:rPr>
        <w:fldChar w:fldCharType="separate"/>
      </w:r>
      <w:r>
        <w:rPr>
          <w:noProof/>
        </w:rPr>
        <w:t>36</w:t>
      </w:r>
      <w:r>
        <w:rPr>
          <w:noProof/>
        </w:rPr>
        <w:fldChar w:fldCharType="end"/>
      </w:r>
    </w:p>
    <w:p w:rsidR="001916A7" w14:paraId="5056672C" w14:textId="6336267D">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_Toc154288040 \h </w:instrText>
      </w:r>
      <w:r>
        <w:rPr>
          <w:noProof/>
        </w:rPr>
        <w:fldChar w:fldCharType="separate"/>
      </w:r>
      <w:r>
        <w:rPr>
          <w:noProof/>
        </w:rPr>
        <w:t>37</w:t>
      </w:r>
      <w:r>
        <w:rPr>
          <w:noProof/>
        </w:rPr>
        <w:fldChar w:fldCharType="end"/>
      </w:r>
    </w:p>
    <w:p w:rsidR="001916A7" w14:paraId="1DC0D4A9" w14:textId="61D2BA11">
      <w:pPr>
        <w:pStyle w:val="TOC2"/>
        <w:tabs>
          <w:tab w:val="right" w:leader="dot" w:pos="8296"/>
        </w:tabs>
        <w:rPr>
          <w:noProof/>
        </w:rPr>
      </w:pPr>
      <w:r>
        <w:rPr>
          <w:noProof/>
        </w:rPr>
        <w:t>(八)、环境保护综合评价</w:t>
      </w:r>
      <w:r>
        <w:rPr>
          <w:noProof/>
        </w:rPr>
        <w:tab/>
      </w:r>
      <w:r>
        <w:rPr>
          <w:noProof/>
        </w:rPr>
        <w:fldChar w:fldCharType="begin"/>
      </w:r>
      <w:r>
        <w:rPr>
          <w:noProof/>
        </w:rPr>
        <w:instrText xml:space="preserve"> PAGEREF _Toc154288041 \h </w:instrText>
      </w:r>
      <w:r>
        <w:rPr>
          <w:noProof/>
        </w:rPr>
        <w:fldChar w:fldCharType="separate"/>
      </w:r>
      <w:r>
        <w:rPr>
          <w:noProof/>
        </w:rPr>
        <w:t>38</w:t>
      </w:r>
      <w:r>
        <w:rPr>
          <w:noProof/>
        </w:rPr>
        <w:fldChar w:fldCharType="end"/>
      </w:r>
    </w:p>
    <w:p w:rsidR="001916A7" w14:paraId="09AB0A6D" w14:textId="01BF56C0">
      <w:pPr>
        <w:pStyle w:val="TOC1"/>
        <w:tabs>
          <w:tab w:val="right" w:leader="dot" w:pos="8296"/>
        </w:tabs>
        <w:rPr>
          <w:noProof/>
        </w:rPr>
      </w:pPr>
      <w:r>
        <w:rPr>
          <w:noProof/>
        </w:rPr>
        <w:t>六、灾害风险管理</w:t>
      </w:r>
      <w:r>
        <w:rPr>
          <w:noProof/>
        </w:rPr>
        <w:tab/>
      </w:r>
      <w:r>
        <w:rPr>
          <w:noProof/>
        </w:rPr>
        <w:fldChar w:fldCharType="begin"/>
      </w:r>
      <w:r>
        <w:rPr>
          <w:noProof/>
        </w:rPr>
        <w:instrText xml:space="preserve"> PAGEREF _Toc154288042 \h </w:instrText>
      </w:r>
      <w:r>
        <w:rPr>
          <w:noProof/>
        </w:rPr>
        <w:fldChar w:fldCharType="separate"/>
      </w:r>
      <w:r>
        <w:rPr>
          <w:noProof/>
        </w:rPr>
        <w:t>40</w:t>
      </w:r>
      <w:r>
        <w:rPr>
          <w:noProof/>
        </w:rPr>
        <w:fldChar w:fldCharType="end"/>
      </w:r>
    </w:p>
    <w:p w:rsidR="001916A7" w14:paraId="01BB9F77" w14:textId="73381266">
      <w:pPr>
        <w:pStyle w:val="TOC2"/>
        <w:tabs>
          <w:tab w:val="right" w:leader="dot" w:pos="8296"/>
        </w:tabs>
        <w:rPr>
          <w:noProof/>
        </w:rPr>
      </w:pPr>
      <w:r>
        <w:rPr>
          <w:noProof/>
        </w:rPr>
        <w:t>(一)、自然灾害与应急预案</w:t>
      </w:r>
      <w:r>
        <w:rPr>
          <w:noProof/>
        </w:rPr>
        <w:tab/>
      </w:r>
      <w:r>
        <w:rPr>
          <w:noProof/>
        </w:rPr>
        <w:fldChar w:fldCharType="begin"/>
      </w:r>
      <w:r>
        <w:rPr>
          <w:noProof/>
        </w:rPr>
        <w:instrText xml:space="preserve"> PAGEREF _Toc154288043 \h </w:instrText>
      </w:r>
      <w:r>
        <w:rPr>
          <w:noProof/>
        </w:rPr>
        <w:fldChar w:fldCharType="separate"/>
      </w:r>
      <w:r>
        <w:rPr>
          <w:noProof/>
        </w:rPr>
        <w:t>40</w:t>
      </w:r>
      <w:r>
        <w:rPr>
          <w:noProof/>
        </w:rPr>
        <w:fldChar w:fldCharType="end"/>
      </w:r>
    </w:p>
    <w:p w:rsidR="001916A7" w14:paraId="15E13D9F" w14:textId="57890590">
      <w:pPr>
        <w:pStyle w:val="TOC2"/>
        <w:tabs>
          <w:tab w:val="right" w:leader="dot" w:pos="8296"/>
        </w:tabs>
        <w:rPr>
          <w:noProof/>
        </w:rPr>
      </w:pPr>
      <w:r>
        <w:rPr>
          <w:noProof/>
        </w:rPr>
        <w:t>(二)、设备故障与恢复计划</w:t>
      </w:r>
      <w:r>
        <w:rPr>
          <w:noProof/>
        </w:rPr>
        <w:tab/>
      </w:r>
      <w:r>
        <w:rPr>
          <w:noProof/>
        </w:rPr>
        <w:fldChar w:fldCharType="begin"/>
      </w:r>
      <w:r>
        <w:rPr>
          <w:noProof/>
        </w:rPr>
        <w:instrText xml:space="preserve"> PAGEREF _Toc154288044 \h </w:instrText>
      </w:r>
      <w:r>
        <w:rPr>
          <w:noProof/>
        </w:rPr>
        <w:fldChar w:fldCharType="separate"/>
      </w:r>
      <w:r>
        <w:rPr>
          <w:noProof/>
        </w:rPr>
        <w:t>42</w:t>
      </w:r>
      <w:r>
        <w:rPr>
          <w:noProof/>
        </w:rPr>
        <w:fldChar w:fldCharType="end"/>
      </w:r>
    </w:p>
    <w:p w:rsidR="001916A7" w14:paraId="7D05C8BD" w14:textId="557BAC41">
      <w:pPr>
        <w:pStyle w:val="TOC2"/>
        <w:tabs>
          <w:tab w:val="right" w:leader="dot" w:pos="8296"/>
        </w:tabs>
        <w:rPr>
          <w:noProof/>
        </w:rPr>
      </w:pPr>
      <w:r>
        <w:rPr>
          <w:noProof/>
        </w:rPr>
        <w:t>(三)、数据备份与恢复策略</w:t>
      </w:r>
      <w:r>
        <w:rPr>
          <w:noProof/>
        </w:rPr>
        <w:tab/>
      </w:r>
      <w:r>
        <w:rPr>
          <w:noProof/>
        </w:rPr>
        <w:fldChar w:fldCharType="begin"/>
      </w:r>
      <w:r>
        <w:rPr>
          <w:noProof/>
        </w:rPr>
        <w:instrText xml:space="preserve"> PAGEREF _Toc154288045 \h </w:instrText>
      </w:r>
      <w:r>
        <w:rPr>
          <w:noProof/>
        </w:rPr>
        <w:fldChar w:fldCharType="separate"/>
      </w:r>
      <w:r>
        <w:rPr>
          <w:noProof/>
        </w:rPr>
        <w:t>43</w:t>
      </w:r>
      <w:r>
        <w:rPr>
          <w:noProof/>
        </w:rPr>
        <w:fldChar w:fldCharType="end"/>
      </w:r>
    </w:p>
    <w:p w:rsidR="001916A7" w14:paraId="61F2F28B" w14:textId="7D8383AA">
      <w:pPr>
        <w:pStyle w:val="TOC1"/>
        <w:tabs>
          <w:tab w:val="right" w:leader="dot" w:pos="8296"/>
        </w:tabs>
        <w:rPr>
          <w:noProof/>
        </w:rPr>
      </w:pPr>
      <w:r>
        <w:rPr>
          <w:noProof/>
        </w:rPr>
        <w:t>七、安全管理计划</w:t>
      </w:r>
      <w:r>
        <w:rPr>
          <w:noProof/>
        </w:rPr>
        <w:tab/>
      </w:r>
      <w:r>
        <w:rPr>
          <w:noProof/>
        </w:rPr>
        <w:fldChar w:fldCharType="begin"/>
      </w:r>
      <w:r>
        <w:rPr>
          <w:noProof/>
        </w:rPr>
        <w:instrText xml:space="preserve"> PAGEREF _Toc154288046 \h </w:instrText>
      </w:r>
      <w:r>
        <w:rPr>
          <w:noProof/>
        </w:rPr>
        <w:fldChar w:fldCharType="separate"/>
      </w:r>
      <w:r>
        <w:rPr>
          <w:noProof/>
        </w:rPr>
        <w:t>45</w:t>
      </w:r>
      <w:r>
        <w:rPr>
          <w:noProof/>
        </w:rPr>
        <w:fldChar w:fldCharType="end"/>
      </w:r>
    </w:p>
    <w:p w:rsidR="001916A7" w14:paraId="404FB050" w14:textId="0E65265E">
      <w:pPr>
        <w:pStyle w:val="TOC2"/>
        <w:tabs>
          <w:tab w:val="right" w:leader="dot" w:pos="8296"/>
        </w:tabs>
        <w:rPr>
          <w:noProof/>
        </w:rPr>
      </w:pPr>
      <w:r>
        <w:rPr>
          <w:noProof/>
        </w:rPr>
        <w:t>(一)、项目安全管理体系建立</w:t>
      </w:r>
      <w:r>
        <w:rPr>
          <w:noProof/>
        </w:rPr>
        <w:tab/>
      </w:r>
      <w:r>
        <w:rPr>
          <w:noProof/>
        </w:rPr>
        <w:fldChar w:fldCharType="begin"/>
      </w:r>
      <w:r>
        <w:rPr>
          <w:noProof/>
        </w:rPr>
        <w:instrText xml:space="preserve"> PAGEREF _Toc154288047 \h </w:instrText>
      </w:r>
      <w:r>
        <w:rPr>
          <w:noProof/>
        </w:rPr>
        <w:fldChar w:fldCharType="separate"/>
      </w:r>
      <w:r>
        <w:rPr>
          <w:noProof/>
        </w:rPr>
        <w:t>45</w:t>
      </w:r>
      <w:r>
        <w:rPr>
          <w:noProof/>
        </w:rPr>
        <w:fldChar w:fldCharType="end"/>
      </w:r>
    </w:p>
    <w:p w:rsidR="001916A7" w14:paraId="4C2BC388" w14:textId="443FD0CE">
      <w:pPr>
        <w:pStyle w:val="TOC2"/>
        <w:tabs>
          <w:tab w:val="right" w:leader="dot" w:pos="8296"/>
        </w:tabs>
        <w:rPr>
          <w:noProof/>
        </w:rPr>
      </w:pPr>
      <w:r>
        <w:rPr>
          <w:noProof/>
        </w:rPr>
        <w:t>(二)、安全管理计划</w:t>
      </w:r>
      <w:r>
        <w:rPr>
          <w:noProof/>
        </w:rPr>
        <w:tab/>
      </w:r>
      <w:r>
        <w:rPr>
          <w:noProof/>
        </w:rPr>
        <w:fldChar w:fldCharType="begin"/>
      </w:r>
      <w:r>
        <w:rPr>
          <w:noProof/>
        </w:rPr>
        <w:instrText xml:space="preserve"> PAGEREF _Toc154288048 \h </w:instrText>
      </w:r>
      <w:r>
        <w:rPr>
          <w:noProof/>
        </w:rPr>
        <w:fldChar w:fldCharType="separate"/>
      </w:r>
      <w:r>
        <w:rPr>
          <w:noProof/>
        </w:rPr>
        <w:t>45</w:t>
      </w:r>
      <w:r>
        <w:rPr>
          <w:noProof/>
        </w:rPr>
        <w:fldChar w:fldCharType="end"/>
      </w:r>
    </w:p>
    <w:p w:rsidR="001916A7" w14:paraId="45F90369" w14:textId="08CE3D3B">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(三)、安全培训与演练</w:t>
      </w:r>
      <w:r>
        <w:rPr>
          <w:noProof/>
        </w:rPr>
        <w:tab/>
      </w:r>
      <w:r>
        <w:rPr>
          <w:noProof/>
        </w:rPr>
        <w:fldChar w:fldCharType="begin"/>
      </w:r>
      <w:r>
        <w:rPr>
          <w:noProof/>
        </w:rPr>
        <w:instrText xml:space="preserve"> PAGEREF _Toc154288049 \h </w:instrText>
      </w:r>
      <w:r>
        <w:rPr>
          <w:noProof/>
        </w:rPr>
        <w:fldChar w:fldCharType="separate"/>
      </w:r>
      <w:r>
        <w:rPr>
          <w:noProof/>
        </w:rPr>
        <w:t>46</w:t>
      </w:r>
      <w:r>
        <w:rPr>
          <w:noProof/>
        </w:rPr>
        <w:fldChar w:fldCharType="end"/>
      </w:r>
    </w:p>
    <w:p w:rsidR="001916A7" w14:paraId="7D04A629" w14:textId="71C8745A">
      <w:pPr>
        <w:pStyle w:val="TOC2"/>
        <w:tabs>
          <w:tab w:val="right" w:leader="dot" w:pos="8296"/>
        </w:tabs>
        <w:rPr>
          <w:noProof/>
        </w:rPr>
      </w:pPr>
      <w:r>
        <w:rPr>
          <w:noProof/>
        </w:rPr>
        <w:t>(四)、事故应急处理与报告</w:t>
      </w:r>
      <w:r>
        <w:rPr>
          <w:noProof/>
        </w:rPr>
        <w:tab/>
      </w:r>
      <w:r>
        <w:rPr>
          <w:noProof/>
        </w:rPr>
        <w:fldChar w:fldCharType="begin"/>
      </w:r>
      <w:r>
        <w:rPr>
          <w:noProof/>
        </w:rPr>
        <w:instrText xml:space="preserve"> PAGEREF _Toc154288050 \h </w:instrText>
      </w:r>
      <w:r>
        <w:rPr>
          <w:noProof/>
        </w:rPr>
        <w:fldChar w:fldCharType="separate"/>
      </w:r>
      <w:r>
        <w:rPr>
          <w:noProof/>
        </w:rPr>
        <w:t>47</w:t>
      </w:r>
      <w:r>
        <w:rPr>
          <w:noProof/>
        </w:rPr>
        <w:fldChar w:fldCharType="end"/>
      </w:r>
    </w:p>
    <w:p w:rsidR="001916A7" w14:paraId="36677CFD" w14:textId="4B82E4CD">
      <w:pPr>
        <w:pStyle w:val="TOC1"/>
        <w:tabs>
          <w:tab w:val="right" w:leader="dot" w:pos="8296"/>
        </w:tabs>
        <w:rPr>
          <w:noProof/>
        </w:rPr>
      </w:pPr>
      <w:r>
        <w:rPr>
          <w:noProof/>
        </w:rPr>
        <w:t>八、质量管理体系</w:t>
      </w:r>
      <w:r>
        <w:rPr>
          <w:noProof/>
        </w:rPr>
        <w:tab/>
      </w:r>
      <w:r>
        <w:rPr>
          <w:noProof/>
        </w:rPr>
        <w:fldChar w:fldCharType="begin"/>
      </w:r>
      <w:r>
        <w:rPr>
          <w:noProof/>
        </w:rPr>
        <w:instrText xml:space="preserve"> PAGEREF _Toc154288051 \h </w:instrText>
      </w:r>
      <w:r>
        <w:rPr>
          <w:noProof/>
        </w:rPr>
        <w:fldChar w:fldCharType="separate"/>
      </w:r>
      <w:r>
        <w:rPr>
          <w:noProof/>
        </w:rPr>
        <w:t>48</w:t>
      </w:r>
      <w:r>
        <w:rPr>
          <w:noProof/>
        </w:rPr>
        <w:fldChar w:fldCharType="end"/>
      </w:r>
    </w:p>
    <w:p w:rsidR="001916A7" w14:paraId="3B32C6C2" w14:textId="4391F8B6">
      <w:pPr>
        <w:pStyle w:val="TOC2"/>
        <w:tabs>
          <w:tab w:val="right" w:leader="dot" w:pos="8296"/>
        </w:tabs>
        <w:rPr>
          <w:noProof/>
        </w:rPr>
      </w:pPr>
      <w:r>
        <w:rPr>
          <w:noProof/>
        </w:rPr>
        <w:t>(一)、项目质量管理体系建立</w:t>
      </w:r>
      <w:r>
        <w:rPr>
          <w:noProof/>
        </w:rPr>
        <w:tab/>
      </w:r>
      <w:r>
        <w:rPr>
          <w:noProof/>
        </w:rPr>
        <w:fldChar w:fldCharType="begin"/>
      </w:r>
      <w:r>
        <w:rPr>
          <w:noProof/>
        </w:rPr>
        <w:instrText xml:space="preserve"> PAGEREF _Toc154288052 \h </w:instrText>
      </w:r>
      <w:r>
        <w:rPr>
          <w:noProof/>
        </w:rPr>
        <w:fldChar w:fldCharType="separate"/>
      </w:r>
      <w:r>
        <w:rPr>
          <w:noProof/>
        </w:rPr>
        <w:t>48</w:t>
      </w:r>
      <w:r>
        <w:rPr>
          <w:noProof/>
        </w:rPr>
        <w:fldChar w:fldCharType="end"/>
      </w:r>
    </w:p>
    <w:p w:rsidR="001916A7" w14:paraId="25FFD9F1" w14:textId="2C525D3D">
      <w:pPr>
        <w:pStyle w:val="TOC2"/>
        <w:tabs>
          <w:tab w:val="right" w:leader="dot" w:pos="8296"/>
        </w:tabs>
        <w:rPr>
          <w:noProof/>
        </w:rPr>
      </w:pPr>
      <w:r>
        <w:rPr>
          <w:noProof/>
        </w:rPr>
        <w:t>(二)、质量管理计划</w:t>
      </w:r>
      <w:r>
        <w:rPr>
          <w:noProof/>
        </w:rPr>
        <w:tab/>
      </w:r>
      <w:r>
        <w:rPr>
          <w:noProof/>
        </w:rPr>
        <w:fldChar w:fldCharType="begin"/>
      </w:r>
      <w:r>
        <w:rPr>
          <w:noProof/>
        </w:rPr>
        <w:instrText xml:space="preserve"> PAGEREF _Toc154288053 \h </w:instrText>
      </w:r>
      <w:r>
        <w:rPr>
          <w:noProof/>
        </w:rPr>
        <w:fldChar w:fldCharType="separate"/>
      </w:r>
      <w:r>
        <w:rPr>
          <w:noProof/>
        </w:rPr>
        <w:t>49</w:t>
      </w:r>
      <w:r>
        <w:rPr>
          <w:noProof/>
        </w:rPr>
        <w:fldChar w:fldCharType="end"/>
      </w:r>
    </w:p>
    <w:p w:rsidR="001916A7" w14:paraId="6358C7BE" w14:textId="7140AEE5">
      <w:pPr>
        <w:pStyle w:val="TOC2"/>
        <w:tabs>
          <w:tab w:val="right" w:leader="dot" w:pos="8296"/>
        </w:tabs>
        <w:rPr>
          <w:noProof/>
        </w:rPr>
      </w:pPr>
      <w:r>
        <w:rPr>
          <w:noProof/>
        </w:rPr>
        <w:t>(三)、质量检测与监控</w:t>
      </w:r>
      <w:r>
        <w:rPr>
          <w:noProof/>
        </w:rPr>
        <w:tab/>
      </w:r>
      <w:r>
        <w:rPr>
          <w:noProof/>
        </w:rPr>
        <w:fldChar w:fldCharType="begin"/>
      </w:r>
      <w:r>
        <w:rPr>
          <w:noProof/>
        </w:rPr>
        <w:instrText xml:space="preserve"> PAGEREF _Toc154288054 \h </w:instrText>
      </w:r>
      <w:r>
        <w:rPr>
          <w:noProof/>
        </w:rPr>
        <w:fldChar w:fldCharType="separate"/>
      </w:r>
      <w:r>
        <w:rPr>
          <w:noProof/>
        </w:rPr>
        <w:t>51</w:t>
      </w:r>
      <w:r>
        <w:rPr>
          <w:noProof/>
        </w:rPr>
        <w:fldChar w:fldCharType="end"/>
      </w:r>
    </w:p>
    <w:p w:rsidR="001916A7" w14:paraId="5FF3B204" w14:textId="7942BD73">
      <w:pPr>
        <w:pStyle w:val="TOC2"/>
        <w:tabs>
          <w:tab w:val="right" w:leader="dot" w:pos="8296"/>
        </w:tabs>
        <w:rPr>
          <w:noProof/>
        </w:rPr>
      </w:pPr>
      <w:r>
        <w:rPr>
          <w:noProof/>
        </w:rPr>
        <w:t>(四)、问题处理与纠正措施</w:t>
      </w:r>
      <w:r>
        <w:rPr>
          <w:noProof/>
        </w:rPr>
        <w:tab/>
      </w:r>
      <w:r>
        <w:rPr>
          <w:noProof/>
        </w:rPr>
        <w:fldChar w:fldCharType="begin"/>
      </w:r>
      <w:r>
        <w:rPr>
          <w:noProof/>
        </w:rPr>
        <w:instrText xml:space="preserve"> PAGEREF _Toc154288055 \h </w:instrText>
      </w:r>
      <w:r>
        <w:rPr>
          <w:noProof/>
        </w:rPr>
        <w:fldChar w:fldCharType="separate"/>
      </w:r>
      <w:r>
        <w:rPr>
          <w:noProof/>
        </w:rPr>
        <w:t>52</w:t>
      </w:r>
      <w:r>
        <w:rPr>
          <w:noProof/>
        </w:rPr>
        <w:fldChar w:fldCharType="end"/>
      </w:r>
    </w:p>
    <w:p w:rsidR="001916A7" w14:paraId="2301362C" w14:textId="4245EB4E">
      <w:pPr>
        <w:pStyle w:val="TOC2"/>
        <w:tabs>
          <w:tab w:val="right" w:leader="dot" w:pos="8296"/>
        </w:tabs>
        <w:rPr>
          <w:noProof/>
        </w:rPr>
      </w:pPr>
      <w:r>
        <w:rPr>
          <w:noProof/>
        </w:rPr>
        <w:t>(五)、验收与评价</w:t>
      </w:r>
      <w:r>
        <w:rPr>
          <w:noProof/>
        </w:rPr>
        <w:tab/>
      </w:r>
      <w:r>
        <w:rPr>
          <w:noProof/>
        </w:rPr>
        <w:fldChar w:fldCharType="begin"/>
      </w:r>
      <w:r>
        <w:rPr>
          <w:noProof/>
        </w:rPr>
        <w:instrText xml:space="preserve"> PAGEREF _Toc154288056 \h </w:instrText>
      </w:r>
      <w:r>
        <w:rPr>
          <w:noProof/>
        </w:rPr>
        <w:fldChar w:fldCharType="separate"/>
      </w:r>
      <w:r>
        <w:rPr>
          <w:noProof/>
        </w:rPr>
        <w:t>55</w:t>
      </w:r>
      <w:r>
        <w:rPr>
          <w:noProof/>
        </w:rPr>
        <w:fldChar w:fldCharType="end"/>
      </w:r>
    </w:p>
    <w:p w:rsidR="001916A7" w14:paraId="0087ECFC" w14:textId="44A5F175">
      <w:pPr>
        <w:pStyle w:val="TOC1"/>
        <w:tabs>
          <w:tab w:val="right" w:leader="dot" w:pos="8296"/>
        </w:tabs>
        <w:rPr>
          <w:noProof/>
        </w:rPr>
      </w:pPr>
      <w:r>
        <w:rPr>
          <w:noProof/>
        </w:rPr>
        <w:t>九、法律法规及审批程序</w:t>
      </w:r>
      <w:r>
        <w:rPr>
          <w:noProof/>
        </w:rPr>
        <w:tab/>
      </w:r>
      <w:r>
        <w:rPr>
          <w:noProof/>
        </w:rPr>
        <w:fldChar w:fldCharType="begin"/>
      </w:r>
      <w:r>
        <w:rPr>
          <w:noProof/>
        </w:rPr>
        <w:instrText xml:space="preserve"> PAGEREF _Toc154288057 \h </w:instrText>
      </w:r>
      <w:r>
        <w:rPr>
          <w:noProof/>
        </w:rPr>
        <w:fldChar w:fldCharType="separate"/>
      </w:r>
      <w:r>
        <w:rPr>
          <w:noProof/>
        </w:rPr>
        <w:t>57</w:t>
      </w:r>
      <w:r>
        <w:rPr>
          <w:noProof/>
        </w:rPr>
        <w:fldChar w:fldCharType="end"/>
      </w:r>
    </w:p>
    <w:p w:rsidR="001916A7" w14:paraId="799B3F75" w14:textId="4EDBC82E">
      <w:pPr>
        <w:pStyle w:val="TOC2"/>
        <w:tabs>
          <w:tab w:val="right" w:leader="dot" w:pos="8296"/>
        </w:tabs>
        <w:rPr>
          <w:noProof/>
        </w:rPr>
      </w:pPr>
      <w:r>
        <w:rPr>
          <w:noProof/>
        </w:rPr>
        <w:t>(一)、相关法律法规概述</w:t>
      </w:r>
      <w:r>
        <w:rPr>
          <w:noProof/>
        </w:rPr>
        <w:tab/>
      </w:r>
      <w:r>
        <w:rPr>
          <w:noProof/>
        </w:rPr>
        <w:fldChar w:fldCharType="begin"/>
      </w:r>
      <w:r>
        <w:rPr>
          <w:noProof/>
        </w:rPr>
        <w:instrText xml:space="preserve"> PAGEREF _Toc154288058 \h </w:instrText>
      </w:r>
      <w:r>
        <w:rPr>
          <w:noProof/>
        </w:rPr>
        <w:fldChar w:fldCharType="separate"/>
      </w:r>
      <w:r>
        <w:rPr>
          <w:noProof/>
        </w:rPr>
        <w:t>57</w:t>
      </w:r>
      <w:r>
        <w:rPr>
          <w:noProof/>
        </w:rPr>
        <w:fldChar w:fldCharType="end"/>
      </w:r>
    </w:p>
    <w:p w:rsidR="001916A7" w14:paraId="53DE6962" w14:textId="7F68318C">
      <w:pPr>
        <w:pStyle w:val="TOC2"/>
        <w:tabs>
          <w:tab w:val="right" w:leader="dot" w:pos="8296"/>
        </w:tabs>
        <w:rPr>
          <w:noProof/>
        </w:rPr>
      </w:pPr>
      <w:r>
        <w:rPr>
          <w:noProof/>
        </w:rPr>
        <w:t>(二)、项目审批程序</w:t>
      </w:r>
      <w:r>
        <w:rPr>
          <w:noProof/>
        </w:rPr>
        <w:tab/>
      </w:r>
      <w:r>
        <w:rPr>
          <w:noProof/>
        </w:rPr>
        <w:fldChar w:fldCharType="begin"/>
      </w:r>
      <w:r>
        <w:rPr>
          <w:noProof/>
        </w:rPr>
        <w:instrText xml:space="preserve"> PAGEREF _Toc154288059 \h </w:instrText>
      </w:r>
      <w:r>
        <w:rPr>
          <w:noProof/>
        </w:rPr>
        <w:fldChar w:fldCharType="separate"/>
      </w:r>
      <w:r>
        <w:rPr>
          <w:noProof/>
        </w:rPr>
        <w:t>58</w:t>
      </w:r>
      <w:r>
        <w:rPr>
          <w:noProof/>
        </w:rPr>
        <w:fldChar w:fldCharType="end"/>
      </w:r>
    </w:p>
    <w:p w:rsidR="001916A7" w14:paraId="167DBFFA" w14:textId="6FC536FA">
      <w:pPr>
        <w:pStyle w:val="TOC2"/>
        <w:tabs>
          <w:tab w:val="right" w:leader="dot" w:pos="8296"/>
        </w:tabs>
        <w:rPr>
          <w:noProof/>
        </w:rPr>
      </w:pPr>
      <w:r>
        <w:rPr>
          <w:noProof/>
        </w:rPr>
        <w:t>(三)、环评报告审批</w:t>
      </w:r>
      <w:r>
        <w:rPr>
          <w:noProof/>
        </w:rPr>
        <w:tab/>
      </w:r>
      <w:r>
        <w:rPr>
          <w:noProof/>
        </w:rPr>
        <w:fldChar w:fldCharType="begin"/>
      </w:r>
      <w:r>
        <w:rPr>
          <w:noProof/>
        </w:rPr>
        <w:instrText xml:space="preserve"> PAGEREF _Toc154288060 \h </w:instrText>
      </w:r>
      <w:r>
        <w:rPr>
          <w:noProof/>
        </w:rPr>
        <w:fldChar w:fldCharType="separate"/>
      </w:r>
      <w:r>
        <w:rPr>
          <w:noProof/>
        </w:rPr>
        <w:t>59</w:t>
      </w:r>
      <w:r>
        <w:rPr>
          <w:noProof/>
        </w:rPr>
        <w:fldChar w:fldCharType="end"/>
      </w:r>
    </w:p>
    <w:p w:rsidR="001916A7" w14:paraId="713A9875" w14:textId="7648147B">
      <w:pPr>
        <w:pStyle w:val="TOC2"/>
        <w:tabs>
          <w:tab w:val="right" w:leader="dot" w:pos="8296"/>
        </w:tabs>
        <w:rPr>
          <w:noProof/>
        </w:rPr>
      </w:pPr>
      <w:r>
        <w:rPr>
          <w:noProof/>
        </w:rPr>
        <w:t>(四)、土建工程施工许可</w:t>
      </w:r>
      <w:r>
        <w:rPr>
          <w:noProof/>
        </w:rPr>
        <w:tab/>
      </w:r>
      <w:r>
        <w:rPr>
          <w:noProof/>
        </w:rPr>
        <w:fldChar w:fldCharType="begin"/>
      </w:r>
      <w:r>
        <w:rPr>
          <w:noProof/>
        </w:rPr>
        <w:instrText xml:space="preserve"> PAGEREF _Toc154288061 \h </w:instrText>
      </w:r>
      <w:r>
        <w:rPr>
          <w:noProof/>
        </w:rPr>
        <w:fldChar w:fldCharType="separate"/>
      </w:r>
      <w:r>
        <w:rPr>
          <w:noProof/>
        </w:rPr>
        <w:t>59</w:t>
      </w:r>
      <w:r>
        <w:rPr>
          <w:noProof/>
        </w:rPr>
        <w:fldChar w:fldCharType="end"/>
      </w:r>
    </w:p>
    <w:p w:rsidR="001916A7" w14:paraId="6FF7BB02" w14:textId="140AEABF">
      <w:pPr>
        <w:pStyle w:val="TOC1"/>
        <w:tabs>
          <w:tab w:val="right" w:leader="dot" w:pos="8296"/>
        </w:tabs>
        <w:rPr>
          <w:noProof/>
        </w:rPr>
      </w:pPr>
      <w:r>
        <w:rPr>
          <w:noProof/>
        </w:rPr>
        <w:t>十、项目交付与运营</w:t>
      </w:r>
      <w:r>
        <w:rPr>
          <w:noProof/>
        </w:rPr>
        <w:tab/>
      </w:r>
      <w:r>
        <w:rPr>
          <w:noProof/>
        </w:rPr>
        <w:fldChar w:fldCharType="begin"/>
      </w:r>
      <w:r>
        <w:rPr>
          <w:noProof/>
        </w:rPr>
        <w:instrText xml:space="preserve"> PAGEREF _Toc154288062 \h </w:instrText>
      </w:r>
      <w:r>
        <w:rPr>
          <w:noProof/>
        </w:rPr>
        <w:fldChar w:fldCharType="separate"/>
      </w:r>
      <w:r>
        <w:rPr>
          <w:noProof/>
        </w:rPr>
        <w:t>61</w:t>
      </w:r>
      <w:r>
        <w:rPr>
          <w:noProof/>
        </w:rPr>
        <w:fldChar w:fldCharType="end"/>
      </w:r>
    </w:p>
    <w:p w:rsidR="001916A7" w14:paraId="0DCE3B55" w14:textId="39E99F8D">
      <w:pPr>
        <w:pStyle w:val="TOC2"/>
        <w:tabs>
          <w:tab w:val="right" w:leader="dot" w:pos="8296"/>
        </w:tabs>
        <w:rPr>
          <w:noProof/>
        </w:rPr>
      </w:pPr>
      <w:r>
        <w:rPr>
          <w:noProof/>
        </w:rPr>
        <w:t>(一)、交付流程与标准</w:t>
      </w:r>
      <w:r>
        <w:rPr>
          <w:noProof/>
        </w:rPr>
        <w:tab/>
      </w:r>
      <w:r>
        <w:rPr>
          <w:noProof/>
        </w:rPr>
        <w:fldChar w:fldCharType="begin"/>
      </w:r>
      <w:r>
        <w:rPr>
          <w:noProof/>
        </w:rPr>
        <w:instrText xml:space="preserve"> PAGEREF _Toc154288063 \h </w:instrText>
      </w:r>
      <w:r>
        <w:rPr>
          <w:noProof/>
        </w:rPr>
        <w:fldChar w:fldCharType="separate"/>
      </w:r>
      <w:r>
        <w:rPr>
          <w:noProof/>
        </w:rPr>
        <w:t>61</w:t>
      </w:r>
      <w:r>
        <w:rPr>
          <w:noProof/>
        </w:rPr>
        <w:fldChar w:fldCharType="end"/>
      </w:r>
    </w:p>
    <w:p w:rsidR="001916A7" w14:paraId="3BC6EC3E" w14:textId="2F21DF98">
      <w:pPr>
        <w:pStyle w:val="TOC2"/>
        <w:tabs>
          <w:tab w:val="right" w:leader="dot" w:pos="8296"/>
        </w:tabs>
        <w:rPr>
          <w:noProof/>
        </w:rPr>
      </w:pPr>
      <w:r>
        <w:rPr>
          <w:noProof/>
        </w:rPr>
        <w:t>(二)、运营计划</w:t>
      </w:r>
      <w:r>
        <w:rPr>
          <w:noProof/>
        </w:rPr>
        <w:tab/>
      </w:r>
      <w:r>
        <w:rPr>
          <w:noProof/>
        </w:rPr>
        <w:fldChar w:fldCharType="begin"/>
      </w:r>
      <w:r>
        <w:rPr>
          <w:noProof/>
        </w:rPr>
        <w:instrText xml:space="preserve"> PAGEREF _Toc154288064 \h </w:instrText>
      </w:r>
      <w:r>
        <w:rPr>
          <w:noProof/>
        </w:rPr>
        <w:fldChar w:fldCharType="separate"/>
      </w:r>
      <w:r>
        <w:rPr>
          <w:noProof/>
        </w:rPr>
        <w:t>62</w:t>
      </w:r>
      <w:r>
        <w:rPr>
          <w:noProof/>
        </w:rPr>
        <w:fldChar w:fldCharType="end"/>
      </w:r>
    </w:p>
    <w:p w:rsidR="001916A7" w14:paraId="5961E17C" w14:textId="79E3BB5F">
      <w:pPr>
        <w:pStyle w:val="TOC2"/>
        <w:tabs>
          <w:tab w:val="right" w:leader="dot" w:pos="8296"/>
        </w:tabs>
        <w:rPr>
          <w:noProof/>
        </w:rPr>
      </w:pPr>
      <w:r>
        <w:rPr>
          <w:noProof/>
        </w:rPr>
        <w:t>(三)、设备调试与验收</w:t>
      </w:r>
      <w:r>
        <w:rPr>
          <w:noProof/>
        </w:rPr>
        <w:tab/>
      </w:r>
      <w:r>
        <w:rPr>
          <w:noProof/>
        </w:rPr>
        <w:fldChar w:fldCharType="begin"/>
      </w:r>
      <w:r>
        <w:rPr>
          <w:noProof/>
        </w:rPr>
        <w:instrText xml:space="preserve"> PAGEREF _Toc154288065 \h </w:instrText>
      </w:r>
      <w:r>
        <w:rPr>
          <w:noProof/>
        </w:rPr>
        <w:fldChar w:fldCharType="separate"/>
      </w:r>
      <w:r>
        <w:rPr>
          <w:noProof/>
        </w:rPr>
        <w:t>65</w:t>
      </w:r>
      <w:r>
        <w:rPr>
          <w:noProof/>
        </w:rPr>
        <w:fldChar w:fldCharType="end"/>
      </w:r>
    </w:p>
    <w:p w:rsidR="001916A7" w14:paraId="1B143F85" w14:textId="5782900A">
      <w:pPr>
        <w:pStyle w:val="TOC2"/>
        <w:tabs>
          <w:tab w:val="right" w:leader="dot" w:pos="8296"/>
        </w:tabs>
        <w:rPr>
          <w:noProof/>
        </w:rPr>
      </w:pPr>
      <w:r>
        <w:rPr>
          <w:noProof/>
        </w:rPr>
        <w:t>(四)、项目交付手续与文件归档</w:t>
      </w:r>
      <w:r>
        <w:rPr>
          <w:noProof/>
        </w:rPr>
        <w:tab/>
      </w:r>
      <w:r>
        <w:rPr>
          <w:noProof/>
        </w:rPr>
        <w:fldChar w:fldCharType="begin"/>
      </w:r>
      <w:r>
        <w:rPr>
          <w:noProof/>
        </w:rPr>
        <w:instrText xml:space="preserve"> PAGEREF _Toc154288066 \h </w:instrText>
      </w:r>
      <w:r>
        <w:rPr>
          <w:noProof/>
        </w:rPr>
        <w:fldChar w:fldCharType="separate"/>
      </w:r>
      <w:r>
        <w:rPr>
          <w:noProof/>
        </w:rPr>
        <w:t>66</w:t>
      </w:r>
      <w:r>
        <w:rPr>
          <w:noProof/>
        </w:rPr>
        <w:fldChar w:fldCharType="end"/>
      </w:r>
    </w:p>
    <w:p w:rsidR="001916A7" w14:paraId="72D59340" w14:textId="04EFC0FB">
      <w:pPr>
        <w:pStyle w:val="TOC1"/>
        <w:tabs>
          <w:tab w:val="right" w:leader="dot" w:pos="8296"/>
        </w:tabs>
        <w:rPr>
          <w:noProof/>
        </w:rPr>
      </w:pPr>
      <w:r>
        <w:rPr>
          <w:noProof/>
        </w:rPr>
        <w:t>十一、职业健康与员工福祉</w:t>
      </w:r>
      <w:r>
        <w:rPr>
          <w:noProof/>
        </w:rPr>
        <w:tab/>
      </w:r>
      <w:r>
        <w:rPr>
          <w:noProof/>
        </w:rPr>
        <w:fldChar w:fldCharType="begin"/>
      </w:r>
      <w:r>
        <w:rPr>
          <w:noProof/>
        </w:rPr>
        <w:instrText xml:space="preserve"> PAGEREF _Toc154288067 \h </w:instrText>
      </w:r>
      <w:r>
        <w:rPr>
          <w:noProof/>
        </w:rPr>
        <w:fldChar w:fldCharType="separate"/>
      </w:r>
      <w:r>
        <w:rPr>
          <w:noProof/>
        </w:rPr>
        <w:t>67</w:t>
      </w:r>
      <w:r>
        <w:rPr>
          <w:noProof/>
        </w:rPr>
        <w:fldChar w:fldCharType="end"/>
      </w:r>
    </w:p>
    <w:p w:rsidR="001916A7" w14:paraId="067EF876" w14:textId="4C7A8D0F">
      <w:pPr>
        <w:pStyle w:val="TOC2"/>
        <w:tabs>
          <w:tab w:val="right" w:leader="dot" w:pos="8296"/>
        </w:tabs>
        <w:rPr>
          <w:noProof/>
        </w:rPr>
      </w:pPr>
      <w:r>
        <w:rPr>
          <w:noProof/>
        </w:rPr>
        <w:t>(一)、职业健康与安全政策</w:t>
      </w:r>
      <w:r>
        <w:rPr>
          <w:noProof/>
        </w:rPr>
        <w:tab/>
      </w:r>
      <w:r>
        <w:rPr>
          <w:noProof/>
        </w:rPr>
        <w:fldChar w:fldCharType="begin"/>
      </w:r>
      <w:r>
        <w:rPr>
          <w:noProof/>
        </w:rPr>
        <w:instrText xml:space="preserve"> PAGEREF _Toc154288068 \h </w:instrText>
      </w:r>
      <w:r>
        <w:rPr>
          <w:noProof/>
        </w:rPr>
        <w:fldChar w:fldCharType="separate"/>
      </w:r>
      <w:r>
        <w:rPr>
          <w:noProof/>
        </w:rPr>
        <w:t>67</w:t>
      </w:r>
      <w:r>
        <w:rPr>
          <w:noProof/>
        </w:rPr>
        <w:fldChar w:fldCharType="end"/>
      </w:r>
    </w:p>
    <w:p w:rsidR="001916A7" w14:paraId="500E843C" w14:textId="7DFEADDD">
      <w:pPr>
        <w:pStyle w:val="TOC2"/>
        <w:tabs>
          <w:tab w:val="right" w:leader="dot" w:pos="8296"/>
        </w:tabs>
        <w:rPr>
          <w:noProof/>
        </w:rPr>
      </w:pPr>
      <w:r>
        <w:rPr>
          <w:noProof/>
        </w:rPr>
        <w:t>(二)、员工心理健康支持</w:t>
      </w:r>
      <w:r>
        <w:rPr>
          <w:noProof/>
        </w:rPr>
        <w:tab/>
      </w:r>
      <w:r>
        <w:rPr>
          <w:noProof/>
        </w:rPr>
        <w:fldChar w:fldCharType="begin"/>
      </w:r>
      <w:r>
        <w:rPr>
          <w:noProof/>
        </w:rPr>
        <w:instrText xml:space="preserve"> PAGEREF _Toc154288069 \h </w:instrText>
      </w:r>
      <w:r>
        <w:rPr>
          <w:noProof/>
        </w:rPr>
        <w:fldChar w:fldCharType="separate"/>
      </w:r>
      <w:r>
        <w:rPr>
          <w:noProof/>
        </w:rPr>
        <w:t>68</w:t>
      </w:r>
      <w:r>
        <w:rPr>
          <w:noProof/>
        </w:rPr>
        <w:fldChar w:fldCharType="end"/>
      </w:r>
    </w:p>
    <w:p w:rsidR="001916A7" w14:paraId="57F3C292" w14:textId="28B6584E">
      <w:pPr>
        <w:pStyle w:val="TOC2"/>
        <w:tabs>
          <w:tab w:val="right" w:leader="dot" w:pos="8296"/>
        </w:tabs>
        <w:rPr>
          <w:noProof/>
        </w:rPr>
      </w:pPr>
      <w:r>
        <w:rPr>
          <w:noProof/>
        </w:rPr>
        <w:t>(三)、工作生活平衡与弹性工作安排</w:t>
      </w:r>
      <w:r>
        <w:rPr>
          <w:noProof/>
        </w:rPr>
        <w:tab/>
      </w:r>
      <w:r>
        <w:rPr>
          <w:noProof/>
        </w:rPr>
        <w:fldChar w:fldCharType="begin"/>
      </w:r>
      <w:r>
        <w:rPr>
          <w:noProof/>
        </w:rPr>
        <w:instrText xml:space="preserve"> PAGEREF _Toc154288070 \h </w:instrText>
      </w:r>
      <w:r>
        <w:rPr>
          <w:noProof/>
        </w:rPr>
        <w:fldChar w:fldCharType="separate"/>
      </w:r>
      <w:r>
        <w:rPr>
          <w:noProof/>
        </w:rPr>
        <w:t>69</w:t>
      </w:r>
      <w:r>
        <w:rPr>
          <w:noProof/>
        </w:rPr>
        <w:fldChar w:fldCharType="end"/>
      </w:r>
    </w:p>
    <w:p w:rsidR="001916A7" w14:paraId="3D7C2D89" w14:textId="11602558">
      <w:pPr>
        <w:pStyle w:val="TOC1"/>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十二、知识管理与信息共享</w:t>
      </w:r>
      <w:r>
        <w:rPr>
          <w:noProof/>
        </w:rPr>
        <w:tab/>
      </w:r>
      <w:r>
        <w:rPr>
          <w:noProof/>
        </w:rPr>
        <w:fldChar w:fldCharType="begin"/>
      </w:r>
      <w:r>
        <w:rPr>
          <w:noProof/>
        </w:rPr>
        <w:instrText xml:space="preserve"> PAGEREF _Toc154288071 \h </w:instrText>
      </w:r>
      <w:r>
        <w:rPr>
          <w:noProof/>
        </w:rPr>
        <w:fldChar w:fldCharType="separate"/>
      </w:r>
      <w:r>
        <w:rPr>
          <w:noProof/>
        </w:rPr>
        <w:t>70</w:t>
      </w:r>
      <w:r>
        <w:rPr>
          <w:noProof/>
        </w:rPr>
        <w:fldChar w:fldCharType="end"/>
      </w:r>
    </w:p>
    <w:p w:rsidR="001916A7" w14:paraId="5FEBBA15" w14:textId="16A5C900">
      <w:pPr>
        <w:pStyle w:val="TOC2"/>
        <w:tabs>
          <w:tab w:val="right" w:leader="dot" w:pos="8296"/>
        </w:tabs>
        <w:rPr>
          <w:noProof/>
        </w:rPr>
      </w:pPr>
      <w:r>
        <w:rPr>
          <w:noProof/>
        </w:rPr>
        <w:t>(一)、知识管理体系构建</w:t>
      </w:r>
      <w:r>
        <w:rPr>
          <w:noProof/>
        </w:rPr>
        <w:tab/>
      </w:r>
      <w:r>
        <w:rPr>
          <w:noProof/>
        </w:rPr>
        <w:fldChar w:fldCharType="begin"/>
      </w:r>
      <w:r>
        <w:rPr>
          <w:noProof/>
        </w:rPr>
        <w:instrText xml:space="preserve"> PAGEREF _Toc154288072 \h </w:instrText>
      </w:r>
      <w:r>
        <w:rPr>
          <w:noProof/>
        </w:rPr>
        <w:fldChar w:fldCharType="separate"/>
      </w:r>
      <w:r>
        <w:rPr>
          <w:noProof/>
        </w:rPr>
        <w:t>70</w:t>
      </w:r>
      <w:r>
        <w:rPr>
          <w:noProof/>
        </w:rPr>
        <w:fldChar w:fldCharType="end"/>
      </w:r>
    </w:p>
    <w:p w:rsidR="001916A7" w14:paraId="714EA53F" w14:textId="01CE68D2">
      <w:pPr>
        <w:pStyle w:val="TOC2"/>
        <w:tabs>
          <w:tab w:val="right" w:leader="dot" w:pos="8296"/>
        </w:tabs>
        <w:rPr>
          <w:noProof/>
        </w:rPr>
      </w:pPr>
      <w:r>
        <w:rPr>
          <w:noProof/>
        </w:rPr>
        <w:t>(二)、信息共享平台建设</w:t>
      </w:r>
      <w:r>
        <w:rPr>
          <w:noProof/>
        </w:rPr>
        <w:tab/>
      </w:r>
      <w:r>
        <w:rPr>
          <w:noProof/>
        </w:rPr>
        <w:fldChar w:fldCharType="begin"/>
      </w:r>
      <w:r>
        <w:rPr>
          <w:noProof/>
        </w:rPr>
        <w:instrText xml:space="preserve"> PAGEREF _Toc154288073 \h </w:instrText>
      </w:r>
      <w:r>
        <w:rPr>
          <w:noProof/>
        </w:rPr>
        <w:fldChar w:fldCharType="separate"/>
      </w:r>
      <w:r>
        <w:rPr>
          <w:noProof/>
        </w:rPr>
        <w:t>73</w:t>
      </w:r>
      <w:r>
        <w:rPr>
          <w:noProof/>
        </w:rPr>
        <w:fldChar w:fldCharType="end"/>
      </w:r>
    </w:p>
    <w:p w:rsidR="001916A7" w14:paraId="7126581F" w14:textId="3158EB46">
      <w:pPr>
        <w:pStyle w:val="TOC2"/>
        <w:tabs>
          <w:tab w:val="right" w:leader="dot" w:pos="8296"/>
        </w:tabs>
        <w:rPr>
          <w:noProof/>
        </w:rPr>
      </w:pPr>
      <w:r>
        <w:rPr>
          <w:noProof/>
        </w:rPr>
        <w:t>(三)、团队协作与沟通机制</w:t>
      </w:r>
      <w:r>
        <w:rPr>
          <w:noProof/>
        </w:rPr>
        <w:tab/>
      </w:r>
      <w:r>
        <w:rPr>
          <w:noProof/>
        </w:rPr>
        <w:fldChar w:fldCharType="begin"/>
      </w:r>
      <w:r>
        <w:rPr>
          <w:noProof/>
        </w:rPr>
        <w:instrText xml:space="preserve"> PAGEREF _Toc154288074 \h </w:instrText>
      </w:r>
      <w:r>
        <w:rPr>
          <w:noProof/>
        </w:rPr>
        <w:fldChar w:fldCharType="separate"/>
      </w:r>
      <w:r>
        <w:rPr>
          <w:noProof/>
        </w:rPr>
        <w:t>75</w:t>
      </w:r>
      <w:r>
        <w:rPr>
          <w:noProof/>
        </w:rPr>
        <w:fldChar w:fldCharType="end"/>
      </w:r>
    </w:p>
    <w:p w:rsidR="001916A7" w14:paraId="670F8F60" w14:textId="16B290BE">
      <w:pPr>
        <w:pStyle w:val="TOC1"/>
        <w:tabs>
          <w:tab w:val="right" w:leader="dot" w:pos="8296"/>
        </w:tabs>
        <w:rPr>
          <w:noProof/>
        </w:rPr>
      </w:pPr>
      <w:r>
        <w:rPr>
          <w:noProof/>
        </w:rPr>
        <w:t>十三、供应链与物流管理</w:t>
      </w:r>
      <w:r>
        <w:rPr>
          <w:noProof/>
        </w:rPr>
        <w:tab/>
      </w:r>
      <w:r>
        <w:rPr>
          <w:noProof/>
        </w:rPr>
        <w:fldChar w:fldCharType="begin"/>
      </w:r>
      <w:r>
        <w:rPr>
          <w:noProof/>
        </w:rPr>
        <w:instrText xml:space="preserve"> PAGEREF _Toc154288075 \h </w:instrText>
      </w:r>
      <w:r>
        <w:rPr>
          <w:noProof/>
        </w:rPr>
        <w:fldChar w:fldCharType="separate"/>
      </w:r>
      <w:r>
        <w:rPr>
          <w:noProof/>
        </w:rPr>
        <w:t>75</w:t>
      </w:r>
      <w:r>
        <w:rPr>
          <w:noProof/>
        </w:rPr>
        <w:fldChar w:fldCharType="end"/>
      </w:r>
    </w:p>
    <w:p w:rsidR="001916A7" w14:paraId="5AFC484A" w14:textId="785E81C2">
      <w:pPr>
        <w:pStyle w:val="TOC2"/>
        <w:tabs>
          <w:tab w:val="right" w:leader="dot" w:pos="8296"/>
        </w:tabs>
        <w:rPr>
          <w:noProof/>
        </w:rPr>
      </w:pPr>
      <w:r>
        <w:rPr>
          <w:noProof/>
        </w:rPr>
        <w:t>(一)、供应链策略规划</w:t>
      </w:r>
      <w:r>
        <w:rPr>
          <w:noProof/>
        </w:rPr>
        <w:tab/>
      </w:r>
      <w:r>
        <w:rPr>
          <w:noProof/>
        </w:rPr>
        <w:fldChar w:fldCharType="begin"/>
      </w:r>
      <w:r>
        <w:rPr>
          <w:noProof/>
        </w:rPr>
        <w:instrText xml:space="preserve"> PAGEREF _Toc154288076 \h </w:instrText>
      </w:r>
      <w:r>
        <w:rPr>
          <w:noProof/>
        </w:rPr>
        <w:fldChar w:fldCharType="separate"/>
      </w:r>
      <w:r>
        <w:rPr>
          <w:noProof/>
        </w:rPr>
        <w:t>75</w:t>
      </w:r>
      <w:r>
        <w:rPr>
          <w:noProof/>
        </w:rPr>
        <w:fldChar w:fldCharType="end"/>
      </w:r>
    </w:p>
    <w:p w:rsidR="001916A7" w14:paraId="1B6E26BC" w14:textId="3CA84344">
      <w:pPr>
        <w:pStyle w:val="TOC2"/>
        <w:tabs>
          <w:tab w:val="right" w:leader="dot" w:pos="8296"/>
        </w:tabs>
        <w:rPr>
          <w:noProof/>
        </w:rPr>
      </w:pPr>
      <w:r>
        <w:rPr>
          <w:noProof/>
        </w:rPr>
        <w:t>(二)、供应商管理与评估</w:t>
      </w:r>
      <w:r>
        <w:rPr>
          <w:noProof/>
        </w:rPr>
        <w:tab/>
      </w:r>
      <w:r>
        <w:rPr>
          <w:noProof/>
        </w:rPr>
        <w:fldChar w:fldCharType="begin"/>
      </w:r>
      <w:r>
        <w:rPr>
          <w:noProof/>
        </w:rPr>
        <w:instrText xml:space="preserve"> PAGEREF _Toc154288077 \h </w:instrText>
      </w:r>
      <w:r>
        <w:rPr>
          <w:noProof/>
        </w:rPr>
        <w:fldChar w:fldCharType="separate"/>
      </w:r>
      <w:r>
        <w:rPr>
          <w:noProof/>
        </w:rPr>
        <w:t>77</w:t>
      </w:r>
      <w:r>
        <w:rPr>
          <w:noProof/>
        </w:rPr>
        <w:fldChar w:fldCharType="end"/>
      </w:r>
    </w:p>
    <w:p w:rsidR="001916A7" w14:paraId="6BD0CAB1" w14:textId="7FD3A17F">
      <w:pPr>
        <w:pStyle w:val="TOC2"/>
        <w:tabs>
          <w:tab w:val="right" w:leader="dot" w:pos="8296"/>
        </w:tabs>
        <w:rPr>
          <w:noProof/>
        </w:rPr>
      </w:pPr>
      <w:r>
        <w:rPr>
          <w:noProof/>
        </w:rPr>
        <w:t>(三)、物流体系规划与优化</w:t>
      </w:r>
      <w:r>
        <w:rPr>
          <w:noProof/>
        </w:rPr>
        <w:tab/>
      </w:r>
      <w:r>
        <w:rPr>
          <w:noProof/>
        </w:rPr>
        <w:fldChar w:fldCharType="begin"/>
      </w:r>
      <w:r>
        <w:rPr>
          <w:noProof/>
        </w:rPr>
        <w:instrText xml:space="preserve"> PAGEREF _Toc154288078 \h </w:instrText>
      </w:r>
      <w:r>
        <w:rPr>
          <w:noProof/>
        </w:rPr>
        <w:fldChar w:fldCharType="separate"/>
      </w:r>
      <w:r>
        <w:rPr>
          <w:noProof/>
        </w:rPr>
        <w:t>78</w:t>
      </w:r>
      <w:r>
        <w:rPr>
          <w:noProof/>
        </w:rPr>
        <w:fldChar w:fldCharType="end"/>
      </w:r>
    </w:p>
    <w:p w:rsidR="001916A7" w14:paraId="43FCE4AF" w14:textId="51BC11B5">
      <w:pPr>
        <w:pStyle w:val="TOC1"/>
        <w:tabs>
          <w:tab w:val="right" w:leader="dot" w:pos="8296"/>
        </w:tabs>
        <w:rPr>
          <w:noProof/>
        </w:rPr>
      </w:pPr>
      <w:r>
        <w:rPr>
          <w:noProof/>
        </w:rPr>
        <w:t>十四、信息化建设</w:t>
      </w:r>
      <w:r>
        <w:rPr>
          <w:noProof/>
        </w:rPr>
        <w:tab/>
      </w:r>
      <w:r>
        <w:rPr>
          <w:noProof/>
        </w:rPr>
        <w:fldChar w:fldCharType="begin"/>
      </w:r>
      <w:r>
        <w:rPr>
          <w:noProof/>
        </w:rPr>
        <w:instrText xml:space="preserve"> PAGEREF _Toc154288079 \h </w:instrText>
      </w:r>
      <w:r>
        <w:rPr>
          <w:noProof/>
        </w:rPr>
        <w:fldChar w:fldCharType="separate"/>
      </w:r>
      <w:r>
        <w:rPr>
          <w:noProof/>
        </w:rPr>
        <w:t>80</w:t>
      </w:r>
      <w:r>
        <w:rPr>
          <w:noProof/>
        </w:rPr>
        <w:fldChar w:fldCharType="end"/>
      </w:r>
    </w:p>
    <w:p w:rsidR="001916A7" w14:paraId="57DDD521" w14:textId="17C1992A">
      <w:pPr>
        <w:pStyle w:val="TOC2"/>
        <w:tabs>
          <w:tab w:val="right" w:leader="dot" w:pos="8296"/>
        </w:tabs>
        <w:rPr>
          <w:noProof/>
        </w:rPr>
      </w:pPr>
      <w:r>
        <w:rPr>
          <w:noProof/>
        </w:rPr>
        <w:t>(一)、信息系统规划</w:t>
      </w:r>
      <w:r>
        <w:rPr>
          <w:noProof/>
        </w:rPr>
        <w:tab/>
      </w:r>
      <w:r>
        <w:rPr>
          <w:noProof/>
        </w:rPr>
        <w:fldChar w:fldCharType="begin"/>
      </w:r>
      <w:r>
        <w:rPr>
          <w:noProof/>
        </w:rPr>
        <w:instrText xml:space="preserve"> PAGEREF _Toc154288080 \h </w:instrText>
      </w:r>
      <w:r>
        <w:rPr>
          <w:noProof/>
        </w:rPr>
        <w:fldChar w:fldCharType="separate"/>
      </w:r>
      <w:r>
        <w:rPr>
          <w:noProof/>
        </w:rPr>
        <w:t>80</w:t>
      </w:r>
      <w:r>
        <w:rPr>
          <w:noProof/>
        </w:rPr>
        <w:fldChar w:fldCharType="end"/>
      </w:r>
    </w:p>
    <w:p w:rsidR="001916A7" w14:paraId="74463EBB" w14:textId="56781534">
      <w:pPr>
        <w:pStyle w:val="TOC2"/>
        <w:tabs>
          <w:tab w:val="right" w:leader="dot" w:pos="8296"/>
        </w:tabs>
        <w:rPr>
          <w:noProof/>
        </w:rPr>
      </w:pPr>
      <w:r>
        <w:rPr>
          <w:noProof/>
        </w:rPr>
        <w:t>(二)、网络与数据安全</w:t>
      </w:r>
      <w:r>
        <w:rPr>
          <w:noProof/>
        </w:rPr>
        <w:tab/>
      </w:r>
      <w:r>
        <w:rPr>
          <w:noProof/>
        </w:rPr>
        <w:fldChar w:fldCharType="begin"/>
      </w:r>
      <w:r>
        <w:rPr>
          <w:noProof/>
        </w:rPr>
        <w:instrText xml:space="preserve"> PAGEREF _Toc154288081 \h </w:instrText>
      </w:r>
      <w:r>
        <w:rPr>
          <w:noProof/>
        </w:rPr>
        <w:fldChar w:fldCharType="separate"/>
      </w:r>
      <w:r>
        <w:rPr>
          <w:noProof/>
        </w:rPr>
        <w:t>81</w:t>
      </w:r>
      <w:r>
        <w:rPr>
          <w:noProof/>
        </w:rPr>
        <w:fldChar w:fldCharType="end"/>
      </w:r>
    </w:p>
    <w:p w:rsidR="001916A7" w14:paraId="45E193C7" w14:textId="42BA0C93">
      <w:pPr>
        <w:pStyle w:val="TOC2"/>
        <w:tabs>
          <w:tab w:val="right" w:leader="dot" w:pos="8296"/>
        </w:tabs>
        <w:rPr>
          <w:noProof/>
        </w:rPr>
      </w:pPr>
      <w:r>
        <w:rPr>
          <w:noProof/>
        </w:rPr>
        <w:t>(三)、信息化设备采购与管理</w:t>
      </w:r>
      <w:r>
        <w:rPr>
          <w:noProof/>
        </w:rPr>
        <w:tab/>
      </w:r>
      <w:r>
        <w:rPr>
          <w:noProof/>
        </w:rPr>
        <w:fldChar w:fldCharType="begin"/>
      </w:r>
      <w:r>
        <w:rPr>
          <w:noProof/>
        </w:rPr>
        <w:instrText xml:space="preserve"> PAGEREF _Toc154288082 \h </w:instrText>
      </w:r>
      <w:r>
        <w:rPr>
          <w:noProof/>
        </w:rPr>
        <w:fldChar w:fldCharType="separate"/>
      </w:r>
      <w:r>
        <w:rPr>
          <w:noProof/>
        </w:rPr>
        <w:t>82</w:t>
      </w:r>
      <w:r>
        <w:rPr>
          <w:noProof/>
        </w:rPr>
        <w:fldChar w:fldCharType="end"/>
      </w:r>
    </w:p>
    <w:p w:rsidR="001916A7" w14:paraId="79EF1F44" w14:textId="3323BFF3">
      <w:pPr>
        <w:pStyle w:val="TOC1"/>
        <w:tabs>
          <w:tab w:val="right" w:leader="dot" w:pos="8296"/>
        </w:tabs>
        <w:rPr>
          <w:noProof/>
        </w:rPr>
      </w:pPr>
      <w:r>
        <w:rPr>
          <w:noProof/>
        </w:rPr>
        <w:t>十五、人才管理与团队建设</w:t>
      </w:r>
      <w:r>
        <w:rPr>
          <w:noProof/>
        </w:rPr>
        <w:tab/>
      </w:r>
      <w:r>
        <w:rPr>
          <w:noProof/>
        </w:rPr>
        <w:fldChar w:fldCharType="begin"/>
      </w:r>
      <w:r>
        <w:rPr>
          <w:noProof/>
        </w:rPr>
        <w:instrText xml:space="preserve"> PAGEREF _Toc154288083 \h </w:instrText>
      </w:r>
      <w:r>
        <w:rPr>
          <w:noProof/>
        </w:rPr>
        <w:fldChar w:fldCharType="separate"/>
      </w:r>
      <w:r>
        <w:rPr>
          <w:noProof/>
        </w:rPr>
        <w:t>84</w:t>
      </w:r>
      <w:r>
        <w:rPr>
          <w:noProof/>
        </w:rPr>
        <w:fldChar w:fldCharType="end"/>
      </w:r>
    </w:p>
    <w:p w:rsidR="001916A7" w14:paraId="658F7C12" w14:textId="378688ED">
      <w:pPr>
        <w:pStyle w:val="TOC2"/>
        <w:tabs>
          <w:tab w:val="right" w:leader="dot" w:pos="8296"/>
        </w:tabs>
        <w:rPr>
          <w:noProof/>
        </w:rPr>
      </w:pPr>
      <w:r>
        <w:rPr>
          <w:noProof/>
        </w:rPr>
        <w:t>(一)、人才需求与招聘计划</w:t>
      </w:r>
      <w:r>
        <w:rPr>
          <w:noProof/>
        </w:rPr>
        <w:tab/>
      </w:r>
      <w:r>
        <w:rPr>
          <w:noProof/>
        </w:rPr>
        <w:fldChar w:fldCharType="begin"/>
      </w:r>
      <w:r>
        <w:rPr>
          <w:noProof/>
        </w:rPr>
        <w:instrText xml:space="preserve"> PAGEREF _Toc154288084 \h </w:instrText>
      </w:r>
      <w:r>
        <w:rPr>
          <w:noProof/>
        </w:rPr>
        <w:fldChar w:fldCharType="separate"/>
      </w:r>
      <w:r>
        <w:rPr>
          <w:noProof/>
        </w:rPr>
        <w:t>84</w:t>
      </w:r>
      <w:r>
        <w:rPr>
          <w:noProof/>
        </w:rPr>
        <w:fldChar w:fldCharType="end"/>
      </w:r>
    </w:p>
    <w:p w:rsidR="001916A7" w14:paraId="4C97AEDB" w14:textId="3D2A9E33">
      <w:pPr>
        <w:pStyle w:val="TOC2"/>
        <w:tabs>
          <w:tab w:val="right" w:leader="dot" w:pos="8296"/>
        </w:tabs>
        <w:rPr>
          <w:noProof/>
        </w:rPr>
      </w:pPr>
      <w:r>
        <w:rPr>
          <w:noProof/>
        </w:rPr>
        <w:t>(二)、团队建设与培训</w:t>
      </w:r>
      <w:r>
        <w:rPr>
          <w:noProof/>
        </w:rPr>
        <w:tab/>
      </w:r>
      <w:r>
        <w:rPr>
          <w:noProof/>
        </w:rPr>
        <w:fldChar w:fldCharType="begin"/>
      </w:r>
      <w:r>
        <w:rPr>
          <w:noProof/>
        </w:rPr>
        <w:instrText xml:space="preserve"> PAGEREF _Toc154288085 \h </w:instrText>
      </w:r>
      <w:r>
        <w:rPr>
          <w:noProof/>
        </w:rPr>
        <w:fldChar w:fldCharType="separate"/>
      </w:r>
      <w:r>
        <w:rPr>
          <w:noProof/>
        </w:rPr>
        <w:t>85</w:t>
      </w:r>
      <w:r>
        <w:rPr>
          <w:noProof/>
        </w:rPr>
        <w:fldChar w:fldCharType="end"/>
      </w:r>
    </w:p>
    <w:p w:rsidR="001916A7" w14:paraId="721BEC1C" w14:textId="4F274313">
      <w:pPr>
        <w:pStyle w:val="TOC2"/>
        <w:tabs>
          <w:tab w:val="right" w:leader="dot" w:pos="8296"/>
        </w:tabs>
        <w:rPr>
          <w:noProof/>
        </w:rPr>
      </w:pPr>
      <w:r>
        <w:rPr>
          <w:noProof/>
        </w:rPr>
        <w:t>(三)、绩效考核与激励机制</w:t>
      </w:r>
      <w:r>
        <w:rPr>
          <w:noProof/>
        </w:rPr>
        <w:tab/>
      </w:r>
      <w:r>
        <w:rPr>
          <w:noProof/>
        </w:rPr>
        <w:fldChar w:fldCharType="begin"/>
      </w:r>
      <w:r>
        <w:rPr>
          <w:noProof/>
        </w:rPr>
        <w:instrText xml:space="preserve"> PAGEREF _Toc154288086 \h </w:instrText>
      </w:r>
      <w:r>
        <w:rPr>
          <w:noProof/>
        </w:rPr>
        <w:fldChar w:fldCharType="separate"/>
      </w:r>
      <w:r>
        <w:rPr>
          <w:noProof/>
        </w:rPr>
        <w:t>86</w:t>
      </w:r>
      <w:r>
        <w:rPr>
          <w:noProof/>
        </w:rPr>
        <w:fldChar w:fldCharType="end"/>
      </w:r>
    </w:p>
    <w:p w:rsidR="001916A7" w14:paraId="343DE53C" w14:textId="4E82C009">
      <w:pPr>
        <w:pStyle w:val="TOC1"/>
        <w:tabs>
          <w:tab w:val="right" w:leader="dot" w:pos="8296"/>
        </w:tabs>
        <w:rPr>
          <w:noProof/>
        </w:rPr>
      </w:pPr>
      <w:r>
        <w:rPr>
          <w:noProof/>
        </w:rPr>
        <w:t>十六、品牌建设与市场定位</w:t>
      </w:r>
      <w:r>
        <w:rPr>
          <w:noProof/>
        </w:rPr>
        <w:tab/>
      </w:r>
      <w:r>
        <w:rPr>
          <w:noProof/>
        </w:rPr>
        <w:fldChar w:fldCharType="begin"/>
      </w:r>
      <w:r>
        <w:rPr>
          <w:noProof/>
        </w:rPr>
        <w:instrText xml:space="preserve"> PAGEREF _Toc154288087 \h </w:instrText>
      </w:r>
      <w:r>
        <w:rPr>
          <w:noProof/>
        </w:rPr>
        <w:fldChar w:fldCharType="separate"/>
      </w:r>
      <w:r>
        <w:rPr>
          <w:noProof/>
        </w:rPr>
        <w:t>87</w:t>
      </w:r>
      <w:r>
        <w:rPr>
          <w:noProof/>
        </w:rPr>
        <w:fldChar w:fldCharType="end"/>
      </w:r>
    </w:p>
    <w:p w:rsidR="001916A7" w14:paraId="458FFA66" w14:textId="11F927C0">
      <w:pPr>
        <w:pStyle w:val="TOC2"/>
        <w:tabs>
          <w:tab w:val="right" w:leader="dot" w:pos="8296"/>
        </w:tabs>
        <w:rPr>
          <w:noProof/>
        </w:rPr>
      </w:pPr>
      <w:r>
        <w:rPr>
          <w:noProof/>
        </w:rPr>
        <w:t>(一)、品牌策略与形象塑造</w:t>
      </w:r>
      <w:r>
        <w:rPr>
          <w:noProof/>
        </w:rPr>
        <w:tab/>
      </w:r>
      <w:r>
        <w:rPr>
          <w:noProof/>
        </w:rPr>
        <w:fldChar w:fldCharType="begin"/>
      </w:r>
      <w:r>
        <w:rPr>
          <w:noProof/>
        </w:rPr>
        <w:instrText xml:space="preserve"> PAGEREF _Toc154288088 \h </w:instrText>
      </w:r>
      <w:r>
        <w:rPr>
          <w:noProof/>
        </w:rPr>
        <w:fldChar w:fldCharType="separate"/>
      </w:r>
      <w:r>
        <w:rPr>
          <w:noProof/>
        </w:rPr>
        <w:t>87</w:t>
      </w:r>
      <w:r>
        <w:rPr>
          <w:noProof/>
        </w:rPr>
        <w:fldChar w:fldCharType="end"/>
      </w:r>
    </w:p>
    <w:p w:rsidR="001916A7" w14:paraId="3F85FF75" w14:textId="01BE8AA1">
      <w:pPr>
        <w:pStyle w:val="TOC2"/>
        <w:tabs>
          <w:tab w:val="right" w:leader="dot" w:pos="8296"/>
        </w:tabs>
        <w:rPr>
          <w:noProof/>
        </w:rPr>
      </w:pPr>
      <w:r>
        <w:rPr>
          <w:noProof/>
        </w:rPr>
        <w:t>(二)、市场定位与差异化竞争</w:t>
      </w:r>
      <w:r>
        <w:rPr>
          <w:noProof/>
        </w:rPr>
        <w:tab/>
      </w:r>
      <w:r>
        <w:rPr>
          <w:noProof/>
        </w:rPr>
        <w:fldChar w:fldCharType="begin"/>
      </w:r>
      <w:r>
        <w:rPr>
          <w:noProof/>
        </w:rPr>
        <w:instrText xml:space="preserve"> PAGEREF _Toc154288089 \h </w:instrText>
      </w:r>
      <w:r>
        <w:rPr>
          <w:noProof/>
        </w:rPr>
        <w:fldChar w:fldCharType="separate"/>
      </w:r>
      <w:r>
        <w:rPr>
          <w:noProof/>
        </w:rPr>
        <w:t>88</w:t>
      </w:r>
      <w:r>
        <w:rPr>
          <w:noProof/>
        </w:rPr>
        <w:fldChar w:fldCharType="end"/>
      </w:r>
    </w:p>
    <w:p w:rsidR="001916A7" w14:paraId="12A614A2" w14:textId="474AB3DB">
      <w:pPr>
        <w:pStyle w:val="TOC2"/>
        <w:tabs>
          <w:tab w:val="right" w:leader="dot" w:pos="8296"/>
        </w:tabs>
        <w:rPr>
          <w:noProof/>
        </w:rPr>
      </w:pPr>
      <w:r>
        <w:rPr>
          <w:noProof/>
        </w:rPr>
        <w:t>(三)、品牌推广与营销活动</w:t>
      </w:r>
      <w:r>
        <w:rPr>
          <w:noProof/>
        </w:rPr>
        <w:tab/>
      </w:r>
      <w:r>
        <w:rPr>
          <w:noProof/>
        </w:rPr>
        <w:fldChar w:fldCharType="begin"/>
      </w:r>
      <w:r>
        <w:rPr>
          <w:noProof/>
        </w:rPr>
        <w:instrText xml:space="preserve"> PAGEREF _Toc154288090 \h </w:instrText>
      </w:r>
      <w:r>
        <w:rPr>
          <w:noProof/>
        </w:rPr>
        <w:fldChar w:fldCharType="separate"/>
      </w:r>
      <w:r>
        <w:rPr>
          <w:noProof/>
        </w:rPr>
        <w:t>89</w:t>
      </w:r>
      <w:r>
        <w:rPr>
          <w:noProof/>
        </w:rPr>
        <w:fldChar w:fldCharType="end"/>
      </w:r>
    </w:p>
    <w:p w:rsidR="001916A7" w:rsidP="001916A7" w14:paraId="63AF9A82" w14:textId="08723843">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1916A7" w:rsidP="001916A7" w14:paraId="4846D378" w14:textId="73C83BEB">
      <w:pPr>
        <w:pStyle w:val="Heading1"/>
        <w:jc w:val="center"/>
        <w:rPr>
          <w:rFonts w:hint="eastAsia"/>
        </w:rPr>
      </w:pPr>
      <w:bookmarkStart w:id="0" w:name="_Toc154288007"/>
      <w:r w:rsidRPr="001916A7">
        <w:rPr>
          <w:rFonts w:hint="eastAsia"/>
        </w:rPr>
        <w:t>概论</w:t>
      </w:r>
      <w:bookmarkEnd w:id="0"/>
    </w:p>
    <w:p w:rsidR="001916A7" w:rsidP="001916A7" w14:paraId="107FCEFE" w14:textId="1234A43E">
      <w:pPr>
        <w:ind w:firstLine="560" w:firstLineChars="200"/>
        <w:rPr>
          <w:rFonts w:ascii="仿宋" w:eastAsia="仿宋" w:hint="eastAsia"/>
          <w:sz w:val="28"/>
        </w:rPr>
      </w:pPr>
      <w:r w:rsidRPr="001916A7">
        <w:rPr>
          <w:rFonts w:ascii="仿宋" w:eastAsia="仿宋" w:hint="eastAsia"/>
          <w:sz w:val="28"/>
        </w:rPr>
        <w:t>制定毛纺织业项目立项报告的主要目的在于确立项目实施的核心价值与目标导向，以支撑决策层的战略判断和资源配置。报告概述项目的创新点、动力机制、可持续性评估及潜在的战略意义，同时重点关注法规遵从性和环境影响。特此声明，报告仅用于内部研究和教育讨论，内容知识产权归编制单位所有，不可做为商业用途，只用作学习交流。</w:t>
      </w:r>
    </w:p>
    <w:p w:rsidR="001916A7" w:rsidP="001916A7" w14:paraId="3B65ED51" w14:textId="504E18BD">
      <w:pPr>
        <w:pStyle w:val="Heading1"/>
        <w:rPr>
          <w:rFonts w:hint="eastAsia"/>
        </w:rPr>
      </w:pPr>
      <w:bookmarkStart w:id="1" w:name="_Toc154288008"/>
      <w:r w:rsidRPr="001916A7">
        <w:rPr>
          <w:rFonts w:hint="eastAsia"/>
        </w:rPr>
        <w:t>一、供应商与合作伙伴关系</w:t>
      </w:r>
      <w:bookmarkEnd w:id="1"/>
    </w:p>
    <w:p w:rsidR="001916A7" w:rsidP="001916A7" w14:paraId="3163E2A8" w14:textId="5FFB219E">
      <w:pPr>
        <w:pStyle w:val="Heading2"/>
      </w:pPr>
      <w:bookmarkStart w:id="2" w:name="_Toc154288009"/>
      <w:r w:rsidRPr="001916A7">
        <w:t>(一)、供应商选择与评估</w:t>
      </w:r>
      <w:bookmarkEnd w:id="2"/>
    </w:p>
    <w:p w:rsidR="001916A7" w:rsidRPr="001916A7" w:rsidP="001916A7" w14:paraId="6F8DC484" w14:textId="77777777">
      <w:pPr>
        <w:ind w:firstLine="560" w:firstLineChars="200"/>
        <w:rPr>
          <w:rFonts w:ascii="仿宋" w:eastAsia="仿宋" w:hAnsi="仿宋"/>
          <w:sz w:val="28"/>
        </w:rPr>
      </w:pPr>
      <w:r w:rsidRPr="001916A7">
        <w:rPr>
          <w:rFonts w:ascii="仿宋" w:eastAsia="仿宋" w:hAnsi="仿宋" w:hint="eastAsia"/>
          <w:sz w:val="28"/>
        </w:rPr>
        <w:t>在选择和评估供应商时，我们采用一系列的策略和标准，以确保我们的供应链是可靠、高效、符合法规要求的。以下是我们供应商选择与评估的关键方面：</w:t>
      </w:r>
    </w:p>
    <w:p w:rsidR="001916A7" w:rsidRPr="001916A7" w:rsidP="001916A7" w14:paraId="4DCB7201" w14:textId="77777777">
      <w:pPr>
        <w:ind w:firstLine="560" w:firstLineChars="200"/>
        <w:rPr>
          <w:rFonts w:ascii="仿宋" w:eastAsia="仿宋" w:hAnsi="仿宋"/>
          <w:sz w:val="28"/>
        </w:rPr>
      </w:pPr>
      <w:r w:rsidRPr="001916A7">
        <w:rPr>
          <w:rFonts w:ascii="仿宋" w:eastAsia="仿宋" w:hAnsi="仿宋"/>
          <w:sz w:val="28"/>
        </w:rPr>
        <w:t>1. 供应商筛选标准：</w:t>
      </w:r>
    </w:p>
    <w:p w:rsidR="001916A7" w:rsidRPr="001916A7" w:rsidP="001916A7" w14:paraId="33F33035" w14:textId="77777777">
      <w:pPr>
        <w:ind w:firstLine="560" w:firstLineChars="200"/>
        <w:rPr>
          <w:rFonts w:ascii="仿宋" w:eastAsia="仿宋" w:hAnsi="仿宋"/>
          <w:sz w:val="28"/>
        </w:rPr>
      </w:pPr>
      <w:r w:rsidRPr="001916A7">
        <w:rPr>
          <w:rFonts w:ascii="仿宋" w:eastAsia="仿宋" w:hAnsi="仿宋"/>
          <w:sz w:val="28"/>
        </w:rPr>
        <w:t xml:space="preserve">    a. 质量与可靠性： 我们首先关注供应商的产品或服务质量，以及他们在过去是否能够按时、按量交付。</w:t>
      </w:r>
    </w:p>
    <w:p w:rsidR="001916A7" w:rsidRPr="001916A7" w:rsidP="001916A7" w14:paraId="2C7FB520" w14:textId="77777777">
      <w:pPr>
        <w:ind w:firstLine="560" w:firstLineChars="200"/>
        <w:rPr>
          <w:rFonts w:ascii="仿宋" w:eastAsia="仿宋" w:hAnsi="仿宋"/>
          <w:sz w:val="28"/>
        </w:rPr>
      </w:pPr>
      <w:r w:rsidRPr="001916A7">
        <w:rPr>
          <w:rFonts w:ascii="仿宋" w:eastAsia="仿宋" w:hAnsi="仿宋"/>
          <w:sz w:val="28"/>
        </w:rPr>
        <w:t xml:space="preserve">    b. 价格和成本： 考虑供应商提供的价格是否合理，并确保在长期合作中不会出现不合理的涨价。</w:t>
      </w:r>
    </w:p>
    <w:p w:rsidR="001916A7" w:rsidRPr="001916A7" w:rsidP="001916A7" w14:paraId="4FB879C2"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1916A7">
        <w:rPr>
          <w:rFonts w:ascii="仿宋" w:eastAsia="仿宋" w:hAnsi="仿宋"/>
          <w:sz w:val="28"/>
        </w:rPr>
        <w:t xml:space="preserve">    c. 可持续性： 我们重视供应商的可持续性，包括对环境和社会责任的承诺，以及对可再生资源和可持续生产的支持。</w:t>
      </w:r>
    </w:p>
    <w:p w:rsidR="001916A7" w:rsidRPr="001916A7" w:rsidP="001916A7" w14:paraId="1ACA98B6" w14:textId="77777777">
      <w:pPr>
        <w:ind w:firstLine="560" w:firstLineChars="200"/>
        <w:rPr>
          <w:rFonts w:ascii="仿宋" w:eastAsia="仿宋" w:hAnsi="仿宋"/>
          <w:sz w:val="28"/>
        </w:rPr>
      </w:pPr>
      <w:r w:rsidRPr="001916A7">
        <w:rPr>
          <w:rFonts w:ascii="仿宋" w:eastAsia="仿宋" w:hAnsi="仿宋"/>
          <w:sz w:val="28"/>
        </w:rPr>
        <w:t xml:space="preserve">    d. 技术和创新</w:t>
      </w:r>
      <w:r w:rsidRPr="001916A7">
        <w:rPr>
          <w:rFonts w:ascii="仿宋" w:eastAsia="仿宋" w:hAnsi="仿宋" w:hint="eastAsia"/>
          <w:sz w:val="28"/>
        </w:rPr>
        <w:t>：</w:t>
      </w:r>
      <w:r w:rsidRPr="001916A7">
        <w:rPr>
          <w:rFonts w:ascii="仿宋" w:eastAsia="仿宋" w:hAnsi="仿宋"/>
          <w:sz w:val="28"/>
        </w:rPr>
        <w:t xml:space="preserve"> 考察供应商是否具备先进的技术和创新能</w:t>
      </w:r>
      <w:r w:rsidRPr="001916A7">
        <w:rPr>
          <w:rFonts w:ascii="仿宋" w:eastAsia="仿宋" w:hAnsi="仿宋"/>
          <w:sz w:val="28"/>
        </w:rPr>
        <w:t>力，以确保我们能够与行业一同进步。</w:t>
      </w:r>
    </w:p>
    <w:p w:rsidR="001916A7" w:rsidRPr="001916A7" w:rsidP="001916A7" w14:paraId="6BD41B49" w14:textId="77777777">
      <w:pPr>
        <w:ind w:firstLine="560" w:firstLineChars="200"/>
        <w:rPr>
          <w:rFonts w:ascii="仿宋" w:eastAsia="仿宋" w:hAnsi="仿宋"/>
          <w:sz w:val="28"/>
        </w:rPr>
      </w:pPr>
      <w:r w:rsidRPr="001916A7">
        <w:rPr>
          <w:rFonts w:ascii="仿宋" w:eastAsia="仿宋" w:hAnsi="仿宋"/>
          <w:sz w:val="28"/>
        </w:rPr>
        <w:t xml:space="preserve">    e. 合规性： 确保供应商符合相关法规和行业标准，遵守商业道德和社会责任。</w:t>
      </w:r>
    </w:p>
    <w:p w:rsidR="001916A7" w:rsidRPr="001916A7" w:rsidP="001916A7" w14:paraId="623BA445" w14:textId="77777777">
      <w:pPr>
        <w:ind w:firstLine="560" w:firstLineChars="200"/>
        <w:rPr>
          <w:rFonts w:ascii="仿宋" w:eastAsia="仿宋" w:hAnsi="仿宋"/>
          <w:sz w:val="28"/>
        </w:rPr>
      </w:pPr>
      <w:r w:rsidRPr="001916A7">
        <w:rPr>
          <w:rFonts w:ascii="仿宋" w:eastAsia="仿宋" w:hAnsi="仿宋"/>
          <w:sz w:val="28"/>
        </w:rPr>
        <w:t>2. 供应商评估流程：</w:t>
      </w:r>
    </w:p>
    <w:p w:rsidR="001916A7" w:rsidRPr="001916A7" w:rsidP="001916A7" w14:paraId="6A4A56F1" w14:textId="77777777">
      <w:pPr>
        <w:ind w:firstLine="560" w:firstLineChars="200"/>
        <w:rPr>
          <w:rFonts w:ascii="仿宋" w:eastAsia="仿宋" w:hAnsi="仿宋"/>
          <w:sz w:val="28"/>
        </w:rPr>
      </w:pPr>
      <w:r w:rsidRPr="001916A7">
        <w:rPr>
          <w:rFonts w:ascii="仿宋" w:eastAsia="仿宋" w:hAnsi="仿宋"/>
          <w:sz w:val="28"/>
        </w:rPr>
        <w:t xml:space="preserve">    a. 尽职调查： 我们进行详细的尽职调查，包括对供应商的公司背景、资质、经营历史和财务状况的调查。</w:t>
      </w:r>
    </w:p>
    <w:p w:rsidR="001916A7" w:rsidRPr="001916A7" w:rsidP="001916A7" w14:paraId="418D61F0" w14:textId="77777777">
      <w:pPr>
        <w:ind w:firstLine="560" w:firstLineChars="200"/>
        <w:rPr>
          <w:rFonts w:ascii="仿宋" w:eastAsia="仿宋" w:hAnsi="仿宋"/>
          <w:sz w:val="28"/>
        </w:rPr>
      </w:pPr>
      <w:r w:rsidRPr="001916A7">
        <w:rPr>
          <w:rFonts w:ascii="仿宋" w:eastAsia="仿宋" w:hAnsi="仿宋"/>
          <w:sz w:val="28"/>
        </w:rPr>
        <w:t xml:space="preserve">    b. 实地考察： 部分供应商会接受实地考察，以确保他们的生产环境和流程符合我们的标准。</w:t>
      </w:r>
    </w:p>
    <w:p w:rsidR="001916A7" w:rsidRPr="001916A7" w:rsidP="001916A7" w14:paraId="733A0B08" w14:textId="77777777">
      <w:pPr>
        <w:ind w:firstLine="560" w:firstLineChars="200"/>
        <w:rPr>
          <w:rFonts w:ascii="仿宋" w:eastAsia="仿宋" w:hAnsi="仿宋"/>
          <w:sz w:val="28"/>
        </w:rPr>
      </w:pPr>
      <w:r w:rsidRPr="001916A7">
        <w:rPr>
          <w:rFonts w:ascii="仿宋" w:eastAsia="仿宋" w:hAnsi="仿宋"/>
          <w:sz w:val="28"/>
        </w:rPr>
        <w:t xml:space="preserve">    c. 客户反馈： 收集其他客户的反馈，了解他们在与供应商合作时的经验和满意度。</w:t>
      </w:r>
    </w:p>
    <w:p w:rsidR="001916A7" w:rsidRPr="001916A7" w:rsidP="001916A7" w14:paraId="7BCBA3D7" w14:textId="77777777">
      <w:pPr>
        <w:ind w:firstLine="560" w:firstLineChars="200"/>
        <w:rPr>
          <w:rFonts w:ascii="仿宋" w:eastAsia="仿宋" w:hAnsi="仿宋"/>
          <w:sz w:val="28"/>
        </w:rPr>
      </w:pPr>
      <w:r w:rsidRPr="001916A7">
        <w:rPr>
          <w:rFonts w:ascii="仿宋" w:eastAsia="仿宋" w:hAnsi="仿宋"/>
          <w:sz w:val="28"/>
        </w:rPr>
        <w:t xml:space="preserve">    d. 供应链可见性： 评估</w:t>
      </w:r>
      <w:r w:rsidRPr="001916A7">
        <w:rPr>
          <w:rFonts w:ascii="仿宋" w:eastAsia="仿宋" w:hAnsi="仿宋" w:hint="eastAsia"/>
          <w:sz w:val="28"/>
        </w:rPr>
        <w:t>供应商的供应链可见性，以确保他们对原材料来源和生产过程有清晰的掌控。</w:t>
      </w:r>
    </w:p>
    <w:p w:rsidR="001916A7" w:rsidRPr="001916A7" w:rsidP="001916A7" w14:paraId="560D7285" w14:textId="77777777">
      <w:pPr>
        <w:ind w:firstLine="560" w:firstLineChars="200"/>
        <w:rPr>
          <w:rFonts w:ascii="仿宋" w:eastAsia="仿宋" w:hAnsi="仿宋"/>
          <w:sz w:val="28"/>
        </w:rPr>
      </w:pPr>
      <w:r w:rsidRPr="001916A7">
        <w:rPr>
          <w:rFonts w:ascii="仿宋" w:eastAsia="仿宋" w:hAnsi="仿宋"/>
          <w:sz w:val="28"/>
        </w:rPr>
        <w:t>3. 供应商绩效管理：</w:t>
      </w:r>
    </w:p>
    <w:p w:rsidR="001916A7" w:rsidRPr="001916A7" w:rsidP="001916A7" w14:paraId="60A30BD9" w14:textId="77777777">
      <w:pPr>
        <w:ind w:firstLine="560" w:firstLineChars="200"/>
        <w:rPr>
          <w:rFonts w:ascii="仿宋" w:eastAsia="仿宋" w:hAnsi="仿宋"/>
          <w:sz w:val="28"/>
        </w:rPr>
      </w:pPr>
      <w:r w:rsidRPr="001916A7">
        <w:rPr>
          <w:rFonts w:ascii="仿宋" w:eastAsia="仿宋" w:hAnsi="仿宋"/>
          <w:sz w:val="28"/>
        </w:rPr>
        <w:t xml:space="preserve">    a. KPI设定： 与供应商合作前，我们共同制定关键绩效指标（KPI），明确双方期望达到的目标。</w:t>
      </w:r>
    </w:p>
    <w:p w:rsidR="001916A7" w:rsidRPr="001916A7" w:rsidP="001916A7" w14:paraId="2B173CE4" w14:textId="77777777">
      <w:pPr>
        <w:ind w:firstLine="560" w:firstLineChars="200"/>
        <w:rPr>
          <w:rFonts w:ascii="仿宋" w:eastAsia="仿宋" w:hAnsi="仿宋"/>
          <w:sz w:val="28"/>
        </w:rPr>
      </w:pPr>
      <w:r w:rsidRPr="001916A7">
        <w:rPr>
          <w:rFonts w:ascii="仿宋" w:eastAsia="仿宋" w:hAnsi="仿宋"/>
          <w:sz w:val="28"/>
        </w:rPr>
        <w:t xml:space="preserve">    b. 定期评估： 我们定期评估供应商的绩效，包括交货准时率、质量合格率、客户服务水平等方面。</w:t>
      </w:r>
    </w:p>
    <w:p w:rsidR="001916A7" w:rsidRPr="001916A7" w:rsidP="001916A7" w14:paraId="3329C6A7" w14:textId="77777777">
      <w:pPr>
        <w:ind w:firstLine="560" w:firstLineChars="200"/>
        <w:rPr>
          <w:rFonts w:ascii="仿宋" w:eastAsia="仿宋" w:hAnsi="仿宋"/>
          <w:sz w:val="28"/>
        </w:rPr>
      </w:pPr>
      <w:r w:rsidRPr="001916A7">
        <w:rPr>
          <w:rFonts w:ascii="仿宋" w:eastAsia="仿宋" w:hAnsi="仿宋"/>
          <w:sz w:val="28"/>
        </w:rPr>
        <w:t xml:space="preserve">    c. 持续改进： 与供应商合作中，我们鼓励并支持持续改进，共同寻找提高效率和质量的方法。</w:t>
      </w:r>
    </w:p>
    <w:p w:rsidR="001916A7" w:rsidP="001916A7" w14:paraId="496721DF" w14:textId="64B6BF4B">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1916A7">
        <w:rPr>
          <w:rFonts w:ascii="仿宋" w:eastAsia="仿宋" w:hAnsi="仿宋"/>
          <w:sz w:val="28"/>
        </w:rPr>
        <w:t xml:space="preserve">    d. 问题解决： 如果出现问题，我们与供应商密切合作，共同寻找解决方案，确保问题得到及时解决。</w:t>
      </w:r>
    </w:p>
    <w:p w:rsidR="001916A7" w:rsidP="001916A7" w14:paraId="0AFAB325" w14:textId="4EB73AFA">
      <w:pPr>
        <w:pStyle w:val="Heading2"/>
      </w:pPr>
      <w:bookmarkStart w:id="3" w:name="_Toc154288010"/>
      <w:r w:rsidRPr="001916A7">
        <w:t>(二)、合作伙伴协议与管理</w:t>
      </w:r>
      <w:bookmarkEnd w:id="3"/>
    </w:p>
    <w:p w:rsidR="001916A7" w:rsidRPr="001916A7" w:rsidP="001916A7" w14:paraId="143B1CAF" w14:textId="77777777">
      <w:pPr>
        <w:ind w:firstLine="560" w:firstLineChars="200"/>
        <w:rPr>
          <w:rFonts w:ascii="仿宋" w:eastAsia="仿宋" w:hAnsi="仿宋"/>
          <w:sz w:val="28"/>
        </w:rPr>
      </w:pPr>
      <w:r w:rsidRPr="001916A7">
        <w:rPr>
          <w:rFonts w:ascii="仿宋" w:eastAsia="仿宋" w:hAnsi="仿宋"/>
          <w:sz w:val="28"/>
        </w:rPr>
        <w:t>1. 合作伙伴协议制定：</w:t>
      </w:r>
    </w:p>
    <w:p w:rsidR="001916A7" w:rsidRPr="001916A7" w:rsidP="001916A7" w14:paraId="271BCFE9" w14:textId="77777777">
      <w:pPr>
        <w:ind w:firstLine="560" w:firstLineChars="200"/>
        <w:rPr>
          <w:rFonts w:ascii="仿宋" w:eastAsia="仿宋" w:hAnsi="仿宋"/>
          <w:sz w:val="28"/>
        </w:rPr>
      </w:pPr>
      <w:r w:rsidRPr="001916A7">
        <w:rPr>
          <w:rFonts w:ascii="仿宋" w:eastAsia="仿宋" w:hAnsi="仿宋" w:hint="eastAsia"/>
          <w:sz w:val="28"/>
        </w:rPr>
        <w:t>公司在制定合作伙伴协议时采取了一系列明确而全面的步骤，确保合作伙伴关系的稳定与可持续发展。首先，双方明确了合作的战略目标，确保协议符合各自长远的经营方向。协议中详细涵盖了法律合规性条款，以确保双方在合作中遵守相关法规，有效规避潜在的法律风险。责任和权利在协议中被明确定义，涵盖了双方的义务、禁止性行为以及对知识产权的保护。此外，协议还规定了终止合作关系的条件和程序，确保在必要时能够有序地结束合作。</w:t>
      </w:r>
    </w:p>
    <w:p w:rsidR="001916A7" w:rsidRPr="001916A7" w:rsidP="001916A7" w14:paraId="401D6303" w14:textId="77777777">
      <w:pPr>
        <w:ind w:firstLine="560" w:firstLineChars="200"/>
        <w:rPr>
          <w:rFonts w:ascii="仿宋" w:eastAsia="仿宋" w:hAnsi="仿宋"/>
          <w:sz w:val="28"/>
        </w:rPr>
      </w:pPr>
      <w:r w:rsidRPr="001916A7">
        <w:rPr>
          <w:rFonts w:ascii="仿宋" w:eastAsia="仿宋" w:hAnsi="仿宋"/>
          <w:sz w:val="28"/>
        </w:rPr>
        <w:t>2. 有效的合作伙伴管理：</w:t>
      </w:r>
    </w:p>
    <w:p w:rsidR="001916A7" w:rsidP="001916A7" w14:paraId="4F858D59" w14:textId="4ED2CEFE">
      <w:pPr>
        <w:ind w:firstLine="560" w:firstLineChars="200"/>
        <w:rPr>
          <w:rFonts w:ascii="仿宋" w:eastAsia="仿宋" w:hAnsi="仿宋" w:hint="eastAsia"/>
          <w:sz w:val="28"/>
        </w:rPr>
      </w:pPr>
      <w:r w:rsidRPr="001916A7">
        <w:rPr>
          <w:rFonts w:ascii="仿宋" w:eastAsia="仿宋" w:hAnsi="仿宋" w:hint="eastAsia"/>
          <w:sz w:val="28"/>
        </w:rPr>
        <w:t>为了确保合作伙伴关系的高效管理，公司采用了全面的管理措施。设立专门的项目管理团队负责协调合作项目，保障项目按时交付且质量可控。双方定期召开联席会议，保持沟通畅通，分享合作进展、问题和解决方案，建立了透明的合作氛围。风险管理是公司合作管理的重要组成部分，通过全面的风险评估，能够及时识别潜在问题并采取措施缓解。公司还建立了定期的合作伙伴性能评估机制，评估合作伙伴在合同期内的表现，为未来合作提供参考和决策依据。这一系列有效的合作伙伴管理措施，确保了合作伙伴关系的稳定、高效和互惠。</w:t>
      </w:r>
    </w:p>
    <w:p w:rsidR="001916A7" w:rsidP="001916A7" w14:paraId="461085BD" w14:textId="02E771D0">
      <w:pPr>
        <w:pStyle w:val="Heading2"/>
      </w:pPr>
      <w:bookmarkStart w:id="4" w:name="_Toc154288011"/>
      <w:r w:rsidRPr="001916A7">
        <w:t>(三)、供应链透明度与效率优化</w:t>
      </w:r>
      <w:bookmarkEnd w:id="4"/>
    </w:p>
    <w:p w:rsidR="001916A7" w:rsidRPr="001916A7" w:rsidP="001916A7" w14:paraId="0C3F22FF" w14:textId="77777777">
      <w:pPr>
        <w:ind w:firstLine="560" w:firstLineChars="200"/>
        <w:rPr>
          <w:rFonts w:ascii="仿宋" w:eastAsia="仿宋" w:hAnsi="仿宋"/>
          <w:sz w:val="28"/>
        </w:rPr>
      </w:pPr>
      <w:r w:rsidRPr="001916A7">
        <w:rPr>
          <w:rFonts w:ascii="仿宋" w:eastAsia="仿宋" w:hAnsi="仿宋"/>
          <w:sz w:val="28"/>
        </w:rPr>
        <w:t>1. 供应链透明度的建立：</w:t>
      </w:r>
    </w:p>
    <w:p w:rsidR="001916A7" w:rsidRPr="001916A7" w:rsidP="001916A7" w14:paraId="2D387677"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1916A7">
        <w:rPr>
          <w:rFonts w:ascii="仿宋" w:eastAsia="仿宋" w:hAnsi="仿宋" w:hint="eastAsia"/>
          <w:sz w:val="28"/>
        </w:rPr>
        <w:t>公司一直致力于提升供应链透明度，以确保在整个供应链网络中</w:t>
      </w:r>
    </w:p>
    <w:p w:rsidR="001916A7" w:rsidRPr="001916A7" w:rsidP="001916A7" w14:textId="77777777">
      <w:pPr>
        <w:ind w:firstLine="560" w:firstLineChars="200"/>
        <w:rPr>
          <w:rFonts w:ascii="仿宋" w:eastAsia="仿宋" w:hAnsi="仿宋"/>
          <w:sz w:val="28"/>
        </w:rPr>
      </w:pPr>
      <w:r w:rsidRPr="001916A7">
        <w:rPr>
          <w:rFonts w:ascii="仿宋" w:eastAsia="仿宋" w:hAnsi="仿宋" w:hint="eastAsia"/>
          <w:sz w:val="28"/>
        </w:rPr>
        <w:t>实现更高的可见性和控制。首先，通过数字化技术的应用，公司实现了对供应链各环节的实时监控和数据收集。这包括了生产、运输、库存等关键节点的数据记录，以便随时跟踪物流和库存状态。此外，与供应链伙伴建立了信息共享的平台，促进了信息的实时传递，降低了信息传递的延迟和误差。</w:t>
      </w:r>
    </w:p>
    <w:p w:rsidR="001916A7" w:rsidRPr="001916A7" w:rsidP="001916A7" w14:paraId="474A8403" w14:textId="77777777">
      <w:pPr>
        <w:ind w:firstLine="560" w:firstLineChars="200"/>
        <w:rPr>
          <w:rFonts w:ascii="仿宋" w:eastAsia="仿宋" w:hAnsi="仿宋"/>
          <w:sz w:val="28"/>
        </w:rPr>
      </w:pPr>
      <w:r w:rsidRPr="001916A7">
        <w:rPr>
          <w:rFonts w:ascii="仿宋" w:eastAsia="仿宋" w:hAnsi="仿宋" w:hint="eastAsia"/>
          <w:sz w:val="28"/>
        </w:rPr>
        <w:t>在供应链透明度的基础上，公司进一步采用先进的分析工具，对大量的供应链数据进行深入分析。通过对供应链数据的挖掘，公司能够识别潜在的瓶颈、优化机会和风险点。这种数据驱动的方法使公司能够更准确地预测需求、合理规划库存，提高对市场变化的敏感性。</w:t>
      </w:r>
    </w:p>
    <w:p w:rsidR="001916A7" w:rsidRPr="001916A7" w:rsidP="001916A7" w14:paraId="60D2A12D" w14:textId="77777777">
      <w:pPr>
        <w:ind w:firstLine="560" w:firstLineChars="200"/>
        <w:rPr>
          <w:rFonts w:ascii="仿宋" w:eastAsia="仿宋" w:hAnsi="仿宋"/>
          <w:sz w:val="28"/>
        </w:rPr>
      </w:pPr>
      <w:r w:rsidRPr="001916A7">
        <w:rPr>
          <w:rFonts w:ascii="仿宋" w:eastAsia="仿宋" w:hAnsi="仿宋"/>
          <w:sz w:val="28"/>
        </w:rPr>
        <w:t>2. 供应链效率的优化：</w:t>
      </w:r>
    </w:p>
    <w:p w:rsidR="001916A7" w:rsidRPr="001916A7" w:rsidP="001916A7" w14:paraId="634F439C" w14:textId="77777777">
      <w:pPr>
        <w:ind w:firstLine="560" w:firstLineChars="200"/>
        <w:rPr>
          <w:rFonts w:ascii="仿宋" w:eastAsia="仿宋" w:hAnsi="仿宋"/>
          <w:sz w:val="28"/>
        </w:rPr>
      </w:pPr>
      <w:r w:rsidRPr="001916A7">
        <w:rPr>
          <w:rFonts w:ascii="仿宋" w:eastAsia="仿宋" w:hAnsi="仿宋" w:hint="eastAsia"/>
          <w:sz w:val="28"/>
        </w:rPr>
        <w:t>基于建立的供应链透明度，公司采取一系列措施来提升供应链的整体效率。首先，通过优化供应链流程，简化决策流程和物流环节，降低了生产和交付的时间成本。与此同时，公司与关键供应商建立了战略性的合作关系，通过共同规划、共享资源和信息，提高了整个供应链的协同效能。</w:t>
      </w:r>
    </w:p>
    <w:p w:rsidR="001916A7" w:rsidP="001916A7" w14:paraId="74D50F6E" w14:textId="55F68753">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1916A7">
        <w:rPr>
          <w:rFonts w:ascii="仿宋" w:eastAsia="仿宋" w:hAnsi="仿宋" w:hint="eastAsia"/>
          <w:sz w:val="28"/>
        </w:rPr>
        <w:t>技术创新也是公司优化供应链效率的关键。采用物联网、人工智能和大数据分析等先进技术，实现了自动化的生产和库存管理，减少了人为干预的误差，提高了生产和物流的精准度。同时，引入供应链可视化工具，帮助决策者更好地理解和分析供应链数据，从而更迅速地做出合理决策。</w:t>
      </w:r>
    </w:p>
    <w:p w:rsidR="001916A7" w:rsidP="001916A7" w14:paraId="6F8FCDA1" w14:textId="7AD091E5">
      <w:pPr>
        <w:pStyle w:val="Heading1"/>
        <w:rPr>
          <w:rFonts w:hint="eastAsia"/>
        </w:rPr>
      </w:pPr>
      <w:bookmarkStart w:id="5" w:name="_Toc154288012"/>
      <w:r w:rsidRPr="001916A7">
        <w:rPr>
          <w:rFonts w:hint="eastAsia"/>
        </w:rPr>
        <w:t>二、实施进度计划</w:t>
      </w:r>
      <w:bookmarkEnd w:id="5"/>
    </w:p>
    <w:p w:rsidR="001916A7" w:rsidP="001916A7" w14:paraId="188BC12A" w14:textId="447E38BB">
      <w:pPr>
        <w:pStyle w:val="Heading2"/>
      </w:pPr>
      <w:bookmarkStart w:id="6" w:name="_Toc154288013"/>
      <w:r w:rsidRPr="001916A7">
        <w:t>(一)、建设周期</w:t>
      </w:r>
      <w:bookmarkEnd w:id="6"/>
    </w:p>
    <w:p w:rsidR="001916A7" w:rsidP="001916A7" w14:paraId="4908332B" w14:textId="43172AFC">
      <w:pPr>
        <w:ind w:firstLine="560" w:firstLineChars="200"/>
        <w:rPr>
          <w:rFonts w:ascii="仿宋" w:eastAsia="仿宋" w:hAnsi="仿宋"/>
          <w:sz w:val="28"/>
        </w:rPr>
      </w:pPr>
      <w:r w:rsidRPr="001916A7">
        <w:rPr>
          <w:rFonts w:ascii="仿宋" w:eastAsia="仿宋" w:hAnsi="仿宋" w:hint="eastAsia"/>
          <w:sz w:val="28"/>
        </w:rPr>
        <w:t>预计项目建设周期</w:t>
      </w:r>
      <w:r w:rsidRPr="001916A7">
        <w:rPr>
          <w:rFonts w:ascii="仿宋" w:eastAsia="仿宋" w:hAnsi="仿宋"/>
          <w:sz w:val="28"/>
        </w:rPr>
        <w:t>XXX个月。</w:t>
      </w:r>
    </w:p>
    <w:p w:rsidR="001916A7" w:rsidP="001916A7" w14:paraId="1BB6F962" w14:textId="5589E111">
      <w:pPr>
        <w:pStyle w:val="Heading2"/>
      </w:pPr>
      <w:bookmarkStart w:id="7" w:name="_Toc154288014"/>
      <w:r w:rsidRPr="001916A7">
        <w:t>(二)、建设进度</w:t>
      </w:r>
      <w:bookmarkEnd w:id="7"/>
    </w:p>
    <w:p w:rsidR="001916A7" w:rsidRPr="001916A7" w:rsidP="001916A7" w14:paraId="2A2F0C4B" w14:textId="77777777">
      <w:pPr>
        <w:ind w:firstLine="560" w:firstLineChars="200"/>
        <w:rPr>
          <w:rFonts w:ascii="仿宋" w:eastAsia="仿宋" w:hAnsi="仿宋"/>
          <w:sz w:val="28"/>
        </w:rPr>
      </w:pPr>
      <w:r w:rsidRPr="001916A7">
        <w:rPr>
          <w:rFonts w:ascii="仿宋" w:eastAsia="仿宋" w:hAnsi="仿宋" w:hint="eastAsia"/>
          <w:sz w:val="28"/>
        </w:rPr>
        <w:t>该项目是一个重要的经济发展项目，为了确保毛纺织业项目的顺利推进和资金的有效利用，项目方采取了分期建设的策略。目前，该项目已经取得了显著的进展。</w:t>
      </w:r>
    </w:p>
    <w:p w:rsidR="001916A7" w:rsidRPr="001916A7" w:rsidP="001916A7" w14:paraId="5B191486" w14:textId="77777777">
      <w:pPr>
        <w:ind w:firstLine="560" w:firstLineChars="200"/>
        <w:rPr>
          <w:rFonts w:ascii="仿宋" w:eastAsia="仿宋" w:hAnsi="仿宋"/>
          <w:sz w:val="28"/>
        </w:rPr>
      </w:pPr>
      <w:r w:rsidRPr="001916A7">
        <w:rPr>
          <w:rFonts w:ascii="仿宋" w:eastAsia="仿宋" w:hAnsi="仿宋" w:hint="eastAsia"/>
          <w:sz w:val="28"/>
        </w:rPr>
        <w:t>根据最新数据显示，该项目实际完成投资已经达到了</w:t>
      </w:r>
      <w:r w:rsidRPr="001916A7">
        <w:rPr>
          <w:rFonts w:ascii="仿宋" w:eastAsia="仿宋" w:hAnsi="仿宋"/>
          <w:sz w:val="28"/>
        </w:rPr>
        <w:t>XX万元，占计划投资的XX%。这一数字反映了项目在资金筹措和投资实施方面的良好表现。项目方通过精心规划和有效管理，确保了资金的及时投入和合理利用，为毛纺织业项目的后续发展奠定了坚实的基础。</w:t>
      </w:r>
    </w:p>
    <w:p w:rsidR="001916A7" w:rsidRPr="001916A7" w:rsidP="001916A7" w14:paraId="707F0841" w14:textId="77777777">
      <w:pPr>
        <w:ind w:firstLine="560" w:firstLineChars="200"/>
        <w:rPr>
          <w:rFonts w:ascii="仿宋" w:eastAsia="仿宋" w:hAnsi="仿宋"/>
          <w:sz w:val="28"/>
        </w:rPr>
      </w:pPr>
      <w:r w:rsidRPr="001916A7">
        <w:rPr>
          <w:rFonts w:ascii="仿宋" w:eastAsia="仿宋" w:hAnsi="仿宋" w:hint="eastAsia"/>
          <w:sz w:val="28"/>
        </w:rPr>
        <w:t>在项目实际完成投资中，完成固定资产投资达到了</w:t>
      </w:r>
      <w:r w:rsidRPr="001916A7">
        <w:rPr>
          <w:rFonts w:ascii="仿宋" w:eastAsia="仿宋" w:hAnsi="仿宋"/>
          <w:sz w:val="28"/>
        </w:rPr>
        <w:t>XX万元，占总投资的XX%。固定资产投资主要用于毛纺织业项目的土地购置、基础设施建设、</w:t>
      </w:r>
      <w:r w:rsidRPr="001916A7">
        <w:rPr>
          <w:rFonts w:ascii="仿宋" w:eastAsia="仿宋" w:hAnsi="仿宋" w:hint="eastAsia"/>
          <w:sz w:val="28"/>
        </w:rPr>
        <w:t>设备采购等方面，这些投资为毛纺织业项目的长期运营和发展提供了必要的物质基础和技术支持。</w:t>
      </w:r>
    </w:p>
    <w:p w:rsidR="001916A7" w:rsidRPr="001916A7" w:rsidP="001916A7" w14:paraId="27EF45AD"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1916A7">
        <w:rPr>
          <w:rFonts w:ascii="仿宋" w:eastAsia="仿宋" w:hAnsi="仿宋" w:hint="eastAsia"/>
          <w:sz w:val="28"/>
        </w:rPr>
        <w:t>另外，完成流动资金投资为</w:t>
      </w:r>
      <w:r w:rsidRPr="001916A7">
        <w:rPr>
          <w:rFonts w:ascii="仿宋" w:eastAsia="仿宋" w:hAnsi="仿宋"/>
          <w:sz w:val="28"/>
        </w:rPr>
        <w:t>XX万元，占总投资的XX%。流动资金是项目运营过程中用于支付日常开支、采购原材料、支付工资等短期需求的资金。流动资金的充足与否直接影响到毛纺织业项目的正常运营和持续发展。项目方通过合理安排流动资金的使用，确保了毛纺织业项目的顺利推进和各项工作的顺利开展。</w:t>
      </w:r>
    </w:p>
    <w:p w:rsidR="001916A7" w:rsidP="001916A7" w14:paraId="0F839B76" w14:textId="347DD779">
      <w:pPr>
        <w:ind w:firstLine="560" w:firstLineChars="200"/>
        <w:rPr>
          <w:rFonts w:ascii="仿宋" w:eastAsia="仿宋" w:hAnsi="仿宋" w:hint="eastAsia"/>
          <w:sz w:val="28"/>
        </w:rPr>
      </w:pPr>
      <w:r w:rsidRPr="001916A7">
        <w:rPr>
          <w:rFonts w:ascii="仿宋" w:eastAsia="仿宋" w:hAnsi="仿宋" w:hint="eastAsia"/>
          <w:sz w:val="28"/>
        </w:rPr>
        <w:t>总的来说，该项目在分期建设过程中取得了显著的成果，实际完成投资占计划投资的比重较高，固定资产投资和流动资金投资均得到了有效利用。这为毛纺织业项目的后续发展和实现预期的经济效益奠定了坚实的基础。</w:t>
      </w:r>
    </w:p>
    <w:p w:rsidR="001916A7" w:rsidP="001916A7" w14:paraId="1648A102" w14:textId="7B558A63">
      <w:pPr>
        <w:pStyle w:val="Heading2"/>
      </w:pPr>
      <w:bookmarkStart w:id="8" w:name="_Toc154288015"/>
      <w:r w:rsidRPr="001916A7">
        <w:t>(三)、进度安排注意事项</w:t>
      </w:r>
      <w:bookmarkEnd w:id="8"/>
    </w:p>
    <w:p w:rsidR="001916A7" w:rsidRPr="001916A7" w:rsidP="001916A7" w14:paraId="6DB1AE28" w14:textId="77777777">
      <w:pPr>
        <w:ind w:firstLine="560" w:firstLineChars="200"/>
        <w:rPr>
          <w:rFonts w:ascii="仿宋" w:eastAsia="仿宋" w:hAnsi="仿宋"/>
          <w:sz w:val="28"/>
        </w:rPr>
      </w:pPr>
      <w:r w:rsidRPr="001916A7">
        <w:rPr>
          <w:rFonts w:ascii="仿宋" w:eastAsia="仿宋" w:hAnsi="仿宋" w:hint="eastAsia"/>
          <w:sz w:val="28"/>
        </w:rPr>
        <w:t>在深入评估项目可行性的过程中，项目执行单位不仅仅着眼于毛纺织业项目的技术和市场可行性，同时还注重构建一个合理的投资计划。在这个阶段，项目执行单位会对各种可能的资金筹措途径进行全面考虑，以确保提出的资金筹措策略既符合实际情况，又能够切实可行。这包括对资金来源的多样性进行综合分析，确保项目在各个方面都有可行的资金支持。</w:t>
      </w:r>
    </w:p>
    <w:p w:rsidR="001916A7" w:rsidRPr="001916A7" w:rsidP="001916A7" w14:paraId="494C1BF4" w14:textId="77777777">
      <w:pPr>
        <w:ind w:firstLine="560" w:firstLineChars="200"/>
        <w:rPr>
          <w:rFonts w:ascii="仿宋" w:eastAsia="仿宋" w:hAnsi="仿宋"/>
          <w:sz w:val="28"/>
        </w:rPr>
      </w:pPr>
      <w:r w:rsidRPr="001916A7">
        <w:rPr>
          <w:rFonts w:ascii="仿宋" w:eastAsia="仿宋" w:hAnsi="仿宋" w:hint="eastAsia"/>
          <w:sz w:val="28"/>
        </w:rPr>
        <w:t>一旦建设毛纺织业项目的细节得以确认，毛纺织业项目的总投资额和年度投资分配计划明确无误，项目执行单位会迅速展开筹措所需的建设资金。这可能涉及到多种资金来源，包括银行贷款、股权融资、政府补贴等。在确保项目资金充足的同时，执行单位还需要灵活应对市场和经济的变化，以保障毛纺织业项目的顺利推进。</w:t>
      </w:r>
    </w:p>
    <w:p w:rsidR="001916A7" w:rsidP="001916A7" w14:paraId="07980B9D" w14:textId="07D940C0">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1916A7">
        <w:rPr>
          <w:rFonts w:ascii="仿宋" w:eastAsia="仿宋" w:hAnsi="仿宋" w:hint="eastAsia"/>
          <w:sz w:val="28"/>
        </w:rPr>
        <w:t>随着建设项目按照设计文件规定完成，通过各项检查和试运行验证，证明具备稳定生产能力并能生产出符合预期标准的产品，项目将进入验收阶段。此时，生产人员将进驻现场，执行单位与施工单位完成固定资产的移交手续，并将相关资产正式交付使用。这一过程的完成不仅标志着项目建设阶段的成功结束，也意味着项目已经顺利过渡</w:t>
      </w:r>
    </w:p>
    <w:p w:rsidR="001916A7" w:rsidP="001916A7" w14:textId="07D940C0">
      <w:pPr>
        <w:ind w:firstLine="560" w:firstLineChars="200"/>
        <w:rPr>
          <w:rFonts w:ascii="仿宋" w:eastAsia="仿宋" w:hAnsi="仿宋" w:hint="eastAsia"/>
          <w:sz w:val="28"/>
        </w:rPr>
      </w:pPr>
      <w:r w:rsidRPr="001916A7">
        <w:rPr>
          <w:rFonts w:ascii="仿宋" w:eastAsia="仿宋" w:hAnsi="仿宋" w:hint="eastAsia"/>
          <w:sz w:val="28"/>
        </w:rPr>
        <w:t>到生产阶段。这个阶段的顺利推进是项目整体成功的一个重要标志，为未来的生产运营奠定了坚实的基础。</w:t>
      </w:r>
    </w:p>
    <w:p w:rsidR="001916A7" w:rsidP="001916A7" w14:paraId="71459CD7" w14:textId="169ED6AC">
      <w:pPr>
        <w:pStyle w:val="Heading2"/>
      </w:pPr>
      <w:bookmarkStart w:id="9" w:name="_Toc154288016"/>
      <w:r w:rsidRPr="001916A7">
        <w:t>(四)、人力资源配置</w:t>
      </w:r>
      <w:bookmarkEnd w:id="9"/>
    </w:p>
    <w:p w:rsidR="001916A7" w:rsidRPr="001916A7" w:rsidP="001916A7" w14:paraId="48BE9C8A" w14:textId="77777777">
      <w:pPr>
        <w:ind w:firstLine="560" w:firstLineChars="200"/>
        <w:rPr>
          <w:rFonts w:ascii="仿宋" w:eastAsia="仿宋" w:hAnsi="仿宋"/>
          <w:sz w:val="28"/>
        </w:rPr>
      </w:pPr>
      <w:r w:rsidRPr="001916A7">
        <w:rPr>
          <w:rFonts w:ascii="仿宋" w:eastAsia="仿宋" w:hAnsi="仿宋" w:hint="eastAsia"/>
          <w:sz w:val="28"/>
        </w:rPr>
        <w:t>专业技能匹配是确保项目团队能够胜任工作任务的重要因素。在进行人力资源配置时，需要细致考虑以下几个方面：</w:t>
      </w:r>
    </w:p>
    <w:p w:rsidR="001916A7" w:rsidRPr="001916A7" w:rsidP="001916A7" w14:paraId="29DFF8E9" w14:textId="77777777">
      <w:pPr>
        <w:ind w:firstLine="560" w:firstLineChars="200"/>
        <w:rPr>
          <w:rFonts w:ascii="仿宋" w:eastAsia="仿宋" w:hAnsi="仿宋"/>
          <w:sz w:val="28"/>
        </w:rPr>
      </w:pPr>
      <w:r w:rsidRPr="001916A7">
        <w:rPr>
          <w:rFonts w:ascii="仿宋" w:eastAsia="仿宋" w:hAnsi="仿宋"/>
          <w:sz w:val="28"/>
        </w:rPr>
        <w:t>1. 招聘： 在项目启动阶段，进行全面而有针对性的招聘，以吸引具有相关专业技能和经验的候选人。招聘流程中，要注重面试、技能测试等环节，确保最终选择的员工能够胜任项目需要的任务。</w:t>
      </w:r>
    </w:p>
    <w:p w:rsidR="001916A7" w:rsidRPr="001916A7" w:rsidP="001916A7" w14:paraId="504D8EBA" w14:textId="77777777">
      <w:pPr>
        <w:ind w:firstLine="560" w:firstLineChars="200"/>
        <w:rPr>
          <w:rFonts w:ascii="仿宋" w:eastAsia="仿宋" w:hAnsi="仿宋"/>
          <w:sz w:val="28"/>
        </w:rPr>
      </w:pPr>
      <w:r w:rsidRPr="001916A7">
        <w:rPr>
          <w:rFonts w:ascii="仿宋" w:eastAsia="仿宋" w:hAnsi="仿宋"/>
          <w:sz w:val="28"/>
        </w:rPr>
        <w:t>2. 培训和发展： 对团队成员进行定期的培训和技能提升，以跟上行业最新的发展趋势。同时，制定职业发展计划，激励员工不断提升自身技能，为毛纺织业项目的不断发展提供人才支持。</w:t>
      </w:r>
    </w:p>
    <w:p w:rsidR="001916A7" w:rsidRPr="001916A7" w:rsidP="001916A7" w14:paraId="542DDF36" w14:textId="77777777">
      <w:pPr>
        <w:ind w:firstLine="560" w:firstLineChars="200"/>
        <w:rPr>
          <w:rFonts w:ascii="仿宋" w:eastAsia="仿宋" w:hAnsi="仿宋"/>
          <w:sz w:val="28"/>
        </w:rPr>
      </w:pPr>
      <w:r w:rsidRPr="001916A7">
        <w:rPr>
          <w:rFonts w:ascii="仿宋" w:eastAsia="仿宋" w:hAnsi="仿宋"/>
          <w:sz w:val="28"/>
        </w:rPr>
        <w:t>3. 技能匹配度评估： 定期评估团队成员的技能匹配度，确</w:t>
      </w:r>
      <w:r w:rsidRPr="001916A7">
        <w:rPr>
          <w:rFonts w:ascii="仿宋" w:eastAsia="仿宋" w:hAnsi="仿宋" w:hint="eastAsia"/>
          <w:sz w:val="28"/>
        </w:rPr>
        <w:t>保其在项目中的工作任务与其专业技能相匹配。这可以通过定期的技能测评、项目表现评估等方式实施。</w:t>
      </w:r>
    </w:p>
    <w:p w:rsidR="001916A7" w:rsidRPr="001916A7" w:rsidP="001916A7" w14:paraId="15358C38" w14:textId="77777777">
      <w:pPr>
        <w:ind w:firstLine="560" w:firstLineChars="200"/>
        <w:rPr>
          <w:rFonts w:ascii="仿宋" w:eastAsia="仿宋" w:hAnsi="仿宋"/>
          <w:sz w:val="28"/>
        </w:rPr>
      </w:pPr>
      <w:r w:rsidRPr="001916A7">
        <w:rPr>
          <w:rFonts w:ascii="仿宋" w:eastAsia="仿宋" w:hAnsi="仿宋" w:hint="eastAsia"/>
          <w:sz w:val="28"/>
        </w:rPr>
        <w:t>团队协作和沟通是项目成功的关键因素，因此需要特别关注：</w:t>
      </w:r>
    </w:p>
    <w:p w:rsidR="001916A7" w:rsidRPr="001916A7" w:rsidP="001916A7" w14:paraId="38921AD9" w14:textId="77777777">
      <w:pPr>
        <w:ind w:firstLine="560" w:firstLineChars="200"/>
        <w:rPr>
          <w:rFonts w:ascii="仿宋" w:eastAsia="仿宋" w:hAnsi="仿宋"/>
          <w:sz w:val="28"/>
        </w:rPr>
      </w:pPr>
      <w:r w:rsidRPr="001916A7">
        <w:rPr>
          <w:rFonts w:ascii="仿宋" w:eastAsia="仿宋" w:hAnsi="仿宋"/>
          <w:sz w:val="28"/>
        </w:rPr>
        <w:t>1. 培训和团队建设： 通过组织培训和团队建设活动，促进团队成员之间的默契和合作。培养团队意识，加强沟通技能，有助于在项目中更加高效地协同工作。</w:t>
      </w:r>
    </w:p>
    <w:p w:rsidR="001916A7" w:rsidRPr="001916A7" w:rsidP="001916A7" w14:paraId="624DA15F"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1916A7">
        <w:rPr>
          <w:rFonts w:ascii="仿宋" w:eastAsia="仿宋" w:hAnsi="仿宋"/>
          <w:sz w:val="28"/>
        </w:rPr>
        <w:t>2. 定期沟通机制： 建立定期的沟通机制，包括例会、项目进展报告、问题反馈等，确保信息畅通，避免因信息不畅导致的误解和冲突。</w:t>
      </w:r>
    </w:p>
    <w:p w:rsidR="001916A7" w:rsidRPr="001916A7" w:rsidP="001916A7" w14:paraId="26CBD22B" w14:textId="77777777">
      <w:pPr>
        <w:ind w:firstLine="560" w:firstLineChars="200"/>
        <w:rPr>
          <w:rFonts w:ascii="仿宋" w:eastAsia="仿宋" w:hAnsi="仿宋"/>
          <w:sz w:val="28"/>
        </w:rPr>
      </w:pPr>
      <w:r w:rsidRPr="001916A7">
        <w:rPr>
          <w:rFonts w:ascii="仿宋" w:eastAsia="仿宋" w:hAnsi="仿宋" w:hint="eastAsia"/>
          <w:sz w:val="28"/>
        </w:rPr>
        <w:t>在面对毛纺织业项目的动态性和变化时，团队需要具备灵活性和适应性：</w:t>
      </w:r>
    </w:p>
    <w:p w:rsidR="001916A7" w:rsidRPr="001916A7" w:rsidP="001916A7" w14:paraId="2DC1A7A9" w14:textId="77777777">
      <w:pPr>
        <w:ind w:firstLine="560" w:firstLineChars="200"/>
        <w:rPr>
          <w:rFonts w:ascii="仿宋" w:eastAsia="仿宋" w:hAnsi="仿宋"/>
          <w:sz w:val="28"/>
        </w:rPr>
      </w:pPr>
      <w:r w:rsidRPr="001916A7">
        <w:rPr>
          <w:rFonts w:ascii="仿宋" w:eastAsia="仿宋" w:hAnsi="仿宋"/>
          <w:sz w:val="28"/>
        </w:rPr>
        <w:t>1. 培训适应性技能： 培养团队成员的适应性技能，使其能够灵活应对项目中的变化和挑战。这可能涉及到跨领域培训、危机管理培训等方面。</w:t>
      </w:r>
    </w:p>
    <w:p w:rsidR="001916A7" w:rsidRPr="001916A7" w:rsidP="001916A7" w14:paraId="209A6BBD" w14:textId="77777777">
      <w:pPr>
        <w:ind w:firstLine="560" w:firstLineChars="200"/>
        <w:rPr>
          <w:rFonts w:ascii="仿宋" w:eastAsia="仿宋" w:hAnsi="仿宋"/>
          <w:sz w:val="28"/>
        </w:rPr>
      </w:pPr>
      <w:r w:rsidRPr="001916A7">
        <w:rPr>
          <w:rFonts w:ascii="仿宋" w:eastAsia="仿宋" w:hAnsi="仿宋"/>
          <w:sz w:val="28"/>
        </w:rPr>
        <w:t>2. 项目管理工具使用： 引入灵活的项目管理工具，以便团队能够更好地适应毛纺织业项目的动态变化，及时调整工作计划和资源配置。</w:t>
      </w:r>
    </w:p>
    <w:p w:rsidR="001916A7" w:rsidRPr="001916A7" w:rsidP="001916A7" w14:paraId="34A8A266" w14:textId="77777777">
      <w:pPr>
        <w:ind w:firstLine="560" w:firstLineChars="200"/>
        <w:rPr>
          <w:rFonts w:ascii="仿宋" w:eastAsia="仿宋" w:hAnsi="仿宋"/>
          <w:sz w:val="28"/>
        </w:rPr>
      </w:pPr>
      <w:r w:rsidRPr="001916A7">
        <w:rPr>
          <w:rFonts w:ascii="仿宋" w:eastAsia="仿宋" w:hAnsi="仿宋" w:hint="eastAsia"/>
          <w:sz w:val="28"/>
        </w:rPr>
        <w:t>绩效管理和激励是激发团队积极性的有效手段：</w:t>
      </w:r>
    </w:p>
    <w:p w:rsidR="001916A7" w:rsidRPr="001916A7" w:rsidP="001916A7" w14:paraId="53DA0F61" w14:textId="77777777">
      <w:pPr>
        <w:ind w:firstLine="560" w:firstLineChars="200"/>
        <w:rPr>
          <w:rFonts w:ascii="仿宋" w:eastAsia="仿宋" w:hAnsi="仿宋"/>
          <w:sz w:val="28"/>
        </w:rPr>
      </w:pPr>
      <w:r w:rsidRPr="001916A7">
        <w:rPr>
          <w:rFonts w:ascii="仿宋" w:eastAsia="仿宋" w:hAnsi="仿宋"/>
          <w:sz w:val="28"/>
        </w:rPr>
        <w:t>1. 设定明确目标： 为团队成员设定明确的工作目标，使其明白自己的责任和贡献。这些目标应与项目整体目标相一致。</w:t>
      </w:r>
    </w:p>
    <w:p w:rsidR="001916A7" w:rsidRPr="001916A7" w:rsidP="001916A7" w14:paraId="79746210" w14:textId="77777777">
      <w:pPr>
        <w:ind w:firstLine="560" w:firstLineChars="200"/>
        <w:rPr>
          <w:rFonts w:ascii="仿宋" w:eastAsia="仿宋" w:hAnsi="仿宋"/>
          <w:sz w:val="28"/>
        </w:rPr>
      </w:pPr>
      <w:r w:rsidRPr="001916A7">
        <w:rPr>
          <w:rFonts w:ascii="仿宋" w:eastAsia="仿宋" w:hAnsi="仿宋"/>
          <w:sz w:val="28"/>
        </w:rPr>
        <w:t>2. 定期评估和反馈： 定期对团队成员的绩效进行评估，提供具体、及时的反馈，帮助其了解自己的工作表现，并提供改进的机会</w:t>
      </w:r>
      <w:r w:rsidRPr="001916A7">
        <w:rPr>
          <w:rFonts w:ascii="仿宋" w:eastAsia="仿宋" w:hAnsi="仿宋" w:hint="eastAsia"/>
          <w:sz w:val="28"/>
        </w:rPr>
        <w:t>。</w:t>
      </w:r>
    </w:p>
    <w:p w:rsidR="001916A7" w:rsidRPr="001916A7" w:rsidP="001916A7" w14:paraId="1C14D2C7" w14:textId="77777777">
      <w:pPr>
        <w:ind w:firstLine="560" w:firstLineChars="200"/>
        <w:rPr>
          <w:rFonts w:ascii="仿宋" w:eastAsia="仿宋" w:hAnsi="仿宋"/>
          <w:sz w:val="28"/>
        </w:rPr>
      </w:pPr>
      <w:r w:rsidRPr="001916A7">
        <w:rPr>
          <w:rFonts w:ascii="仿宋" w:eastAsia="仿宋" w:hAnsi="仿宋"/>
          <w:sz w:val="28"/>
        </w:rPr>
        <w:t>3. 奖励和认可： 设立奖励制度，包括金融性奖励、奖状、晋升机会等，以激励团队成员为毛纺织业项目的成功做出更大的努力。</w:t>
      </w:r>
    </w:p>
    <w:p w:rsidR="001916A7" w:rsidRPr="001916A7" w:rsidP="001916A7" w14:paraId="29ED0B71" w14:textId="77777777">
      <w:pPr>
        <w:ind w:firstLine="560" w:firstLineChars="200"/>
        <w:rPr>
          <w:rFonts w:ascii="仿宋" w:eastAsia="仿宋" w:hAnsi="仿宋"/>
          <w:sz w:val="28"/>
        </w:rPr>
      </w:pPr>
      <w:r w:rsidRPr="001916A7">
        <w:rPr>
          <w:rFonts w:ascii="仿宋" w:eastAsia="仿宋" w:hAnsi="仿宋" w:hint="eastAsia"/>
          <w:sz w:val="28"/>
        </w:rPr>
        <w:t>风险管理是人力资源配置中需要重点关注的方面：</w:t>
      </w:r>
    </w:p>
    <w:p w:rsidR="001916A7" w:rsidRPr="001916A7" w:rsidP="001916A7" w14:paraId="7F132858" w14:textId="77777777">
      <w:pPr>
        <w:ind w:firstLine="560" w:firstLineChars="200"/>
        <w:rPr>
          <w:rFonts w:ascii="仿宋" w:eastAsia="仿宋" w:hAnsi="仿宋"/>
          <w:sz w:val="28"/>
        </w:rPr>
      </w:pPr>
      <w:r w:rsidRPr="001916A7">
        <w:rPr>
          <w:rFonts w:ascii="仿宋" w:eastAsia="仿宋" w:hAnsi="仿宋"/>
          <w:sz w:val="28"/>
        </w:rPr>
        <w:t>1. 制定风险管理计划： 在人力资源配置阶段，制定详细的风险管理计划，考虑到潜在的风险因素，包括员工离职、团队冲突等。</w:t>
      </w:r>
    </w:p>
    <w:p w:rsidR="001916A7" w:rsidRPr="001916A7" w:rsidP="001916A7" w14:paraId="1ADBAFA1" w14:textId="77777777">
      <w:pPr>
        <w:ind w:firstLine="560" w:firstLineChars="200"/>
        <w:rPr>
          <w:rFonts w:ascii="仿宋" w:eastAsia="仿宋" w:hAnsi="仿宋"/>
          <w:sz w:val="28"/>
        </w:rPr>
      </w:pPr>
      <w:r w:rsidRPr="001916A7">
        <w:rPr>
          <w:rFonts w:ascii="仿宋" w:eastAsia="仿宋" w:hAnsi="仿宋"/>
          <w:sz w:val="28"/>
        </w:rPr>
        <w:t>2. 建立灵活的人力储备： 创建人力储备计划，以备不时之需。这包括建立合作伙伴关系、外部专业团队的合作等。</w:t>
      </w:r>
    </w:p>
    <w:p w:rsidR="001916A7" w:rsidP="001916A7" w14:paraId="6308B9AB" w14:textId="78ED6BFB">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1916A7">
        <w:rPr>
          <w:rFonts w:ascii="仿宋" w:eastAsia="仿宋" w:hAnsi="仿宋" w:hint="eastAsia"/>
          <w:sz w:val="28"/>
        </w:rPr>
        <w:t>通过全面考虑这些方面，人力资源配置可以更加灵活、适应性强，提高团队整体绩效，确保项目能够成功推进。</w:t>
      </w:r>
    </w:p>
    <w:p w:rsidR="001916A7" w:rsidP="001916A7" w14:paraId="0EF5768F" w14:textId="79D213E1">
      <w:pPr>
        <w:pStyle w:val="Heading2"/>
      </w:pPr>
      <w:bookmarkStart w:id="10" w:name="_Toc154288017"/>
      <w:r w:rsidRPr="001916A7">
        <w:t>(五)、员工培训</w:t>
      </w:r>
      <w:bookmarkEnd w:id="10"/>
    </w:p>
    <w:p w:rsidR="001916A7" w:rsidRPr="001916A7" w:rsidP="001916A7" w14:paraId="5DC922A6" w14:textId="77777777">
      <w:pPr>
        <w:ind w:firstLine="560" w:firstLineChars="200"/>
        <w:rPr>
          <w:rFonts w:ascii="仿宋" w:eastAsia="仿宋" w:hAnsi="仿宋"/>
          <w:sz w:val="28"/>
        </w:rPr>
      </w:pPr>
      <w:r w:rsidRPr="001916A7">
        <w:rPr>
          <w:rFonts w:ascii="仿宋" w:eastAsia="仿宋" w:hAnsi="仿宋" w:hint="eastAsia"/>
          <w:sz w:val="28"/>
        </w:rPr>
        <w:t>员工培训对于毛纺织业项目的成功实施和团队整体素质提升至关重要。以下是三大层次的员工培训策略：</w:t>
      </w:r>
    </w:p>
    <w:p w:rsidR="001916A7" w:rsidRPr="001916A7" w:rsidP="001916A7" w14:paraId="223DE908" w14:textId="77777777">
      <w:pPr>
        <w:ind w:firstLine="560" w:firstLineChars="200"/>
        <w:rPr>
          <w:rFonts w:ascii="仿宋" w:eastAsia="仿宋" w:hAnsi="仿宋"/>
          <w:sz w:val="28"/>
        </w:rPr>
      </w:pPr>
      <w:r w:rsidRPr="001916A7">
        <w:rPr>
          <w:rFonts w:ascii="仿宋" w:eastAsia="仿宋" w:hAnsi="仿宋" w:hint="eastAsia"/>
          <w:sz w:val="28"/>
        </w:rPr>
        <w:t>第一层次：基础技能培训</w:t>
      </w:r>
    </w:p>
    <w:p w:rsidR="001916A7" w:rsidRPr="001916A7" w:rsidP="001916A7" w14:paraId="083BCC42" w14:textId="77777777">
      <w:pPr>
        <w:ind w:firstLine="560" w:firstLineChars="200"/>
        <w:rPr>
          <w:rFonts w:ascii="仿宋" w:eastAsia="仿宋" w:hAnsi="仿宋"/>
          <w:sz w:val="28"/>
        </w:rPr>
      </w:pPr>
      <w:r w:rsidRPr="001916A7">
        <w:rPr>
          <w:rFonts w:ascii="仿宋" w:eastAsia="仿宋" w:hAnsi="仿宋" w:hint="eastAsia"/>
          <w:sz w:val="28"/>
        </w:rPr>
        <w:t>在项目启动阶段，首要任务是确保团队成员具备必要的基础技能和知识，以胜任毛纺织业项目的初级工作任务。这包括但不限于：</w:t>
      </w:r>
    </w:p>
    <w:p w:rsidR="001916A7" w:rsidRPr="001916A7" w:rsidP="001916A7" w14:paraId="1F23A59B" w14:textId="77777777">
      <w:pPr>
        <w:ind w:firstLine="560" w:firstLineChars="200"/>
        <w:rPr>
          <w:rFonts w:ascii="仿宋" w:eastAsia="仿宋" w:hAnsi="仿宋"/>
          <w:sz w:val="28"/>
        </w:rPr>
      </w:pPr>
      <w:r w:rsidRPr="001916A7">
        <w:rPr>
          <w:rFonts w:ascii="仿宋" w:eastAsia="仿宋" w:hAnsi="仿宋"/>
          <w:sz w:val="28"/>
        </w:rPr>
        <w:t>1. 专业技能培训： 针对不同岗位和职责，进行专业技能培训，确保团队成员熟练掌握所需的专业工具、软件和方法。这可以通过内部培训、外部培训机构的合作等途径进行。</w:t>
      </w:r>
    </w:p>
    <w:p w:rsidR="001916A7" w:rsidRPr="001916A7" w:rsidP="001916A7" w14:paraId="3509C475" w14:textId="77777777">
      <w:pPr>
        <w:ind w:firstLine="560" w:firstLineChars="200"/>
        <w:rPr>
          <w:rFonts w:ascii="仿宋" w:eastAsia="仿宋" w:hAnsi="仿宋"/>
          <w:sz w:val="28"/>
        </w:rPr>
      </w:pPr>
      <w:r w:rsidRPr="001916A7">
        <w:rPr>
          <w:rFonts w:ascii="仿宋" w:eastAsia="仿宋" w:hAnsi="仿宋"/>
          <w:sz w:val="28"/>
        </w:rPr>
        <w:t>2. 项目流程培训： 将团队成员引导进入毛纺织业项目的工作流程，介绍毛纺织业项目的阶段和关键节点，以确保团队在整个项</w:t>
      </w:r>
      <w:r w:rsidRPr="001916A7">
        <w:rPr>
          <w:rFonts w:ascii="仿宋" w:eastAsia="仿宋" w:hAnsi="仿宋" w:hint="eastAsia"/>
          <w:sz w:val="28"/>
        </w:rPr>
        <w:t>目生命周期内能够有序协同工作。</w:t>
      </w:r>
    </w:p>
    <w:p w:rsidR="001916A7" w:rsidRPr="001916A7" w:rsidP="001916A7" w14:paraId="0E19FF20" w14:textId="77777777">
      <w:pPr>
        <w:ind w:firstLine="560" w:firstLineChars="200"/>
        <w:rPr>
          <w:rFonts w:ascii="仿宋" w:eastAsia="仿宋" w:hAnsi="仿宋"/>
          <w:sz w:val="28"/>
        </w:rPr>
      </w:pPr>
      <w:r w:rsidRPr="001916A7">
        <w:rPr>
          <w:rFonts w:ascii="仿宋" w:eastAsia="仿宋" w:hAnsi="仿宋"/>
          <w:sz w:val="28"/>
        </w:rPr>
        <w:t>3. 团队合作培训： 强调团队协作和沟通技能，通过培训活动促进团队成员之间的合作意识和默契，包括团队建设活动、危机处理演练等。</w:t>
      </w:r>
    </w:p>
    <w:p w:rsidR="001916A7" w:rsidRPr="001916A7" w:rsidP="001916A7" w14:paraId="4D31D204" w14:textId="77777777">
      <w:pPr>
        <w:ind w:firstLine="560" w:firstLineChars="200"/>
        <w:rPr>
          <w:rFonts w:ascii="仿宋" w:eastAsia="仿宋" w:hAnsi="仿宋"/>
          <w:sz w:val="28"/>
        </w:rPr>
      </w:pPr>
      <w:r w:rsidRPr="001916A7">
        <w:rPr>
          <w:rFonts w:ascii="仿宋" w:eastAsia="仿宋" w:hAnsi="仿宋" w:hint="eastAsia"/>
          <w:sz w:val="28"/>
        </w:rPr>
        <w:t>第二层次：专业深化培训</w:t>
      </w:r>
    </w:p>
    <w:p w:rsidR="001916A7" w:rsidRPr="001916A7" w:rsidP="001916A7" w14:paraId="208A5E52" w14:textId="77777777">
      <w:pPr>
        <w:ind w:firstLine="560" w:firstLineChars="200"/>
        <w:rPr>
          <w:rFonts w:ascii="仿宋" w:eastAsia="仿宋" w:hAnsi="仿宋"/>
          <w:sz w:val="28"/>
        </w:rPr>
      </w:pPr>
      <w:r w:rsidRPr="001916A7">
        <w:rPr>
          <w:rFonts w:ascii="仿宋" w:eastAsia="仿宋" w:hAnsi="仿宋" w:hint="eastAsia"/>
          <w:sz w:val="28"/>
        </w:rPr>
        <w:t>一旦团队成员熟练掌握了基础技能，就需要进行更深层次的培训，以提高其在特定领域的专业水平。这包括：</w:t>
      </w:r>
    </w:p>
    <w:p w:rsidR="001916A7" w:rsidRPr="001916A7" w:rsidP="001916A7" w14:paraId="7F9D468C" w14:textId="77777777">
      <w:pPr>
        <w:ind w:firstLine="560" w:firstLineChars="200"/>
        <w:rPr>
          <w:rFonts w:ascii="仿宋" w:eastAsia="仿宋" w:hAnsi="仿宋"/>
          <w:sz w:val="28"/>
        </w:rPr>
      </w:pPr>
      <w:r w:rsidRPr="001916A7">
        <w:rPr>
          <w:rFonts w:ascii="仿宋" w:eastAsia="仿宋" w:hAnsi="仿宋"/>
          <w:sz w:val="28"/>
        </w:rPr>
        <w:t>1. 行业知识深化： 针对项目所在行业的最新发展和趋势，进行深度培训，使团队成员更好地理解行业内的先进技术和标准。</w:t>
      </w:r>
    </w:p>
    <w:p w:rsidR="001916A7" w:rsidRPr="001916A7" w:rsidP="001916A7" w14:paraId="0868683A"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1916A7">
        <w:rPr>
          <w:rFonts w:ascii="仿宋" w:eastAsia="仿宋" w:hAnsi="仿宋"/>
          <w:sz w:val="28"/>
        </w:rPr>
        <w:t>2. 领导力发展： 对团队中的潜在领导者进行领导力培训，包括团队管理、决策能力、问题解决等方面的提升，以推动整个</w:t>
      </w:r>
      <w:r w:rsidRPr="001916A7">
        <w:rPr>
          <w:rFonts w:ascii="仿宋" w:eastAsia="仿宋" w:hAnsi="仿宋" w:hint="eastAsia"/>
          <w:sz w:val="28"/>
        </w:rPr>
        <w:t>团队的协</w:t>
      </w:r>
    </w:p>
    <w:p w:rsidR="001916A7" w:rsidRPr="001916A7" w:rsidP="001916A7" w14:textId="77777777">
      <w:pPr>
        <w:ind w:firstLine="560" w:firstLineChars="200"/>
        <w:rPr>
          <w:rFonts w:ascii="仿宋" w:eastAsia="仿宋" w:hAnsi="仿宋"/>
          <w:sz w:val="28"/>
        </w:rPr>
      </w:pPr>
      <w:r w:rsidRPr="001916A7">
        <w:rPr>
          <w:rFonts w:ascii="仿宋" w:eastAsia="仿宋" w:hAnsi="仿宋" w:hint="eastAsia"/>
          <w:sz w:val="28"/>
        </w:rPr>
        <w:t>同作战能力。</w:t>
      </w:r>
    </w:p>
    <w:p w:rsidR="001916A7" w:rsidRPr="001916A7" w:rsidP="001916A7" w14:paraId="650DCDB4" w14:textId="77777777">
      <w:pPr>
        <w:ind w:firstLine="560" w:firstLineChars="200"/>
        <w:rPr>
          <w:rFonts w:ascii="仿宋" w:eastAsia="仿宋" w:hAnsi="仿宋"/>
          <w:sz w:val="28"/>
        </w:rPr>
      </w:pPr>
      <w:r w:rsidRPr="001916A7">
        <w:rPr>
          <w:rFonts w:ascii="仿宋" w:eastAsia="仿宋" w:hAnsi="仿宋"/>
          <w:sz w:val="28"/>
        </w:rPr>
        <w:t>3. 创新与解决问题的培训： 帮助团队成员培养创新思维和解决问题的能力，通过创意工坊、案例分析等方式激发成员的创新潜力。</w:t>
      </w:r>
    </w:p>
    <w:p w:rsidR="001916A7" w:rsidRPr="001916A7" w:rsidP="001916A7" w14:paraId="6BA65A3C" w14:textId="77777777">
      <w:pPr>
        <w:ind w:firstLine="560" w:firstLineChars="200"/>
        <w:rPr>
          <w:rFonts w:ascii="仿宋" w:eastAsia="仿宋" w:hAnsi="仿宋"/>
          <w:sz w:val="28"/>
        </w:rPr>
      </w:pPr>
      <w:r w:rsidRPr="001916A7">
        <w:rPr>
          <w:rFonts w:ascii="仿宋" w:eastAsia="仿宋" w:hAnsi="仿宋" w:hint="eastAsia"/>
          <w:sz w:val="28"/>
        </w:rPr>
        <w:t>第三层次：个性化发展计划</w:t>
      </w:r>
    </w:p>
    <w:p w:rsidR="001916A7" w:rsidRPr="001916A7" w:rsidP="001916A7" w14:paraId="2DB4C3B5" w14:textId="77777777">
      <w:pPr>
        <w:ind w:firstLine="560" w:firstLineChars="200"/>
        <w:rPr>
          <w:rFonts w:ascii="仿宋" w:eastAsia="仿宋" w:hAnsi="仿宋"/>
          <w:sz w:val="28"/>
        </w:rPr>
      </w:pPr>
      <w:r w:rsidRPr="001916A7">
        <w:rPr>
          <w:rFonts w:ascii="仿宋" w:eastAsia="仿宋" w:hAnsi="仿宋" w:hint="eastAsia"/>
          <w:sz w:val="28"/>
        </w:rPr>
        <w:t>为了更好地满足团队成员个体的发展需求，需要制定个性化的发展计划，以激发其潜在潜力和提高个人职业素养。具体包括：</w:t>
      </w:r>
    </w:p>
    <w:p w:rsidR="001916A7" w:rsidRPr="001916A7" w:rsidP="001916A7" w14:paraId="3C12E26D" w14:textId="77777777">
      <w:pPr>
        <w:ind w:firstLine="560" w:firstLineChars="200"/>
        <w:rPr>
          <w:rFonts w:ascii="仿宋" w:eastAsia="仿宋" w:hAnsi="仿宋"/>
          <w:sz w:val="28"/>
        </w:rPr>
      </w:pPr>
      <w:r w:rsidRPr="001916A7">
        <w:rPr>
          <w:rFonts w:ascii="仿宋" w:eastAsia="仿宋" w:hAnsi="仿宋"/>
          <w:sz w:val="28"/>
        </w:rPr>
        <w:t>1. 职业规划与晋升培训： 与个体成员一对一沟通，制定个性化的职业规划，明确未来发展方向，并提供晋升培训，使其更好地适应新的职责。</w:t>
      </w:r>
    </w:p>
    <w:p w:rsidR="001916A7" w:rsidRPr="001916A7" w:rsidP="001916A7" w14:paraId="6209C30B" w14:textId="77777777">
      <w:pPr>
        <w:ind w:firstLine="560" w:firstLineChars="200"/>
        <w:rPr>
          <w:rFonts w:ascii="仿宋" w:eastAsia="仿宋" w:hAnsi="仿宋"/>
          <w:sz w:val="28"/>
        </w:rPr>
      </w:pPr>
      <w:r w:rsidRPr="001916A7">
        <w:rPr>
          <w:rFonts w:ascii="仿宋" w:eastAsia="仿宋" w:hAnsi="仿宋"/>
          <w:sz w:val="28"/>
        </w:rPr>
        <w:t>2. 领导力培训： 针对有领导潜力的个体，提供更深层次的领导力培训，包括领导者的战略规划、变革管</w:t>
      </w:r>
      <w:r w:rsidRPr="001916A7">
        <w:rPr>
          <w:rFonts w:ascii="仿宋" w:eastAsia="仿宋" w:hAnsi="仿宋" w:hint="eastAsia"/>
          <w:sz w:val="28"/>
        </w:rPr>
        <w:t>理等方面的能力提升。</w:t>
      </w:r>
    </w:p>
    <w:p w:rsidR="001916A7" w:rsidRPr="001916A7" w:rsidP="001916A7" w14:paraId="473D0636" w14:textId="77777777">
      <w:pPr>
        <w:ind w:firstLine="560" w:firstLineChars="200"/>
        <w:rPr>
          <w:rFonts w:ascii="仿宋" w:eastAsia="仿宋" w:hAnsi="仿宋"/>
          <w:sz w:val="28"/>
        </w:rPr>
      </w:pPr>
      <w:r w:rsidRPr="001916A7">
        <w:rPr>
          <w:rFonts w:ascii="仿宋" w:eastAsia="仿宋" w:hAnsi="仿宋"/>
          <w:sz w:val="28"/>
        </w:rPr>
        <w:t>3. 跨领域培训： 针对个体的兴趣和发展方向，提供跨领域的培训机会，拓展其技能边界，使其在多个领域都能发挥作用。</w:t>
      </w:r>
    </w:p>
    <w:p w:rsidR="001916A7" w:rsidP="001916A7" w14:paraId="51B37EAE" w14:textId="0B241379">
      <w:pPr>
        <w:ind w:firstLine="560" w:firstLineChars="200"/>
        <w:rPr>
          <w:rFonts w:ascii="仿宋" w:eastAsia="仿宋" w:hAnsi="仿宋" w:hint="eastAsia"/>
          <w:sz w:val="28"/>
        </w:rPr>
      </w:pPr>
      <w:r w:rsidRPr="001916A7">
        <w:rPr>
          <w:rFonts w:ascii="仿宋" w:eastAsia="仿宋" w:hAnsi="仿宋" w:hint="eastAsia"/>
          <w:sz w:val="28"/>
        </w:rPr>
        <w:t>通过这三大层次的培训，不仅能够确保团队在项目中有足够的基础技能和专业水平，还能够激发团队成员的潜力，提高整体绩效水平，为毛纺织业项目的成功实施提供强有力的支持。</w:t>
      </w:r>
    </w:p>
    <w:p w:rsidR="001916A7" w:rsidP="001916A7" w14:paraId="15B3723C" w14:textId="20322073">
      <w:pPr>
        <w:pStyle w:val="Heading2"/>
      </w:pPr>
      <w:bookmarkStart w:id="11" w:name="_Toc154288018"/>
      <w:r w:rsidRPr="001916A7">
        <w:t>(六)、项目实施保障</w:t>
      </w:r>
      <w:bookmarkEnd w:id="11"/>
    </w:p>
    <w:p w:rsidR="001916A7" w:rsidRPr="001916A7" w:rsidP="001916A7" w14:paraId="3DCCEBA3" w14:textId="77777777">
      <w:pPr>
        <w:ind w:firstLine="560" w:firstLineChars="200"/>
        <w:rPr>
          <w:rFonts w:ascii="仿宋" w:eastAsia="仿宋" w:hAnsi="仿宋"/>
          <w:sz w:val="28"/>
        </w:rPr>
      </w:pPr>
      <w:r w:rsidRPr="001916A7">
        <w:rPr>
          <w:rFonts w:ascii="仿宋" w:eastAsia="仿宋" w:hAnsi="仿宋" w:hint="eastAsia"/>
          <w:sz w:val="28"/>
        </w:rPr>
        <w:t>项目实施的顺利进行需要在多个方面进行全面保障。以下是几个关键方面的保障：</w:t>
      </w:r>
    </w:p>
    <w:p w:rsidR="001916A7" w:rsidRPr="001916A7" w:rsidP="001916A7" w14:paraId="244DBB59" w14:textId="77777777">
      <w:pPr>
        <w:ind w:firstLine="560" w:firstLineChars="200"/>
        <w:rPr>
          <w:rFonts w:ascii="仿宋" w:eastAsia="仿宋" w:hAnsi="仿宋"/>
          <w:sz w:val="28"/>
        </w:rPr>
      </w:pPr>
      <w:r w:rsidRPr="001916A7">
        <w:rPr>
          <w:rFonts w:ascii="仿宋" w:eastAsia="仿宋" w:hAnsi="仿宋"/>
          <w:sz w:val="28"/>
        </w:rPr>
        <w:t>1. 人力保障： 项目实施需要有足够数量和高素质的团队成员，确保项目组织结构的合理性。为此，要进行充分的人力资源规划、招</w:t>
      </w:r>
      <w:r w:rsidRPr="001916A7">
        <w:rPr>
          <w:rFonts w:ascii="仿宋" w:eastAsia="仿宋" w:hAnsi="仿宋"/>
          <w:sz w:val="28"/>
        </w:rPr>
        <w:br/>
      </w:r>
      <w:r w:rsidRPr="001916A7">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88" w:history="1">
        <w:r>
          <w:rPr>
            <w:rFonts w:ascii="SimSun" w:eastAsia="SimSun" w:hAnsi="SimSun" w:cs="SimSun"/>
            <w:b/>
            <w:bCs/>
            <w:color w:val="0000EE"/>
            <w:kern w:val="0"/>
            <w:sz w:val="30"/>
            <w:szCs w:val="30"/>
            <w:u w:val="single" w:color="0000EE"/>
          </w:rPr>
          <w:t>https://d.book118.com/496005115213010034</w:t>
        </w:r>
      </w:hyperlink>
    </w:p>
    <w:p w:rsidR="001916A7" w:rsidRPr="001916A7" w:rsidP="001916A7">
      <w:pPr>
        <w:ind w:firstLine="560" w:firstLineChars="200"/>
        <w:rPr>
          <w:rFonts w:ascii="仿宋" w:eastAsia="仿宋" w:hAnsi="仿宋"/>
          <w:sz w:val="28"/>
        </w:rPr>
      </w:pPr>
    </w:p>
    <w:sectPr>
      <w:headerReference w:type="even" r:id="rId89"/>
      <w:headerReference w:type="default" r:id="rId90"/>
      <w:footerReference w:type="even" r:id="rId91"/>
      <w:footerReference w:type="default" r:id="rId92"/>
      <w:headerReference w:type="first" r:id="rId93"/>
      <w:footerReference w:type="first" r:id="rId94"/>
      <w:type w:val="nextPage"/>
      <w:pgSz w:w="11906" w:h="16838"/>
      <w:pgMar w:top="1440" w:right="1800" w:bottom="1440" w:left="1800" w:header="851" w:footer="992" w:gutter="0"/>
      <w:pgNumType w:start="1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6A7" w:rsidP="00101ED0" w14:paraId="1807F07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16A7" w14:paraId="27CBA0F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6A7" w:rsidP="00101ED0" w14:paraId="03A0CED0" w14:textId="429239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1916A7" w14:paraId="754E7F4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6A7" w14:paraId="1BC66D03"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6A7" w:rsidP="00101E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16A7"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6A7" w:rsidP="00101ED0" w14:textId="429239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1916A7"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6A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6A7" w:rsidP="00101E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16A7"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6A7" w:rsidP="00101ED0" w14:textId="429239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1916A7"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6A7"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6A7" w:rsidP="00101E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16A7"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6A7" w:rsidP="00101ED0" w14:textId="429239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1916A7"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6A7"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6A7" w:rsidP="00101E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16A7"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6A7" w:rsidP="00101ED0" w14:textId="429239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1916A7"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6A7"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6A7" w:rsidP="00101E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16A7"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6A7" w:rsidP="00101ED0" w14:textId="429239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1916A7"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6A7"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6A7" w:rsidP="00101E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16A7"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6A7" w:rsidP="00101ED0" w14:textId="429239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1916A7"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6A7"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6A7" w:rsidP="00101E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16A7"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6A7" w:rsidP="00101ED0" w14:textId="429239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1916A7"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6A7"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6A7" w:rsidP="00101E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16A7"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6A7" w:rsidP="00101ED0" w14:textId="429239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1916A7"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6A7"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6A7" w:rsidP="00101E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16A7"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6A7" w:rsidP="00101ED0" w14:textId="429239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1916A7"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6A7"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6A7" w:rsidP="00101E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16A7"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6A7" w:rsidP="00101ED0" w14:textId="429239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1916A7"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6A7"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6A7" w:rsidP="00101E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16A7"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6A7" w:rsidP="00101ED0" w14:textId="429239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1916A7"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6A7"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6A7" w:rsidP="00101E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16A7"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6A7" w:rsidP="00101ED0" w14:textId="429239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1916A7"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6A7"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6A7" w:rsidP="00101E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16A7"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6A7" w:rsidP="00101ED0" w14:textId="429239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1916A7"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6A7"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6A7" w:rsidP="00101E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16A7"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6A7" w:rsidP="00101ED0" w14:textId="429239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1916A7"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6A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6A7" w14:paraId="22DC6A0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6A7" w:rsidRPr="001916A7" w:rsidP="001916A7" w14:paraId="5B8D03B6" w14:textId="2650DBE4">
    <w:pPr>
      <w:pStyle w:val="Header"/>
      <w:rPr>
        <w:rFonts w:ascii="仿宋" w:eastAsia="仿宋" w:hAnsi="仿宋"/>
      </w:rPr>
    </w:pPr>
    <w:r w:rsidRPr="001916A7">
      <w:rPr>
        <w:rFonts w:ascii="仿宋" w:eastAsia="仿宋" w:hAnsi="仿宋" w:hint="eastAsia"/>
      </w:rPr>
      <w:t>毛纺织业项目评估报告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6A7" w14:paraId="6A4841C7"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6A7"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6A7" w:rsidRPr="001916A7" w:rsidP="001916A7" w14:textId="2650DBE4">
    <w:pPr>
      <w:pStyle w:val="Header"/>
      <w:rPr>
        <w:rFonts w:ascii="仿宋" w:eastAsia="仿宋" w:hAnsi="仿宋"/>
      </w:rPr>
    </w:pPr>
    <w:r w:rsidRPr="001916A7">
      <w:rPr>
        <w:rFonts w:ascii="仿宋" w:eastAsia="仿宋" w:hAnsi="仿宋" w:hint="eastAsia"/>
      </w:rPr>
      <w:t>毛纺织业项目评估报告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6A7"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6A7"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6A7" w:rsidRPr="001916A7" w:rsidP="001916A7" w14:textId="2650DBE4">
    <w:pPr>
      <w:pStyle w:val="Header"/>
      <w:rPr>
        <w:rFonts w:ascii="仿宋" w:eastAsia="仿宋" w:hAnsi="仿宋"/>
      </w:rPr>
    </w:pPr>
    <w:r w:rsidRPr="001916A7">
      <w:rPr>
        <w:rFonts w:ascii="仿宋" w:eastAsia="仿宋" w:hAnsi="仿宋" w:hint="eastAsia"/>
      </w:rPr>
      <w:t>毛纺织业项目评估报告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6A7"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6A7"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6A7" w:rsidRPr="001916A7" w:rsidP="001916A7" w14:textId="2650DBE4">
    <w:pPr>
      <w:pStyle w:val="Header"/>
      <w:rPr>
        <w:rFonts w:ascii="仿宋" w:eastAsia="仿宋" w:hAnsi="仿宋"/>
      </w:rPr>
    </w:pPr>
    <w:r w:rsidRPr="001916A7">
      <w:rPr>
        <w:rFonts w:ascii="仿宋" w:eastAsia="仿宋" w:hAnsi="仿宋" w:hint="eastAsia"/>
      </w:rPr>
      <w:t>毛纺织业项目评估报告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6A7"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6A7"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6A7" w:rsidRPr="001916A7" w:rsidP="001916A7" w14:textId="2650DBE4">
    <w:pPr>
      <w:pStyle w:val="Header"/>
      <w:rPr>
        <w:rFonts w:ascii="仿宋" w:eastAsia="仿宋" w:hAnsi="仿宋"/>
      </w:rPr>
    </w:pPr>
    <w:r w:rsidRPr="001916A7">
      <w:rPr>
        <w:rFonts w:ascii="仿宋" w:eastAsia="仿宋" w:hAnsi="仿宋" w:hint="eastAsia"/>
      </w:rPr>
      <w:t>毛纺织业项目评估报告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6A7"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6A7"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6A7" w:rsidRPr="001916A7" w:rsidP="001916A7" w14:textId="2650DBE4">
    <w:pPr>
      <w:pStyle w:val="Header"/>
      <w:rPr>
        <w:rFonts w:ascii="仿宋" w:eastAsia="仿宋" w:hAnsi="仿宋"/>
      </w:rPr>
    </w:pPr>
    <w:r w:rsidRPr="001916A7">
      <w:rPr>
        <w:rFonts w:ascii="仿宋" w:eastAsia="仿宋" w:hAnsi="仿宋" w:hint="eastAsia"/>
      </w:rPr>
      <w:t>毛纺织业项目评估报告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6A7"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6A7"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6A7" w:rsidRPr="001916A7" w:rsidP="001916A7" w14:textId="2650DBE4">
    <w:pPr>
      <w:pStyle w:val="Header"/>
      <w:rPr>
        <w:rFonts w:ascii="仿宋" w:eastAsia="仿宋" w:hAnsi="仿宋"/>
      </w:rPr>
    </w:pPr>
    <w:r w:rsidRPr="001916A7">
      <w:rPr>
        <w:rFonts w:ascii="仿宋" w:eastAsia="仿宋" w:hAnsi="仿宋" w:hint="eastAsia"/>
      </w:rPr>
      <w:t>毛纺织业项目评估报告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6A7"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6A7"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6A7" w:rsidRPr="001916A7" w:rsidP="001916A7" w14:textId="2650DBE4">
    <w:pPr>
      <w:pStyle w:val="Header"/>
      <w:rPr>
        <w:rFonts w:ascii="仿宋" w:eastAsia="仿宋" w:hAnsi="仿宋"/>
      </w:rPr>
    </w:pPr>
    <w:r w:rsidRPr="001916A7">
      <w:rPr>
        <w:rFonts w:ascii="仿宋" w:eastAsia="仿宋" w:hAnsi="仿宋" w:hint="eastAsia"/>
      </w:rPr>
      <w:t>毛纺织业项目评估报告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6A7"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6A7"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6A7" w:rsidRPr="001916A7" w:rsidP="001916A7" w14:textId="2650DBE4">
    <w:pPr>
      <w:pStyle w:val="Header"/>
      <w:rPr>
        <w:rFonts w:ascii="仿宋" w:eastAsia="仿宋" w:hAnsi="仿宋"/>
      </w:rPr>
    </w:pPr>
    <w:r w:rsidRPr="001916A7">
      <w:rPr>
        <w:rFonts w:ascii="仿宋" w:eastAsia="仿宋" w:hAnsi="仿宋" w:hint="eastAsia"/>
      </w:rPr>
      <w:t>毛纺织业项目评估报告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6A7"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6A7"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6A7" w:rsidRPr="001916A7" w:rsidP="001916A7" w14:textId="2650DBE4">
    <w:pPr>
      <w:pStyle w:val="Header"/>
      <w:rPr>
        <w:rFonts w:ascii="仿宋" w:eastAsia="仿宋" w:hAnsi="仿宋"/>
      </w:rPr>
    </w:pPr>
    <w:r w:rsidRPr="001916A7">
      <w:rPr>
        <w:rFonts w:ascii="仿宋" w:eastAsia="仿宋" w:hAnsi="仿宋" w:hint="eastAsia"/>
      </w:rPr>
      <w:t>毛纺织业项目评估报告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6A7"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6A7"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6A7" w:rsidRPr="001916A7" w:rsidP="001916A7" w14:textId="2650DBE4">
    <w:pPr>
      <w:pStyle w:val="Header"/>
      <w:rPr>
        <w:rFonts w:ascii="仿宋" w:eastAsia="仿宋" w:hAnsi="仿宋"/>
      </w:rPr>
    </w:pPr>
    <w:r w:rsidRPr="001916A7">
      <w:rPr>
        <w:rFonts w:ascii="仿宋" w:eastAsia="仿宋" w:hAnsi="仿宋" w:hint="eastAsia"/>
      </w:rPr>
      <w:t>毛纺织业项目评估报告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6A7"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6A7"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6A7" w:rsidRPr="001916A7" w:rsidP="001916A7" w14:textId="2650DBE4">
    <w:pPr>
      <w:pStyle w:val="Header"/>
      <w:rPr>
        <w:rFonts w:ascii="仿宋" w:eastAsia="仿宋" w:hAnsi="仿宋"/>
      </w:rPr>
    </w:pPr>
    <w:r w:rsidRPr="001916A7">
      <w:rPr>
        <w:rFonts w:ascii="仿宋" w:eastAsia="仿宋" w:hAnsi="仿宋" w:hint="eastAsia"/>
      </w:rPr>
      <w:t>毛纺织业项目评估报告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6A7"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6A7"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6A7" w:rsidRPr="001916A7" w:rsidP="001916A7" w14:textId="2650DBE4">
    <w:pPr>
      <w:pStyle w:val="Header"/>
      <w:rPr>
        <w:rFonts w:ascii="仿宋" w:eastAsia="仿宋" w:hAnsi="仿宋"/>
      </w:rPr>
    </w:pPr>
    <w:r w:rsidRPr="001916A7">
      <w:rPr>
        <w:rFonts w:ascii="仿宋" w:eastAsia="仿宋" w:hAnsi="仿宋" w:hint="eastAsia"/>
      </w:rPr>
      <w:t>毛纺织业项目评估报告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6A7"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6A7"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6A7" w:rsidRPr="001916A7" w:rsidP="001916A7" w14:textId="2650DBE4">
    <w:pPr>
      <w:pStyle w:val="Header"/>
      <w:rPr>
        <w:rFonts w:ascii="仿宋" w:eastAsia="仿宋" w:hAnsi="仿宋"/>
      </w:rPr>
    </w:pPr>
    <w:r w:rsidRPr="001916A7">
      <w:rPr>
        <w:rFonts w:ascii="仿宋" w:eastAsia="仿宋" w:hAnsi="仿宋" w:hint="eastAsia"/>
      </w:rPr>
      <w:t>毛纺织业项目评估报告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6A7"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6A7"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6A7" w:rsidRPr="001916A7" w:rsidP="001916A7" w14:textId="2650DBE4">
    <w:pPr>
      <w:pStyle w:val="Header"/>
      <w:rPr>
        <w:rFonts w:ascii="仿宋" w:eastAsia="仿宋" w:hAnsi="仿宋"/>
      </w:rPr>
    </w:pPr>
    <w:r w:rsidRPr="001916A7">
      <w:rPr>
        <w:rFonts w:ascii="仿宋" w:eastAsia="仿宋" w:hAnsi="仿宋" w:hint="eastAsia"/>
      </w:rPr>
      <w:t>毛纺织业项目评估报告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6A7"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16A7"/>
    <w:rsid w:val="00101ED0"/>
    <w:rsid w:val="001916A7"/>
    <w:rsid w:val="003325A8"/>
    <w:rsid w:val="00902B1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C142807"/>
  <w15:chartTrackingRefBased/>
  <w15:docId w15:val="{DC05D3A7-5D72-4F78-BD96-6CE878949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1916A7"/>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1916A7"/>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1916A7"/>
    <w:rPr>
      <w:b/>
      <w:bCs/>
      <w:kern w:val="44"/>
      <w:sz w:val="44"/>
      <w:szCs w:val="44"/>
    </w:rPr>
  </w:style>
  <w:style w:type="character" w:customStyle="1" w:styleId="2">
    <w:name w:val="标题 2 字符"/>
    <w:basedOn w:val="DefaultParagraphFont"/>
    <w:link w:val="Heading2"/>
    <w:uiPriority w:val="9"/>
    <w:rsid w:val="001916A7"/>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1916A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1916A7"/>
    <w:rPr>
      <w:sz w:val="18"/>
      <w:szCs w:val="18"/>
    </w:rPr>
  </w:style>
  <w:style w:type="paragraph" w:styleId="Footer">
    <w:name w:val="footer"/>
    <w:basedOn w:val="Normal"/>
    <w:link w:val="a0"/>
    <w:uiPriority w:val="99"/>
    <w:unhideWhenUsed/>
    <w:rsid w:val="001916A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1916A7"/>
    <w:rPr>
      <w:sz w:val="18"/>
      <w:szCs w:val="18"/>
    </w:rPr>
  </w:style>
  <w:style w:type="character" w:styleId="PageNumber">
    <w:name w:val="page number"/>
    <w:basedOn w:val="DefaultParagraphFont"/>
    <w:uiPriority w:val="99"/>
    <w:semiHidden/>
    <w:unhideWhenUsed/>
    <w:rsid w:val="001916A7"/>
  </w:style>
  <w:style w:type="paragraph" w:styleId="TOC1">
    <w:name w:val="toc 1"/>
    <w:basedOn w:val="Normal"/>
    <w:next w:val="Normal"/>
    <w:autoRedefine/>
    <w:uiPriority w:val="39"/>
    <w:unhideWhenUsed/>
    <w:rsid w:val="001916A7"/>
  </w:style>
  <w:style w:type="paragraph" w:styleId="TOC2">
    <w:name w:val="toc 2"/>
    <w:basedOn w:val="Normal"/>
    <w:next w:val="Normal"/>
    <w:autoRedefine/>
    <w:uiPriority w:val="39"/>
    <w:unhideWhenUsed/>
    <w:rsid w:val="001916A7"/>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yperlink" Target="https://d.book118.com/496005115213010034" TargetMode="External" /><Relationship Id="rId89" Type="http://schemas.openxmlformats.org/officeDocument/2006/relationships/header" Target="header43.xml" /><Relationship Id="rId9" Type="http://schemas.openxmlformats.org/officeDocument/2006/relationships/footer" Target="footer3.xml" /><Relationship Id="rId90" Type="http://schemas.openxmlformats.org/officeDocument/2006/relationships/header" Target="header44.xml" /><Relationship Id="rId91" Type="http://schemas.openxmlformats.org/officeDocument/2006/relationships/footer" Target="footer43.xml" /><Relationship Id="rId92" Type="http://schemas.openxmlformats.org/officeDocument/2006/relationships/footer" Target="footer44.xml" /><Relationship Id="rId93" Type="http://schemas.openxmlformats.org/officeDocument/2006/relationships/header" Target="header45.xml" /><Relationship Id="rId94" Type="http://schemas.openxmlformats.org/officeDocument/2006/relationships/footer" Target="footer45.xml" /><Relationship Id="rId95" Type="http://schemas.openxmlformats.org/officeDocument/2006/relationships/theme" Target="theme/theme1.xml" /><Relationship Id="rId9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18</Pages>
  <Words>7175</Words>
  <Characters>40901</Characters>
  <Application>Microsoft Office Word</Application>
  <DocSecurity>0</DocSecurity>
  <Lines>340</Lines>
  <Paragraphs>95</Paragraphs>
  <ScaleCrop>false</ScaleCrop>
  <Company/>
  <LinksUpToDate>false</LinksUpToDate>
  <CharactersWithSpaces>47981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zheng qiang</dc:creator>
  <cp:lastModifiedBy>zheng qiang</cp:lastModifiedBy>
  <cp:revision>1</cp:revision>
  <dcterms:created xsi:type="dcterms:W3CDTF">2023-12-23T21:25:00Z</dcterms:created>
  <dcterms:modified xsi:type="dcterms:W3CDTF">2023-12-23T21:26:00Z</dcterms:modified>
</cp:coreProperties>
</file>