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碳化硅陶瓷材料项目规划设计方案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780" w:history="1">
        <w:r>
          <w:rPr>
            <w:rFonts w:ascii="仿宋" w:eastAsia="仿宋" w:hAnsi="仿宋" w:cs="仿宋" w:hint="eastAsia"/>
            <w:lang w:eastAsia="zh-CN"/>
          </w:rPr>
          <w:t>序言</w:t>
        </w:r>
        <w:r>
          <w:tab/>
        </w:r>
        <w:r>
          <w:fldChar w:fldCharType="begin"/>
        </w:r>
        <w:r>
          <w:instrText xml:space="preserve"> PAGEREF _Toc8780 \h </w:instrText>
        </w:r>
        <w:r>
          <w:fldChar w:fldCharType="separate"/>
        </w:r>
        <w:r>
          <w:t>3</w:t>
        </w:r>
        <w:r>
          <w:fldChar w:fldCharType="end"/>
        </w:r>
      </w:hyperlink>
    </w:p>
    <w:p>
      <w:pPr>
        <w:pStyle w:val="TOC1"/>
        <w:tabs>
          <w:tab w:val="right" w:leader="dot" w:pos="8306"/>
        </w:tabs>
      </w:pPr>
      <w:hyperlink w:anchor="_Toc27441" w:history="1">
        <w:r>
          <w:rPr>
            <w:rFonts w:ascii="仿宋" w:eastAsia="仿宋" w:hAnsi="仿宋" w:cs="仿宋" w:hint="eastAsia"/>
            <w:lang w:eastAsia="zh-CN"/>
          </w:rPr>
          <w:t>一、碳化硅陶瓷材料项目建设单位说明</w:t>
        </w:r>
        <w:r>
          <w:tab/>
        </w:r>
        <w:r>
          <w:fldChar w:fldCharType="begin"/>
        </w:r>
        <w:r>
          <w:instrText xml:space="preserve"> PAGEREF _Toc27441 \h </w:instrText>
        </w:r>
        <w:r>
          <w:fldChar w:fldCharType="separate"/>
        </w:r>
        <w:r>
          <w:t>3</w:t>
        </w:r>
        <w:r>
          <w:fldChar w:fldCharType="end"/>
        </w:r>
      </w:hyperlink>
    </w:p>
    <w:p>
      <w:pPr>
        <w:pStyle w:val="TOC2"/>
        <w:tabs>
          <w:tab w:val="right" w:leader="dot" w:pos="8306"/>
        </w:tabs>
      </w:pPr>
      <w:hyperlink w:anchor="_Toc3377" w:history="1">
        <w:r>
          <w:rPr>
            <w:rFonts w:ascii="仿宋" w:eastAsia="仿宋" w:hAnsi="仿宋" w:cs="仿宋" w:hint="eastAsia"/>
            <w:lang w:eastAsia="zh-CN"/>
          </w:rPr>
          <w:t>(一)、碳化硅陶瓷材料项目承办单位基本情况</w:t>
        </w:r>
        <w:r>
          <w:tab/>
        </w:r>
        <w:r>
          <w:fldChar w:fldCharType="begin"/>
        </w:r>
        <w:r>
          <w:instrText xml:space="preserve"> PAGEREF _Toc3377 \h </w:instrText>
        </w:r>
        <w:r>
          <w:fldChar w:fldCharType="separate"/>
        </w:r>
        <w:r>
          <w:t>3</w:t>
        </w:r>
        <w:r>
          <w:fldChar w:fldCharType="end"/>
        </w:r>
      </w:hyperlink>
    </w:p>
    <w:p>
      <w:pPr>
        <w:pStyle w:val="TOC2"/>
        <w:tabs>
          <w:tab w:val="right" w:leader="dot" w:pos="8306"/>
        </w:tabs>
      </w:pPr>
      <w:hyperlink w:anchor="_Toc853" w:history="1">
        <w:r>
          <w:rPr>
            <w:rFonts w:ascii="仿宋" w:eastAsia="仿宋" w:hAnsi="仿宋" w:cs="仿宋" w:hint="eastAsia"/>
            <w:lang w:eastAsia="zh-CN"/>
          </w:rPr>
          <w:t>(二)、公司经济效益分析</w:t>
        </w:r>
        <w:r>
          <w:tab/>
        </w:r>
        <w:r>
          <w:fldChar w:fldCharType="begin"/>
        </w:r>
        <w:r>
          <w:instrText xml:space="preserve"> PAGEREF _Toc853 \h </w:instrText>
        </w:r>
        <w:r>
          <w:fldChar w:fldCharType="separate"/>
        </w:r>
        <w:r>
          <w:t>4</w:t>
        </w:r>
        <w:r>
          <w:fldChar w:fldCharType="end"/>
        </w:r>
      </w:hyperlink>
    </w:p>
    <w:p>
      <w:pPr>
        <w:pStyle w:val="TOC1"/>
        <w:tabs>
          <w:tab w:val="right" w:leader="dot" w:pos="8306"/>
        </w:tabs>
      </w:pPr>
      <w:hyperlink w:anchor="_Toc22000" w:history="1">
        <w:r>
          <w:rPr>
            <w:rFonts w:ascii="仿宋" w:eastAsia="仿宋" w:hAnsi="仿宋" w:cs="仿宋" w:hint="eastAsia"/>
            <w:lang w:eastAsia="zh-CN"/>
          </w:rPr>
          <w:t>二、碳化硅陶瓷材料项目建设背景及必要性分析</w:t>
        </w:r>
        <w:r>
          <w:tab/>
        </w:r>
        <w:r>
          <w:fldChar w:fldCharType="begin"/>
        </w:r>
        <w:r>
          <w:instrText xml:space="preserve"> PAGEREF _Toc22000 \h </w:instrText>
        </w:r>
        <w:r>
          <w:fldChar w:fldCharType="separate"/>
        </w:r>
        <w:r>
          <w:t>5</w:t>
        </w:r>
        <w:r>
          <w:fldChar w:fldCharType="end"/>
        </w:r>
      </w:hyperlink>
    </w:p>
    <w:p>
      <w:pPr>
        <w:pStyle w:val="TOC2"/>
        <w:tabs>
          <w:tab w:val="right" w:leader="dot" w:pos="8306"/>
        </w:tabs>
      </w:pPr>
      <w:hyperlink w:anchor="_Toc8894" w:history="1">
        <w:r>
          <w:rPr>
            <w:rFonts w:ascii="仿宋" w:eastAsia="仿宋" w:hAnsi="仿宋" w:cs="仿宋" w:hint="eastAsia"/>
            <w:lang w:eastAsia="zh-CN"/>
          </w:rPr>
          <w:t>(一)、碳化硅陶瓷材料项目背景分析</w:t>
        </w:r>
        <w:r>
          <w:tab/>
        </w:r>
        <w:r>
          <w:fldChar w:fldCharType="begin"/>
        </w:r>
        <w:r>
          <w:instrText xml:space="preserve"> PAGEREF _Toc8894 \h </w:instrText>
        </w:r>
        <w:r>
          <w:fldChar w:fldCharType="separate"/>
        </w:r>
        <w:r>
          <w:t>5</w:t>
        </w:r>
        <w:r>
          <w:fldChar w:fldCharType="end"/>
        </w:r>
      </w:hyperlink>
    </w:p>
    <w:p>
      <w:pPr>
        <w:pStyle w:val="TOC2"/>
        <w:tabs>
          <w:tab w:val="right" w:leader="dot" w:pos="8306"/>
        </w:tabs>
      </w:pPr>
      <w:hyperlink w:anchor="_Toc866" w:history="1">
        <w:r>
          <w:rPr>
            <w:rFonts w:ascii="仿宋" w:eastAsia="仿宋" w:hAnsi="仿宋" w:cs="仿宋" w:hint="eastAsia"/>
            <w:lang w:eastAsia="zh-CN"/>
          </w:rPr>
          <w:t>(二)、碳化硅陶瓷材料项目建设必要性分析</w:t>
        </w:r>
        <w:r>
          <w:tab/>
        </w:r>
        <w:r>
          <w:fldChar w:fldCharType="begin"/>
        </w:r>
        <w:r>
          <w:instrText xml:space="preserve"> PAGEREF _Toc866 \h </w:instrText>
        </w:r>
        <w:r>
          <w:fldChar w:fldCharType="separate"/>
        </w:r>
        <w:r>
          <w:t>6</w:t>
        </w:r>
        <w:r>
          <w:fldChar w:fldCharType="end"/>
        </w:r>
      </w:hyperlink>
    </w:p>
    <w:p>
      <w:pPr>
        <w:pStyle w:val="TOC1"/>
        <w:tabs>
          <w:tab w:val="right" w:leader="dot" w:pos="8306"/>
        </w:tabs>
      </w:pPr>
      <w:hyperlink w:anchor="_Toc3453" w:history="1">
        <w:r>
          <w:rPr>
            <w:rFonts w:ascii="仿宋" w:eastAsia="仿宋" w:hAnsi="仿宋" w:cs="仿宋" w:hint="eastAsia"/>
            <w:lang w:eastAsia="zh-CN"/>
          </w:rPr>
          <w:t>三、碳化硅陶瓷材料项目土建工程</w:t>
        </w:r>
        <w:r>
          <w:tab/>
        </w:r>
        <w:r>
          <w:fldChar w:fldCharType="begin"/>
        </w:r>
        <w:r>
          <w:instrText xml:space="preserve"> PAGEREF _Toc3453 \h </w:instrText>
        </w:r>
        <w:r>
          <w:fldChar w:fldCharType="separate"/>
        </w:r>
        <w:r>
          <w:t>8</w:t>
        </w:r>
        <w:r>
          <w:fldChar w:fldCharType="end"/>
        </w:r>
      </w:hyperlink>
    </w:p>
    <w:p>
      <w:pPr>
        <w:pStyle w:val="TOC2"/>
        <w:tabs>
          <w:tab w:val="right" w:leader="dot" w:pos="8306"/>
        </w:tabs>
      </w:pPr>
      <w:hyperlink w:anchor="_Toc10126" w:history="1">
        <w:r>
          <w:rPr>
            <w:rFonts w:ascii="仿宋" w:eastAsia="仿宋" w:hAnsi="仿宋" w:cs="仿宋" w:hint="eastAsia"/>
            <w:lang w:eastAsia="zh-CN"/>
          </w:rPr>
          <w:t>(一)、建筑工程设计原则</w:t>
        </w:r>
        <w:r>
          <w:tab/>
        </w:r>
        <w:r>
          <w:fldChar w:fldCharType="begin"/>
        </w:r>
        <w:r>
          <w:instrText xml:space="preserve"> PAGEREF _Toc10126 \h </w:instrText>
        </w:r>
        <w:r>
          <w:fldChar w:fldCharType="separate"/>
        </w:r>
        <w:r>
          <w:t>8</w:t>
        </w:r>
        <w:r>
          <w:fldChar w:fldCharType="end"/>
        </w:r>
      </w:hyperlink>
    </w:p>
    <w:p>
      <w:pPr>
        <w:pStyle w:val="TOC2"/>
        <w:tabs>
          <w:tab w:val="right" w:leader="dot" w:pos="8306"/>
        </w:tabs>
      </w:pPr>
      <w:hyperlink w:anchor="_Toc15072" w:history="1">
        <w:r>
          <w:rPr>
            <w:rFonts w:ascii="仿宋" w:eastAsia="仿宋" w:hAnsi="仿宋" w:cs="仿宋" w:hint="eastAsia"/>
            <w:lang w:eastAsia="zh-CN"/>
          </w:rPr>
          <w:t>(二)、土建工程设计年限及安全等级</w:t>
        </w:r>
        <w:r>
          <w:tab/>
        </w:r>
        <w:r>
          <w:fldChar w:fldCharType="begin"/>
        </w:r>
        <w:r>
          <w:instrText xml:space="preserve"> PAGEREF _Toc15072 \h </w:instrText>
        </w:r>
        <w:r>
          <w:fldChar w:fldCharType="separate"/>
        </w:r>
        <w:r>
          <w:t>9</w:t>
        </w:r>
        <w:r>
          <w:fldChar w:fldCharType="end"/>
        </w:r>
      </w:hyperlink>
    </w:p>
    <w:p>
      <w:pPr>
        <w:pStyle w:val="TOC2"/>
        <w:tabs>
          <w:tab w:val="right" w:leader="dot" w:pos="8306"/>
        </w:tabs>
      </w:pPr>
      <w:hyperlink w:anchor="_Toc31814" w:history="1">
        <w:r>
          <w:rPr>
            <w:rFonts w:ascii="仿宋" w:eastAsia="仿宋" w:hAnsi="仿宋" w:cs="仿宋" w:hint="eastAsia"/>
            <w:lang w:eastAsia="zh-CN"/>
          </w:rPr>
          <w:t>(三)、建筑工程设计总体要求</w:t>
        </w:r>
        <w:r>
          <w:tab/>
        </w:r>
        <w:r>
          <w:fldChar w:fldCharType="begin"/>
        </w:r>
        <w:r>
          <w:instrText xml:space="preserve"> PAGEREF _Toc31814 \h </w:instrText>
        </w:r>
        <w:r>
          <w:fldChar w:fldCharType="separate"/>
        </w:r>
        <w:r>
          <w:t>10</w:t>
        </w:r>
        <w:r>
          <w:fldChar w:fldCharType="end"/>
        </w:r>
      </w:hyperlink>
    </w:p>
    <w:p>
      <w:pPr>
        <w:pStyle w:val="TOC2"/>
        <w:tabs>
          <w:tab w:val="right" w:leader="dot" w:pos="8306"/>
        </w:tabs>
      </w:pPr>
      <w:hyperlink w:anchor="_Toc9782" w:history="1">
        <w:r>
          <w:rPr>
            <w:rFonts w:ascii="仿宋" w:eastAsia="仿宋" w:hAnsi="仿宋" w:cs="仿宋" w:hint="eastAsia"/>
            <w:lang w:eastAsia="zh-CN"/>
          </w:rPr>
          <w:t>(四)、土建工程建设指标</w:t>
        </w:r>
        <w:r>
          <w:tab/>
        </w:r>
        <w:r>
          <w:fldChar w:fldCharType="begin"/>
        </w:r>
        <w:r>
          <w:instrText xml:space="preserve"> PAGEREF _Toc9782 \h </w:instrText>
        </w:r>
        <w:r>
          <w:fldChar w:fldCharType="separate"/>
        </w:r>
        <w:r>
          <w:t>11</w:t>
        </w:r>
        <w:r>
          <w:fldChar w:fldCharType="end"/>
        </w:r>
      </w:hyperlink>
    </w:p>
    <w:p>
      <w:pPr>
        <w:pStyle w:val="TOC1"/>
        <w:tabs>
          <w:tab w:val="right" w:leader="dot" w:pos="8306"/>
        </w:tabs>
      </w:pPr>
      <w:hyperlink w:anchor="_Toc32113" w:history="1">
        <w:r>
          <w:rPr>
            <w:rFonts w:ascii="仿宋" w:eastAsia="仿宋" w:hAnsi="仿宋" w:cs="仿宋" w:hint="eastAsia"/>
            <w:lang w:eastAsia="zh-CN"/>
          </w:rPr>
          <w:t>四、产品规划分析</w:t>
        </w:r>
        <w:r>
          <w:tab/>
        </w:r>
        <w:r>
          <w:fldChar w:fldCharType="begin"/>
        </w:r>
        <w:r>
          <w:instrText xml:space="preserve"> PAGEREF _Toc32113 \h </w:instrText>
        </w:r>
        <w:r>
          <w:fldChar w:fldCharType="separate"/>
        </w:r>
        <w:r>
          <w:t>11</w:t>
        </w:r>
        <w:r>
          <w:fldChar w:fldCharType="end"/>
        </w:r>
      </w:hyperlink>
    </w:p>
    <w:p>
      <w:pPr>
        <w:pStyle w:val="TOC2"/>
        <w:tabs>
          <w:tab w:val="right" w:leader="dot" w:pos="8306"/>
        </w:tabs>
      </w:pPr>
      <w:hyperlink w:anchor="_Toc23115" w:history="1">
        <w:r>
          <w:rPr>
            <w:rFonts w:ascii="仿宋" w:eastAsia="仿宋" w:hAnsi="仿宋" w:cs="仿宋" w:hint="eastAsia"/>
            <w:lang w:eastAsia="zh-CN"/>
          </w:rPr>
          <w:t>(一)、产品规划</w:t>
        </w:r>
        <w:r>
          <w:tab/>
        </w:r>
        <w:r>
          <w:fldChar w:fldCharType="begin"/>
        </w:r>
        <w:r>
          <w:instrText xml:space="preserve"> PAGEREF _Toc23115 \h </w:instrText>
        </w:r>
        <w:r>
          <w:fldChar w:fldCharType="separate"/>
        </w:r>
        <w:r>
          <w:t>11</w:t>
        </w:r>
        <w:r>
          <w:fldChar w:fldCharType="end"/>
        </w:r>
      </w:hyperlink>
    </w:p>
    <w:p>
      <w:pPr>
        <w:pStyle w:val="TOC2"/>
        <w:tabs>
          <w:tab w:val="right" w:leader="dot" w:pos="8306"/>
        </w:tabs>
      </w:pPr>
      <w:hyperlink w:anchor="_Toc14096" w:history="1">
        <w:r>
          <w:rPr>
            <w:rFonts w:ascii="仿宋" w:eastAsia="仿宋" w:hAnsi="仿宋" w:cs="仿宋" w:hint="eastAsia"/>
            <w:lang w:eastAsia="zh-CN"/>
          </w:rPr>
          <w:t>(二)、建设规模</w:t>
        </w:r>
        <w:r>
          <w:tab/>
        </w:r>
        <w:r>
          <w:fldChar w:fldCharType="begin"/>
        </w:r>
        <w:r>
          <w:instrText xml:space="preserve"> PAGEREF _Toc14096 \h </w:instrText>
        </w:r>
        <w:r>
          <w:fldChar w:fldCharType="separate"/>
        </w:r>
        <w:r>
          <w:t>12</w:t>
        </w:r>
        <w:r>
          <w:fldChar w:fldCharType="end"/>
        </w:r>
      </w:hyperlink>
    </w:p>
    <w:p>
      <w:pPr>
        <w:pStyle w:val="TOC1"/>
        <w:tabs>
          <w:tab w:val="right" w:leader="dot" w:pos="8306"/>
        </w:tabs>
      </w:pPr>
      <w:hyperlink w:anchor="_Toc13819" w:history="1">
        <w:r>
          <w:rPr>
            <w:rFonts w:ascii="仿宋" w:eastAsia="仿宋" w:hAnsi="仿宋" w:cs="仿宋" w:hint="eastAsia"/>
            <w:lang w:eastAsia="zh-CN"/>
          </w:rPr>
          <w:t>五、碳化硅陶瓷材料项目可持续发展</w:t>
        </w:r>
        <w:r>
          <w:tab/>
        </w:r>
        <w:r>
          <w:fldChar w:fldCharType="begin"/>
        </w:r>
        <w:r>
          <w:instrText xml:space="preserve"> PAGEREF _Toc13819 \h </w:instrText>
        </w:r>
        <w:r>
          <w:fldChar w:fldCharType="separate"/>
        </w:r>
        <w:r>
          <w:t>13</w:t>
        </w:r>
        <w:r>
          <w:fldChar w:fldCharType="end"/>
        </w:r>
      </w:hyperlink>
    </w:p>
    <w:p>
      <w:pPr>
        <w:pStyle w:val="TOC2"/>
        <w:tabs>
          <w:tab w:val="right" w:leader="dot" w:pos="8306"/>
        </w:tabs>
      </w:pPr>
      <w:hyperlink w:anchor="_Toc27644" w:history="1">
        <w:r>
          <w:rPr>
            <w:rFonts w:ascii="仿宋" w:eastAsia="仿宋" w:hAnsi="仿宋" w:cs="仿宋" w:hint="eastAsia"/>
            <w:lang w:eastAsia="zh-CN"/>
          </w:rPr>
          <w:t>(一)、可持续战略与实践</w:t>
        </w:r>
        <w:r>
          <w:tab/>
        </w:r>
        <w:r>
          <w:fldChar w:fldCharType="begin"/>
        </w:r>
        <w:r>
          <w:instrText xml:space="preserve"> PAGEREF _Toc27644 \h </w:instrText>
        </w:r>
        <w:r>
          <w:fldChar w:fldCharType="separate"/>
        </w:r>
        <w:r>
          <w:t>13</w:t>
        </w:r>
        <w:r>
          <w:fldChar w:fldCharType="end"/>
        </w:r>
      </w:hyperlink>
    </w:p>
    <w:p>
      <w:pPr>
        <w:pStyle w:val="TOC2"/>
        <w:tabs>
          <w:tab w:val="right" w:leader="dot" w:pos="8306"/>
        </w:tabs>
      </w:pPr>
      <w:hyperlink w:anchor="_Toc6753" w:history="1">
        <w:r>
          <w:rPr>
            <w:rFonts w:ascii="仿宋" w:eastAsia="仿宋" w:hAnsi="仿宋" w:cs="仿宋" w:hint="eastAsia"/>
            <w:lang w:eastAsia="zh-CN"/>
          </w:rPr>
          <w:t>(二)、环保与社会责任</w:t>
        </w:r>
        <w:r>
          <w:tab/>
        </w:r>
        <w:r>
          <w:fldChar w:fldCharType="begin"/>
        </w:r>
        <w:r>
          <w:instrText xml:space="preserve"> PAGEREF _Toc6753 \h </w:instrText>
        </w:r>
        <w:r>
          <w:fldChar w:fldCharType="separate"/>
        </w:r>
        <w:r>
          <w:t>14</w:t>
        </w:r>
        <w:r>
          <w:fldChar w:fldCharType="end"/>
        </w:r>
      </w:hyperlink>
    </w:p>
    <w:p>
      <w:pPr>
        <w:pStyle w:val="TOC1"/>
        <w:tabs>
          <w:tab w:val="right" w:leader="dot" w:pos="8306"/>
        </w:tabs>
      </w:pPr>
      <w:hyperlink w:anchor="_Toc9191" w:history="1">
        <w:r>
          <w:rPr>
            <w:rFonts w:ascii="仿宋" w:eastAsia="仿宋" w:hAnsi="仿宋" w:cs="仿宋" w:hint="eastAsia"/>
            <w:lang w:eastAsia="zh-CN"/>
          </w:rPr>
          <w:t>六、工艺说明</w:t>
        </w:r>
        <w:r>
          <w:tab/>
        </w:r>
        <w:r>
          <w:fldChar w:fldCharType="begin"/>
        </w:r>
        <w:r>
          <w:instrText xml:space="preserve"> PAGEREF _Toc9191 \h </w:instrText>
        </w:r>
        <w:r>
          <w:fldChar w:fldCharType="separate"/>
        </w:r>
        <w:r>
          <w:t>15</w:t>
        </w:r>
        <w:r>
          <w:fldChar w:fldCharType="end"/>
        </w:r>
      </w:hyperlink>
    </w:p>
    <w:p>
      <w:pPr>
        <w:pStyle w:val="TOC2"/>
        <w:tabs>
          <w:tab w:val="right" w:leader="dot" w:pos="8306"/>
        </w:tabs>
      </w:pPr>
      <w:hyperlink w:anchor="_Toc30563" w:history="1">
        <w:r>
          <w:rPr>
            <w:rFonts w:ascii="仿宋" w:eastAsia="仿宋" w:hAnsi="仿宋" w:cs="仿宋" w:hint="eastAsia"/>
            <w:lang w:eastAsia="zh-CN"/>
          </w:rPr>
          <w:t>(一)、技术管理特点</w:t>
        </w:r>
        <w:r>
          <w:tab/>
        </w:r>
        <w:r>
          <w:fldChar w:fldCharType="begin"/>
        </w:r>
        <w:r>
          <w:instrText xml:space="preserve"> PAGEREF _Toc30563 \h </w:instrText>
        </w:r>
        <w:r>
          <w:fldChar w:fldCharType="separate"/>
        </w:r>
        <w:r>
          <w:t>15</w:t>
        </w:r>
        <w:r>
          <w:fldChar w:fldCharType="end"/>
        </w:r>
      </w:hyperlink>
    </w:p>
    <w:p>
      <w:pPr>
        <w:pStyle w:val="TOC2"/>
        <w:tabs>
          <w:tab w:val="right" w:leader="dot" w:pos="8306"/>
        </w:tabs>
      </w:pPr>
      <w:hyperlink w:anchor="_Toc25139" w:history="1">
        <w:r>
          <w:rPr>
            <w:rFonts w:ascii="仿宋" w:eastAsia="仿宋" w:hAnsi="仿宋" w:cs="仿宋" w:hint="eastAsia"/>
            <w:lang w:eastAsia="zh-CN"/>
          </w:rPr>
          <w:t>(二)、碳化硅陶瓷材料项目工艺技术设计方案</w:t>
        </w:r>
        <w:r>
          <w:tab/>
        </w:r>
        <w:r>
          <w:fldChar w:fldCharType="begin"/>
        </w:r>
        <w:r>
          <w:instrText xml:space="preserve"> PAGEREF _Toc25139 \h </w:instrText>
        </w:r>
        <w:r>
          <w:fldChar w:fldCharType="separate"/>
        </w:r>
        <w:r>
          <w:t>16</w:t>
        </w:r>
        <w:r>
          <w:fldChar w:fldCharType="end"/>
        </w:r>
      </w:hyperlink>
    </w:p>
    <w:p>
      <w:pPr>
        <w:pStyle w:val="TOC2"/>
        <w:tabs>
          <w:tab w:val="right" w:leader="dot" w:pos="8306"/>
        </w:tabs>
      </w:pPr>
      <w:hyperlink w:anchor="_Toc4520" w:history="1">
        <w:r>
          <w:rPr>
            <w:rFonts w:ascii="仿宋" w:eastAsia="仿宋" w:hAnsi="仿宋" w:cs="仿宋" w:hint="eastAsia"/>
            <w:lang w:eastAsia="zh-CN"/>
          </w:rPr>
          <w:t>(三)、设备选型方案</w:t>
        </w:r>
        <w:r>
          <w:tab/>
        </w:r>
        <w:r>
          <w:fldChar w:fldCharType="begin"/>
        </w:r>
        <w:r>
          <w:instrText xml:space="preserve"> PAGEREF _Toc4520 \h </w:instrText>
        </w:r>
        <w:r>
          <w:fldChar w:fldCharType="separate"/>
        </w:r>
        <w:r>
          <w:t>17</w:t>
        </w:r>
        <w:r>
          <w:fldChar w:fldCharType="end"/>
        </w:r>
      </w:hyperlink>
    </w:p>
    <w:p>
      <w:pPr>
        <w:pStyle w:val="TOC1"/>
        <w:tabs>
          <w:tab w:val="right" w:leader="dot" w:pos="8306"/>
        </w:tabs>
      </w:pPr>
      <w:hyperlink w:anchor="_Toc5261" w:history="1">
        <w:r>
          <w:rPr>
            <w:rFonts w:ascii="仿宋" w:eastAsia="仿宋" w:hAnsi="仿宋" w:cs="仿宋" w:hint="eastAsia"/>
            <w:lang w:eastAsia="zh-CN"/>
          </w:rPr>
          <w:t>七、碳化硅陶瓷材料项目社会影响</w:t>
        </w:r>
        <w:r>
          <w:tab/>
        </w:r>
        <w:r>
          <w:fldChar w:fldCharType="begin"/>
        </w:r>
        <w:r>
          <w:instrText xml:space="preserve"> PAGEREF _Toc5261 \h </w:instrText>
        </w:r>
        <w:r>
          <w:fldChar w:fldCharType="separate"/>
        </w:r>
        <w:r>
          <w:t>18</w:t>
        </w:r>
        <w:r>
          <w:fldChar w:fldCharType="end"/>
        </w:r>
      </w:hyperlink>
    </w:p>
    <w:p>
      <w:pPr>
        <w:pStyle w:val="TOC2"/>
        <w:tabs>
          <w:tab w:val="right" w:leader="dot" w:pos="8306"/>
        </w:tabs>
      </w:pPr>
      <w:hyperlink w:anchor="_Toc30014" w:history="1">
        <w:r>
          <w:rPr>
            <w:rFonts w:ascii="仿宋" w:eastAsia="仿宋" w:hAnsi="仿宋" w:cs="仿宋" w:hint="eastAsia"/>
            <w:lang w:eastAsia="zh-CN"/>
          </w:rPr>
          <w:t>(一)、社会责任与义务</w:t>
        </w:r>
        <w:r>
          <w:tab/>
        </w:r>
        <w:r>
          <w:fldChar w:fldCharType="begin"/>
        </w:r>
        <w:r>
          <w:instrText xml:space="preserve"> PAGEREF _Toc30014 \h </w:instrText>
        </w:r>
        <w:r>
          <w:fldChar w:fldCharType="separate"/>
        </w:r>
        <w:r>
          <w:t>18</w:t>
        </w:r>
        <w:r>
          <w:fldChar w:fldCharType="end"/>
        </w:r>
      </w:hyperlink>
    </w:p>
    <w:p>
      <w:pPr>
        <w:pStyle w:val="TOC2"/>
        <w:tabs>
          <w:tab w:val="right" w:leader="dot" w:pos="8306"/>
        </w:tabs>
      </w:pPr>
      <w:hyperlink w:anchor="_Toc32637" w:history="1">
        <w:r>
          <w:rPr>
            <w:rFonts w:ascii="仿宋" w:eastAsia="仿宋" w:hAnsi="仿宋" w:cs="仿宋" w:hint="eastAsia"/>
            <w:lang w:eastAsia="zh-CN"/>
          </w:rPr>
          <w:t>(二)、社会参与与沟通</w:t>
        </w:r>
        <w:r>
          <w:tab/>
        </w:r>
        <w:r>
          <w:fldChar w:fldCharType="begin"/>
        </w:r>
        <w:r>
          <w:instrText xml:space="preserve"> PAGEREF _Toc32637 \h </w:instrText>
        </w:r>
        <w:r>
          <w:fldChar w:fldCharType="separate"/>
        </w:r>
        <w:r>
          <w:t>19</w:t>
        </w:r>
        <w:r>
          <w:fldChar w:fldCharType="end"/>
        </w:r>
      </w:hyperlink>
    </w:p>
    <w:p>
      <w:pPr>
        <w:pStyle w:val="TOC1"/>
        <w:tabs>
          <w:tab w:val="right" w:leader="dot" w:pos="8306"/>
        </w:tabs>
      </w:pPr>
      <w:hyperlink w:anchor="_Toc25212" w:history="1">
        <w:r>
          <w:rPr>
            <w:rFonts w:ascii="仿宋" w:eastAsia="仿宋" w:hAnsi="仿宋" w:cs="仿宋" w:hint="eastAsia"/>
            <w:lang w:eastAsia="zh-CN"/>
          </w:rPr>
          <w:t>八、碳化硅陶瓷材料项目投资规划</w:t>
        </w:r>
        <w:r>
          <w:tab/>
        </w:r>
        <w:r>
          <w:fldChar w:fldCharType="begin"/>
        </w:r>
        <w:r>
          <w:instrText xml:space="preserve"> PAGEREF _Toc25212 \h </w:instrText>
        </w:r>
        <w:r>
          <w:fldChar w:fldCharType="separate"/>
        </w:r>
        <w:r>
          <w:t>20</w:t>
        </w:r>
        <w:r>
          <w:fldChar w:fldCharType="end"/>
        </w:r>
      </w:hyperlink>
    </w:p>
    <w:p>
      <w:pPr>
        <w:pStyle w:val="TOC2"/>
        <w:tabs>
          <w:tab w:val="right" w:leader="dot" w:pos="8306"/>
        </w:tabs>
      </w:pPr>
      <w:hyperlink w:anchor="_Toc24639" w:history="1">
        <w:r>
          <w:rPr>
            <w:rFonts w:ascii="仿宋" w:eastAsia="仿宋" w:hAnsi="仿宋" w:cs="仿宋" w:hint="eastAsia"/>
            <w:lang w:eastAsia="zh-CN"/>
          </w:rPr>
          <w:t>(一)、碳化硅陶瓷材料项目总投资估算</w:t>
        </w:r>
        <w:r>
          <w:tab/>
        </w:r>
        <w:r>
          <w:fldChar w:fldCharType="begin"/>
        </w:r>
        <w:r>
          <w:instrText xml:space="preserve"> PAGEREF _Toc24639 \h </w:instrText>
        </w:r>
        <w:r>
          <w:fldChar w:fldCharType="separate"/>
        </w:r>
        <w:r>
          <w:t>20</w:t>
        </w:r>
        <w:r>
          <w:fldChar w:fldCharType="end"/>
        </w:r>
      </w:hyperlink>
    </w:p>
    <w:p>
      <w:pPr>
        <w:pStyle w:val="TOC2"/>
        <w:tabs>
          <w:tab w:val="right" w:leader="dot" w:pos="8306"/>
        </w:tabs>
      </w:pPr>
      <w:hyperlink w:anchor="_Toc12001" w:history="1">
        <w:r>
          <w:rPr>
            <w:rFonts w:ascii="仿宋" w:eastAsia="仿宋" w:hAnsi="仿宋" w:cs="仿宋" w:hint="eastAsia"/>
            <w:lang w:eastAsia="zh-CN"/>
          </w:rPr>
          <w:t>(二)、资金筹措</w:t>
        </w:r>
        <w:r>
          <w:tab/>
        </w:r>
        <w:r>
          <w:fldChar w:fldCharType="begin"/>
        </w:r>
        <w:r>
          <w:instrText xml:space="preserve"> PAGEREF _Toc12001 \h </w:instrText>
        </w:r>
        <w:r>
          <w:fldChar w:fldCharType="separate"/>
        </w:r>
        <w:r>
          <w:t>21</w:t>
        </w:r>
        <w:r>
          <w:fldChar w:fldCharType="end"/>
        </w:r>
      </w:hyperlink>
    </w:p>
    <w:p>
      <w:pPr>
        <w:pStyle w:val="TOC1"/>
        <w:tabs>
          <w:tab w:val="right" w:leader="dot" w:pos="8306"/>
        </w:tabs>
      </w:pPr>
      <w:hyperlink w:anchor="_Toc30375" w:history="1">
        <w:r>
          <w:rPr>
            <w:rFonts w:ascii="仿宋" w:eastAsia="仿宋" w:hAnsi="仿宋" w:cs="仿宋" w:hint="eastAsia"/>
            <w:lang w:eastAsia="zh-CN"/>
          </w:rPr>
          <w:t>九、碳化硅陶瓷材料项目计划安排</w:t>
        </w:r>
        <w:r>
          <w:tab/>
        </w:r>
        <w:r>
          <w:fldChar w:fldCharType="begin"/>
        </w:r>
        <w:r>
          <w:instrText xml:space="preserve"> PAGEREF _Toc30375 \h </w:instrText>
        </w:r>
        <w:r>
          <w:fldChar w:fldCharType="separate"/>
        </w:r>
        <w:r>
          <w:t>22</w:t>
        </w:r>
        <w:r>
          <w:fldChar w:fldCharType="end"/>
        </w:r>
      </w:hyperlink>
    </w:p>
    <w:p>
      <w:pPr>
        <w:pStyle w:val="TOC2"/>
        <w:tabs>
          <w:tab w:val="right" w:leader="dot" w:pos="8306"/>
        </w:tabs>
      </w:pPr>
      <w:hyperlink w:anchor="_Toc8705" w:history="1">
        <w:r>
          <w:rPr>
            <w:rFonts w:ascii="仿宋" w:eastAsia="仿宋" w:hAnsi="仿宋" w:cs="仿宋" w:hint="eastAsia"/>
            <w:lang w:eastAsia="zh-CN"/>
          </w:rPr>
          <w:t>(一)、建设周期</w:t>
        </w:r>
        <w:r>
          <w:tab/>
        </w:r>
        <w:r>
          <w:fldChar w:fldCharType="begin"/>
        </w:r>
        <w:r>
          <w:instrText xml:space="preserve"> PAGEREF _Toc8705 \h </w:instrText>
        </w:r>
        <w:r>
          <w:fldChar w:fldCharType="separate"/>
        </w:r>
        <w:r>
          <w:t>22</w:t>
        </w:r>
        <w:r>
          <w:fldChar w:fldCharType="end"/>
        </w:r>
      </w:hyperlink>
    </w:p>
    <w:p>
      <w:pPr>
        <w:pStyle w:val="TOC2"/>
        <w:tabs>
          <w:tab w:val="right" w:leader="dot" w:pos="8306"/>
        </w:tabs>
      </w:pPr>
      <w:hyperlink w:anchor="_Toc32477" w:history="1">
        <w:r>
          <w:rPr>
            <w:rFonts w:ascii="仿宋" w:eastAsia="仿宋" w:hAnsi="仿宋" w:cs="仿宋" w:hint="eastAsia"/>
            <w:lang w:eastAsia="zh-CN"/>
          </w:rPr>
          <w:t>(二)、建设进度</w:t>
        </w:r>
        <w:r>
          <w:tab/>
        </w:r>
        <w:r>
          <w:fldChar w:fldCharType="begin"/>
        </w:r>
        <w:r>
          <w:instrText xml:space="preserve"> PAGEREF _Toc32477 \h </w:instrText>
        </w:r>
        <w:r>
          <w:fldChar w:fldCharType="separate"/>
        </w:r>
        <w:r>
          <w:t>23</w:t>
        </w:r>
        <w:r>
          <w:fldChar w:fldCharType="end"/>
        </w:r>
      </w:hyperlink>
    </w:p>
    <w:p>
      <w:pPr>
        <w:pStyle w:val="TOC2"/>
        <w:tabs>
          <w:tab w:val="right" w:leader="dot" w:pos="8306"/>
        </w:tabs>
      </w:pPr>
      <w:hyperlink w:anchor="_Toc22206" w:history="1">
        <w:r>
          <w:rPr>
            <w:rFonts w:ascii="仿宋" w:eastAsia="仿宋" w:hAnsi="仿宋" w:cs="仿宋" w:hint="eastAsia"/>
            <w:lang w:eastAsia="zh-CN"/>
          </w:rPr>
          <w:t>(三)、进度安排注意事项</w:t>
        </w:r>
        <w:r>
          <w:tab/>
        </w:r>
        <w:r>
          <w:fldChar w:fldCharType="begin"/>
        </w:r>
        <w:r>
          <w:instrText xml:space="preserve"> PAGEREF _Toc22206 \h </w:instrText>
        </w:r>
        <w:r>
          <w:fldChar w:fldCharType="separate"/>
        </w:r>
        <w:r>
          <w:t>24</w:t>
        </w:r>
        <w:r>
          <w:fldChar w:fldCharType="end"/>
        </w:r>
      </w:hyperlink>
    </w:p>
    <w:p>
      <w:pPr>
        <w:pStyle w:val="TOC2"/>
        <w:tabs>
          <w:tab w:val="right" w:leader="dot" w:pos="8306"/>
        </w:tabs>
      </w:pPr>
      <w:hyperlink w:anchor="_Toc8749" w:history="1">
        <w:r>
          <w:rPr>
            <w:rFonts w:ascii="仿宋" w:eastAsia="仿宋" w:hAnsi="仿宋" w:cs="仿宋" w:hint="eastAsia"/>
            <w:lang w:eastAsia="zh-CN"/>
          </w:rPr>
          <w:t>(四)、人力资源配置</w:t>
        </w:r>
        <w:r>
          <w:tab/>
        </w:r>
        <w:r>
          <w:fldChar w:fldCharType="begin"/>
        </w:r>
        <w:r>
          <w:instrText xml:space="preserve"> PAGEREF _Toc8749 \h </w:instrText>
        </w:r>
        <w:r>
          <w:fldChar w:fldCharType="separate"/>
        </w:r>
        <w:r>
          <w:t>26</w:t>
        </w:r>
        <w:r>
          <w:fldChar w:fldCharType="end"/>
        </w:r>
      </w:hyperlink>
    </w:p>
    <w:p>
      <w:pPr>
        <w:pStyle w:val="TOC1"/>
        <w:tabs>
          <w:tab w:val="right" w:leader="dot" w:pos="8306"/>
        </w:tabs>
      </w:pPr>
      <w:hyperlink w:anchor="_Toc11100" w:history="1">
        <w:r>
          <w:rPr>
            <w:rFonts w:ascii="仿宋" w:eastAsia="仿宋" w:hAnsi="仿宋" w:cs="仿宋" w:hint="eastAsia"/>
            <w:lang w:eastAsia="zh-CN"/>
          </w:rPr>
          <w:t>十、生产安全保护</w:t>
        </w:r>
        <w:r>
          <w:tab/>
        </w:r>
        <w:r>
          <w:fldChar w:fldCharType="begin"/>
        </w:r>
        <w:r>
          <w:instrText xml:space="preserve"> PAGEREF _Toc11100 \h </w:instrText>
        </w:r>
        <w:r>
          <w:fldChar w:fldCharType="separate"/>
        </w:r>
        <w:r>
          <w:t>26</w:t>
        </w:r>
        <w:r>
          <w:fldChar w:fldCharType="end"/>
        </w:r>
      </w:hyperlink>
    </w:p>
    <w:p>
      <w:pPr>
        <w:pStyle w:val="TOC2"/>
        <w:tabs>
          <w:tab w:val="right" w:leader="dot" w:pos="8306"/>
        </w:tabs>
      </w:pPr>
      <w:hyperlink w:anchor="_Toc24395" w:history="1">
        <w:r>
          <w:rPr>
            <w:rFonts w:ascii="仿宋" w:eastAsia="仿宋" w:hAnsi="仿宋" w:cs="仿宋" w:hint="eastAsia"/>
            <w:lang w:eastAsia="zh-CN"/>
          </w:rPr>
          <w:t>(一)、消防安全</w:t>
        </w:r>
        <w:r>
          <w:tab/>
        </w:r>
        <w:r>
          <w:fldChar w:fldCharType="begin"/>
        </w:r>
        <w:r>
          <w:instrText xml:space="preserve"> PAGEREF _Toc24395 \h </w:instrText>
        </w:r>
        <w:r>
          <w:fldChar w:fldCharType="separate"/>
        </w:r>
        <w:r>
          <w:t>26</w:t>
        </w:r>
        <w:r>
          <w:fldChar w:fldCharType="end"/>
        </w:r>
      </w:hyperlink>
    </w:p>
    <w:p>
      <w:pPr>
        <w:pStyle w:val="TOC2"/>
        <w:tabs>
          <w:tab w:val="right" w:leader="dot" w:pos="8306"/>
        </w:tabs>
      </w:pPr>
      <w:hyperlink w:anchor="_Toc24376" w:history="1">
        <w:r>
          <w:rPr>
            <w:rFonts w:ascii="仿宋" w:eastAsia="仿宋" w:hAnsi="仿宋" w:cs="仿宋" w:hint="eastAsia"/>
            <w:lang w:eastAsia="zh-CN"/>
          </w:rPr>
          <w:t>(二)、防火防爆总图布置措施</w:t>
        </w:r>
        <w:r>
          <w:tab/>
        </w:r>
        <w:r>
          <w:fldChar w:fldCharType="begin"/>
        </w:r>
        <w:r>
          <w:instrText xml:space="preserve"> PAGEREF _Toc24376 \h </w:instrText>
        </w:r>
        <w:r>
          <w:fldChar w:fldCharType="separate"/>
        </w:r>
        <w:r>
          <w:t>28</w:t>
        </w:r>
        <w:r>
          <w:fldChar w:fldCharType="end"/>
        </w:r>
      </w:hyperlink>
    </w:p>
    <w:p>
      <w:pPr>
        <w:pStyle w:val="TOC2"/>
        <w:tabs>
          <w:tab w:val="right" w:leader="dot" w:pos="8306"/>
        </w:tabs>
      </w:pPr>
      <w:hyperlink w:anchor="_Toc11701" w:history="1">
        <w:r>
          <w:rPr>
            <w:rFonts w:ascii="仿宋" w:eastAsia="仿宋" w:hAnsi="仿宋" w:cs="仿宋" w:hint="eastAsia"/>
            <w:lang w:eastAsia="zh-CN"/>
          </w:rPr>
          <w:t>(三)、自然灾害防范措施</w:t>
        </w:r>
        <w:r>
          <w:tab/>
        </w:r>
        <w:r>
          <w:fldChar w:fldCharType="begin"/>
        </w:r>
        <w:r>
          <w:instrText xml:space="preserve"> PAGEREF _Toc11701 \h </w:instrText>
        </w:r>
        <w:r>
          <w:fldChar w:fldCharType="separate"/>
        </w:r>
        <w:r>
          <w:t>29</w:t>
        </w:r>
        <w:r>
          <w:fldChar w:fldCharType="end"/>
        </w:r>
      </w:hyperlink>
    </w:p>
    <w:p>
      <w:pPr>
        <w:pStyle w:val="TOC2"/>
        <w:tabs>
          <w:tab w:val="right" w:leader="dot" w:pos="8306"/>
        </w:tabs>
      </w:pPr>
      <w:hyperlink w:anchor="_Toc13091" w:history="1">
        <w:r>
          <w:rPr>
            <w:rFonts w:ascii="仿宋" w:eastAsia="仿宋" w:hAnsi="仿宋" w:cs="仿宋" w:hint="eastAsia"/>
            <w:lang w:eastAsia="zh-CN"/>
          </w:rPr>
          <w:t>(四)、安全色及安全标志使用要求</w:t>
        </w:r>
        <w:r>
          <w:tab/>
        </w:r>
        <w:r>
          <w:fldChar w:fldCharType="begin"/>
        </w:r>
        <w:r>
          <w:instrText xml:space="preserve"> PAGEREF _Toc13091 \h </w:instrText>
        </w:r>
        <w:r>
          <w:fldChar w:fldCharType="separate"/>
        </w:r>
        <w:r>
          <w:t>30</w:t>
        </w:r>
        <w:r>
          <w:fldChar w:fldCharType="end"/>
        </w:r>
      </w:hyperlink>
    </w:p>
    <w:p>
      <w:pPr>
        <w:pStyle w:val="TOC2"/>
        <w:tabs>
          <w:tab w:val="right" w:leader="dot" w:pos="8306"/>
        </w:tabs>
      </w:pPr>
      <w:hyperlink w:anchor="_Toc32023" w:history="1">
        <w:r>
          <w:rPr>
            <w:rFonts w:ascii="仿宋" w:eastAsia="仿宋" w:hAnsi="仿宋" w:cs="仿宋" w:hint="eastAsia"/>
            <w:lang w:eastAsia="zh-CN"/>
          </w:rPr>
          <w:t>(五)、防尘防毒措施</w:t>
        </w:r>
        <w:r>
          <w:tab/>
        </w:r>
        <w:r>
          <w:fldChar w:fldCharType="begin"/>
        </w:r>
        <w:r>
          <w:instrText xml:space="preserve"> PAGEREF _Toc32023 \h </w:instrText>
        </w:r>
        <w:r>
          <w:fldChar w:fldCharType="separate"/>
        </w:r>
        <w:r>
          <w:t>31</w:t>
        </w:r>
        <w:r>
          <w:fldChar w:fldCharType="end"/>
        </w:r>
      </w:hyperlink>
    </w:p>
    <w:p>
      <w:pPr>
        <w:pStyle w:val="TOC2"/>
        <w:tabs>
          <w:tab w:val="right" w:leader="dot" w:pos="8306"/>
        </w:tabs>
      </w:pPr>
      <w:hyperlink w:anchor="_Toc18869" w:history="1">
        <w:r>
          <w:rPr>
            <w:rFonts w:ascii="仿宋" w:eastAsia="仿宋" w:hAnsi="仿宋" w:cs="仿宋" w:hint="eastAsia"/>
            <w:lang w:eastAsia="zh-CN"/>
          </w:rPr>
          <w:t>(六)、防静电、触电防护及防雷措施</w:t>
        </w:r>
        <w:r>
          <w:tab/>
        </w:r>
        <w:r>
          <w:fldChar w:fldCharType="begin"/>
        </w:r>
        <w:r>
          <w:instrText xml:space="preserve"> PAGEREF _Toc18869 \h </w:instrText>
        </w:r>
        <w:r>
          <w:fldChar w:fldCharType="separate"/>
        </w:r>
        <w:r>
          <w:t>32</w:t>
        </w:r>
        <w:r>
          <w:fldChar w:fldCharType="end"/>
        </w:r>
      </w:hyperlink>
    </w:p>
    <w:p>
      <w:pPr>
        <w:pStyle w:val="TOC2"/>
        <w:tabs>
          <w:tab w:val="right" w:leader="dot" w:pos="8306"/>
        </w:tabs>
      </w:pPr>
      <w:hyperlink w:anchor="_Toc30941" w:history="1">
        <w:r>
          <w:rPr>
            <w:rFonts w:ascii="仿宋" w:eastAsia="仿宋" w:hAnsi="仿宋" w:cs="仿宋" w:hint="eastAsia"/>
            <w:lang w:eastAsia="zh-CN"/>
          </w:rPr>
          <w:t>(七)、机械设备安全保障措施</w:t>
        </w:r>
        <w:r>
          <w:tab/>
        </w:r>
        <w:r>
          <w:fldChar w:fldCharType="begin"/>
        </w:r>
        <w:r>
          <w:instrText xml:space="preserve"> PAGEREF _Toc30941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49" w:history="1">
        <w:r>
          <w:rPr>
            <w:rFonts w:ascii="仿宋" w:eastAsia="仿宋" w:hAnsi="仿宋" w:cs="仿宋" w:hint="eastAsia"/>
            <w:lang w:eastAsia="zh-CN"/>
          </w:rPr>
          <w:t>十一、碳化硅陶瓷材料项目人力资源管理</w:t>
        </w:r>
        <w:r>
          <w:tab/>
        </w:r>
        <w:r>
          <w:fldChar w:fldCharType="begin"/>
        </w:r>
        <w:r>
          <w:instrText xml:space="preserve"> PAGEREF _Toc12049 \h </w:instrText>
        </w:r>
        <w:r>
          <w:fldChar w:fldCharType="separate"/>
        </w:r>
        <w:r>
          <w:t>35</w:t>
        </w:r>
        <w:r>
          <w:fldChar w:fldCharType="end"/>
        </w:r>
      </w:hyperlink>
    </w:p>
    <w:p>
      <w:pPr>
        <w:pStyle w:val="TOC2"/>
        <w:tabs>
          <w:tab w:val="right" w:leader="dot" w:pos="8306"/>
        </w:tabs>
      </w:pPr>
      <w:hyperlink w:anchor="_Toc31068" w:history="1">
        <w:r>
          <w:rPr>
            <w:rFonts w:ascii="仿宋" w:eastAsia="仿宋" w:hAnsi="仿宋" w:cs="仿宋" w:hint="eastAsia"/>
            <w:lang w:eastAsia="zh-CN"/>
          </w:rPr>
          <w:t>(一)、建立健全的预算管理制度</w:t>
        </w:r>
        <w:r>
          <w:tab/>
        </w:r>
        <w:r>
          <w:fldChar w:fldCharType="begin"/>
        </w:r>
        <w:r>
          <w:instrText xml:space="preserve"> PAGEREF _Toc31068 \h </w:instrText>
        </w:r>
        <w:r>
          <w:fldChar w:fldCharType="separate"/>
        </w:r>
        <w:r>
          <w:t>35</w:t>
        </w:r>
        <w:r>
          <w:fldChar w:fldCharType="end"/>
        </w:r>
      </w:hyperlink>
    </w:p>
    <w:p>
      <w:pPr>
        <w:pStyle w:val="TOC2"/>
        <w:tabs>
          <w:tab w:val="right" w:leader="dot" w:pos="8306"/>
        </w:tabs>
      </w:pPr>
      <w:hyperlink w:anchor="_Toc27636" w:history="1">
        <w:r>
          <w:rPr>
            <w:rFonts w:ascii="仿宋" w:eastAsia="仿宋" w:hAnsi="仿宋" w:cs="仿宋" w:hint="eastAsia"/>
            <w:lang w:eastAsia="zh-CN"/>
          </w:rPr>
          <w:t>(二)、加强资金流动监控</w:t>
        </w:r>
        <w:r>
          <w:tab/>
        </w:r>
        <w:r>
          <w:fldChar w:fldCharType="begin"/>
        </w:r>
        <w:r>
          <w:instrText xml:space="preserve"> PAGEREF _Toc27636 \h </w:instrText>
        </w:r>
        <w:r>
          <w:fldChar w:fldCharType="separate"/>
        </w:r>
        <w:r>
          <w:t>37</w:t>
        </w:r>
        <w:r>
          <w:fldChar w:fldCharType="end"/>
        </w:r>
      </w:hyperlink>
    </w:p>
    <w:p>
      <w:pPr>
        <w:pStyle w:val="TOC2"/>
        <w:tabs>
          <w:tab w:val="right" w:leader="dot" w:pos="8306"/>
        </w:tabs>
      </w:pPr>
      <w:hyperlink w:anchor="_Toc5942" w:history="1">
        <w:r>
          <w:rPr>
            <w:rFonts w:ascii="仿宋" w:eastAsia="仿宋" w:hAnsi="仿宋" w:cs="仿宋" w:hint="eastAsia"/>
            <w:lang w:eastAsia="zh-CN"/>
          </w:rPr>
          <w:t>(三)、制定完善的风险控制机制</w:t>
        </w:r>
        <w:r>
          <w:tab/>
        </w:r>
        <w:r>
          <w:fldChar w:fldCharType="begin"/>
        </w:r>
        <w:r>
          <w:instrText xml:space="preserve"> PAGEREF _Toc5942 \h </w:instrText>
        </w:r>
        <w:r>
          <w:fldChar w:fldCharType="separate"/>
        </w:r>
        <w:r>
          <w:t>38</w:t>
        </w:r>
        <w:r>
          <w:fldChar w:fldCharType="end"/>
        </w:r>
      </w:hyperlink>
    </w:p>
    <w:p>
      <w:pPr>
        <w:pStyle w:val="TOC2"/>
        <w:tabs>
          <w:tab w:val="right" w:leader="dot" w:pos="8306"/>
        </w:tabs>
      </w:pPr>
      <w:hyperlink w:anchor="_Toc26111" w:history="1">
        <w:r>
          <w:rPr>
            <w:rFonts w:ascii="仿宋" w:eastAsia="仿宋" w:hAnsi="仿宋" w:cs="仿宋" w:hint="eastAsia"/>
            <w:lang w:eastAsia="zh-CN"/>
          </w:rPr>
          <w:t>(四)、优化成本管理</w:t>
        </w:r>
        <w:r>
          <w:tab/>
        </w:r>
        <w:r>
          <w:fldChar w:fldCharType="begin"/>
        </w:r>
        <w:r>
          <w:instrText xml:space="preserve"> PAGEREF _Toc26111 \h </w:instrText>
        </w:r>
        <w:r>
          <w:fldChar w:fldCharType="separate"/>
        </w:r>
        <w:r>
          <w:t>39</w:t>
        </w:r>
        <w:r>
          <w:fldChar w:fldCharType="end"/>
        </w:r>
      </w:hyperlink>
    </w:p>
    <w:p>
      <w:pPr>
        <w:pStyle w:val="TOC1"/>
        <w:tabs>
          <w:tab w:val="right" w:leader="dot" w:pos="8306"/>
        </w:tabs>
      </w:pPr>
      <w:hyperlink w:anchor="_Toc15078" w:history="1">
        <w:r>
          <w:rPr>
            <w:rFonts w:ascii="仿宋" w:eastAsia="仿宋" w:hAnsi="仿宋" w:cs="仿宋" w:hint="eastAsia"/>
            <w:lang w:eastAsia="zh-CN"/>
          </w:rPr>
          <w:t>十二、碳化硅陶瓷材料项目财务管理</w:t>
        </w:r>
        <w:r>
          <w:tab/>
        </w:r>
        <w:r>
          <w:fldChar w:fldCharType="begin"/>
        </w:r>
        <w:r>
          <w:instrText xml:space="preserve"> PAGEREF _Toc15078 \h </w:instrText>
        </w:r>
        <w:r>
          <w:fldChar w:fldCharType="separate"/>
        </w:r>
        <w:r>
          <w:t>40</w:t>
        </w:r>
        <w:r>
          <w:fldChar w:fldCharType="end"/>
        </w:r>
      </w:hyperlink>
    </w:p>
    <w:p>
      <w:pPr>
        <w:pStyle w:val="TOC2"/>
        <w:tabs>
          <w:tab w:val="right" w:leader="dot" w:pos="8306"/>
        </w:tabs>
      </w:pPr>
      <w:hyperlink w:anchor="_Toc8097" w:history="1">
        <w:r>
          <w:rPr>
            <w:rFonts w:ascii="仿宋" w:eastAsia="仿宋" w:hAnsi="仿宋" w:cs="仿宋" w:hint="eastAsia"/>
            <w:lang w:eastAsia="zh-CN"/>
          </w:rPr>
          <w:t>(一)、资金需求大</w:t>
        </w:r>
        <w:r>
          <w:tab/>
        </w:r>
        <w:r>
          <w:fldChar w:fldCharType="begin"/>
        </w:r>
        <w:r>
          <w:instrText xml:space="preserve"> PAGEREF _Toc8097 \h </w:instrText>
        </w:r>
        <w:r>
          <w:fldChar w:fldCharType="separate"/>
        </w:r>
        <w:r>
          <w:t>40</w:t>
        </w:r>
        <w:r>
          <w:fldChar w:fldCharType="end"/>
        </w:r>
      </w:hyperlink>
    </w:p>
    <w:p>
      <w:pPr>
        <w:pStyle w:val="TOC2"/>
        <w:tabs>
          <w:tab w:val="right" w:leader="dot" w:pos="8306"/>
        </w:tabs>
      </w:pPr>
      <w:hyperlink w:anchor="_Toc4496" w:history="1">
        <w:r>
          <w:rPr>
            <w:rFonts w:ascii="仿宋" w:eastAsia="仿宋" w:hAnsi="仿宋" w:cs="仿宋" w:hint="eastAsia"/>
            <w:lang w:eastAsia="zh-CN"/>
          </w:rPr>
          <w:t>(二)、研发周期长</w:t>
        </w:r>
        <w:r>
          <w:tab/>
        </w:r>
        <w:r>
          <w:fldChar w:fldCharType="begin"/>
        </w:r>
        <w:r>
          <w:instrText xml:space="preserve"> PAGEREF _Toc4496 \h </w:instrText>
        </w:r>
        <w:r>
          <w:fldChar w:fldCharType="separate"/>
        </w:r>
        <w:r>
          <w:t>42</w:t>
        </w:r>
        <w:r>
          <w:fldChar w:fldCharType="end"/>
        </w:r>
      </w:hyperlink>
    </w:p>
    <w:p>
      <w:pPr>
        <w:pStyle w:val="TOC2"/>
        <w:tabs>
          <w:tab w:val="right" w:leader="dot" w:pos="8306"/>
        </w:tabs>
      </w:pPr>
      <w:hyperlink w:anchor="_Toc15375" w:history="1">
        <w:r>
          <w:rPr>
            <w:rFonts w:ascii="仿宋" w:eastAsia="仿宋" w:hAnsi="仿宋" w:cs="仿宋" w:hint="eastAsia"/>
            <w:lang w:eastAsia="zh-CN"/>
          </w:rPr>
          <w:t>(三)、市场风险大</w:t>
        </w:r>
        <w:r>
          <w:tab/>
        </w:r>
        <w:r>
          <w:fldChar w:fldCharType="begin"/>
        </w:r>
        <w:r>
          <w:instrText xml:space="preserve"> PAGEREF _Toc15375 \h </w:instrText>
        </w:r>
        <w:r>
          <w:fldChar w:fldCharType="separate"/>
        </w:r>
        <w:r>
          <w:t>43</w:t>
        </w:r>
        <w:r>
          <w:fldChar w:fldCharType="end"/>
        </w:r>
      </w:hyperlink>
    </w:p>
    <w:p>
      <w:pPr>
        <w:pStyle w:val="TOC2"/>
        <w:tabs>
          <w:tab w:val="right" w:leader="dot" w:pos="8306"/>
        </w:tabs>
      </w:pPr>
      <w:hyperlink w:anchor="_Toc22934" w:history="1">
        <w:r>
          <w:rPr>
            <w:rFonts w:ascii="仿宋" w:eastAsia="仿宋" w:hAnsi="仿宋" w:cs="仿宋" w:hint="eastAsia"/>
            <w:lang w:eastAsia="zh-CN"/>
          </w:rPr>
          <w:t>(四)、利润率高</w:t>
        </w:r>
        <w:r>
          <w:tab/>
        </w:r>
        <w:r>
          <w:fldChar w:fldCharType="begin"/>
        </w:r>
        <w:r>
          <w:instrText xml:space="preserve"> PAGEREF _Toc22934 \h </w:instrText>
        </w:r>
        <w:r>
          <w:fldChar w:fldCharType="separate"/>
        </w:r>
        <w:r>
          <w:t>46</w:t>
        </w:r>
        <w:r>
          <w:fldChar w:fldCharType="end"/>
        </w:r>
      </w:hyperlink>
    </w:p>
    <w:p>
      <w:pPr>
        <w:pStyle w:val="TOC1"/>
        <w:tabs>
          <w:tab w:val="right" w:leader="dot" w:pos="8306"/>
        </w:tabs>
      </w:pPr>
      <w:hyperlink w:anchor="_Toc4134" w:history="1">
        <w:r>
          <w:rPr>
            <w:rFonts w:ascii="仿宋" w:eastAsia="仿宋" w:hAnsi="仿宋" w:cs="仿宋" w:hint="eastAsia"/>
            <w:lang w:eastAsia="zh-CN"/>
          </w:rPr>
          <w:t>十三、营销与推广策略</w:t>
        </w:r>
        <w:r>
          <w:tab/>
        </w:r>
        <w:r>
          <w:fldChar w:fldCharType="begin"/>
        </w:r>
        <w:r>
          <w:instrText xml:space="preserve"> PAGEREF _Toc4134 \h </w:instrText>
        </w:r>
        <w:r>
          <w:fldChar w:fldCharType="separate"/>
        </w:r>
        <w:r>
          <w:t>48</w:t>
        </w:r>
        <w:r>
          <w:fldChar w:fldCharType="end"/>
        </w:r>
      </w:hyperlink>
    </w:p>
    <w:p>
      <w:pPr>
        <w:pStyle w:val="TOC2"/>
        <w:tabs>
          <w:tab w:val="right" w:leader="dot" w:pos="8306"/>
        </w:tabs>
      </w:pPr>
      <w:hyperlink w:anchor="_Toc19577" w:history="1">
        <w:r>
          <w:rPr>
            <w:rFonts w:ascii="仿宋" w:eastAsia="仿宋" w:hAnsi="仿宋" w:cs="仿宋" w:hint="eastAsia"/>
            <w:lang w:eastAsia="zh-CN"/>
          </w:rPr>
          <w:t>(一)、产品/服务定位与特点</w:t>
        </w:r>
        <w:r>
          <w:tab/>
        </w:r>
        <w:r>
          <w:fldChar w:fldCharType="begin"/>
        </w:r>
        <w:r>
          <w:instrText xml:space="preserve"> PAGEREF _Toc19577 \h </w:instrText>
        </w:r>
        <w:r>
          <w:fldChar w:fldCharType="separate"/>
        </w:r>
        <w:r>
          <w:t>48</w:t>
        </w:r>
        <w:r>
          <w:fldChar w:fldCharType="end"/>
        </w:r>
      </w:hyperlink>
    </w:p>
    <w:p>
      <w:pPr>
        <w:pStyle w:val="TOC2"/>
        <w:tabs>
          <w:tab w:val="right" w:leader="dot" w:pos="8306"/>
        </w:tabs>
      </w:pPr>
      <w:hyperlink w:anchor="_Toc3883" w:history="1">
        <w:r>
          <w:rPr>
            <w:rFonts w:ascii="仿宋" w:eastAsia="仿宋" w:hAnsi="仿宋" w:cs="仿宋" w:hint="eastAsia"/>
            <w:lang w:eastAsia="zh-CN"/>
          </w:rPr>
          <w:t>(二)、市场定位与竞争分析</w:t>
        </w:r>
        <w:r>
          <w:tab/>
        </w:r>
        <w:r>
          <w:fldChar w:fldCharType="begin"/>
        </w:r>
        <w:r>
          <w:instrText xml:space="preserve"> PAGEREF _Toc3883 \h </w:instrText>
        </w:r>
        <w:r>
          <w:fldChar w:fldCharType="separate"/>
        </w:r>
        <w:r>
          <w:t>49</w:t>
        </w:r>
        <w:r>
          <w:fldChar w:fldCharType="end"/>
        </w:r>
      </w:hyperlink>
    </w:p>
    <w:p>
      <w:pPr>
        <w:pStyle w:val="TOC2"/>
        <w:tabs>
          <w:tab w:val="right" w:leader="dot" w:pos="8306"/>
        </w:tabs>
      </w:pPr>
      <w:hyperlink w:anchor="_Toc22792" w:history="1">
        <w:r>
          <w:rPr>
            <w:rFonts w:ascii="仿宋" w:eastAsia="仿宋" w:hAnsi="仿宋" w:cs="仿宋" w:hint="eastAsia"/>
            <w:lang w:eastAsia="zh-CN"/>
          </w:rPr>
          <w:t>(三)、营销渠道与策略</w:t>
        </w:r>
        <w:r>
          <w:tab/>
        </w:r>
        <w:r>
          <w:fldChar w:fldCharType="begin"/>
        </w:r>
        <w:r>
          <w:instrText xml:space="preserve"> PAGEREF _Toc22792 \h </w:instrText>
        </w:r>
        <w:r>
          <w:fldChar w:fldCharType="separate"/>
        </w:r>
        <w:r>
          <w:t>50</w:t>
        </w:r>
        <w:r>
          <w:fldChar w:fldCharType="end"/>
        </w:r>
      </w:hyperlink>
    </w:p>
    <w:p>
      <w:pPr>
        <w:pStyle w:val="TOC2"/>
        <w:tabs>
          <w:tab w:val="right" w:leader="dot" w:pos="8306"/>
        </w:tabs>
      </w:pPr>
      <w:hyperlink w:anchor="_Toc6853" w:history="1">
        <w:r>
          <w:rPr>
            <w:rFonts w:ascii="仿宋" w:eastAsia="仿宋" w:hAnsi="仿宋" w:cs="仿宋" w:hint="eastAsia"/>
            <w:lang w:eastAsia="zh-CN"/>
          </w:rPr>
          <w:t>(四)、推广与宣传活动</w:t>
        </w:r>
        <w:r>
          <w:tab/>
        </w:r>
        <w:r>
          <w:fldChar w:fldCharType="begin"/>
        </w:r>
        <w:r>
          <w:instrText xml:space="preserve"> PAGEREF _Toc6853 \h </w:instrText>
        </w:r>
        <w:r>
          <w:fldChar w:fldCharType="separate"/>
        </w:r>
        <w:r>
          <w:t>52</w:t>
        </w:r>
        <w:r>
          <w:fldChar w:fldCharType="end"/>
        </w:r>
      </w:hyperlink>
    </w:p>
    <w:p>
      <w:pPr>
        <w:pStyle w:val="TOC1"/>
        <w:tabs>
          <w:tab w:val="right" w:leader="dot" w:pos="8306"/>
        </w:tabs>
      </w:pPr>
      <w:hyperlink w:anchor="_Toc14336" w:history="1">
        <w:r>
          <w:rPr>
            <w:rFonts w:ascii="仿宋" w:eastAsia="仿宋" w:hAnsi="仿宋" w:cs="仿宋" w:hint="eastAsia"/>
            <w:lang w:eastAsia="zh-CN"/>
          </w:rPr>
          <w:t>十四、碳化硅陶瓷材料项目工程方案分析</w:t>
        </w:r>
        <w:r>
          <w:tab/>
        </w:r>
        <w:r>
          <w:fldChar w:fldCharType="begin"/>
        </w:r>
        <w:r>
          <w:instrText xml:space="preserve"> PAGEREF _Toc14336 \h </w:instrText>
        </w:r>
        <w:r>
          <w:fldChar w:fldCharType="separate"/>
        </w:r>
        <w:r>
          <w:t>57</w:t>
        </w:r>
        <w:r>
          <w:fldChar w:fldCharType="end"/>
        </w:r>
      </w:hyperlink>
    </w:p>
    <w:p>
      <w:pPr>
        <w:pStyle w:val="TOC2"/>
        <w:tabs>
          <w:tab w:val="right" w:leader="dot" w:pos="8306"/>
        </w:tabs>
      </w:pPr>
      <w:hyperlink w:anchor="_Toc14254" w:history="1">
        <w:r>
          <w:rPr>
            <w:rFonts w:ascii="仿宋" w:eastAsia="仿宋" w:hAnsi="仿宋" w:cs="仿宋" w:hint="eastAsia"/>
            <w:lang w:eastAsia="zh-CN"/>
          </w:rPr>
          <w:t>(一)、建筑工程设计原则</w:t>
        </w:r>
        <w:r>
          <w:tab/>
        </w:r>
        <w:r>
          <w:fldChar w:fldCharType="begin"/>
        </w:r>
        <w:r>
          <w:instrText xml:space="preserve"> PAGEREF _Toc14254 \h </w:instrText>
        </w:r>
        <w:r>
          <w:fldChar w:fldCharType="separate"/>
        </w:r>
        <w:r>
          <w:t>57</w:t>
        </w:r>
        <w:r>
          <w:fldChar w:fldCharType="end"/>
        </w:r>
      </w:hyperlink>
    </w:p>
    <w:p>
      <w:pPr>
        <w:pStyle w:val="TOC2"/>
        <w:tabs>
          <w:tab w:val="right" w:leader="dot" w:pos="8306"/>
        </w:tabs>
      </w:pPr>
      <w:hyperlink w:anchor="_Toc30324" w:history="1">
        <w:r>
          <w:rPr>
            <w:rFonts w:ascii="仿宋" w:eastAsia="仿宋" w:hAnsi="仿宋" w:cs="仿宋" w:hint="eastAsia"/>
            <w:lang w:eastAsia="zh-CN"/>
          </w:rPr>
          <w:t>(二)、土建工程建设指标</w:t>
        </w:r>
        <w:r>
          <w:tab/>
        </w:r>
        <w:r>
          <w:fldChar w:fldCharType="begin"/>
        </w:r>
        <w:r>
          <w:instrText xml:space="preserve"> PAGEREF _Toc30324 \h </w:instrText>
        </w:r>
        <w:r>
          <w:fldChar w:fldCharType="separate"/>
        </w:r>
        <w:r>
          <w:t>60</w:t>
        </w:r>
        <w:r>
          <w:fldChar w:fldCharType="end"/>
        </w:r>
      </w:hyperlink>
    </w:p>
    <w:p>
      <w:pPr>
        <w:pStyle w:val="TOC1"/>
        <w:tabs>
          <w:tab w:val="right" w:leader="dot" w:pos="8306"/>
        </w:tabs>
      </w:pPr>
      <w:hyperlink w:anchor="_Toc29923" w:history="1">
        <w:r>
          <w:rPr>
            <w:rFonts w:ascii="仿宋" w:eastAsia="仿宋" w:hAnsi="仿宋" w:cs="仿宋" w:hint="eastAsia"/>
            <w:lang w:eastAsia="zh-CN"/>
          </w:rPr>
          <w:t>十五、利益相关者分析与沟通计划</w:t>
        </w:r>
        <w:r>
          <w:tab/>
        </w:r>
        <w:r>
          <w:fldChar w:fldCharType="begin"/>
        </w:r>
        <w:r>
          <w:instrText xml:space="preserve"> PAGEREF _Toc29923 \h </w:instrText>
        </w:r>
        <w:r>
          <w:fldChar w:fldCharType="separate"/>
        </w:r>
        <w:r>
          <w:t>62</w:t>
        </w:r>
        <w:r>
          <w:fldChar w:fldCharType="end"/>
        </w:r>
      </w:hyperlink>
    </w:p>
    <w:p>
      <w:pPr>
        <w:pStyle w:val="TOC2"/>
        <w:tabs>
          <w:tab w:val="right" w:leader="dot" w:pos="8306"/>
        </w:tabs>
      </w:pPr>
      <w:hyperlink w:anchor="_Toc11455" w:history="1">
        <w:r>
          <w:rPr>
            <w:rFonts w:ascii="仿宋" w:eastAsia="仿宋" w:hAnsi="仿宋" w:cs="仿宋" w:hint="eastAsia"/>
            <w:lang w:eastAsia="zh-CN"/>
          </w:rPr>
          <w:t>(一)、利益相关者分析</w:t>
        </w:r>
        <w:r>
          <w:tab/>
        </w:r>
        <w:r>
          <w:fldChar w:fldCharType="begin"/>
        </w:r>
        <w:r>
          <w:instrText xml:space="preserve"> PAGEREF _Toc11455 \h </w:instrText>
        </w:r>
        <w:r>
          <w:fldChar w:fldCharType="separate"/>
        </w:r>
        <w:r>
          <w:t>62</w:t>
        </w:r>
        <w:r>
          <w:fldChar w:fldCharType="end"/>
        </w:r>
      </w:hyperlink>
    </w:p>
    <w:p>
      <w:pPr>
        <w:pStyle w:val="TOC2"/>
        <w:tabs>
          <w:tab w:val="right" w:leader="dot" w:pos="8306"/>
        </w:tabs>
      </w:pPr>
      <w:hyperlink w:anchor="_Toc352" w:history="1">
        <w:r>
          <w:rPr>
            <w:rFonts w:ascii="仿宋" w:eastAsia="仿宋" w:hAnsi="仿宋" w:cs="仿宋" w:hint="eastAsia"/>
            <w:lang w:eastAsia="zh-CN"/>
          </w:rPr>
          <w:t>(二)、沟通计划</w:t>
        </w:r>
        <w:r>
          <w:tab/>
        </w:r>
        <w:r>
          <w:fldChar w:fldCharType="begin"/>
        </w:r>
        <w:r>
          <w:instrText xml:space="preserve"> PAGEREF _Toc352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78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441"/>
      <w:r>
        <w:rPr>
          <w:rFonts w:ascii="仿宋" w:eastAsia="仿宋" w:hAnsi="仿宋" w:cs="仿宋" w:hint="eastAsia"/>
          <w:sz w:val="28"/>
          <w:lang w:eastAsia="zh-CN"/>
        </w:rPr>
        <w:t>一、碳化硅陶瓷材料项目建设单位说明</w:t>
      </w:r>
      <w:bookmarkEnd w:id="2"/>
    </w:p>
    <w:p>
      <w:pPr>
        <w:pStyle w:val="Heading2"/>
        <w:rPr>
          <w:rFonts w:ascii="仿宋" w:eastAsia="仿宋" w:hAnsi="仿宋" w:cs="仿宋" w:hint="eastAsia"/>
          <w:lang w:eastAsia="zh-CN"/>
        </w:rPr>
      </w:pPr>
      <w:bookmarkStart w:id="3" w:name="_Toc3377"/>
      <w:r>
        <w:rPr>
          <w:rFonts w:ascii="仿宋" w:eastAsia="仿宋" w:hAnsi="仿宋" w:cs="仿宋" w:hint="eastAsia"/>
          <w:lang w:eastAsia="zh-CN"/>
        </w:rPr>
        <w:t>(一)、碳化硅陶瓷材料项目承办单位基本情况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5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碳化硅陶瓷材料项目承办单位的XXXX，我们着眼于实现可持续的经济效益。通过技术创新和解决方案的提供，公司预计在碳化硅陶瓷材料项目执行期间将获得可观的收入增长。这一收入来源主要包括碳化硅陶瓷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同时，我们注重成本控制和效率提升，以确保碳化硅陶瓷材料项目的可持续盈利。透过精细的管理和资源优化，公司期望实现碳化硅陶瓷材料项目利润最大化。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碳化硅陶瓷材料项目实施进行全面的投资评估，包括碳化硅陶瓷材料项目启动阶段的资金投入和后续运营成本。通过对碳化硅陶瓷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碳化硅陶瓷材料项目实施过程中具备足够的资金流动性，公司将进行详尽的现金流分析。这包括资金需求的合理预测、碳化硅陶瓷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000"/>
      <w:r>
        <w:rPr>
          <w:rFonts w:ascii="仿宋" w:eastAsia="仿宋" w:hAnsi="仿宋" w:cs="仿宋" w:hint="eastAsia"/>
          <w:sz w:val="28"/>
          <w:lang w:eastAsia="zh-CN"/>
        </w:rPr>
        <w:t>二、碳化硅陶瓷材料项目建设背景及必要性分析</w:t>
      </w:r>
      <w:bookmarkEnd w:id="5"/>
    </w:p>
    <w:p>
      <w:pPr>
        <w:pStyle w:val="Heading2"/>
        <w:rPr>
          <w:rFonts w:ascii="仿宋" w:eastAsia="仿宋" w:hAnsi="仿宋" w:cs="仿宋" w:hint="eastAsia"/>
          <w:lang w:eastAsia="zh-CN"/>
        </w:rPr>
      </w:pPr>
      <w:bookmarkStart w:id="6" w:name="_Toc8894"/>
      <w:r>
        <w:rPr>
          <w:rFonts w:ascii="仿宋" w:eastAsia="仿宋" w:hAnsi="仿宋" w:cs="仿宋" w:hint="eastAsia"/>
          <w:lang w:eastAsia="zh-CN"/>
        </w:rPr>
        <w:t>(一)、碳化硅陶瓷材料项目背景分析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碳化硅陶瓷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碳化硅陶瓷材料项目在这个潮流中的定位。同时，我们将关注行业内涌现的新兴机遇，以便碳化硅陶瓷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碳化硅陶瓷材料项目提供了强大的发展动力。我们将聚焦于行业内最新的技术发展趋势，包括但不限于人工智能、大数据分析、物联网等领域。通过深度的技术研究，我们将确保碳化硅陶瓷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碳化硅陶瓷材料项目发展的源泉。我们将投入更多的精力对市场需求进行深入剖析，超越表面的需求，深入挖掘潜在的市场痛点和机遇。通过对市场需求的细致了解，碳化硅陶瓷材料项目将更有针对性地设计解决方案，满足市场的多样化需求，从而更好地促进碳化硅陶瓷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碳化硅陶瓷材料项目战略至关重要。我们将对竞争态势进行更为深入的分析，包括但不限于市场份额、产品特点、客户满意度等多个维度。通过深度的竞争分析，碳化硅陶瓷材料项目将能够更准确地把握市场脉搏，制定具有竞争力的碳化硅陶瓷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碳化硅陶瓷材料项目的发展具有直接的影响。我们将进行更为全面的法规和政策分析，了解行业发展中的潜在法律风险和合规挑战。通过充分了解和遵守相关法规，碳化硅陶瓷材料项目将确保在法律框架内合法合规运营，为碳化硅陶瓷材料项目的稳健发展提供有力支持。</w:t>
      </w:r>
    </w:p>
    <w:p>
      <w:pPr>
        <w:pStyle w:val="Heading2"/>
        <w:ind w:firstLine="560" w:firstLineChars="200"/>
        <w:rPr>
          <w:rFonts w:ascii="仿宋" w:eastAsia="仿宋" w:hAnsi="仿宋" w:cs="仿宋" w:hint="eastAsia"/>
          <w:sz w:val="28"/>
          <w:lang w:eastAsia="zh-CN"/>
        </w:rPr>
      </w:pPr>
      <w:bookmarkStart w:id="7" w:name="_Toc866"/>
      <w:r>
        <w:rPr>
          <w:rFonts w:ascii="仿宋" w:eastAsia="仿宋" w:hAnsi="仿宋" w:cs="仿宋" w:hint="eastAsia"/>
          <w:sz w:val="28"/>
          <w:lang w:eastAsia="zh-CN"/>
        </w:rPr>
        <w:t>(二)、碳化硅陶瓷材料项目建设必要性分析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建设的迫切性源于对行业发展趋势的深刻洞察。我们正处于一个行业变革的时代，科技创新、数字化转型成为企业发展的关键动力。碳化硅陶瓷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建设不仅仅是为了跟上潮流，更是为了通过技术创新推动企业的持续发展。通过引入先进的技术和解决方案，碳化硅陶瓷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碳化硅陶瓷材料项目的建设成为必然选择，通过提高产品质量、拓展服务领域，从而在竞争中获得更多的机会。碳化硅陶瓷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碳化硅陶瓷材料项目建设的必要性体现在对客户需求更精准的满足。通过碳化硅陶瓷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建设的背后是对企业持续创新的追求。只有通过不断创新，企业才能在竞争中立于不败之地。碳化硅陶瓷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453"/>
      <w:r>
        <w:rPr>
          <w:rFonts w:ascii="仿宋" w:eastAsia="仿宋" w:hAnsi="仿宋" w:cs="仿宋" w:hint="eastAsia"/>
          <w:sz w:val="28"/>
          <w:lang w:eastAsia="zh-CN"/>
        </w:rPr>
        <w:t>三、碳化硅陶瓷材料项目土建工程</w:t>
      </w:r>
      <w:bookmarkEnd w:id="8"/>
    </w:p>
    <w:p>
      <w:pPr>
        <w:pStyle w:val="Heading2"/>
        <w:rPr>
          <w:rFonts w:ascii="仿宋" w:eastAsia="仿宋" w:hAnsi="仿宋" w:cs="仿宋" w:hint="eastAsia"/>
          <w:lang w:eastAsia="zh-CN"/>
        </w:rPr>
      </w:pPr>
      <w:bookmarkStart w:id="9" w:name="_Toc1012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在碳化硅陶瓷材料项目的建筑工程设计中，我们将秉承一系列重要的设计原则，以确保碳化硅陶瓷材料项目建筑在功能、美观、可持续性等方面达到最佳效果。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首要原则是确保建筑的功能性得到最大化的发挥。我们将充分理解碳化硅陶瓷材料项目的实际需求，合理布局各个功能区域，保证建筑在满足业务需求的同时，提供高效的工作环境。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在建筑设计中，我们将综合考虑建设和运营成本。通过精细的经济效益分析，确保设计方案在高效利用资源的同时，对碳化硅陶瓷材料项目的长期盈利能力有积极的贡献。</w:t>
      </w:r>
    </w:p>
    <w:p>
      <w:pPr>
        <w:pStyle w:val="Heading2"/>
        <w:ind w:firstLine="560" w:firstLineChars="200"/>
        <w:rPr>
          <w:rFonts w:ascii="仿宋" w:eastAsia="仿宋" w:hAnsi="仿宋" w:cs="仿宋" w:hint="eastAsia"/>
          <w:sz w:val="28"/>
          <w:lang w:eastAsia="zh-CN"/>
        </w:rPr>
      </w:pPr>
      <w:bookmarkStart w:id="10" w:name="_Toc1507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材料项目的土建工程设计中，我们将精准设定设计年限，结合碳化硅陶瓷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化硅陶瓷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31814"/>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碳化硅陶瓷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化硅陶瓷材料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化硅陶瓷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978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本期工程碳化硅陶瓷材料项目预计总建筑面积XXX平方米，其中：计容建筑面积XXX平方米，计划建筑工程投资XX万元，占碳化硅陶瓷材料项目总投资的XX%。</w:t>
      </w:r>
    </w:p>
    <w:p>
      <w:pPr>
        <w:pStyle w:val="Heading1"/>
        <w:ind w:firstLine="560" w:firstLineChars="200"/>
        <w:rPr>
          <w:rFonts w:ascii="仿宋" w:eastAsia="仿宋" w:hAnsi="仿宋" w:cs="仿宋" w:hint="eastAsia"/>
          <w:sz w:val="28"/>
          <w:lang w:eastAsia="zh-CN"/>
        </w:rPr>
      </w:pPr>
      <w:bookmarkStart w:id="13" w:name="_Toc32113"/>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3115"/>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碳化硅陶瓷材料项目的主要产品是XXXX，预计年产值为XXX万元。这一产品在市场中占据着重要的地位，其广泛的应用范围使得该碳化硅陶瓷材料项目的市场前景非常广阔。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化硅陶瓷材料项目的xxx产品作为重要的原材料之一，将在多个领域发挥关键作用。其在建筑、交通、能源等方面的广泛应用将为整个产业链提供强大的支持，形成产业协同效应。碳化硅陶瓷材料项目的年产值XXX万XXX万XXX万万元不仅反映了其在市场上的巨大潜力，更预示着它对国民经济的积极贡献。这种关联度高、涉及面广的产业关系，使得该碳化硅陶瓷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4096"/>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总征地面积为XXXX平方米，相当于约XX.XX亩，其中净用地面积为XXXX平方米，红线范围内相当于约XX.XX亩。这一用地规模充分考虑了碳化硅陶瓷材料项目的建设需求，保障了碳化硅陶瓷材料项目在合适的空间内得以充分发展。碳化硅陶瓷材料项目规划的总建筑面积为XXXX平方米，其中主体工程建设占XXXX平方米，计容建筑面积达XXXX平方米。预计建筑工程的投资将达到XXXX万元，为碳化硅陶瓷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计划购置的设备共计XXXX台（套），设备购置费用为XXXX万元。这一设备购置计划充分考虑到碳化硅陶瓷材料项目的生产需求和技术要求，确保了碳化硅陶瓷材料项目在生产运营中具备先进的技术装备和高效的生产能力。设备的合理配置将为碳化硅陶瓷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计划总投资为XXXX万元，预计年实现营业收入为XXXX万元。这一产能规模的设定旨在确保碳化硅陶瓷材料项目能够在投资与回报之间取得平衡，实现长期可持续的发展。碳化硅陶瓷材料项目的总投资充分考虑到各个方面的需求，包括用地建设、设备购置等多个环节，以确保碳化硅陶瓷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3819"/>
      <w:r>
        <w:rPr>
          <w:rFonts w:ascii="仿宋" w:eastAsia="仿宋" w:hAnsi="仿宋" w:cs="仿宋" w:hint="eastAsia"/>
          <w:sz w:val="28"/>
          <w:lang w:eastAsia="zh-CN"/>
        </w:rPr>
        <w:t>五、碳化硅陶瓷材料项目可持续发展</w:t>
      </w:r>
      <w:bookmarkEnd w:id="16"/>
    </w:p>
    <w:p>
      <w:pPr>
        <w:pStyle w:val="Heading2"/>
        <w:rPr>
          <w:rFonts w:ascii="仿宋" w:eastAsia="仿宋" w:hAnsi="仿宋" w:cs="仿宋" w:hint="eastAsia"/>
          <w:lang w:eastAsia="zh-CN"/>
        </w:rPr>
      </w:pPr>
      <w:bookmarkStart w:id="17" w:name="_Toc2764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材料项目中，碳化硅陶瓷材料项目团队着眼于未来，明确了可持续发展的战略方向。制定的具体可持续发展目标包括降低资源使用、采用环保技术、最大化社会效益等。这一步骤不仅有助于碳化硅陶瓷材料项目在环保和社会责任方面达到最高标准，也为未来提供了明确的指引，确保碳化硅陶瓷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可持续实践的融入碳化硅陶瓷材料项目管理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碳化硅陶瓷材料项目管理周期。从碳化硅陶瓷材料项目规划开始，碳化硅陶瓷材料项目团队就考虑了环境和社会的因素。在执行阶段，碳化硅陶瓷材料项目团队积极推动绿色技术的应用，优化资源利用。此外，关注员工的社会责任，通过培训和沟通活动提高员工对可持续发展的认知，使他们能够在日常工作中践行可持续实践。这些举措不仅为碳化硅陶瓷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6753"/>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扎根于碳化硅陶瓷材料项目的可持续发展理念，我们深信环保与社会责任是碳化硅陶瓷材料项目成功的关键支柱。在碳化硅陶瓷材料项目的每一步，我们都致力于通过创新和实践，履行对环境和社会的坚定责任。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团队通过引入先进的环保技术、建立高效的废物处理系统以及推动能源节约措施，积极履行环保责任。定期的环保监测和评估确保碳化硅陶瓷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不仅致力于自身可持续发展，还注重对社会的回馈。通过支持社区碳化硅陶瓷材料项目、参与慈善事业、提供培训机会等方式，碳化硅陶瓷材料项目积极履行社会责任。与当地社区建立积极互动，关注员工的工作与生活平衡，以及员工的身心健康，是碳化硅陶瓷材料项目在社会责任层面的关键举措。这样的实践不仅增强了碳化硅陶瓷材料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9" w:name="_Toc9191"/>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30563"/>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材料项目的技术管理特点体现在其创新导向。通过引入最先进的技术趋势和解决方案，碳化硅陶瓷材料项目致力于提升科技含量、提高质量和效率水平。这意味着我们将采用最新的工具和方法，确保碳化硅陶瓷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碳化硅陶瓷材料项目技术管理的显著特征。通过整合不同领域的技术资源，我们实现了跨学科的协同工作。这有助于优化技术架构，提高整体效能。此外，整合性策略还促进了不同技术团队之间的紧密沟通和高效合作，确保碳化硅陶瓷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碳化硅陶瓷材料项目所采用的技术。通过不断优化技术方案，碳化硅陶瓷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碳化硅陶瓷材料项目团队将在碳化硅陶瓷材料项目初期识别可能的技术风险，并采取相应的预防和应对措施。通过建立健全的风险评估机制，碳化硅陶瓷材料项目能够在实施过程中及时发现并解决潜在的技术问题，保障碳化硅陶瓷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碳化硅陶瓷材料项目中，技术将成为碳化硅陶瓷材料项目成功的有力支持。这一深度剖析揭示了技术管理在碳化硅陶瓷材料项目实施中的关键作用，为碳化硅陶瓷材料项目的技术基础奠定了坚实的基础。</w:t>
      </w:r>
    </w:p>
    <w:p>
      <w:pPr>
        <w:pStyle w:val="Heading2"/>
        <w:ind w:firstLine="560" w:firstLineChars="200"/>
        <w:rPr>
          <w:rFonts w:ascii="仿宋" w:eastAsia="仿宋" w:hAnsi="仿宋" w:cs="仿宋" w:hint="eastAsia"/>
          <w:sz w:val="28"/>
          <w:lang w:eastAsia="zh-CN"/>
        </w:rPr>
      </w:pPr>
      <w:bookmarkStart w:id="21" w:name="_Toc25139"/>
      <w:r>
        <w:rPr>
          <w:rFonts w:ascii="仿宋" w:eastAsia="仿宋" w:hAnsi="仿宋" w:cs="仿宋" w:hint="eastAsia"/>
          <w:sz w:val="28"/>
          <w:lang w:eastAsia="zh-CN"/>
        </w:rPr>
        <w:t>(二)、碳化硅陶瓷材料项目工艺技术设计方案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碳化硅陶瓷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碳化硅陶瓷材料项目将严格按照相关行业规范要求进行组织。通过有效控制产品质量，碳化硅陶瓷材料项目将致力于为顾客提供优质的碳化硅陶瓷材料项目产品和良好的服务。这体现了碳化硅陶瓷材料项目对于生产活动合规性和质量标准的高度重视，为碳化硅陶瓷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碳化硅陶瓷材料项目注重生态效益和清洁生产原则。碳化硅陶瓷材料项目建设将紧密结合地方特色经济发展，与社会经济发展规划和区域环境保护规划方案相协调一致。通过与当地区域自然生态系统的结合，碳化硅陶瓷材料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https://d.book118.com/496010024154010030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030B88"/>
    <w:rsid w:val="5A030B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6010024154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2023-12-31T21:24:00Z</dcterms:created>
  <dcterms:modified xsi:type="dcterms:W3CDTF">2023-12-31T21:25:02Z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94F4B400BCB4492791E956BC13B51FF7_11</vt:lpwstr>
  </property>
  <property fmtid="{D5CDD505-2E9C-101B-9397-08002B2CF9AE}" pid="3" name="KSOProductBuildVer">
    <vt:lpwstr>2052-12.1.0.16120</vt:lpwstr>
  </property>
</Properties>
</file>