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年化妆品原料项目规划设计蓝图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12" w:history="1">
        <w:r>
          <w:rPr>
            <w:rFonts w:ascii="仿宋" w:eastAsia="仿宋" w:hAnsi="仿宋" w:cs="仿宋" w:hint="eastAsia"/>
            <w:lang w:eastAsia="zh-CN"/>
          </w:rPr>
          <w:t>概论</w:t>
        </w:r>
        <w:r>
          <w:tab/>
        </w:r>
        <w:r>
          <w:fldChar w:fldCharType="begin"/>
        </w:r>
        <w:r>
          <w:instrText xml:space="preserve"> PAGEREF _Toc24912 \h </w:instrText>
        </w:r>
        <w:r>
          <w:fldChar w:fldCharType="separate"/>
        </w:r>
        <w:r>
          <w:t>3</w:t>
        </w:r>
        <w:r>
          <w:fldChar w:fldCharType="end"/>
        </w:r>
      </w:hyperlink>
    </w:p>
    <w:p>
      <w:pPr>
        <w:pStyle w:val="TOC1"/>
        <w:tabs>
          <w:tab w:val="right" w:leader="dot" w:pos="8306"/>
        </w:tabs>
      </w:pPr>
      <w:hyperlink w:anchor="_Toc16904" w:history="1">
        <w:r>
          <w:rPr>
            <w:rFonts w:ascii="仿宋" w:eastAsia="仿宋" w:hAnsi="仿宋" w:cs="仿宋" w:hint="eastAsia"/>
            <w:lang w:eastAsia="zh-CN"/>
          </w:rPr>
          <w:t>一、工艺说明</w:t>
        </w:r>
        <w:r>
          <w:tab/>
        </w:r>
        <w:r>
          <w:fldChar w:fldCharType="begin"/>
        </w:r>
        <w:r>
          <w:instrText xml:space="preserve"> PAGEREF _Toc16904 \h </w:instrText>
        </w:r>
        <w:r>
          <w:fldChar w:fldCharType="separate"/>
        </w:r>
        <w:r>
          <w:t>3</w:t>
        </w:r>
        <w:r>
          <w:fldChar w:fldCharType="end"/>
        </w:r>
      </w:hyperlink>
    </w:p>
    <w:p>
      <w:pPr>
        <w:pStyle w:val="TOC2"/>
        <w:tabs>
          <w:tab w:val="right" w:leader="dot" w:pos="8306"/>
        </w:tabs>
      </w:pPr>
      <w:hyperlink w:anchor="_Toc4403" w:history="1">
        <w:r>
          <w:rPr>
            <w:rFonts w:ascii="仿宋" w:eastAsia="仿宋" w:hAnsi="仿宋" w:cs="仿宋" w:hint="eastAsia"/>
            <w:lang w:eastAsia="zh-CN"/>
          </w:rPr>
          <w:t>(一)、技术管理特点</w:t>
        </w:r>
        <w:r>
          <w:tab/>
        </w:r>
        <w:r>
          <w:fldChar w:fldCharType="begin"/>
        </w:r>
        <w:r>
          <w:instrText xml:space="preserve"> PAGEREF _Toc4403 \h </w:instrText>
        </w:r>
        <w:r>
          <w:fldChar w:fldCharType="separate"/>
        </w:r>
        <w:r>
          <w:t>3</w:t>
        </w:r>
        <w:r>
          <w:fldChar w:fldCharType="end"/>
        </w:r>
      </w:hyperlink>
    </w:p>
    <w:p>
      <w:pPr>
        <w:pStyle w:val="TOC2"/>
        <w:tabs>
          <w:tab w:val="right" w:leader="dot" w:pos="8306"/>
        </w:tabs>
      </w:pPr>
      <w:hyperlink w:anchor="_Toc20781" w:history="1">
        <w:r>
          <w:rPr>
            <w:rFonts w:ascii="仿宋" w:eastAsia="仿宋" w:hAnsi="仿宋" w:cs="仿宋" w:hint="eastAsia"/>
            <w:lang w:eastAsia="zh-CN"/>
          </w:rPr>
          <w:t>(二)、年化妆品原料项目工艺技术设计方案</w:t>
        </w:r>
        <w:r>
          <w:tab/>
        </w:r>
        <w:r>
          <w:fldChar w:fldCharType="begin"/>
        </w:r>
        <w:r>
          <w:instrText xml:space="preserve"> PAGEREF _Toc20781 \h </w:instrText>
        </w:r>
        <w:r>
          <w:fldChar w:fldCharType="separate"/>
        </w:r>
        <w:r>
          <w:t>4</w:t>
        </w:r>
        <w:r>
          <w:fldChar w:fldCharType="end"/>
        </w:r>
      </w:hyperlink>
    </w:p>
    <w:p>
      <w:pPr>
        <w:pStyle w:val="TOC2"/>
        <w:tabs>
          <w:tab w:val="right" w:leader="dot" w:pos="8306"/>
        </w:tabs>
      </w:pPr>
      <w:hyperlink w:anchor="_Toc17533" w:history="1">
        <w:r>
          <w:rPr>
            <w:rFonts w:ascii="仿宋" w:eastAsia="仿宋" w:hAnsi="仿宋" w:cs="仿宋" w:hint="eastAsia"/>
            <w:lang w:eastAsia="zh-CN"/>
          </w:rPr>
          <w:t>(三)、设备选型方案</w:t>
        </w:r>
        <w:r>
          <w:tab/>
        </w:r>
        <w:r>
          <w:fldChar w:fldCharType="begin"/>
        </w:r>
        <w:r>
          <w:instrText xml:space="preserve"> PAGEREF _Toc17533 \h </w:instrText>
        </w:r>
        <w:r>
          <w:fldChar w:fldCharType="separate"/>
        </w:r>
        <w:r>
          <w:t>5</w:t>
        </w:r>
        <w:r>
          <w:fldChar w:fldCharType="end"/>
        </w:r>
      </w:hyperlink>
    </w:p>
    <w:p>
      <w:pPr>
        <w:pStyle w:val="TOC1"/>
        <w:tabs>
          <w:tab w:val="right" w:leader="dot" w:pos="8306"/>
        </w:tabs>
      </w:pPr>
      <w:hyperlink w:anchor="_Toc24003" w:history="1">
        <w:r>
          <w:rPr>
            <w:rFonts w:ascii="仿宋" w:eastAsia="仿宋" w:hAnsi="仿宋" w:cs="仿宋" w:hint="eastAsia"/>
            <w:lang w:eastAsia="zh-CN"/>
          </w:rPr>
          <w:t>二、年化妆品原料项目土建工程</w:t>
        </w:r>
        <w:r>
          <w:tab/>
        </w:r>
        <w:r>
          <w:fldChar w:fldCharType="begin"/>
        </w:r>
        <w:r>
          <w:instrText xml:space="preserve"> PAGEREF _Toc24003 \h </w:instrText>
        </w:r>
        <w:r>
          <w:fldChar w:fldCharType="separate"/>
        </w:r>
        <w:r>
          <w:t>7</w:t>
        </w:r>
        <w:r>
          <w:fldChar w:fldCharType="end"/>
        </w:r>
      </w:hyperlink>
    </w:p>
    <w:p>
      <w:pPr>
        <w:pStyle w:val="TOC2"/>
        <w:tabs>
          <w:tab w:val="right" w:leader="dot" w:pos="8306"/>
        </w:tabs>
      </w:pPr>
      <w:hyperlink w:anchor="_Toc20866" w:history="1">
        <w:r>
          <w:rPr>
            <w:rFonts w:ascii="仿宋" w:eastAsia="仿宋" w:hAnsi="仿宋" w:cs="仿宋" w:hint="eastAsia"/>
            <w:lang w:eastAsia="zh-CN"/>
          </w:rPr>
          <w:t>(一)、建筑工程设计原则</w:t>
        </w:r>
        <w:r>
          <w:tab/>
        </w:r>
        <w:r>
          <w:fldChar w:fldCharType="begin"/>
        </w:r>
        <w:r>
          <w:instrText xml:space="preserve"> PAGEREF _Toc20866 \h </w:instrText>
        </w:r>
        <w:r>
          <w:fldChar w:fldCharType="separate"/>
        </w:r>
        <w:r>
          <w:t>7</w:t>
        </w:r>
        <w:r>
          <w:fldChar w:fldCharType="end"/>
        </w:r>
      </w:hyperlink>
    </w:p>
    <w:p>
      <w:pPr>
        <w:pStyle w:val="TOC2"/>
        <w:tabs>
          <w:tab w:val="right" w:leader="dot" w:pos="8306"/>
        </w:tabs>
      </w:pPr>
      <w:hyperlink w:anchor="_Toc11263" w:history="1">
        <w:r>
          <w:rPr>
            <w:rFonts w:ascii="仿宋" w:eastAsia="仿宋" w:hAnsi="仿宋" w:cs="仿宋" w:hint="eastAsia"/>
            <w:lang w:eastAsia="zh-CN"/>
          </w:rPr>
          <w:t>(二)、土建工程设计年限及安全等级</w:t>
        </w:r>
        <w:r>
          <w:tab/>
        </w:r>
        <w:r>
          <w:fldChar w:fldCharType="begin"/>
        </w:r>
        <w:r>
          <w:instrText xml:space="preserve"> PAGEREF _Toc11263 \h </w:instrText>
        </w:r>
        <w:r>
          <w:fldChar w:fldCharType="separate"/>
        </w:r>
        <w:r>
          <w:t>8</w:t>
        </w:r>
        <w:r>
          <w:fldChar w:fldCharType="end"/>
        </w:r>
      </w:hyperlink>
    </w:p>
    <w:p>
      <w:pPr>
        <w:pStyle w:val="TOC2"/>
        <w:tabs>
          <w:tab w:val="right" w:leader="dot" w:pos="8306"/>
        </w:tabs>
      </w:pPr>
      <w:hyperlink w:anchor="_Toc24075" w:history="1">
        <w:r>
          <w:rPr>
            <w:rFonts w:ascii="仿宋" w:eastAsia="仿宋" w:hAnsi="仿宋" w:cs="仿宋" w:hint="eastAsia"/>
            <w:lang w:eastAsia="zh-CN"/>
          </w:rPr>
          <w:t>(三)、建筑工程设计总体要求</w:t>
        </w:r>
        <w:r>
          <w:tab/>
        </w:r>
        <w:r>
          <w:fldChar w:fldCharType="begin"/>
        </w:r>
        <w:r>
          <w:instrText xml:space="preserve"> PAGEREF _Toc24075 \h </w:instrText>
        </w:r>
        <w:r>
          <w:fldChar w:fldCharType="separate"/>
        </w:r>
        <w:r>
          <w:t>9</w:t>
        </w:r>
        <w:r>
          <w:fldChar w:fldCharType="end"/>
        </w:r>
      </w:hyperlink>
    </w:p>
    <w:p>
      <w:pPr>
        <w:pStyle w:val="TOC2"/>
        <w:tabs>
          <w:tab w:val="right" w:leader="dot" w:pos="8306"/>
        </w:tabs>
      </w:pPr>
      <w:hyperlink w:anchor="_Toc6984" w:history="1">
        <w:r>
          <w:rPr>
            <w:rFonts w:ascii="仿宋" w:eastAsia="仿宋" w:hAnsi="仿宋" w:cs="仿宋" w:hint="eastAsia"/>
            <w:lang w:eastAsia="zh-CN"/>
          </w:rPr>
          <w:t>(四)、土建工程建设指标</w:t>
        </w:r>
        <w:r>
          <w:tab/>
        </w:r>
        <w:r>
          <w:fldChar w:fldCharType="begin"/>
        </w:r>
        <w:r>
          <w:instrText xml:space="preserve"> PAGEREF _Toc6984 \h </w:instrText>
        </w:r>
        <w:r>
          <w:fldChar w:fldCharType="separate"/>
        </w:r>
        <w:r>
          <w:t>10</w:t>
        </w:r>
        <w:r>
          <w:fldChar w:fldCharType="end"/>
        </w:r>
      </w:hyperlink>
    </w:p>
    <w:p>
      <w:pPr>
        <w:pStyle w:val="TOC1"/>
        <w:tabs>
          <w:tab w:val="right" w:leader="dot" w:pos="8306"/>
        </w:tabs>
      </w:pPr>
      <w:hyperlink w:anchor="_Toc24993" w:history="1">
        <w:r>
          <w:rPr>
            <w:rFonts w:ascii="仿宋" w:eastAsia="仿宋" w:hAnsi="仿宋" w:cs="仿宋" w:hint="eastAsia"/>
            <w:lang w:eastAsia="zh-CN"/>
          </w:rPr>
          <w:t>三、年化妆品原料项目概论</w:t>
        </w:r>
        <w:r>
          <w:tab/>
        </w:r>
        <w:r>
          <w:fldChar w:fldCharType="begin"/>
        </w:r>
        <w:r>
          <w:instrText xml:space="preserve"> PAGEREF _Toc24993 \h </w:instrText>
        </w:r>
        <w:r>
          <w:fldChar w:fldCharType="separate"/>
        </w:r>
        <w:r>
          <w:t>10</w:t>
        </w:r>
        <w:r>
          <w:fldChar w:fldCharType="end"/>
        </w:r>
      </w:hyperlink>
    </w:p>
    <w:p>
      <w:pPr>
        <w:pStyle w:val="TOC2"/>
        <w:tabs>
          <w:tab w:val="right" w:leader="dot" w:pos="8306"/>
        </w:tabs>
      </w:pPr>
      <w:hyperlink w:anchor="_Toc27608" w:history="1">
        <w:r>
          <w:rPr>
            <w:rFonts w:ascii="仿宋" w:eastAsia="仿宋" w:hAnsi="仿宋" w:cs="仿宋" w:hint="eastAsia"/>
            <w:lang w:eastAsia="zh-CN"/>
          </w:rPr>
          <w:t>(一)、年化妆品原料项目概况</w:t>
        </w:r>
        <w:r>
          <w:tab/>
        </w:r>
        <w:r>
          <w:fldChar w:fldCharType="begin"/>
        </w:r>
        <w:r>
          <w:instrText xml:space="preserve"> PAGEREF _Toc27608 \h </w:instrText>
        </w:r>
        <w:r>
          <w:fldChar w:fldCharType="separate"/>
        </w:r>
        <w:r>
          <w:t>10</w:t>
        </w:r>
        <w:r>
          <w:fldChar w:fldCharType="end"/>
        </w:r>
      </w:hyperlink>
    </w:p>
    <w:p>
      <w:pPr>
        <w:pStyle w:val="TOC2"/>
        <w:tabs>
          <w:tab w:val="right" w:leader="dot" w:pos="8306"/>
        </w:tabs>
      </w:pPr>
      <w:hyperlink w:anchor="_Toc28443" w:history="1">
        <w:r>
          <w:rPr>
            <w:rFonts w:ascii="仿宋" w:eastAsia="仿宋" w:hAnsi="仿宋" w:cs="仿宋" w:hint="eastAsia"/>
            <w:lang w:eastAsia="zh-CN"/>
          </w:rPr>
          <w:t>(二)、年化妆品原料项目目标</w:t>
        </w:r>
        <w:r>
          <w:tab/>
        </w:r>
        <w:r>
          <w:fldChar w:fldCharType="begin"/>
        </w:r>
        <w:r>
          <w:instrText xml:space="preserve"> PAGEREF _Toc28443 \h </w:instrText>
        </w:r>
        <w:r>
          <w:fldChar w:fldCharType="separate"/>
        </w:r>
        <w:r>
          <w:t>12</w:t>
        </w:r>
        <w:r>
          <w:fldChar w:fldCharType="end"/>
        </w:r>
      </w:hyperlink>
    </w:p>
    <w:p>
      <w:pPr>
        <w:pStyle w:val="TOC2"/>
        <w:tabs>
          <w:tab w:val="right" w:leader="dot" w:pos="8306"/>
        </w:tabs>
      </w:pPr>
      <w:hyperlink w:anchor="_Toc4746" w:history="1">
        <w:r>
          <w:rPr>
            <w:rFonts w:ascii="仿宋" w:eastAsia="仿宋" w:hAnsi="仿宋" w:cs="仿宋" w:hint="eastAsia"/>
            <w:lang w:eastAsia="zh-CN"/>
          </w:rPr>
          <w:t>(三)、年化妆品原料项目提出的理由</w:t>
        </w:r>
        <w:r>
          <w:tab/>
        </w:r>
        <w:r>
          <w:fldChar w:fldCharType="begin"/>
        </w:r>
        <w:r>
          <w:instrText xml:space="preserve"> PAGEREF _Toc4746 \h </w:instrText>
        </w:r>
        <w:r>
          <w:fldChar w:fldCharType="separate"/>
        </w:r>
        <w:r>
          <w:t>13</w:t>
        </w:r>
        <w:r>
          <w:fldChar w:fldCharType="end"/>
        </w:r>
      </w:hyperlink>
    </w:p>
    <w:p>
      <w:pPr>
        <w:pStyle w:val="TOC2"/>
        <w:tabs>
          <w:tab w:val="right" w:leader="dot" w:pos="8306"/>
        </w:tabs>
      </w:pPr>
      <w:hyperlink w:anchor="_Toc10181" w:history="1">
        <w:r>
          <w:rPr>
            <w:rFonts w:ascii="仿宋" w:eastAsia="仿宋" w:hAnsi="仿宋" w:cs="仿宋" w:hint="eastAsia"/>
            <w:lang w:eastAsia="zh-CN"/>
          </w:rPr>
          <w:t>(四)、年化妆品原料项目意义</w:t>
        </w:r>
        <w:r>
          <w:tab/>
        </w:r>
        <w:r>
          <w:fldChar w:fldCharType="begin"/>
        </w:r>
        <w:r>
          <w:instrText xml:space="preserve"> PAGEREF _Toc10181 \h </w:instrText>
        </w:r>
        <w:r>
          <w:fldChar w:fldCharType="separate"/>
        </w:r>
        <w:r>
          <w:t>15</w:t>
        </w:r>
        <w:r>
          <w:fldChar w:fldCharType="end"/>
        </w:r>
      </w:hyperlink>
    </w:p>
    <w:p>
      <w:pPr>
        <w:pStyle w:val="TOC2"/>
        <w:tabs>
          <w:tab w:val="right" w:leader="dot" w:pos="8306"/>
        </w:tabs>
      </w:pPr>
      <w:hyperlink w:anchor="_Toc5102" w:history="1">
        <w:r>
          <w:rPr>
            <w:rFonts w:ascii="仿宋" w:eastAsia="仿宋" w:hAnsi="仿宋" w:cs="仿宋" w:hint="eastAsia"/>
            <w:lang w:eastAsia="zh-CN"/>
          </w:rPr>
          <w:t>(五)、年化妆品原料项目背景</w:t>
        </w:r>
        <w:r>
          <w:tab/>
        </w:r>
        <w:r>
          <w:fldChar w:fldCharType="begin"/>
        </w:r>
        <w:r>
          <w:instrText xml:space="preserve"> PAGEREF _Toc5102 \h </w:instrText>
        </w:r>
        <w:r>
          <w:fldChar w:fldCharType="separate"/>
        </w:r>
        <w:r>
          <w:t>16</w:t>
        </w:r>
        <w:r>
          <w:fldChar w:fldCharType="end"/>
        </w:r>
      </w:hyperlink>
    </w:p>
    <w:p>
      <w:pPr>
        <w:pStyle w:val="TOC1"/>
        <w:tabs>
          <w:tab w:val="right" w:leader="dot" w:pos="8306"/>
        </w:tabs>
      </w:pPr>
      <w:hyperlink w:anchor="_Toc3225" w:history="1">
        <w:r>
          <w:rPr>
            <w:rFonts w:ascii="仿宋" w:eastAsia="仿宋" w:hAnsi="仿宋" w:cs="仿宋" w:hint="eastAsia"/>
            <w:lang w:eastAsia="zh-CN"/>
          </w:rPr>
          <w:t>四、年化妆品原料项目文档管理</w:t>
        </w:r>
        <w:r>
          <w:tab/>
        </w:r>
        <w:r>
          <w:fldChar w:fldCharType="begin"/>
        </w:r>
        <w:r>
          <w:instrText xml:space="preserve"> PAGEREF _Toc3225 \h </w:instrText>
        </w:r>
        <w:r>
          <w:fldChar w:fldCharType="separate"/>
        </w:r>
        <w:r>
          <w:t>17</w:t>
        </w:r>
        <w:r>
          <w:fldChar w:fldCharType="end"/>
        </w:r>
      </w:hyperlink>
    </w:p>
    <w:p>
      <w:pPr>
        <w:pStyle w:val="TOC2"/>
        <w:tabs>
          <w:tab w:val="right" w:leader="dot" w:pos="8306"/>
        </w:tabs>
      </w:pPr>
      <w:hyperlink w:anchor="_Toc26900" w:history="1">
        <w:r>
          <w:rPr>
            <w:rFonts w:ascii="仿宋" w:eastAsia="仿宋" w:hAnsi="仿宋" w:cs="仿宋" w:hint="eastAsia"/>
            <w:lang w:eastAsia="zh-CN"/>
          </w:rPr>
          <w:t>(一)、文档编制与审查</w:t>
        </w:r>
        <w:r>
          <w:tab/>
        </w:r>
        <w:r>
          <w:fldChar w:fldCharType="begin"/>
        </w:r>
        <w:r>
          <w:instrText xml:space="preserve"> PAGEREF _Toc26900 \h </w:instrText>
        </w:r>
        <w:r>
          <w:fldChar w:fldCharType="separate"/>
        </w:r>
        <w:r>
          <w:t>17</w:t>
        </w:r>
        <w:r>
          <w:fldChar w:fldCharType="end"/>
        </w:r>
      </w:hyperlink>
    </w:p>
    <w:p>
      <w:pPr>
        <w:pStyle w:val="TOC2"/>
        <w:tabs>
          <w:tab w:val="right" w:leader="dot" w:pos="8306"/>
        </w:tabs>
      </w:pPr>
      <w:hyperlink w:anchor="_Toc18016" w:history="1">
        <w:r>
          <w:rPr>
            <w:rFonts w:ascii="仿宋" w:eastAsia="仿宋" w:hAnsi="仿宋" w:cs="仿宋" w:hint="eastAsia"/>
            <w:lang w:eastAsia="zh-CN"/>
          </w:rPr>
          <w:t>(二)、文档发布与分发</w:t>
        </w:r>
        <w:r>
          <w:tab/>
        </w:r>
        <w:r>
          <w:fldChar w:fldCharType="begin"/>
        </w:r>
        <w:r>
          <w:instrText xml:space="preserve"> PAGEREF _Toc18016 \h </w:instrText>
        </w:r>
        <w:r>
          <w:fldChar w:fldCharType="separate"/>
        </w:r>
        <w:r>
          <w:t>18</w:t>
        </w:r>
        <w:r>
          <w:fldChar w:fldCharType="end"/>
        </w:r>
      </w:hyperlink>
    </w:p>
    <w:p>
      <w:pPr>
        <w:pStyle w:val="TOC2"/>
        <w:tabs>
          <w:tab w:val="right" w:leader="dot" w:pos="8306"/>
        </w:tabs>
      </w:pPr>
      <w:hyperlink w:anchor="_Toc17334" w:history="1">
        <w:r>
          <w:rPr>
            <w:rFonts w:ascii="仿宋" w:eastAsia="仿宋" w:hAnsi="仿宋" w:cs="仿宋" w:hint="eastAsia"/>
            <w:lang w:eastAsia="zh-CN"/>
          </w:rPr>
          <w:t>(三)、文档存档与归档</w:t>
        </w:r>
        <w:r>
          <w:tab/>
        </w:r>
        <w:r>
          <w:fldChar w:fldCharType="begin"/>
        </w:r>
        <w:r>
          <w:instrText xml:space="preserve"> PAGEREF _Toc17334 \h </w:instrText>
        </w:r>
        <w:r>
          <w:fldChar w:fldCharType="separate"/>
        </w:r>
        <w:r>
          <w:t>19</w:t>
        </w:r>
        <w:r>
          <w:fldChar w:fldCharType="end"/>
        </w:r>
      </w:hyperlink>
    </w:p>
    <w:p>
      <w:pPr>
        <w:pStyle w:val="TOC1"/>
        <w:tabs>
          <w:tab w:val="right" w:leader="dot" w:pos="8306"/>
        </w:tabs>
      </w:pPr>
      <w:hyperlink w:anchor="_Toc948" w:history="1">
        <w:r>
          <w:rPr>
            <w:rFonts w:ascii="仿宋" w:eastAsia="仿宋" w:hAnsi="仿宋" w:cs="仿宋" w:hint="eastAsia"/>
            <w:lang w:eastAsia="zh-CN"/>
          </w:rPr>
          <w:t>五、年化妆品原料项目可持续发展</w:t>
        </w:r>
        <w:r>
          <w:tab/>
        </w:r>
        <w:r>
          <w:fldChar w:fldCharType="begin"/>
        </w:r>
        <w:r>
          <w:instrText xml:space="preserve"> PAGEREF _Toc948 \h </w:instrText>
        </w:r>
        <w:r>
          <w:fldChar w:fldCharType="separate"/>
        </w:r>
        <w:r>
          <w:t>20</w:t>
        </w:r>
        <w:r>
          <w:fldChar w:fldCharType="end"/>
        </w:r>
      </w:hyperlink>
    </w:p>
    <w:p>
      <w:pPr>
        <w:pStyle w:val="TOC2"/>
        <w:tabs>
          <w:tab w:val="right" w:leader="dot" w:pos="8306"/>
        </w:tabs>
      </w:pPr>
      <w:hyperlink w:anchor="_Toc29863" w:history="1">
        <w:r>
          <w:rPr>
            <w:rFonts w:ascii="仿宋" w:eastAsia="仿宋" w:hAnsi="仿宋" w:cs="仿宋" w:hint="eastAsia"/>
            <w:lang w:eastAsia="zh-CN"/>
          </w:rPr>
          <w:t>(一)、可持续战略与实践</w:t>
        </w:r>
        <w:r>
          <w:tab/>
        </w:r>
        <w:r>
          <w:fldChar w:fldCharType="begin"/>
        </w:r>
        <w:r>
          <w:instrText xml:space="preserve"> PAGEREF _Toc29863 \h </w:instrText>
        </w:r>
        <w:r>
          <w:fldChar w:fldCharType="separate"/>
        </w:r>
        <w:r>
          <w:t>20</w:t>
        </w:r>
        <w:r>
          <w:fldChar w:fldCharType="end"/>
        </w:r>
      </w:hyperlink>
    </w:p>
    <w:p>
      <w:pPr>
        <w:pStyle w:val="TOC2"/>
        <w:tabs>
          <w:tab w:val="right" w:leader="dot" w:pos="8306"/>
        </w:tabs>
      </w:pPr>
      <w:hyperlink w:anchor="_Toc17466" w:history="1">
        <w:r>
          <w:rPr>
            <w:rFonts w:ascii="仿宋" w:eastAsia="仿宋" w:hAnsi="仿宋" w:cs="仿宋" w:hint="eastAsia"/>
            <w:lang w:eastAsia="zh-CN"/>
          </w:rPr>
          <w:t>(二)、环保与社会责任</w:t>
        </w:r>
        <w:r>
          <w:tab/>
        </w:r>
        <w:r>
          <w:fldChar w:fldCharType="begin"/>
        </w:r>
        <w:r>
          <w:instrText xml:space="preserve"> PAGEREF _Toc17466 \h </w:instrText>
        </w:r>
        <w:r>
          <w:fldChar w:fldCharType="separate"/>
        </w:r>
        <w:r>
          <w:t>21</w:t>
        </w:r>
        <w:r>
          <w:fldChar w:fldCharType="end"/>
        </w:r>
      </w:hyperlink>
    </w:p>
    <w:p>
      <w:pPr>
        <w:pStyle w:val="TOC1"/>
        <w:tabs>
          <w:tab w:val="right" w:leader="dot" w:pos="8306"/>
        </w:tabs>
      </w:pPr>
      <w:hyperlink w:anchor="_Toc3754" w:history="1">
        <w:r>
          <w:rPr>
            <w:rFonts w:ascii="仿宋" w:eastAsia="仿宋" w:hAnsi="仿宋" w:cs="仿宋" w:hint="eastAsia"/>
            <w:lang w:eastAsia="zh-CN"/>
          </w:rPr>
          <w:t>六、年化妆品原料项目建设单位说明</w:t>
        </w:r>
        <w:r>
          <w:tab/>
        </w:r>
        <w:r>
          <w:fldChar w:fldCharType="begin"/>
        </w:r>
        <w:r>
          <w:instrText xml:space="preserve"> PAGEREF _Toc3754 \h </w:instrText>
        </w:r>
        <w:r>
          <w:fldChar w:fldCharType="separate"/>
        </w:r>
        <w:r>
          <w:t>22</w:t>
        </w:r>
        <w:r>
          <w:fldChar w:fldCharType="end"/>
        </w:r>
      </w:hyperlink>
    </w:p>
    <w:p>
      <w:pPr>
        <w:pStyle w:val="TOC2"/>
        <w:tabs>
          <w:tab w:val="right" w:leader="dot" w:pos="8306"/>
        </w:tabs>
      </w:pPr>
      <w:hyperlink w:anchor="_Toc25233" w:history="1">
        <w:r>
          <w:rPr>
            <w:rFonts w:ascii="仿宋" w:eastAsia="仿宋" w:hAnsi="仿宋" w:cs="仿宋" w:hint="eastAsia"/>
            <w:lang w:eastAsia="zh-CN"/>
          </w:rPr>
          <w:t>(一)、年化妆品原料项目承办单位基本情况</w:t>
        </w:r>
        <w:r>
          <w:tab/>
        </w:r>
        <w:r>
          <w:fldChar w:fldCharType="begin"/>
        </w:r>
        <w:r>
          <w:instrText xml:space="preserve"> PAGEREF _Toc25233 \h </w:instrText>
        </w:r>
        <w:r>
          <w:fldChar w:fldCharType="separate"/>
        </w:r>
        <w:r>
          <w:t>22</w:t>
        </w:r>
        <w:r>
          <w:fldChar w:fldCharType="end"/>
        </w:r>
      </w:hyperlink>
    </w:p>
    <w:p>
      <w:pPr>
        <w:pStyle w:val="TOC2"/>
        <w:tabs>
          <w:tab w:val="right" w:leader="dot" w:pos="8306"/>
        </w:tabs>
      </w:pPr>
      <w:hyperlink w:anchor="_Toc28965" w:history="1">
        <w:r>
          <w:rPr>
            <w:rFonts w:ascii="仿宋" w:eastAsia="仿宋" w:hAnsi="仿宋" w:cs="仿宋" w:hint="eastAsia"/>
            <w:lang w:eastAsia="zh-CN"/>
          </w:rPr>
          <w:t>(二)、公司经济效益分析</w:t>
        </w:r>
        <w:r>
          <w:tab/>
        </w:r>
        <w:r>
          <w:fldChar w:fldCharType="begin"/>
        </w:r>
        <w:r>
          <w:instrText xml:space="preserve"> PAGEREF _Toc28965 \h </w:instrText>
        </w:r>
        <w:r>
          <w:fldChar w:fldCharType="separate"/>
        </w:r>
        <w:r>
          <w:t>22</w:t>
        </w:r>
        <w:r>
          <w:fldChar w:fldCharType="end"/>
        </w:r>
      </w:hyperlink>
    </w:p>
    <w:p>
      <w:pPr>
        <w:pStyle w:val="TOC1"/>
        <w:tabs>
          <w:tab w:val="right" w:leader="dot" w:pos="8306"/>
        </w:tabs>
      </w:pPr>
      <w:hyperlink w:anchor="_Toc31427" w:history="1">
        <w:r>
          <w:rPr>
            <w:rFonts w:ascii="仿宋" w:eastAsia="仿宋" w:hAnsi="仿宋" w:cs="仿宋" w:hint="eastAsia"/>
            <w:lang w:eastAsia="zh-CN"/>
          </w:rPr>
          <w:t>七、年化妆品原料项目经营效益</w:t>
        </w:r>
        <w:r>
          <w:tab/>
        </w:r>
        <w:r>
          <w:fldChar w:fldCharType="begin"/>
        </w:r>
        <w:r>
          <w:instrText xml:space="preserve"> PAGEREF _Toc31427 \h </w:instrText>
        </w:r>
        <w:r>
          <w:fldChar w:fldCharType="separate"/>
        </w:r>
        <w:r>
          <w:t>23</w:t>
        </w:r>
        <w:r>
          <w:fldChar w:fldCharType="end"/>
        </w:r>
      </w:hyperlink>
    </w:p>
    <w:p>
      <w:pPr>
        <w:pStyle w:val="TOC2"/>
        <w:tabs>
          <w:tab w:val="right" w:leader="dot" w:pos="8306"/>
        </w:tabs>
      </w:pPr>
      <w:hyperlink w:anchor="_Toc330" w:history="1">
        <w:r>
          <w:rPr>
            <w:rFonts w:ascii="仿宋" w:eastAsia="仿宋" w:hAnsi="仿宋" w:cs="仿宋" w:hint="eastAsia"/>
            <w:lang w:eastAsia="zh-CN"/>
          </w:rPr>
          <w:t>(一)、经济评价财务测算</w:t>
        </w:r>
        <w:r>
          <w:tab/>
        </w:r>
        <w:r>
          <w:fldChar w:fldCharType="begin"/>
        </w:r>
        <w:r>
          <w:instrText xml:space="preserve"> PAGEREF _Toc330 \h </w:instrText>
        </w:r>
        <w:r>
          <w:fldChar w:fldCharType="separate"/>
        </w:r>
        <w:r>
          <w:t>23</w:t>
        </w:r>
        <w:r>
          <w:fldChar w:fldCharType="end"/>
        </w:r>
      </w:hyperlink>
    </w:p>
    <w:p>
      <w:pPr>
        <w:pStyle w:val="TOC2"/>
        <w:tabs>
          <w:tab w:val="right" w:leader="dot" w:pos="8306"/>
        </w:tabs>
      </w:pPr>
      <w:hyperlink w:anchor="_Toc31040" w:history="1">
        <w:r>
          <w:rPr>
            <w:rFonts w:ascii="仿宋" w:eastAsia="仿宋" w:hAnsi="仿宋" w:cs="仿宋" w:hint="eastAsia"/>
            <w:lang w:eastAsia="zh-CN"/>
          </w:rPr>
          <w:t>(二)、年化妆品原料项目盈利能力分析</w:t>
        </w:r>
        <w:r>
          <w:tab/>
        </w:r>
        <w:r>
          <w:fldChar w:fldCharType="begin"/>
        </w:r>
        <w:r>
          <w:instrText xml:space="preserve"> PAGEREF _Toc31040 \h </w:instrText>
        </w:r>
        <w:r>
          <w:fldChar w:fldCharType="separate"/>
        </w:r>
        <w:r>
          <w:t>25</w:t>
        </w:r>
        <w:r>
          <w:fldChar w:fldCharType="end"/>
        </w:r>
      </w:hyperlink>
    </w:p>
    <w:p>
      <w:pPr>
        <w:pStyle w:val="TOC1"/>
        <w:tabs>
          <w:tab w:val="right" w:leader="dot" w:pos="8306"/>
        </w:tabs>
      </w:pPr>
      <w:hyperlink w:anchor="_Toc19885" w:history="1">
        <w:r>
          <w:rPr>
            <w:rFonts w:ascii="仿宋" w:eastAsia="仿宋" w:hAnsi="仿宋" w:cs="仿宋" w:hint="eastAsia"/>
            <w:lang w:eastAsia="zh-CN"/>
          </w:rPr>
          <w:t>八、年化妆品原料项目计划安排</w:t>
        </w:r>
        <w:r>
          <w:tab/>
        </w:r>
        <w:r>
          <w:fldChar w:fldCharType="begin"/>
        </w:r>
        <w:r>
          <w:instrText xml:space="preserve"> PAGEREF _Toc19885 \h </w:instrText>
        </w:r>
        <w:r>
          <w:fldChar w:fldCharType="separate"/>
        </w:r>
        <w:r>
          <w:t>25</w:t>
        </w:r>
        <w:r>
          <w:fldChar w:fldCharType="end"/>
        </w:r>
      </w:hyperlink>
    </w:p>
    <w:p>
      <w:pPr>
        <w:pStyle w:val="TOC2"/>
        <w:tabs>
          <w:tab w:val="right" w:leader="dot" w:pos="8306"/>
        </w:tabs>
      </w:pPr>
      <w:hyperlink w:anchor="_Toc16040" w:history="1">
        <w:r>
          <w:rPr>
            <w:rFonts w:ascii="仿宋" w:eastAsia="仿宋" w:hAnsi="仿宋" w:cs="仿宋" w:hint="eastAsia"/>
            <w:lang w:eastAsia="zh-CN"/>
          </w:rPr>
          <w:t>(一)、建设周期</w:t>
        </w:r>
        <w:r>
          <w:tab/>
        </w:r>
        <w:r>
          <w:fldChar w:fldCharType="begin"/>
        </w:r>
        <w:r>
          <w:instrText xml:space="preserve"> PAGEREF _Toc16040 \h </w:instrText>
        </w:r>
        <w:r>
          <w:fldChar w:fldCharType="separate"/>
        </w:r>
        <w:r>
          <w:t>25</w:t>
        </w:r>
        <w:r>
          <w:fldChar w:fldCharType="end"/>
        </w:r>
      </w:hyperlink>
    </w:p>
    <w:p>
      <w:pPr>
        <w:pStyle w:val="TOC2"/>
        <w:tabs>
          <w:tab w:val="right" w:leader="dot" w:pos="8306"/>
        </w:tabs>
      </w:pPr>
      <w:hyperlink w:anchor="_Toc30561" w:history="1">
        <w:r>
          <w:rPr>
            <w:rFonts w:ascii="仿宋" w:eastAsia="仿宋" w:hAnsi="仿宋" w:cs="仿宋" w:hint="eastAsia"/>
            <w:lang w:eastAsia="zh-CN"/>
          </w:rPr>
          <w:t>(二)、建设进度</w:t>
        </w:r>
        <w:r>
          <w:tab/>
        </w:r>
        <w:r>
          <w:fldChar w:fldCharType="begin"/>
        </w:r>
        <w:r>
          <w:instrText xml:space="preserve"> PAGEREF _Toc30561 \h </w:instrText>
        </w:r>
        <w:r>
          <w:fldChar w:fldCharType="separate"/>
        </w:r>
        <w:r>
          <w:t>26</w:t>
        </w:r>
        <w:r>
          <w:fldChar w:fldCharType="end"/>
        </w:r>
      </w:hyperlink>
    </w:p>
    <w:p>
      <w:pPr>
        <w:pStyle w:val="TOC2"/>
        <w:tabs>
          <w:tab w:val="right" w:leader="dot" w:pos="8306"/>
        </w:tabs>
      </w:pPr>
      <w:hyperlink w:anchor="_Toc26351" w:history="1">
        <w:r>
          <w:rPr>
            <w:rFonts w:ascii="仿宋" w:eastAsia="仿宋" w:hAnsi="仿宋" w:cs="仿宋" w:hint="eastAsia"/>
            <w:lang w:eastAsia="zh-CN"/>
          </w:rPr>
          <w:t>(三)、进度安排注意事项</w:t>
        </w:r>
        <w:r>
          <w:tab/>
        </w:r>
        <w:r>
          <w:fldChar w:fldCharType="begin"/>
        </w:r>
        <w:r>
          <w:instrText xml:space="preserve"> PAGEREF _Toc26351 \h </w:instrText>
        </w:r>
        <w:r>
          <w:fldChar w:fldCharType="separate"/>
        </w:r>
        <w:r>
          <w:t>27</w:t>
        </w:r>
        <w:r>
          <w:fldChar w:fldCharType="end"/>
        </w:r>
      </w:hyperlink>
    </w:p>
    <w:p>
      <w:pPr>
        <w:pStyle w:val="TOC2"/>
        <w:tabs>
          <w:tab w:val="right" w:leader="dot" w:pos="8306"/>
        </w:tabs>
      </w:pPr>
      <w:hyperlink w:anchor="_Toc21768" w:history="1">
        <w:r>
          <w:rPr>
            <w:rFonts w:ascii="仿宋" w:eastAsia="仿宋" w:hAnsi="仿宋" w:cs="仿宋" w:hint="eastAsia"/>
            <w:lang w:eastAsia="zh-CN"/>
          </w:rPr>
          <w:t>(四)、人力资源配置</w:t>
        </w:r>
        <w:r>
          <w:tab/>
        </w:r>
        <w:r>
          <w:fldChar w:fldCharType="begin"/>
        </w:r>
        <w:r>
          <w:instrText xml:space="preserve"> PAGEREF _Toc21768 \h </w:instrText>
        </w:r>
        <w:r>
          <w:fldChar w:fldCharType="separate"/>
        </w:r>
        <w:r>
          <w:t>29</w:t>
        </w:r>
        <w:r>
          <w:fldChar w:fldCharType="end"/>
        </w:r>
      </w:hyperlink>
    </w:p>
    <w:p>
      <w:pPr>
        <w:pStyle w:val="TOC1"/>
        <w:tabs>
          <w:tab w:val="right" w:leader="dot" w:pos="8306"/>
        </w:tabs>
      </w:pPr>
      <w:hyperlink w:anchor="_Toc30372" w:history="1">
        <w:r>
          <w:rPr>
            <w:rFonts w:ascii="仿宋" w:eastAsia="仿宋" w:hAnsi="仿宋" w:cs="仿宋" w:hint="eastAsia"/>
            <w:lang w:eastAsia="zh-CN"/>
          </w:rPr>
          <w:t>九、年化妆品原料项目环境影响分析</w:t>
        </w:r>
        <w:r>
          <w:tab/>
        </w:r>
        <w:r>
          <w:fldChar w:fldCharType="begin"/>
        </w:r>
        <w:r>
          <w:instrText xml:space="preserve"> PAGEREF _Toc30372 \h </w:instrText>
        </w:r>
        <w:r>
          <w:fldChar w:fldCharType="separate"/>
        </w:r>
        <w:r>
          <w:t>30</w:t>
        </w:r>
        <w:r>
          <w:fldChar w:fldCharType="end"/>
        </w:r>
      </w:hyperlink>
    </w:p>
    <w:p>
      <w:pPr>
        <w:pStyle w:val="TOC2"/>
        <w:tabs>
          <w:tab w:val="right" w:leader="dot" w:pos="8306"/>
        </w:tabs>
      </w:pPr>
      <w:hyperlink w:anchor="_Toc10121" w:history="1">
        <w:r>
          <w:rPr>
            <w:rFonts w:ascii="仿宋" w:eastAsia="仿宋" w:hAnsi="仿宋" w:cs="仿宋" w:hint="eastAsia"/>
            <w:lang w:eastAsia="zh-CN"/>
          </w:rPr>
          <w:t>(一)、建设区域环境质量现状</w:t>
        </w:r>
        <w:r>
          <w:tab/>
        </w:r>
        <w:r>
          <w:fldChar w:fldCharType="begin"/>
        </w:r>
        <w:r>
          <w:instrText xml:space="preserve"> PAGEREF _Toc10121 \h </w:instrText>
        </w:r>
        <w:r>
          <w:fldChar w:fldCharType="separate"/>
        </w:r>
        <w:r>
          <w:t>30</w:t>
        </w:r>
        <w:r>
          <w:fldChar w:fldCharType="end"/>
        </w:r>
      </w:hyperlink>
    </w:p>
    <w:p>
      <w:pPr>
        <w:pStyle w:val="TOC2"/>
        <w:tabs>
          <w:tab w:val="right" w:leader="dot" w:pos="8306"/>
        </w:tabs>
      </w:pPr>
      <w:hyperlink w:anchor="_Toc1885" w:history="1">
        <w:r>
          <w:rPr>
            <w:rFonts w:ascii="仿宋" w:eastAsia="仿宋" w:hAnsi="仿宋" w:cs="仿宋" w:hint="eastAsia"/>
            <w:lang w:eastAsia="zh-CN"/>
          </w:rPr>
          <w:t>(二)、建设期环境保护</w:t>
        </w:r>
        <w:r>
          <w:tab/>
        </w:r>
        <w:r>
          <w:fldChar w:fldCharType="begin"/>
        </w:r>
        <w:r>
          <w:instrText xml:space="preserve"> PAGEREF _Toc1885 \h </w:instrText>
        </w:r>
        <w:r>
          <w:fldChar w:fldCharType="separate"/>
        </w:r>
        <w:r>
          <w:t>31</w:t>
        </w:r>
        <w:r>
          <w:fldChar w:fldCharType="end"/>
        </w:r>
      </w:hyperlink>
    </w:p>
    <w:p>
      <w:pPr>
        <w:pStyle w:val="TOC2"/>
        <w:tabs>
          <w:tab w:val="right" w:leader="dot" w:pos="8306"/>
        </w:tabs>
      </w:pPr>
      <w:hyperlink w:anchor="_Toc13636" w:history="1">
        <w:r>
          <w:rPr>
            <w:rFonts w:ascii="仿宋" w:eastAsia="仿宋" w:hAnsi="仿宋" w:cs="仿宋" w:hint="eastAsia"/>
            <w:lang w:eastAsia="zh-CN"/>
          </w:rPr>
          <w:t>(三)、运营期环境保护</w:t>
        </w:r>
        <w:r>
          <w:tab/>
        </w:r>
        <w:r>
          <w:fldChar w:fldCharType="begin"/>
        </w:r>
        <w:r>
          <w:instrText xml:space="preserve"> PAGEREF _Toc13636 \h </w:instrText>
        </w:r>
        <w:r>
          <w:fldChar w:fldCharType="separate"/>
        </w:r>
        <w:r>
          <w:t>32</w:t>
        </w:r>
        <w:r>
          <w:fldChar w:fldCharType="end"/>
        </w:r>
      </w:hyperlink>
    </w:p>
    <w:p>
      <w:pPr>
        <w:pStyle w:val="TOC2"/>
        <w:tabs>
          <w:tab w:val="right" w:leader="dot" w:pos="8306"/>
        </w:tabs>
      </w:pPr>
      <w:hyperlink w:anchor="_Toc5273" w:history="1">
        <w:r>
          <w:rPr>
            <w:rFonts w:ascii="仿宋" w:eastAsia="仿宋" w:hAnsi="仿宋" w:cs="仿宋" w:hint="eastAsia"/>
            <w:lang w:eastAsia="zh-CN"/>
          </w:rPr>
          <w:t>(四)、年化妆品原料项目建设对区域经济的影响</w:t>
        </w:r>
        <w:r>
          <w:tab/>
        </w:r>
        <w:r>
          <w:fldChar w:fldCharType="begin"/>
        </w:r>
        <w:r>
          <w:instrText xml:space="preserve"> PAGEREF _Toc5273 \h </w:instrText>
        </w:r>
        <w:r>
          <w:fldChar w:fldCharType="separate"/>
        </w:r>
        <w:r>
          <w:t>34</w:t>
        </w:r>
        <w:r>
          <w:fldChar w:fldCharType="end"/>
        </w:r>
      </w:hyperlink>
    </w:p>
    <w:p>
      <w:pPr>
        <w:pStyle w:val="TOC2"/>
        <w:tabs>
          <w:tab w:val="right" w:leader="dot" w:pos="8306"/>
        </w:tabs>
      </w:pPr>
      <w:hyperlink w:anchor="_Toc2033" w:history="1">
        <w:r>
          <w:rPr>
            <w:rFonts w:ascii="仿宋" w:eastAsia="仿宋" w:hAnsi="仿宋" w:cs="仿宋" w:hint="eastAsia"/>
            <w:lang w:eastAsia="zh-CN"/>
          </w:rPr>
          <w:t>(五)、废弃物处理</w:t>
        </w:r>
        <w:r>
          <w:tab/>
        </w:r>
        <w:r>
          <w:fldChar w:fldCharType="begin"/>
        </w:r>
        <w:r>
          <w:instrText xml:space="preserve"> PAGEREF _Toc2033 \h </w:instrText>
        </w:r>
        <w:r>
          <w:fldChar w:fldCharType="separate"/>
        </w:r>
        <w:r>
          <w:t>36</w:t>
        </w:r>
        <w:r>
          <w:fldChar w:fldCharType="end"/>
        </w:r>
      </w:hyperlink>
    </w:p>
    <w:p>
      <w:pPr>
        <w:pStyle w:val="TOC2"/>
        <w:tabs>
          <w:tab w:val="right" w:leader="dot" w:pos="8306"/>
        </w:tabs>
      </w:pPr>
      <w:hyperlink w:anchor="_Toc21650" w:history="1">
        <w:r>
          <w:rPr>
            <w:rFonts w:ascii="仿宋" w:eastAsia="仿宋" w:hAnsi="仿宋" w:cs="仿宋" w:hint="eastAsia"/>
            <w:lang w:eastAsia="zh-CN"/>
          </w:rPr>
          <w:t>(六)、特殊环境影响分析</w:t>
        </w:r>
        <w:r>
          <w:tab/>
        </w:r>
        <w:r>
          <w:fldChar w:fldCharType="begin"/>
        </w:r>
        <w:r>
          <w:instrText xml:space="preserve"> PAGEREF _Toc21650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0" w:history="1">
        <w:r>
          <w:rPr>
            <w:rFonts w:ascii="仿宋" w:eastAsia="仿宋" w:hAnsi="仿宋" w:cs="仿宋" w:hint="eastAsia"/>
            <w:lang w:eastAsia="zh-CN"/>
          </w:rPr>
          <w:t>(七)、清洁生产</w:t>
        </w:r>
        <w:r>
          <w:tab/>
        </w:r>
        <w:r>
          <w:fldChar w:fldCharType="begin"/>
        </w:r>
        <w:r>
          <w:instrText xml:space="preserve"> PAGEREF _Toc10910 \h </w:instrText>
        </w:r>
        <w:r>
          <w:fldChar w:fldCharType="separate"/>
        </w:r>
        <w:r>
          <w:t>38</w:t>
        </w:r>
        <w:r>
          <w:fldChar w:fldCharType="end"/>
        </w:r>
      </w:hyperlink>
    </w:p>
    <w:p>
      <w:pPr>
        <w:pStyle w:val="TOC2"/>
        <w:tabs>
          <w:tab w:val="right" w:leader="dot" w:pos="8306"/>
        </w:tabs>
      </w:pPr>
      <w:hyperlink w:anchor="_Toc9439" w:history="1">
        <w:r>
          <w:rPr>
            <w:rFonts w:ascii="仿宋" w:eastAsia="仿宋" w:hAnsi="仿宋" w:cs="仿宋" w:hint="eastAsia"/>
            <w:lang w:eastAsia="zh-CN"/>
          </w:rPr>
          <w:t>(八)、环境保护综合评价</w:t>
        </w:r>
        <w:r>
          <w:tab/>
        </w:r>
        <w:r>
          <w:fldChar w:fldCharType="begin"/>
        </w:r>
        <w:r>
          <w:instrText xml:space="preserve"> PAGEREF _Toc9439 \h </w:instrText>
        </w:r>
        <w:r>
          <w:fldChar w:fldCharType="separate"/>
        </w:r>
        <w:r>
          <w:t>39</w:t>
        </w:r>
        <w:r>
          <w:fldChar w:fldCharType="end"/>
        </w:r>
      </w:hyperlink>
    </w:p>
    <w:p>
      <w:pPr>
        <w:pStyle w:val="TOC1"/>
        <w:tabs>
          <w:tab w:val="right" w:leader="dot" w:pos="8306"/>
        </w:tabs>
      </w:pPr>
      <w:hyperlink w:anchor="_Toc28766" w:history="1">
        <w:r>
          <w:rPr>
            <w:rFonts w:ascii="仿宋" w:eastAsia="仿宋" w:hAnsi="仿宋" w:cs="仿宋" w:hint="eastAsia"/>
            <w:lang w:eastAsia="zh-CN"/>
          </w:rPr>
          <w:t>十、年化妆品原料项目社会影响</w:t>
        </w:r>
        <w:r>
          <w:tab/>
        </w:r>
        <w:r>
          <w:fldChar w:fldCharType="begin"/>
        </w:r>
        <w:r>
          <w:instrText xml:space="preserve"> PAGEREF _Toc28766 \h </w:instrText>
        </w:r>
        <w:r>
          <w:fldChar w:fldCharType="separate"/>
        </w:r>
        <w:r>
          <w:t>40</w:t>
        </w:r>
        <w:r>
          <w:fldChar w:fldCharType="end"/>
        </w:r>
      </w:hyperlink>
    </w:p>
    <w:p>
      <w:pPr>
        <w:pStyle w:val="TOC2"/>
        <w:tabs>
          <w:tab w:val="right" w:leader="dot" w:pos="8306"/>
        </w:tabs>
      </w:pPr>
      <w:hyperlink w:anchor="_Toc4302" w:history="1">
        <w:r>
          <w:rPr>
            <w:rFonts w:ascii="仿宋" w:eastAsia="仿宋" w:hAnsi="仿宋" w:cs="仿宋" w:hint="eastAsia"/>
            <w:lang w:eastAsia="zh-CN"/>
          </w:rPr>
          <w:t>(一)、社会责任与义务</w:t>
        </w:r>
        <w:r>
          <w:tab/>
        </w:r>
        <w:r>
          <w:fldChar w:fldCharType="begin"/>
        </w:r>
        <w:r>
          <w:instrText xml:space="preserve"> PAGEREF _Toc4302 \h </w:instrText>
        </w:r>
        <w:r>
          <w:fldChar w:fldCharType="separate"/>
        </w:r>
        <w:r>
          <w:t>40</w:t>
        </w:r>
        <w:r>
          <w:fldChar w:fldCharType="end"/>
        </w:r>
      </w:hyperlink>
    </w:p>
    <w:p>
      <w:pPr>
        <w:pStyle w:val="TOC2"/>
        <w:tabs>
          <w:tab w:val="right" w:leader="dot" w:pos="8306"/>
        </w:tabs>
      </w:pPr>
      <w:hyperlink w:anchor="_Toc20902" w:history="1">
        <w:r>
          <w:rPr>
            <w:rFonts w:ascii="仿宋" w:eastAsia="仿宋" w:hAnsi="仿宋" w:cs="仿宋" w:hint="eastAsia"/>
            <w:lang w:eastAsia="zh-CN"/>
          </w:rPr>
          <w:t>(二)、社会参与与沟通</w:t>
        </w:r>
        <w:r>
          <w:tab/>
        </w:r>
        <w:r>
          <w:fldChar w:fldCharType="begin"/>
        </w:r>
        <w:r>
          <w:instrText xml:space="preserve"> PAGEREF _Toc20902 \h </w:instrText>
        </w:r>
        <w:r>
          <w:fldChar w:fldCharType="separate"/>
        </w:r>
        <w:r>
          <w:t>41</w:t>
        </w:r>
        <w:r>
          <w:fldChar w:fldCharType="end"/>
        </w:r>
      </w:hyperlink>
    </w:p>
    <w:p>
      <w:pPr>
        <w:pStyle w:val="TOC1"/>
        <w:tabs>
          <w:tab w:val="right" w:leader="dot" w:pos="8306"/>
        </w:tabs>
      </w:pPr>
      <w:hyperlink w:anchor="_Toc26587" w:history="1">
        <w:r>
          <w:rPr>
            <w:rFonts w:ascii="仿宋" w:eastAsia="仿宋" w:hAnsi="仿宋" w:cs="仿宋" w:hint="eastAsia"/>
            <w:lang w:eastAsia="zh-CN"/>
          </w:rPr>
          <w:t>十一、年化妆品原料项目人力资源培养与发展</w:t>
        </w:r>
        <w:r>
          <w:tab/>
        </w:r>
        <w:r>
          <w:fldChar w:fldCharType="begin"/>
        </w:r>
        <w:r>
          <w:instrText xml:space="preserve"> PAGEREF _Toc26587 \h </w:instrText>
        </w:r>
        <w:r>
          <w:fldChar w:fldCharType="separate"/>
        </w:r>
        <w:r>
          <w:t>42</w:t>
        </w:r>
        <w:r>
          <w:fldChar w:fldCharType="end"/>
        </w:r>
      </w:hyperlink>
    </w:p>
    <w:p>
      <w:pPr>
        <w:pStyle w:val="TOC2"/>
        <w:tabs>
          <w:tab w:val="right" w:leader="dot" w:pos="8306"/>
        </w:tabs>
      </w:pPr>
      <w:hyperlink w:anchor="_Toc7536" w:history="1">
        <w:r>
          <w:rPr>
            <w:rFonts w:ascii="仿宋" w:eastAsia="仿宋" w:hAnsi="仿宋" w:cs="仿宋" w:hint="eastAsia"/>
            <w:lang w:eastAsia="zh-CN"/>
          </w:rPr>
          <w:t>(一)、人才需求与规划</w:t>
        </w:r>
        <w:r>
          <w:tab/>
        </w:r>
        <w:r>
          <w:fldChar w:fldCharType="begin"/>
        </w:r>
        <w:r>
          <w:instrText xml:space="preserve"> PAGEREF _Toc7536 \h </w:instrText>
        </w:r>
        <w:r>
          <w:fldChar w:fldCharType="separate"/>
        </w:r>
        <w:r>
          <w:t>42</w:t>
        </w:r>
        <w:r>
          <w:fldChar w:fldCharType="end"/>
        </w:r>
      </w:hyperlink>
    </w:p>
    <w:p>
      <w:pPr>
        <w:pStyle w:val="TOC2"/>
        <w:tabs>
          <w:tab w:val="right" w:leader="dot" w:pos="8306"/>
        </w:tabs>
      </w:pPr>
      <w:hyperlink w:anchor="_Toc19647" w:history="1">
        <w:r>
          <w:rPr>
            <w:rFonts w:ascii="仿宋" w:eastAsia="仿宋" w:hAnsi="仿宋" w:cs="仿宋" w:hint="eastAsia"/>
            <w:lang w:eastAsia="zh-CN"/>
          </w:rPr>
          <w:t>(二)、培训与发展计划</w:t>
        </w:r>
        <w:r>
          <w:tab/>
        </w:r>
        <w:r>
          <w:fldChar w:fldCharType="begin"/>
        </w:r>
        <w:r>
          <w:instrText xml:space="preserve"> PAGEREF _Toc19647 \h </w:instrText>
        </w:r>
        <w:r>
          <w:fldChar w:fldCharType="separate"/>
        </w:r>
        <w:r>
          <w:t>43</w:t>
        </w:r>
        <w:r>
          <w:fldChar w:fldCharType="end"/>
        </w:r>
      </w:hyperlink>
    </w:p>
    <w:p>
      <w:pPr>
        <w:pStyle w:val="TOC1"/>
        <w:tabs>
          <w:tab w:val="right" w:leader="dot" w:pos="8306"/>
        </w:tabs>
      </w:pPr>
      <w:hyperlink w:anchor="_Toc25757" w:history="1">
        <w:r>
          <w:rPr>
            <w:rFonts w:ascii="仿宋" w:eastAsia="仿宋" w:hAnsi="仿宋" w:cs="仿宋" w:hint="eastAsia"/>
            <w:lang w:eastAsia="zh-CN"/>
          </w:rPr>
          <w:t>十二、年化妆品原料项目投资规划</w:t>
        </w:r>
        <w:r>
          <w:tab/>
        </w:r>
        <w:r>
          <w:fldChar w:fldCharType="begin"/>
        </w:r>
        <w:r>
          <w:instrText xml:space="preserve"> PAGEREF _Toc25757 \h </w:instrText>
        </w:r>
        <w:r>
          <w:fldChar w:fldCharType="separate"/>
        </w:r>
        <w:r>
          <w:t>43</w:t>
        </w:r>
        <w:r>
          <w:fldChar w:fldCharType="end"/>
        </w:r>
      </w:hyperlink>
    </w:p>
    <w:p>
      <w:pPr>
        <w:pStyle w:val="TOC2"/>
        <w:tabs>
          <w:tab w:val="right" w:leader="dot" w:pos="8306"/>
        </w:tabs>
      </w:pPr>
      <w:hyperlink w:anchor="_Toc10708" w:history="1">
        <w:r>
          <w:rPr>
            <w:rFonts w:ascii="仿宋" w:eastAsia="仿宋" w:hAnsi="仿宋" w:cs="仿宋" w:hint="eastAsia"/>
            <w:lang w:eastAsia="zh-CN"/>
          </w:rPr>
          <w:t>(一)、年化妆品原料项目总投资估算</w:t>
        </w:r>
        <w:r>
          <w:tab/>
        </w:r>
        <w:r>
          <w:fldChar w:fldCharType="begin"/>
        </w:r>
        <w:r>
          <w:instrText xml:space="preserve"> PAGEREF _Toc10708 \h </w:instrText>
        </w:r>
        <w:r>
          <w:fldChar w:fldCharType="separate"/>
        </w:r>
        <w:r>
          <w:t>43</w:t>
        </w:r>
        <w:r>
          <w:fldChar w:fldCharType="end"/>
        </w:r>
      </w:hyperlink>
    </w:p>
    <w:p>
      <w:pPr>
        <w:pStyle w:val="TOC2"/>
        <w:tabs>
          <w:tab w:val="right" w:leader="dot" w:pos="8306"/>
        </w:tabs>
      </w:pPr>
      <w:hyperlink w:anchor="_Toc31015" w:history="1">
        <w:r>
          <w:rPr>
            <w:rFonts w:ascii="仿宋" w:eastAsia="仿宋" w:hAnsi="仿宋" w:cs="仿宋" w:hint="eastAsia"/>
            <w:lang w:eastAsia="zh-CN"/>
          </w:rPr>
          <w:t>(二)、资金筹措</w:t>
        </w:r>
        <w:r>
          <w:tab/>
        </w:r>
        <w:r>
          <w:fldChar w:fldCharType="begin"/>
        </w:r>
        <w:r>
          <w:instrText xml:space="preserve"> PAGEREF _Toc31015 \h </w:instrText>
        </w:r>
        <w:r>
          <w:fldChar w:fldCharType="separate"/>
        </w:r>
        <w:r>
          <w:t>45</w:t>
        </w:r>
        <w:r>
          <w:fldChar w:fldCharType="end"/>
        </w:r>
      </w:hyperlink>
    </w:p>
    <w:p>
      <w:pPr>
        <w:pStyle w:val="TOC1"/>
        <w:tabs>
          <w:tab w:val="right" w:leader="dot" w:pos="8306"/>
        </w:tabs>
      </w:pPr>
      <w:hyperlink w:anchor="_Toc7670" w:history="1">
        <w:r>
          <w:rPr>
            <w:rFonts w:ascii="仿宋" w:eastAsia="仿宋" w:hAnsi="仿宋" w:cs="仿宋" w:hint="eastAsia"/>
            <w:lang w:eastAsia="zh-CN"/>
          </w:rPr>
          <w:t>十三、供应链管理</w:t>
        </w:r>
        <w:r>
          <w:tab/>
        </w:r>
        <w:r>
          <w:fldChar w:fldCharType="begin"/>
        </w:r>
        <w:r>
          <w:instrText xml:space="preserve"> PAGEREF _Toc7670 \h </w:instrText>
        </w:r>
        <w:r>
          <w:fldChar w:fldCharType="separate"/>
        </w:r>
        <w:r>
          <w:t>45</w:t>
        </w:r>
        <w:r>
          <w:fldChar w:fldCharType="end"/>
        </w:r>
      </w:hyperlink>
    </w:p>
    <w:p>
      <w:pPr>
        <w:pStyle w:val="TOC2"/>
        <w:tabs>
          <w:tab w:val="right" w:leader="dot" w:pos="8306"/>
        </w:tabs>
      </w:pPr>
      <w:hyperlink w:anchor="_Toc26658" w:history="1">
        <w:r>
          <w:rPr>
            <w:rFonts w:ascii="仿宋" w:eastAsia="仿宋" w:hAnsi="仿宋" w:cs="仿宋" w:hint="eastAsia"/>
            <w:lang w:eastAsia="zh-CN"/>
          </w:rPr>
          <w:t>(一)、供应链战略规划</w:t>
        </w:r>
        <w:r>
          <w:tab/>
        </w:r>
        <w:r>
          <w:fldChar w:fldCharType="begin"/>
        </w:r>
        <w:r>
          <w:instrText xml:space="preserve"> PAGEREF _Toc26658 \h </w:instrText>
        </w:r>
        <w:r>
          <w:fldChar w:fldCharType="separate"/>
        </w:r>
        <w:r>
          <w:t>45</w:t>
        </w:r>
        <w:r>
          <w:fldChar w:fldCharType="end"/>
        </w:r>
      </w:hyperlink>
    </w:p>
    <w:p>
      <w:pPr>
        <w:pStyle w:val="TOC2"/>
        <w:tabs>
          <w:tab w:val="right" w:leader="dot" w:pos="8306"/>
        </w:tabs>
      </w:pPr>
      <w:hyperlink w:anchor="_Toc19715" w:history="1">
        <w:r>
          <w:rPr>
            <w:rFonts w:ascii="仿宋" w:eastAsia="仿宋" w:hAnsi="仿宋" w:cs="仿宋" w:hint="eastAsia"/>
            <w:lang w:eastAsia="zh-CN"/>
          </w:rPr>
          <w:t>(二)、供应商选择与合作</w:t>
        </w:r>
        <w:r>
          <w:tab/>
        </w:r>
        <w:r>
          <w:fldChar w:fldCharType="begin"/>
        </w:r>
        <w:r>
          <w:instrText xml:space="preserve"> PAGEREF _Toc19715 \h </w:instrText>
        </w:r>
        <w:r>
          <w:fldChar w:fldCharType="separate"/>
        </w:r>
        <w:r>
          <w:t>47</w:t>
        </w:r>
        <w:r>
          <w:fldChar w:fldCharType="end"/>
        </w:r>
      </w:hyperlink>
    </w:p>
    <w:p>
      <w:pPr>
        <w:pStyle w:val="TOC2"/>
        <w:tabs>
          <w:tab w:val="right" w:leader="dot" w:pos="8306"/>
        </w:tabs>
      </w:pPr>
      <w:hyperlink w:anchor="_Toc19621" w:history="1">
        <w:r>
          <w:rPr>
            <w:rFonts w:ascii="仿宋" w:eastAsia="仿宋" w:hAnsi="仿宋" w:cs="仿宋" w:hint="eastAsia"/>
            <w:lang w:eastAsia="zh-CN"/>
          </w:rPr>
          <w:t>(三)、物流与库存管理</w:t>
        </w:r>
        <w:r>
          <w:tab/>
        </w:r>
        <w:r>
          <w:fldChar w:fldCharType="begin"/>
        </w:r>
        <w:r>
          <w:instrText xml:space="preserve"> PAGEREF _Toc19621 \h </w:instrText>
        </w:r>
        <w:r>
          <w:fldChar w:fldCharType="separate"/>
        </w:r>
        <w:r>
          <w:t>48</w:t>
        </w:r>
        <w:r>
          <w:fldChar w:fldCharType="end"/>
        </w:r>
      </w:hyperlink>
    </w:p>
    <w:p>
      <w:pPr>
        <w:pStyle w:val="TOC1"/>
        <w:tabs>
          <w:tab w:val="right" w:leader="dot" w:pos="8306"/>
        </w:tabs>
      </w:pPr>
      <w:hyperlink w:anchor="_Toc6556" w:history="1">
        <w:r>
          <w:rPr>
            <w:rFonts w:ascii="仿宋" w:eastAsia="仿宋" w:hAnsi="仿宋" w:cs="仿宋" w:hint="eastAsia"/>
            <w:lang w:eastAsia="zh-CN"/>
          </w:rPr>
          <w:t>十四、年化妆品原料项目实施时间节点</w:t>
        </w:r>
        <w:r>
          <w:tab/>
        </w:r>
        <w:r>
          <w:fldChar w:fldCharType="begin"/>
        </w:r>
        <w:r>
          <w:instrText xml:space="preserve"> PAGEREF _Toc6556 \h </w:instrText>
        </w:r>
        <w:r>
          <w:fldChar w:fldCharType="separate"/>
        </w:r>
        <w:r>
          <w:t>49</w:t>
        </w:r>
        <w:r>
          <w:fldChar w:fldCharType="end"/>
        </w:r>
      </w:hyperlink>
    </w:p>
    <w:p>
      <w:pPr>
        <w:pStyle w:val="TOC2"/>
        <w:tabs>
          <w:tab w:val="right" w:leader="dot" w:pos="8306"/>
        </w:tabs>
      </w:pPr>
      <w:hyperlink w:anchor="_Toc2830" w:history="1">
        <w:r>
          <w:rPr>
            <w:rFonts w:ascii="仿宋" w:eastAsia="仿宋" w:hAnsi="仿宋" w:cs="仿宋" w:hint="eastAsia"/>
            <w:lang w:eastAsia="zh-CN"/>
          </w:rPr>
          <w:t>(一)、年化妆品原料项目启动阶段时间节点</w:t>
        </w:r>
        <w:r>
          <w:tab/>
        </w:r>
        <w:r>
          <w:fldChar w:fldCharType="begin"/>
        </w:r>
        <w:r>
          <w:instrText xml:space="preserve"> PAGEREF _Toc2830 \h </w:instrText>
        </w:r>
        <w:r>
          <w:fldChar w:fldCharType="separate"/>
        </w:r>
        <w:r>
          <w:t>49</w:t>
        </w:r>
        <w:r>
          <w:fldChar w:fldCharType="end"/>
        </w:r>
      </w:hyperlink>
    </w:p>
    <w:p>
      <w:pPr>
        <w:pStyle w:val="TOC2"/>
        <w:tabs>
          <w:tab w:val="right" w:leader="dot" w:pos="8306"/>
        </w:tabs>
      </w:pPr>
      <w:hyperlink w:anchor="_Toc14825" w:history="1">
        <w:r>
          <w:rPr>
            <w:rFonts w:ascii="仿宋" w:eastAsia="仿宋" w:hAnsi="仿宋" w:cs="仿宋" w:hint="eastAsia"/>
            <w:lang w:eastAsia="zh-CN"/>
          </w:rPr>
          <w:t>(二)、年化妆品原料项目执行阶段时间节点</w:t>
        </w:r>
        <w:r>
          <w:tab/>
        </w:r>
        <w:r>
          <w:fldChar w:fldCharType="begin"/>
        </w:r>
        <w:r>
          <w:instrText xml:space="preserve"> PAGEREF _Toc14825 \h </w:instrText>
        </w:r>
        <w:r>
          <w:fldChar w:fldCharType="separate"/>
        </w:r>
        <w:r>
          <w:t>51</w:t>
        </w:r>
        <w:r>
          <w:fldChar w:fldCharType="end"/>
        </w:r>
      </w:hyperlink>
    </w:p>
    <w:p>
      <w:pPr>
        <w:pStyle w:val="TOC2"/>
        <w:tabs>
          <w:tab w:val="right" w:leader="dot" w:pos="8306"/>
        </w:tabs>
      </w:pPr>
      <w:hyperlink w:anchor="_Toc16182" w:history="1">
        <w:r>
          <w:rPr>
            <w:rFonts w:ascii="仿宋" w:eastAsia="仿宋" w:hAnsi="仿宋" w:cs="仿宋" w:hint="eastAsia"/>
            <w:lang w:eastAsia="zh-CN"/>
          </w:rPr>
          <w:t>(三)、年化妆品原料项目完成阶段时间节点</w:t>
        </w:r>
        <w:r>
          <w:tab/>
        </w:r>
        <w:r>
          <w:fldChar w:fldCharType="begin"/>
        </w:r>
        <w:r>
          <w:instrText xml:space="preserve"> PAGEREF _Toc16182 \h </w:instrText>
        </w:r>
        <w:r>
          <w:fldChar w:fldCharType="separate"/>
        </w:r>
        <w:r>
          <w:t>52</w:t>
        </w:r>
        <w:r>
          <w:fldChar w:fldCharType="end"/>
        </w:r>
      </w:hyperlink>
    </w:p>
    <w:p>
      <w:pPr>
        <w:pStyle w:val="TOC1"/>
        <w:tabs>
          <w:tab w:val="right" w:leader="dot" w:pos="8306"/>
        </w:tabs>
      </w:pPr>
      <w:hyperlink w:anchor="_Toc26465" w:history="1">
        <w:r>
          <w:rPr>
            <w:rFonts w:ascii="仿宋" w:eastAsia="仿宋" w:hAnsi="仿宋" w:cs="仿宋" w:hint="eastAsia"/>
            <w:lang w:eastAsia="zh-CN"/>
          </w:rPr>
          <w:t>十五、年化妆品原料项目工程方案分析</w:t>
        </w:r>
        <w:r>
          <w:tab/>
        </w:r>
        <w:r>
          <w:fldChar w:fldCharType="begin"/>
        </w:r>
        <w:r>
          <w:instrText xml:space="preserve"> PAGEREF _Toc26465 \h </w:instrText>
        </w:r>
        <w:r>
          <w:fldChar w:fldCharType="separate"/>
        </w:r>
        <w:r>
          <w:t>53</w:t>
        </w:r>
        <w:r>
          <w:fldChar w:fldCharType="end"/>
        </w:r>
      </w:hyperlink>
    </w:p>
    <w:p>
      <w:pPr>
        <w:pStyle w:val="TOC2"/>
        <w:tabs>
          <w:tab w:val="right" w:leader="dot" w:pos="8306"/>
        </w:tabs>
      </w:pPr>
      <w:hyperlink w:anchor="_Toc15772" w:history="1">
        <w:r>
          <w:rPr>
            <w:rFonts w:ascii="仿宋" w:eastAsia="仿宋" w:hAnsi="仿宋" w:cs="仿宋" w:hint="eastAsia"/>
            <w:lang w:eastAsia="zh-CN"/>
          </w:rPr>
          <w:t>(一)、建筑工程设计原则</w:t>
        </w:r>
        <w:r>
          <w:tab/>
        </w:r>
        <w:r>
          <w:fldChar w:fldCharType="begin"/>
        </w:r>
        <w:r>
          <w:instrText xml:space="preserve"> PAGEREF _Toc15772 \h </w:instrText>
        </w:r>
        <w:r>
          <w:fldChar w:fldCharType="separate"/>
        </w:r>
        <w:r>
          <w:t>53</w:t>
        </w:r>
        <w:r>
          <w:fldChar w:fldCharType="end"/>
        </w:r>
      </w:hyperlink>
    </w:p>
    <w:p>
      <w:pPr>
        <w:pStyle w:val="TOC2"/>
        <w:tabs>
          <w:tab w:val="right" w:leader="dot" w:pos="8306"/>
        </w:tabs>
      </w:pPr>
      <w:hyperlink w:anchor="_Toc10726" w:history="1">
        <w:r>
          <w:rPr>
            <w:rFonts w:ascii="仿宋" w:eastAsia="仿宋" w:hAnsi="仿宋" w:cs="仿宋" w:hint="eastAsia"/>
            <w:lang w:eastAsia="zh-CN"/>
          </w:rPr>
          <w:t>(二)、土建工程建设指标</w:t>
        </w:r>
        <w:r>
          <w:tab/>
        </w:r>
        <w:r>
          <w:fldChar w:fldCharType="begin"/>
        </w:r>
        <w:r>
          <w:instrText xml:space="preserve"> PAGEREF _Toc10726 \h </w:instrText>
        </w:r>
        <w:r>
          <w:fldChar w:fldCharType="separate"/>
        </w:r>
        <w:r>
          <w:t>56</w:t>
        </w:r>
        <w:r>
          <w:fldChar w:fldCharType="end"/>
        </w:r>
      </w:hyperlink>
    </w:p>
    <w:p>
      <w:pPr>
        <w:pStyle w:val="TOC1"/>
        <w:tabs>
          <w:tab w:val="right" w:leader="dot" w:pos="8306"/>
        </w:tabs>
      </w:pPr>
      <w:hyperlink w:anchor="_Toc18061" w:history="1">
        <w:r>
          <w:rPr>
            <w:rFonts w:ascii="仿宋" w:eastAsia="仿宋" w:hAnsi="仿宋" w:cs="仿宋" w:hint="eastAsia"/>
            <w:lang w:eastAsia="zh-CN"/>
          </w:rPr>
          <w:t>十六、利益相关者分析与沟通计划</w:t>
        </w:r>
        <w:r>
          <w:tab/>
        </w:r>
        <w:r>
          <w:fldChar w:fldCharType="begin"/>
        </w:r>
        <w:r>
          <w:instrText xml:space="preserve"> PAGEREF _Toc18061 \h </w:instrText>
        </w:r>
        <w:r>
          <w:fldChar w:fldCharType="separate"/>
        </w:r>
        <w:r>
          <w:t>58</w:t>
        </w:r>
        <w:r>
          <w:fldChar w:fldCharType="end"/>
        </w:r>
      </w:hyperlink>
    </w:p>
    <w:p>
      <w:pPr>
        <w:pStyle w:val="TOC2"/>
        <w:tabs>
          <w:tab w:val="right" w:leader="dot" w:pos="8306"/>
        </w:tabs>
      </w:pPr>
      <w:hyperlink w:anchor="_Toc182" w:history="1">
        <w:r>
          <w:rPr>
            <w:rFonts w:ascii="仿宋" w:eastAsia="仿宋" w:hAnsi="仿宋" w:cs="仿宋" w:hint="eastAsia"/>
            <w:lang w:eastAsia="zh-CN"/>
          </w:rPr>
          <w:t>(一)、利益相关者分析</w:t>
        </w:r>
        <w:r>
          <w:tab/>
        </w:r>
        <w:r>
          <w:fldChar w:fldCharType="begin"/>
        </w:r>
        <w:r>
          <w:instrText xml:space="preserve"> PAGEREF _Toc182 \h </w:instrText>
        </w:r>
        <w:r>
          <w:fldChar w:fldCharType="separate"/>
        </w:r>
        <w:r>
          <w:t>58</w:t>
        </w:r>
        <w:r>
          <w:fldChar w:fldCharType="end"/>
        </w:r>
      </w:hyperlink>
    </w:p>
    <w:p>
      <w:pPr>
        <w:pStyle w:val="TOC2"/>
        <w:tabs>
          <w:tab w:val="right" w:leader="dot" w:pos="8306"/>
        </w:tabs>
      </w:pPr>
      <w:hyperlink w:anchor="_Toc17357" w:history="1">
        <w:r>
          <w:rPr>
            <w:rFonts w:ascii="仿宋" w:eastAsia="仿宋" w:hAnsi="仿宋" w:cs="仿宋" w:hint="eastAsia"/>
            <w:lang w:eastAsia="zh-CN"/>
          </w:rPr>
          <w:t>(二)、沟通计划</w:t>
        </w:r>
        <w:r>
          <w:tab/>
        </w:r>
        <w:r>
          <w:fldChar w:fldCharType="begin"/>
        </w:r>
        <w:r>
          <w:instrText xml:space="preserve"> PAGEREF _Toc17357 \h </w:instrText>
        </w:r>
        <w:r>
          <w:fldChar w:fldCharType="separate"/>
        </w:r>
        <w:r>
          <w:t>59</w:t>
        </w:r>
        <w:r>
          <w:fldChar w:fldCharType="end"/>
        </w:r>
      </w:hyperlink>
    </w:p>
    <w:p>
      <w:pPr>
        <w:pStyle w:val="TOC1"/>
        <w:tabs>
          <w:tab w:val="right" w:leader="dot" w:pos="8306"/>
        </w:tabs>
      </w:pPr>
      <w:hyperlink w:anchor="_Toc6" w:history="1">
        <w:r>
          <w:rPr>
            <w:rFonts w:ascii="仿宋" w:eastAsia="仿宋" w:hAnsi="仿宋" w:cs="仿宋" w:hint="eastAsia"/>
            <w:lang w:eastAsia="zh-CN"/>
          </w:rPr>
          <w:t>十七、年化妆品原料项目变更管理</w:t>
        </w:r>
        <w:r>
          <w:tab/>
        </w:r>
        <w:r>
          <w:fldChar w:fldCharType="begin"/>
        </w:r>
        <w:r>
          <w:instrText xml:space="preserve"> PAGEREF _Toc6 \h </w:instrText>
        </w:r>
        <w:r>
          <w:fldChar w:fldCharType="separate"/>
        </w:r>
        <w:r>
          <w:t>60</w:t>
        </w:r>
        <w:r>
          <w:fldChar w:fldCharType="end"/>
        </w:r>
      </w:hyperlink>
    </w:p>
    <w:p>
      <w:pPr>
        <w:pStyle w:val="TOC2"/>
        <w:tabs>
          <w:tab w:val="right" w:leader="dot" w:pos="8306"/>
        </w:tabs>
      </w:pPr>
      <w:hyperlink w:anchor="_Toc27729" w:history="1">
        <w:r>
          <w:rPr>
            <w:rFonts w:ascii="仿宋" w:eastAsia="仿宋" w:hAnsi="仿宋" w:cs="仿宋" w:hint="eastAsia"/>
            <w:lang w:eastAsia="zh-CN"/>
          </w:rPr>
          <w:t>(一)、变更申请与评估</w:t>
        </w:r>
        <w:r>
          <w:tab/>
        </w:r>
        <w:r>
          <w:fldChar w:fldCharType="begin"/>
        </w:r>
        <w:r>
          <w:instrText xml:space="preserve"> PAGEREF _Toc27729 \h </w:instrText>
        </w:r>
        <w:r>
          <w:fldChar w:fldCharType="separate"/>
        </w:r>
        <w:r>
          <w:t>60</w:t>
        </w:r>
        <w:r>
          <w:fldChar w:fldCharType="end"/>
        </w:r>
      </w:hyperlink>
    </w:p>
    <w:p>
      <w:pPr>
        <w:pStyle w:val="TOC2"/>
        <w:tabs>
          <w:tab w:val="right" w:leader="dot" w:pos="8306"/>
        </w:tabs>
      </w:pPr>
      <w:hyperlink w:anchor="_Toc28732" w:history="1">
        <w:r>
          <w:rPr>
            <w:rFonts w:ascii="仿宋" w:eastAsia="仿宋" w:hAnsi="仿宋" w:cs="仿宋" w:hint="eastAsia"/>
            <w:lang w:eastAsia="zh-CN"/>
          </w:rPr>
          <w:t>(二)、变更实施与控制</w:t>
        </w:r>
        <w:r>
          <w:tab/>
        </w:r>
        <w:r>
          <w:fldChar w:fldCharType="begin"/>
        </w:r>
        <w:r>
          <w:instrText xml:space="preserve"> PAGEREF _Toc28732 \h </w:instrText>
        </w:r>
        <w:r>
          <w:fldChar w:fldCharType="separate"/>
        </w:r>
        <w:r>
          <w:t>60</w:t>
        </w:r>
        <w:r>
          <w:fldChar w:fldCharType="end"/>
        </w:r>
      </w:hyperlink>
    </w:p>
    <w:p>
      <w:pPr>
        <w:pStyle w:val="TOC1"/>
        <w:tabs>
          <w:tab w:val="right" w:leader="dot" w:pos="8306"/>
        </w:tabs>
      </w:pPr>
      <w:hyperlink w:anchor="_Toc18186" w:history="1">
        <w:r>
          <w:rPr>
            <w:rFonts w:ascii="仿宋" w:eastAsia="仿宋" w:hAnsi="仿宋" w:cs="仿宋" w:hint="eastAsia"/>
            <w:lang w:eastAsia="zh-CN"/>
          </w:rPr>
          <w:t>十八、质量管理体系</w:t>
        </w:r>
        <w:r>
          <w:tab/>
        </w:r>
        <w:r>
          <w:fldChar w:fldCharType="begin"/>
        </w:r>
        <w:r>
          <w:instrText xml:space="preserve"> PAGEREF _Toc18186 \h </w:instrText>
        </w:r>
        <w:r>
          <w:fldChar w:fldCharType="separate"/>
        </w:r>
        <w:r>
          <w:t>61</w:t>
        </w:r>
        <w:r>
          <w:fldChar w:fldCharType="end"/>
        </w:r>
      </w:hyperlink>
    </w:p>
    <w:p>
      <w:pPr>
        <w:pStyle w:val="TOC2"/>
        <w:tabs>
          <w:tab w:val="right" w:leader="dot" w:pos="8306"/>
        </w:tabs>
      </w:pPr>
      <w:hyperlink w:anchor="_Toc9246" w:history="1">
        <w:r>
          <w:rPr>
            <w:rFonts w:ascii="仿宋" w:eastAsia="仿宋" w:hAnsi="仿宋" w:cs="仿宋" w:hint="eastAsia"/>
            <w:lang w:eastAsia="zh-CN"/>
          </w:rPr>
          <w:t>(一)、质量目标与方针</w:t>
        </w:r>
        <w:r>
          <w:tab/>
        </w:r>
        <w:r>
          <w:fldChar w:fldCharType="begin"/>
        </w:r>
        <w:r>
          <w:instrText xml:space="preserve"> PAGEREF _Toc9246 \h </w:instrText>
        </w:r>
        <w:r>
          <w:fldChar w:fldCharType="separate"/>
        </w:r>
        <w:r>
          <w:t>61</w:t>
        </w:r>
        <w:r>
          <w:fldChar w:fldCharType="end"/>
        </w:r>
      </w:hyperlink>
    </w:p>
    <w:p>
      <w:pPr>
        <w:pStyle w:val="TOC2"/>
        <w:tabs>
          <w:tab w:val="right" w:leader="dot" w:pos="8306"/>
        </w:tabs>
      </w:pPr>
      <w:hyperlink w:anchor="_Toc3288" w:history="1">
        <w:r>
          <w:rPr>
            <w:rFonts w:ascii="仿宋" w:eastAsia="仿宋" w:hAnsi="仿宋" w:cs="仿宋" w:hint="eastAsia"/>
            <w:lang w:eastAsia="zh-CN"/>
          </w:rPr>
          <w:t>(二)、质量管理责任</w:t>
        </w:r>
        <w:r>
          <w:tab/>
        </w:r>
        <w:r>
          <w:fldChar w:fldCharType="begin"/>
        </w:r>
        <w:r>
          <w:instrText xml:space="preserve"> PAGEREF _Toc3288 \h </w:instrText>
        </w:r>
        <w:r>
          <w:fldChar w:fldCharType="separate"/>
        </w:r>
        <w:r>
          <w:t>62</w:t>
        </w:r>
        <w:r>
          <w:fldChar w:fldCharType="end"/>
        </w:r>
      </w:hyperlink>
    </w:p>
    <w:p>
      <w:pPr>
        <w:pStyle w:val="TOC2"/>
        <w:tabs>
          <w:tab w:val="right" w:leader="dot" w:pos="8306"/>
        </w:tabs>
      </w:pPr>
      <w:hyperlink w:anchor="_Toc9596" w:history="1">
        <w:r>
          <w:rPr>
            <w:rFonts w:ascii="仿宋" w:eastAsia="仿宋" w:hAnsi="仿宋" w:cs="仿宋" w:hint="eastAsia"/>
            <w:lang w:eastAsia="zh-CN"/>
          </w:rPr>
          <w:t>(三)、质量管理体系文件</w:t>
        </w:r>
        <w:r>
          <w:tab/>
        </w:r>
        <w:r>
          <w:fldChar w:fldCharType="begin"/>
        </w:r>
        <w:r>
          <w:instrText xml:space="preserve"> PAGEREF _Toc9596 \h </w:instrText>
        </w:r>
        <w:r>
          <w:fldChar w:fldCharType="separate"/>
        </w:r>
        <w:r>
          <w:t>64</w:t>
        </w:r>
        <w:r>
          <w:fldChar w:fldCharType="end"/>
        </w:r>
      </w:hyperlink>
    </w:p>
    <w:p>
      <w:pPr>
        <w:pStyle w:val="TOC2"/>
        <w:tabs>
          <w:tab w:val="right" w:leader="dot" w:pos="8306"/>
        </w:tabs>
      </w:pPr>
      <w:hyperlink w:anchor="_Toc11019" w:history="1">
        <w:r>
          <w:rPr>
            <w:rFonts w:ascii="仿宋" w:eastAsia="仿宋" w:hAnsi="仿宋" w:cs="仿宋" w:hint="eastAsia"/>
            <w:lang w:eastAsia="zh-CN"/>
          </w:rPr>
          <w:t>(四)、质量培训与教育</w:t>
        </w:r>
        <w:r>
          <w:tab/>
        </w:r>
        <w:r>
          <w:fldChar w:fldCharType="begin"/>
        </w:r>
        <w:r>
          <w:instrText xml:space="preserve"> PAGEREF _Toc11019 \h </w:instrText>
        </w:r>
        <w:r>
          <w:fldChar w:fldCharType="separate"/>
        </w:r>
        <w:r>
          <w:t>66</w:t>
        </w:r>
        <w:r>
          <w:fldChar w:fldCharType="end"/>
        </w:r>
      </w:hyperlink>
    </w:p>
    <w:p>
      <w:pPr>
        <w:pStyle w:val="TOC2"/>
        <w:tabs>
          <w:tab w:val="right" w:leader="dot" w:pos="8306"/>
        </w:tabs>
      </w:pPr>
      <w:hyperlink w:anchor="_Toc5144" w:history="1">
        <w:r>
          <w:rPr>
            <w:rFonts w:ascii="仿宋" w:eastAsia="仿宋" w:hAnsi="仿宋" w:cs="仿宋" w:hint="eastAsia"/>
            <w:lang w:eastAsia="zh-CN"/>
          </w:rPr>
          <w:t>(五)、质量审核与评价</w:t>
        </w:r>
        <w:r>
          <w:tab/>
        </w:r>
        <w:r>
          <w:fldChar w:fldCharType="begin"/>
        </w:r>
        <w:r>
          <w:instrText xml:space="preserve"> PAGEREF _Toc5144 \h </w:instrText>
        </w:r>
        <w:r>
          <w:fldChar w:fldCharType="separate"/>
        </w:r>
        <w:r>
          <w:t>67</w:t>
        </w:r>
        <w:r>
          <w:fldChar w:fldCharType="end"/>
        </w:r>
      </w:hyperlink>
    </w:p>
    <w:p>
      <w:pPr>
        <w:pStyle w:val="TOC2"/>
        <w:tabs>
          <w:tab w:val="right" w:leader="dot" w:pos="8306"/>
        </w:tabs>
      </w:pPr>
      <w:hyperlink w:anchor="_Toc29490" w:history="1">
        <w:r>
          <w:rPr>
            <w:rFonts w:ascii="仿宋" w:eastAsia="仿宋" w:hAnsi="仿宋" w:cs="仿宋" w:hint="eastAsia"/>
            <w:lang w:eastAsia="zh-CN"/>
          </w:rPr>
          <w:t>(六)、不符合与纠正措施</w:t>
        </w:r>
        <w:r>
          <w:tab/>
        </w:r>
        <w:r>
          <w:fldChar w:fldCharType="begin"/>
        </w:r>
        <w:r>
          <w:instrText xml:space="preserve"> PAGEREF _Toc29490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4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技术管理特点体现在其创新导向。通过引入最先进的技术趋势和解决方案，年化妆品原料项目致力于提升科技含量、提高质量和效率水平。这意味着我们将采用最新的工具和方法，确保年化妆品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化妆品原料项目技术管理的显著特征。通过整合不同领域的技术资源，我们实现了跨学科的协同工作。这有助于优化技术架构，提高整体效能。此外，整合性策略还促进了不同技术团队之间的紧密沟通和高效合作，确保年化妆品原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化妆品原料项目所采用的技术。通过不断优化技术方案，年化妆品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化妆品原料项目团队将在年化妆品原料项目初期识别可能的技术风险，并采取相应的预防和应对措施。通过建立健全的风险评估机制，年化妆品原料项目能够在实施过程中及时发现并解决潜在的技术问题，保障年化妆品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化妆品原料项目中，技术将成为年化妆品原料项目成功的有力支持。这一深度剖析揭示了技术管理在年化妆品原料项目实施中的关键作用，为年化妆品原料项目的技术基础奠定了坚实的基础。</w:t>
      </w:r>
    </w:p>
    <w:p>
      <w:pPr>
        <w:pStyle w:val="Heading2"/>
        <w:ind w:firstLine="560" w:firstLineChars="200"/>
        <w:rPr>
          <w:rFonts w:ascii="仿宋" w:eastAsia="仿宋" w:hAnsi="仿宋" w:cs="仿宋" w:hint="eastAsia"/>
          <w:sz w:val="28"/>
          <w:lang w:eastAsia="zh-CN"/>
        </w:rPr>
      </w:pPr>
      <w:bookmarkStart w:id="4" w:name="_Toc20781"/>
      <w:r>
        <w:rPr>
          <w:rFonts w:ascii="仿宋" w:eastAsia="仿宋" w:hAnsi="仿宋" w:cs="仿宋" w:hint="eastAsia"/>
          <w:sz w:val="28"/>
          <w:lang w:eastAsia="zh-CN"/>
        </w:rPr>
        <w:t>(二)、年化妆品原料项目工艺技术设计方案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化妆品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化妆品原料项目将严格按照相关行业规范要求进行组织。通过有效控制产品质量，年化妆品原料项目将致力于为顾客提供优质的年化妆品原料项目产品和良好的服务。这体现了年化妆品原料项目对于生产活动合规性和质量标准的高度重视，为年化妆品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化妆品原料项目注重生态效益和清洁生产原则。年化妆品原料项目建设将紧密结合地方特色经济发展，与社会经济发展规划和区域环境保护规划方案相协调一致。通过与当地区域自然生态系统的结合，年化妆品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化妆品原料项目产品具有多样化的客户需求和个性化的特点。因此，年化妆品原料项目产品规格品种多样，且单批生产数量较小。为满足这一特点，年化妆品原料项目承办单位将建设先进的柔性制造生产线。通过广泛应用柔性制造技术，年化妆品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化妆品原料项目采用的技术具有较高的技术含量和自动化水平，处于国内先进水平。这一技术选用不仅体现了对生产效率、质量和环境友好性的高标准要求，同时为年化妆品原料项目的可持续发展奠定了坚实的基础。</w:t>
      </w:r>
    </w:p>
    <w:p>
      <w:pPr>
        <w:pStyle w:val="Heading2"/>
        <w:ind w:firstLine="560" w:firstLineChars="200"/>
        <w:rPr>
          <w:rFonts w:ascii="仿宋" w:eastAsia="仿宋" w:hAnsi="仿宋" w:cs="仿宋" w:hint="eastAsia"/>
          <w:sz w:val="28"/>
          <w:lang w:eastAsia="zh-CN"/>
        </w:rPr>
      </w:pPr>
      <w:bookmarkStart w:id="5" w:name="_Toc175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为确保年化妆品原料项目的高效生产和技术实施，我们制定了一套精心设计的设备选型方案，以满足年化妆品原料项目生产、质量和环保的要求。该方案的主要特点如下：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化妆品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针对年化妆品原料项目产品的多样性和小批量生产的特点，我们将建设柔性制造生产线。通过在设备选型中考虑柔性制造技术，可以灵活应对不同产品规格和生产需求，实现生产线的高度灵活性和适应性。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03"/>
      <w:r>
        <w:rPr>
          <w:rFonts w:ascii="仿宋" w:eastAsia="仿宋" w:hAnsi="仿宋" w:cs="仿宋" w:hint="eastAsia"/>
          <w:sz w:val="28"/>
          <w:lang w:eastAsia="zh-CN"/>
        </w:rPr>
        <w:t>二、年化妆品原料项目土建工程</w:t>
      </w:r>
      <w:bookmarkEnd w:id="6"/>
    </w:p>
    <w:p>
      <w:pPr>
        <w:pStyle w:val="Heading2"/>
        <w:rPr>
          <w:rFonts w:ascii="仿宋" w:eastAsia="仿宋" w:hAnsi="仿宋" w:cs="仿宋" w:hint="eastAsia"/>
          <w:lang w:eastAsia="zh-CN"/>
        </w:rPr>
      </w:pPr>
      <w:bookmarkStart w:id="7" w:name="_Toc2086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在年化妆品原料项目的建筑工程设计中，我们将秉承一系列重要的设计原则，以确保年化妆品原料项目建筑在功能、美观、可持续性等方面达到最佳效果。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首要原则是确保建筑的功能性得到最大化的发挥。我们将充分理解年化妆品原料项目的实际需求，合理布局各个功能区域，保证建筑在满足业务需求的同时，提供高效的工作环境。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在建筑设计中，我们将综合考虑建设和运营成本。通过精细的经济效益分析，确保设计方案在高效利用资源的同时，对年化妆品原料项目的长期盈利能力有积极的贡献。</w:t>
      </w:r>
    </w:p>
    <w:p>
      <w:pPr>
        <w:pStyle w:val="Heading2"/>
        <w:ind w:firstLine="560" w:firstLineChars="200"/>
        <w:rPr>
          <w:rFonts w:ascii="仿宋" w:eastAsia="仿宋" w:hAnsi="仿宋" w:cs="仿宋" w:hint="eastAsia"/>
          <w:sz w:val="28"/>
          <w:lang w:eastAsia="zh-CN"/>
        </w:rPr>
      </w:pPr>
      <w:bookmarkStart w:id="8" w:name="_Toc1126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的土建工程设计中，我们将精准设定设计年限，结合年化妆品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化妆品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0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化妆品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化妆品原料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化妆品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98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本期工程年化妆品原料项目预计总建筑面积XXX平方米，其中：计容建筑面积XXX平方米，计划建筑工程投资XX万元，占年化妆品原料项目总投资的XX%。</w:t>
      </w:r>
    </w:p>
    <w:p>
      <w:pPr>
        <w:pStyle w:val="Heading1"/>
        <w:ind w:firstLine="560" w:firstLineChars="200"/>
        <w:rPr>
          <w:rFonts w:ascii="仿宋" w:eastAsia="仿宋" w:hAnsi="仿宋" w:cs="仿宋" w:hint="eastAsia"/>
          <w:sz w:val="28"/>
          <w:lang w:eastAsia="zh-CN"/>
        </w:rPr>
      </w:pPr>
      <w:bookmarkStart w:id="11" w:name="_Toc24993"/>
      <w:r>
        <w:rPr>
          <w:rFonts w:ascii="仿宋" w:eastAsia="仿宋" w:hAnsi="仿宋" w:cs="仿宋" w:hint="eastAsia"/>
          <w:sz w:val="28"/>
          <w:lang w:eastAsia="zh-CN"/>
        </w:rPr>
        <w:t>三、年化妆品原料项目概论</w:t>
      </w:r>
      <w:bookmarkEnd w:id="11"/>
    </w:p>
    <w:p>
      <w:pPr>
        <w:pStyle w:val="Heading2"/>
        <w:rPr>
          <w:rFonts w:ascii="仿宋" w:eastAsia="仿宋" w:hAnsi="仿宋" w:cs="仿宋" w:hint="eastAsia"/>
          <w:lang w:eastAsia="zh-CN"/>
        </w:rPr>
      </w:pPr>
      <w:bookmarkStart w:id="12" w:name="_Toc27608"/>
      <w:r>
        <w:rPr>
          <w:rFonts w:ascii="仿宋" w:eastAsia="仿宋" w:hAnsi="仿宋" w:cs="仿宋" w:hint="eastAsia"/>
          <w:lang w:eastAsia="zh-CN"/>
        </w:rPr>
        <w:t>(一)、年化妆品原料项目概况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起源追溯至对市场的深入洞察。市场的不断演变与变革为年化妆品原料项目提供了难得的机遇。当前市场存在的需求缺口和变革的大环境共同构成了年化妆品原料项目的背景。这个年化妆品原料项目旨在充分利用市场机遇，填补行业中尚未满足的需求，为客户提供全新的解决方案。市场的变革和需求的增长使得这个年化妆品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年化妆品原料项目名称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正式命名为年化妆品原料。这个名称不仅仅是一个标识，更代表了年化妆品原料项目的核心理念和愿景。它蕴含着年化妆品原料项目所要解决问题的关键字，具有强烈的表达和辨识度，为年化妆品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年化妆品原料项目目标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核心目标是提供一种全新、高效的解决方案，满足客户日益增长的需求。年化妆品原料项目追求的不仅仅是满足市场需求，更是在市场中获得卓越的竞争优势。通过不断提升产品或服务的质量和创新水平，年化妆品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年化妆品原料项目范围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全面涵盖了产品研发、制造、市场推广和售后服务，确保从产品设计到最终用户体验的全方位关注。这一全面的年化妆品原料项目范围是为了确保年化妆品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年化妆品原料项目时间表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年化妆品原料项目计划在未来18个月内完成，包括研发、测试、市场试点和正式推出等不同阶段。这个时间表的合理设计是为了确保年化妆品原料项目各个阶段的顺利推进，以便按时交付高质量的成果。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年化妆品原料项目预算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总预算估算为XX百万美元，主要分配在研发、市场推广、人员培训和运营等方面。这一充足的预算为年化妆品原料项目提供了充足的资源，确保年化妆品原料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年化妆品原料项目风险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可能面临的风险包括市场接受度低、技术难题、竞争激烈等。年化妆品原料项目团队已经制定了相应的风险应对计划，通过前瞻性的风险管理，确保年化妆品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年化妆品原料项目团队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年化妆品原料项目汇聚了一支经验丰富、多领域专业素养的核心团队，确保年化妆品原料项目在各个方面都能拥有高水平的执行力。团队的协同作战是年化妆品原料项目成功的关键因素之一。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年化妆品原料项目背景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年化妆品原料项目的背景根植于市场对更高效、创新产品的渴望，同时也受到科技发展对行业格局的深刻改变的影响。这为年化妆品原料项目提供了广阔的发展空间和市场需求。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年化妆品原料项目现状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截至目前，年化妆品原料项目已完成市场调研和技术验证，取得了初步的成功。这为年化妆品原料项目在未来的发展奠定了坚实的基础，为更远大的目标打下了坚实的基石。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443"/>
      <w:r>
        <w:rPr>
          <w:rFonts w:ascii="仿宋" w:eastAsia="仿宋" w:hAnsi="仿宋" w:cs="仿宋" w:hint="eastAsia"/>
          <w:sz w:val="28"/>
          <w:lang w:eastAsia="zh-CN"/>
        </w:rPr>
        <w:t>(二)、年化妆品原料项目目标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keyword》年化妆品原料项目首要业务目标是在市场中占据有利地位，实现产品/服务的成功推广和销售。通过不断提升产品质量、创新性，年化妆品原料项目追求成为行业中的领导者，赢得更多客户的青睐。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在科技迅速发展的时代，年化妆品原料项目着眼于技术创新。通过持续的研发和技术升级，年化妆品原料项目旨在推出更具创新性的产品或服务，以满足市场对新鲜、先进解决方案的需求。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为了建立可持续的客户关系，年化妆品原料项目设定了客户满意度目标。通过提供卓越的产品质量和优质的客户服务，年化妆品原料项目追求赢得客户的信任和忠诚度，确保他们的满意度达到行业领先水平。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年化妆品原料项目注重社会责任和可持续发展。通过实施环保、社会责任年化妆品原料项目，年化妆品原料项目致力于在经济发展的同时保护环境，促进社会公平，实现可持续经营。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年化妆品原料项目的团队是实现目标的核心驱动力。因此，年化妆品原料项目设定了团队发展目标，包括提升团队成员的专业技能、培养领导力，以及搭建协同高效的团队工作氛围。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746"/>
      <w:r>
        <w:rPr>
          <w:rFonts w:ascii="仿宋" w:eastAsia="仿宋" w:hAnsi="仿宋" w:cs="仿宋" w:hint="eastAsia"/>
          <w:sz w:val="28"/>
          <w:lang w:eastAsia="zh-CN"/>
        </w:rPr>
        <w:t>(三)、年化妆品原料项目提出的理由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年化妆品原料项目提出的理由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提出源于对市场机遇的深刻洞察。当前市场中存在的需求缺口和行业发展趋势表明，有巨大的商业机会等待被开发。通过准确捕捉市场机遇，年化妆品原料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理念基于对技术创新的信仰。通过持续的研发和技术投入，年化妆品原料项目有望推出更具创新性的产品或服务。在科技飞速发展的当下，年化妆品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提出是为了增强企业的行业竞争力。通过提升产品或服务的质量和独特性，年化妆品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响应了消费者需求的变化。随着社会和科技的不断发展，消费者对产品和服务的需求也在发生变化。通过深入了解并及时回应消费者的新需求，年化妆品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年化妆品原料项目的提出是企业战略发展规划的一部分。在面对日益激烈的市场竞争和不断变化的商业环境中，年化妆品原料项目作为企业战略的一环，旨在为企业开辟新的增长领域，巩固企业在行业中的地位。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提出不仅仅是基于商业考量，还注重社会责任。通过推出环保、社会责任等方面的年化妆品原料项目，年化妆品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年化妆品原料项目的提出反映了对利益相关者期望的关注。包括客户、员工、投资者等利益相关者在企业发展中都有着各自的期望，年化妆品原料项目力求在满足这些期望的同时，取得更大的共赢。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181"/>
      <w:r>
        <w:rPr>
          <w:rFonts w:ascii="仿宋" w:eastAsia="仿宋" w:hAnsi="仿宋" w:cs="仿宋" w:hint="eastAsia"/>
          <w:sz w:val="28"/>
          <w:lang w:eastAsia="zh-CN"/>
        </w:rPr>
        <w:t>(四)、年化妆品原料项目意义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在实施年化妆品原料项目的过程中，我们不仅仅是在追逐商业成功，更是为企业和社会的多个层面创造了深远的意义。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首要意义在于提升企业的市场竞争力。通过持续的创新和对产品质量的高标准要求，年化妆品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化妆品原料项目的推进将促使行业技术水平的提升。通过引入先进技术和创新性解决方案，年化妆品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化妆品原料项目不仅创造了大量就业机会，提高了就业水平，还注重社会责任和环保。通过参与社会公益事业和推动环保年化妆品原料项目，年化妆品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综合而言，年化妆品原料项目意义重大，不仅推动了企业的发展，也为行业和社会的进步贡献了积极力量。这是一个全面而深刻的影响，将在未来产生可持续的正面效应。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5102"/>
      <w:r>
        <w:rPr>
          <w:rFonts w:ascii="仿宋" w:eastAsia="仿宋" w:hAnsi="仿宋" w:cs="仿宋" w:hint="eastAsia"/>
          <w:sz w:val="28"/>
          <w:lang w:eastAsia="zh-CN"/>
        </w:rPr>
        <w:t>(五)、年化妆品原料项目背景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在当今迅猛发展的商业环境中，年化妆品原料项目的动因根植于对多方面因素的审慎考量。这个年化妆品原料项目的提出并非孤立的决策，而是对企业所处背景深入思考的产物。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化妆品原料项目背后的首要原因。科技的迅速发展和全球市场的快速变化使得企业必须灵活应对。年化妆品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竞争的激烈程度也是年化妆品原料项目背景中不可忽视的一环。企业需要在激烈竞争中脱颖而出，为此，年化妆品原料项目致力于打破常规，提供独特的价值主张，以吸引客户并确保市场份额的增长。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技术的迅速发展为企业带来了机遇与挑战。作为年化妆品原料项目启动的背景之一，对新兴技术的应用将有助于提升企业的技术水平，使其在不断演进的商业环境中保持竞争优势。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此外，社会对企业责任的期望也在逐渐升高。年化妆品原料项目充分融入了社会责任的理念，通过可持续经营和社会公益年化妆品原料项目，企图为社会贡献一份力量，在商业成功的同时关注社会价值。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https://d.book118.com/496014034203010103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70EB0"/>
    <w:rsid w:val="3F670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1403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2024-03-05T15:19:00Z</dcterms:created>
  <dcterms:modified xsi:type="dcterms:W3CDTF">2024-03-05T15:19:44Z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9D5DA88BBFBB40DBBA166BDE704C4CBB_11</vt:lpwstr>
  </property>
  <property fmtid="{D5CDD505-2E9C-101B-9397-08002B2CF9AE}" pid="3" name="KSOProductBuildVer">
    <vt:lpwstr>2052-12.1.0.16388</vt:lpwstr>
  </property>
</Properties>
</file>