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促生长药项目建设总纲及方案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4" w:history="1">
        <w:r>
          <w:rPr>
            <w:rFonts w:ascii="仿宋" w:eastAsia="仿宋" w:hAnsi="仿宋" w:cs="仿宋" w:hint="eastAsia"/>
            <w:lang w:eastAsia="zh-CN"/>
          </w:rPr>
          <w:t>前言</w:t>
        </w:r>
        <w:r>
          <w:tab/>
        </w:r>
        <w:r>
          <w:fldChar w:fldCharType="begin"/>
        </w:r>
        <w:r>
          <w:instrText xml:space="preserve"> PAGEREF _Toc11064 \h </w:instrText>
        </w:r>
        <w:r>
          <w:fldChar w:fldCharType="separate"/>
        </w:r>
        <w:r>
          <w:t>3</w:t>
        </w:r>
        <w:r>
          <w:fldChar w:fldCharType="end"/>
        </w:r>
      </w:hyperlink>
    </w:p>
    <w:p>
      <w:pPr>
        <w:pStyle w:val="TOC1"/>
        <w:tabs>
          <w:tab w:val="right" w:leader="dot" w:pos="8306"/>
        </w:tabs>
      </w:pPr>
      <w:hyperlink w:anchor="_Toc12212" w:history="1">
        <w:r>
          <w:rPr>
            <w:rFonts w:ascii="仿宋" w:eastAsia="仿宋" w:hAnsi="仿宋" w:cs="仿宋" w:hint="eastAsia"/>
            <w:lang w:eastAsia="zh-CN"/>
          </w:rPr>
          <w:t>一、促生长药项目概论</w:t>
        </w:r>
        <w:r>
          <w:tab/>
        </w:r>
        <w:r>
          <w:fldChar w:fldCharType="begin"/>
        </w:r>
        <w:r>
          <w:instrText xml:space="preserve"> PAGEREF _Toc12212 \h </w:instrText>
        </w:r>
        <w:r>
          <w:fldChar w:fldCharType="separate"/>
        </w:r>
        <w:r>
          <w:t>3</w:t>
        </w:r>
        <w:r>
          <w:fldChar w:fldCharType="end"/>
        </w:r>
      </w:hyperlink>
    </w:p>
    <w:p>
      <w:pPr>
        <w:pStyle w:val="TOC2"/>
        <w:tabs>
          <w:tab w:val="right" w:leader="dot" w:pos="8306"/>
        </w:tabs>
      </w:pPr>
      <w:hyperlink w:anchor="_Toc28170" w:history="1">
        <w:r>
          <w:rPr>
            <w:rFonts w:ascii="仿宋" w:eastAsia="仿宋" w:hAnsi="仿宋" w:cs="仿宋" w:hint="eastAsia"/>
            <w:lang w:eastAsia="zh-CN"/>
          </w:rPr>
          <w:t>(一)、项目申报单位概况</w:t>
        </w:r>
        <w:r>
          <w:tab/>
        </w:r>
        <w:r>
          <w:fldChar w:fldCharType="begin"/>
        </w:r>
        <w:r>
          <w:instrText xml:space="preserve"> PAGEREF _Toc28170 \h </w:instrText>
        </w:r>
        <w:r>
          <w:fldChar w:fldCharType="separate"/>
        </w:r>
        <w:r>
          <w:t>3</w:t>
        </w:r>
        <w:r>
          <w:fldChar w:fldCharType="end"/>
        </w:r>
      </w:hyperlink>
    </w:p>
    <w:p>
      <w:pPr>
        <w:pStyle w:val="TOC2"/>
        <w:tabs>
          <w:tab w:val="right" w:leader="dot" w:pos="8306"/>
        </w:tabs>
      </w:pPr>
      <w:hyperlink w:anchor="_Toc12570" w:history="1">
        <w:r>
          <w:rPr>
            <w:rFonts w:ascii="仿宋" w:eastAsia="仿宋" w:hAnsi="仿宋" w:cs="仿宋" w:hint="eastAsia"/>
            <w:lang w:eastAsia="zh-CN"/>
          </w:rPr>
          <w:t>(二)、项目概况</w:t>
        </w:r>
        <w:r>
          <w:tab/>
        </w:r>
        <w:r>
          <w:fldChar w:fldCharType="begin"/>
        </w:r>
        <w:r>
          <w:instrText xml:space="preserve"> PAGEREF _Toc12570 \h </w:instrText>
        </w:r>
        <w:r>
          <w:fldChar w:fldCharType="separate"/>
        </w:r>
        <w:r>
          <w:t>4</w:t>
        </w:r>
        <w:r>
          <w:fldChar w:fldCharType="end"/>
        </w:r>
      </w:hyperlink>
    </w:p>
    <w:p>
      <w:pPr>
        <w:pStyle w:val="TOC1"/>
        <w:tabs>
          <w:tab w:val="right" w:leader="dot" w:pos="8306"/>
        </w:tabs>
      </w:pPr>
      <w:hyperlink w:anchor="_Toc2399" w:history="1">
        <w:r>
          <w:rPr>
            <w:rFonts w:ascii="仿宋" w:eastAsia="仿宋" w:hAnsi="仿宋" w:cs="仿宋" w:hint="eastAsia"/>
            <w:lang w:eastAsia="zh-CN"/>
          </w:rPr>
          <w:t>二、背景、必要性分析</w:t>
        </w:r>
        <w:r>
          <w:tab/>
        </w:r>
        <w:r>
          <w:fldChar w:fldCharType="begin"/>
        </w:r>
        <w:r>
          <w:instrText xml:space="preserve"> PAGEREF _Toc2399 \h </w:instrText>
        </w:r>
        <w:r>
          <w:fldChar w:fldCharType="separate"/>
        </w:r>
        <w:r>
          <w:t>7</w:t>
        </w:r>
        <w:r>
          <w:fldChar w:fldCharType="end"/>
        </w:r>
      </w:hyperlink>
    </w:p>
    <w:p>
      <w:pPr>
        <w:pStyle w:val="TOC2"/>
        <w:tabs>
          <w:tab w:val="right" w:leader="dot" w:pos="8306"/>
        </w:tabs>
      </w:pPr>
      <w:hyperlink w:anchor="_Toc2334" w:history="1">
        <w:r>
          <w:rPr>
            <w:rFonts w:ascii="仿宋" w:eastAsia="仿宋" w:hAnsi="仿宋" w:cs="仿宋" w:hint="eastAsia"/>
            <w:lang w:eastAsia="zh-CN"/>
          </w:rPr>
          <w:t>(一)、项目建设背景</w:t>
        </w:r>
        <w:r>
          <w:tab/>
        </w:r>
        <w:r>
          <w:fldChar w:fldCharType="begin"/>
        </w:r>
        <w:r>
          <w:instrText xml:space="preserve"> PAGEREF _Toc2334 \h </w:instrText>
        </w:r>
        <w:r>
          <w:fldChar w:fldCharType="separate"/>
        </w:r>
        <w:r>
          <w:t>7</w:t>
        </w:r>
        <w:r>
          <w:fldChar w:fldCharType="end"/>
        </w:r>
      </w:hyperlink>
    </w:p>
    <w:p>
      <w:pPr>
        <w:pStyle w:val="TOC2"/>
        <w:tabs>
          <w:tab w:val="right" w:leader="dot" w:pos="8306"/>
        </w:tabs>
      </w:pPr>
      <w:hyperlink w:anchor="_Toc26989" w:history="1">
        <w:r>
          <w:rPr>
            <w:rFonts w:ascii="仿宋" w:eastAsia="仿宋" w:hAnsi="仿宋" w:cs="仿宋" w:hint="eastAsia"/>
            <w:lang w:eastAsia="zh-CN"/>
          </w:rPr>
          <w:t>(二)、必要性分析</w:t>
        </w:r>
        <w:r>
          <w:tab/>
        </w:r>
        <w:r>
          <w:fldChar w:fldCharType="begin"/>
        </w:r>
        <w:r>
          <w:instrText xml:space="preserve"> PAGEREF _Toc26989 \h </w:instrText>
        </w:r>
        <w:r>
          <w:fldChar w:fldCharType="separate"/>
        </w:r>
        <w:r>
          <w:t>8</w:t>
        </w:r>
        <w:r>
          <w:fldChar w:fldCharType="end"/>
        </w:r>
      </w:hyperlink>
    </w:p>
    <w:p>
      <w:pPr>
        <w:pStyle w:val="TOC2"/>
        <w:tabs>
          <w:tab w:val="right" w:leader="dot" w:pos="8306"/>
        </w:tabs>
      </w:pPr>
      <w:hyperlink w:anchor="_Toc32335" w:history="1">
        <w:r>
          <w:rPr>
            <w:rFonts w:ascii="仿宋" w:eastAsia="仿宋" w:hAnsi="仿宋" w:cs="仿宋" w:hint="eastAsia"/>
            <w:lang w:eastAsia="zh-CN"/>
          </w:rPr>
          <w:t>(三)、项目建设有利条件</w:t>
        </w:r>
        <w:r>
          <w:tab/>
        </w:r>
        <w:r>
          <w:fldChar w:fldCharType="begin"/>
        </w:r>
        <w:r>
          <w:instrText xml:space="preserve"> PAGEREF _Toc32335 \h </w:instrText>
        </w:r>
        <w:r>
          <w:fldChar w:fldCharType="separate"/>
        </w:r>
        <w:r>
          <w:t>9</w:t>
        </w:r>
        <w:r>
          <w:fldChar w:fldCharType="end"/>
        </w:r>
      </w:hyperlink>
    </w:p>
    <w:p>
      <w:pPr>
        <w:pStyle w:val="TOC1"/>
        <w:tabs>
          <w:tab w:val="right" w:leader="dot" w:pos="8306"/>
        </w:tabs>
      </w:pPr>
      <w:hyperlink w:anchor="_Toc24806" w:history="1">
        <w:r>
          <w:rPr>
            <w:rFonts w:ascii="仿宋" w:eastAsia="仿宋" w:hAnsi="仿宋" w:cs="仿宋" w:hint="eastAsia"/>
            <w:lang w:eastAsia="zh-CN"/>
          </w:rPr>
          <w:t>三、环境和生态影响分析</w:t>
        </w:r>
        <w:r>
          <w:tab/>
        </w:r>
        <w:r>
          <w:fldChar w:fldCharType="begin"/>
        </w:r>
        <w:r>
          <w:instrText xml:space="preserve"> PAGEREF _Toc24806 \h </w:instrText>
        </w:r>
        <w:r>
          <w:fldChar w:fldCharType="separate"/>
        </w:r>
        <w:r>
          <w:t>11</w:t>
        </w:r>
        <w:r>
          <w:fldChar w:fldCharType="end"/>
        </w:r>
      </w:hyperlink>
    </w:p>
    <w:p>
      <w:pPr>
        <w:pStyle w:val="TOC2"/>
        <w:tabs>
          <w:tab w:val="right" w:leader="dot" w:pos="8306"/>
        </w:tabs>
      </w:pPr>
      <w:hyperlink w:anchor="_Toc19803" w:history="1">
        <w:r>
          <w:rPr>
            <w:rFonts w:ascii="仿宋" w:eastAsia="仿宋" w:hAnsi="仿宋" w:cs="仿宋" w:hint="eastAsia"/>
            <w:lang w:eastAsia="zh-CN"/>
          </w:rPr>
          <w:t>(一)、环境和生态现状</w:t>
        </w:r>
        <w:r>
          <w:tab/>
        </w:r>
        <w:r>
          <w:fldChar w:fldCharType="begin"/>
        </w:r>
        <w:r>
          <w:instrText xml:space="preserve"> PAGEREF _Toc19803 \h </w:instrText>
        </w:r>
        <w:r>
          <w:fldChar w:fldCharType="separate"/>
        </w:r>
        <w:r>
          <w:t>11</w:t>
        </w:r>
        <w:r>
          <w:fldChar w:fldCharType="end"/>
        </w:r>
      </w:hyperlink>
    </w:p>
    <w:p>
      <w:pPr>
        <w:pStyle w:val="TOC2"/>
        <w:tabs>
          <w:tab w:val="right" w:leader="dot" w:pos="8306"/>
        </w:tabs>
      </w:pPr>
      <w:hyperlink w:anchor="_Toc9089" w:history="1">
        <w:r>
          <w:rPr>
            <w:rFonts w:ascii="仿宋" w:eastAsia="仿宋" w:hAnsi="仿宋" w:cs="仿宋" w:hint="eastAsia"/>
            <w:lang w:eastAsia="zh-CN"/>
          </w:rPr>
          <w:t>(二)、生态环境影响分析</w:t>
        </w:r>
        <w:r>
          <w:tab/>
        </w:r>
        <w:r>
          <w:fldChar w:fldCharType="begin"/>
        </w:r>
        <w:r>
          <w:instrText xml:space="preserve"> PAGEREF _Toc9089 \h </w:instrText>
        </w:r>
        <w:r>
          <w:fldChar w:fldCharType="separate"/>
        </w:r>
        <w:r>
          <w:t>12</w:t>
        </w:r>
        <w:r>
          <w:fldChar w:fldCharType="end"/>
        </w:r>
      </w:hyperlink>
    </w:p>
    <w:p>
      <w:pPr>
        <w:pStyle w:val="TOC2"/>
        <w:tabs>
          <w:tab w:val="right" w:leader="dot" w:pos="8306"/>
        </w:tabs>
      </w:pPr>
      <w:hyperlink w:anchor="_Toc1513" w:history="1">
        <w:r>
          <w:rPr>
            <w:rFonts w:ascii="仿宋" w:eastAsia="仿宋" w:hAnsi="仿宋" w:cs="仿宋" w:hint="eastAsia"/>
            <w:lang w:eastAsia="zh-CN"/>
          </w:rPr>
          <w:t>(三)、生态环境保护措施</w:t>
        </w:r>
        <w:r>
          <w:tab/>
        </w:r>
        <w:r>
          <w:fldChar w:fldCharType="begin"/>
        </w:r>
        <w:r>
          <w:instrText xml:space="preserve"> PAGEREF _Toc1513 \h </w:instrText>
        </w:r>
        <w:r>
          <w:fldChar w:fldCharType="separate"/>
        </w:r>
        <w:r>
          <w:t>14</w:t>
        </w:r>
        <w:r>
          <w:fldChar w:fldCharType="end"/>
        </w:r>
      </w:hyperlink>
    </w:p>
    <w:p>
      <w:pPr>
        <w:pStyle w:val="TOC2"/>
        <w:tabs>
          <w:tab w:val="right" w:leader="dot" w:pos="8306"/>
        </w:tabs>
      </w:pPr>
      <w:hyperlink w:anchor="_Toc18898" w:history="1">
        <w:r>
          <w:rPr>
            <w:rFonts w:ascii="仿宋" w:eastAsia="仿宋" w:hAnsi="仿宋" w:cs="仿宋" w:hint="eastAsia"/>
            <w:lang w:eastAsia="zh-CN"/>
          </w:rPr>
          <w:t>(四)、地质灾害影响分析</w:t>
        </w:r>
        <w:r>
          <w:tab/>
        </w:r>
        <w:r>
          <w:fldChar w:fldCharType="begin"/>
        </w:r>
        <w:r>
          <w:instrText xml:space="preserve"> PAGEREF _Toc18898 \h </w:instrText>
        </w:r>
        <w:r>
          <w:fldChar w:fldCharType="separate"/>
        </w:r>
        <w:r>
          <w:t>15</w:t>
        </w:r>
        <w:r>
          <w:fldChar w:fldCharType="end"/>
        </w:r>
      </w:hyperlink>
    </w:p>
    <w:p>
      <w:pPr>
        <w:pStyle w:val="TOC2"/>
        <w:tabs>
          <w:tab w:val="right" w:leader="dot" w:pos="8306"/>
        </w:tabs>
      </w:pPr>
      <w:hyperlink w:anchor="_Toc12201" w:history="1">
        <w:r>
          <w:rPr>
            <w:rFonts w:ascii="仿宋" w:eastAsia="仿宋" w:hAnsi="仿宋" w:cs="仿宋" w:hint="eastAsia"/>
            <w:lang w:eastAsia="zh-CN"/>
          </w:rPr>
          <w:t>(五)、特殊环境影响</w:t>
        </w:r>
        <w:r>
          <w:tab/>
        </w:r>
        <w:r>
          <w:fldChar w:fldCharType="begin"/>
        </w:r>
        <w:r>
          <w:instrText xml:space="preserve"> PAGEREF _Toc12201 \h </w:instrText>
        </w:r>
        <w:r>
          <w:fldChar w:fldCharType="separate"/>
        </w:r>
        <w:r>
          <w:t>17</w:t>
        </w:r>
        <w:r>
          <w:fldChar w:fldCharType="end"/>
        </w:r>
      </w:hyperlink>
    </w:p>
    <w:p>
      <w:pPr>
        <w:pStyle w:val="TOC1"/>
        <w:tabs>
          <w:tab w:val="right" w:leader="dot" w:pos="8306"/>
        </w:tabs>
      </w:pPr>
      <w:hyperlink w:anchor="_Toc20642" w:history="1">
        <w:r>
          <w:rPr>
            <w:rFonts w:ascii="仿宋" w:eastAsia="仿宋" w:hAnsi="仿宋" w:cs="仿宋" w:hint="eastAsia"/>
            <w:lang w:eastAsia="zh-CN"/>
          </w:rPr>
          <w:t>四、项目监理与质量保证</w:t>
        </w:r>
        <w:r>
          <w:tab/>
        </w:r>
        <w:r>
          <w:fldChar w:fldCharType="begin"/>
        </w:r>
        <w:r>
          <w:instrText xml:space="preserve"> PAGEREF _Toc20642 \h </w:instrText>
        </w:r>
        <w:r>
          <w:fldChar w:fldCharType="separate"/>
        </w:r>
        <w:r>
          <w:t>18</w:t>
        </w:r>
        <w:r>
          <w:fldChar w:fldCharType="end"/>
        </w:r>
      </w:hyperlink>
    </w:p>
    <w:p>
      <w:pPr>
        <w:pStyle w:val="TOC2"/>
        <w:tabs>
          <w:tab w:val="right" w:leader="dot" w:pos="8306"/>
        </w:tabs>
      </w:pPr>
      <w:hyperlink w:anchor="_Toc167" w:history="1">
        <w:r>
          <w:rPr>
            <w:rFonts w:ascii="仿宋" w:eastAsia="仿宋" w:hAnsi="仿宋" w:cs="仿宋" w:hint="eastAsia"/>
            <w:lang w:eastAsia="zh-CN"/>
          </w:rPr>
          <w:t>(一)、监理体系构建</w:t>
        </w:r>
        <w:r>
          <w:tab/>
        </w:r>
        <w:r>
          <w:fldChar w:fldCharType="begin"/>
        </w:r>
        <w:r>
          <w:instrText xml:space="preserve"> PAGEREF _Toc167 \h </w:instrText>
        </w:r>
        <w:r>
          <w:fldChar w:fldCharType="separate"/>
        </w:r>
        <w:r>
          <w:t>18</w:t>
        </w:r>
        <w:r>
          <w:fldChar w:fldCharType="end"/>
        </w:r>
      </w:hyperlink>
    </w:p>
    <w:p>
      <w:pPr>
        <w:pStyle w:val="TOC2"/>
        <w:tabs>
          <w:tab w:val="right" w:leader="dot" w:pos="8306"/>
        </w:tabs>
      </w:pPr>
      <w:hyperlink w:anchor="_Toc22648" w:history="1">
        <w:r>
          <w:rPr>
            <w:rFonts w:ascii="仿宋" w:eastAsia="仿宋" w:hAnsi="仿宋" w:cs="仿宋" w:hint="eastAsia"/>
            <w:lang w:eastAsia="zh-CN"/>
          </w:rPr>
          <w:t>(二)、质量保证体系实施</w:t>
        </w:r>
        <w:r>
          <w:tab/>
        </w:r>
        <w:r>
          <w:fldChar w:fldCharType="begin"/>
        </w:r>
        <w:r>
          <w:instrText xml:space="preserve"> PAGEREF _Toc22648 \h </w:instrText>
        </w:r>
        <w:r>
          <w:fldChar w:fldCharType="separate"/>
        </w:r>
        <w:r>
          <w:t>19</w:t>
        </w:r>
        <w:r>
          <w:fldChar w:fldCharType="end"/>
        </w:r>
      </w:hyperlink>
    </w:p>
    <w:p>
      <w:pPr>
        <w:pStyle w:val="TOC2"/>
        <w:tabs>
          <w:tab w:val="right" w:leader="dot" w:pos="8306"/>
        </w:tabs>
      </w:pPr>
      <w:hyperlink w:anchor="_Toc30553" w:history="1">
        <w:r>
          <w:rPr>
            <w:rFonts w:ascii="仿宋" w:eastAsia="仿宋" w:hAnsi="仿宋" w:cs="仿宋" w:hint="eastAsia"/>
            <w:lang w:eastAsia="zh-CN"/>
          </w:rPr>
          <w:t>(三)、监理与质量控制流程</w:t>
        </w:r>
        <w:r>
          <w:tab/>
        </w:r>
        <w:r>
          <w:fldChar w:fldCharType="begin"/>
        </w:r>
        <w:r>
          <w:instrText xml:space="preserve"> PAGEREF _Toc30553 \h </w:instrText>
        </w:r>
        <w:r>
          <w:fldChar w:fldCharType="separate"/>
        </w:r>
        <w:r>
          <w:t>19</w:t>
        </w:r>
        <w:r>
          <w:fldChar w:fldCharType="end"/>
        </w:r>
      </w:hyperlink>
    </w:p>
    <w:p>
      <w:pPr>
        <w:pStyle w:val="TOC1"/>
        <w:tabs>
          <w:tab w:val="right" w:leader="dot" w:pos="8306"/>
        </w:tabs>
      </w:pPr>
      <w:hyperlink w:anchor="_Toc19947" w:history="1">
        <w:r>
          <w:rPr>
            <w:rFonts w:ascii="仿宋" w:eastAsia="仿宋" w:hAnsi="仿宋" w:cs="仿宋" w:hint="eastAsia"/>
            <w:lang w:eastAsia="zh-CN"/>
          </w:rPr>
          <w:t>五、发展规划、产业政策和行业准入分析</w:t>
        </w:r>
        <w:r>
          <w:tab/>
        </w:r>
        <w:r>
          <w:fldChar w:fldCharType="begin"/>
        </w:r>
        <w:r>
          <w:instrText xml:space="preserve"> PAGEREF _Toc19947 \h </w:instrText>
        </w:r>
        <w:r>
          <w:fldChar w:fldCharType="separate"/>
        </w:r>
        <w:r>
          <w:t>20</w:t>
        </w:r>
        <w:r>
          <w:fldChar w:fldCharType="end"/>
        </w:r>
      </w:hyperlink>
    </w:p>
    <w:p>
      <w:pPr>
        <w:pStyle w:val="TOC2"/>
        <w:tabs>
          <w:tab w:val="right" w:leader="dot" w:pos="8306"/>
        </w:tabs>
      </w:pPr>
      <w:hyperlink w:anchor="_Toc32262" w:history="1">
        <w:r>
          <w:rPr>
            <w:rFonts w:ascii="仿宋" w:eastAsia="仿宋" w:hAnsi="仿宋" w:cs="仿宋" w:hint="eastAsia"/>
            <w:lang w:eastAsia="zh-CN"/>
          </w:rPr>
          <w:t>(一)、发展规划分析</w:t>
        </w:r>
        <w:r>
          <w:tab/>
        </w:r>
        <w:r>
          <w:fldChar w:fldCharType="begin"/>
        </w:r>
        <w:r>
          <w:instrText xml:space="preserve"> PAGEREF _Toc32262 \h </w:instrText>
        </w:r>
        <w:r>
          <w:fldChar w:fldCharType="separate"/>
        </w:r>
        <w:r>
          <w:t>20</w:t>
        </w:r>
        <w:r>
          <w:fldChar w:fldCharType="end"/>
        </w:r>
      </w:hyperlink>
    </w:p>
    <w:p>
      <w:pPr>
        <w:pStyle w:val="TOC2"/>
        <w:tabs>
          <w:tab w:val="right" w:leader="dot" w:pos="8306"/>
        </w:tabs>
      </w:pPr>
      <w:hyperlink w:anchor="_Toc10736" w:history="1">
        <w:r>
          <w:rPr>
            <w:rFonts w:ascii="仿宋" w:eastAsia="仿宋" w:hAnsi="仿宋" w:cs="仿宋" w:hint="eastAsia"/>
            <w:lang w:eastAsia="zh-CN"/>
          </w:rPr>
          <w:t>(二)、产业政策分析</w:t>
        </w:r>
        <w:r>
          <w:tab/>
        </w:r>
        <w:r>
          <w:fldChar w:fldCharType="begin"/>
        </w:r>
        <w:r>
          <w:instrText xml:space="preserve"> PAGEREF _Toc10736 \h </w:instrText>
        </w:r>
        <w:r>
          <w:fldChar w:fldCharType="separate"/>
        </w:r>
        <w:r>
          <w:t>21</w:t>
        </w:r>
        <w:r>
          <w:fldChar w:fldCharType="end"/>
        </w:r>
      </w:hyperlink>
    </w:p>
    <w:p>
      <w:pPr>
        <w:pStyle w:val="TOC2"/>
        <w:tabs>
          <w:tab w:val="right" w:leader="dot" w:pos="8306"/>
        </w:tabs>
      </w:pPr>
      <w:hyperlink w:anchor="_Toc10869" w:history="1">
        <w:r>
          <w:rPr>
            <w:rFonts w:ascii="仿宋" w:eastAsia="仿宋" w:hAnsi="仿宋" w:cs="仿宋" w:hint="eastAsia"/>
            <w:lang w:eastAsia="zh-CN"/>
          </w:rPr>
          <w:t>(三)、行业准入分析</w:t>
        </w:r>
        <w:r>
          <w:tab/>
        </w:r>
        <w:r>
          <w:fldChar w:fldCharType="begin"/>
        </w:r>
        <w:r>
          <w:instrText xml:space="preserve"> PAGEREF _Toc10869 \h </w:instrText>
        </w:r>
        <w:r>
          <w:fldChar w:fldCharType="separate"/>
        </w:r>
        <w:r>
          <w:t>23</w:t>
        </w:r>
        <w:r>
          <w:fldChar w:fldCharType="end"/>
        </w:r>
      </w:hyperlink>
    </w:p>
    <w:p>
      <w:pPr>
        <w:pStyle w:val="TOC1"/>
        <w:tabs>
          <w:tab w:val="right" w:leader="dot" w:pos="8306"/>
        </w:tabs>
      </w:pPr>
      <w:hyperlink w:anchor="_Toc12620" w:history="1">
        <w:r>
          <w:rPr>
            <w:rFonts w:ascii="仿宋" w:eastAsia="仿宋" w:hAnsi="仿宋" w:cs="仿宋" w:hint="eastAsia"/>
            <w:lang w:eastAsia="zh-CN"/>
          </w:rPr>
          <w:t>六、财务管理与成本控制</w:t>
        </w:r>
        <w:r>
          <w:tab/>
        </w:r>
        <w:r>
          <w:fldChar w:fldCharType="begin"/>
        </w:r>
        <w:r>
          <w:instrText xml:space="preserve"> PAGEREF _Toc12620 \h </w:instrText>
        </w:r>
        <w:r>
          <w:fldChar w:fldCharType="separate"/>
        </w:r>
        <w:r>
          <w:t>24</w:t>
        </w:r>
        <w:r>
          <w:fldChar w:fldCharType="end"/>
        </w:r>
      </w:hyperlink>
    </w:p>
    <w:p>
      <w:pPr>
        <w:pStyle w:val="TOC2"/>
        <w:tabs>
          <w:tab w:val="right" w:leader="dot" w:pos="8306"/>
        </w:tabs>
      </w:pPr>
      <w:hyperlink w:anchor="_Toc1030" w:history="1">
        <w:r>
          <w:rPr>
            <w:rFonts w:ascii="仿宋" w:eastAsia="仿宋" w:hAnsi="仿宋" w:cs="仿宋" w:hint="eastAsia"/>
            <w:lang w:eastAsia="zh-CN"/>
          </w:rPr>
          <w:t>(一)、财务管理体系建设</w:t>
        </w:r>
        <w:r>
          <w:tab/>
        </w:r>
        <w:r>
          <w:fldChar w:fldCharType="begin"/>
        </w:r>
        <w:r>
          <w:instrText xml:space="preserve"> PAGEREF _Toc1030 \h </w:instrText>
        </w:r>
        <w:r>
          <w:fldChar w:fldCharType="separate"/>
        </w:r>
        <w:r>
          <w:t>24</w:t>
        </w:r>
        <w:r>
          <w:fldChar w:fldCharType="end"/>
        </w:r>
      </w:hyperlink>
    </w:p>
    <w:p>
      <w:pPr>
        <w:pStyle w:val="TOC2"/>
        <w:tabs>
          <w:tab w:val="right" w:leader="dot" w:pos="8306"/>
        </w:tabs>
      </w:pPr>
      <w:hyperlink w:anchor="_Toc5319" w:history="1">
        <w:r>
          <w:rPr>
            <w:rFonts w:ascii="仿宋" w:eastAsia="仿宋" w:hAnsi="仿宋" w:cs="仿宋" w:hint="eastAsia"/>
            <w:lang w:eastAsia="zh-CN"/>
          </w:rPr>
          <w:t>(二)、成本控制措施</w:t>
        </w:r>
        <w:r>
          <w:tab/>
        </w:r>
        <w:r>
          <w:fldChar w:fldCharType="begin"/>
        </w:r>
        <w:r>
          <w:instrText xml:space="preserve"> PAGEREF _Toc5319 \h </w:instrText>
        </w:r>
        <w:r>
          <w:fldChar w:fldCharType="separate"/>
        </w:r>
        <w:r>
          <w:t>26</w:t>
        </w:r>
        <w:r>
          <w:fldChar w:fldCharType="end"/>
        </w:r>
      </w:hyperlink>
    </w:p>
    <w:p>
      <w:pPr>
        <w:pStyle w:val="TOC1"/>
        <w:tabs>
          <w:tab w:val="right" w:leader="dot" w:pos="8306"/>
        </w:tabs>
      </w:pPr>
      <w:hyperlink w:anchor="_Toc19365" w:history="1">
        <w:r>
          <w:rPr>
            <w:rFonts w:ascii="仿宋" w:eastAsia="仿宋" w:hAnsi="仿宋" w:cs="仿宋" w:hint="eastAsia"/>
            <w:lang w:eastAsia="zh-CN"/>
          </w:rPr>
          <w:t>七、项目进度计划</w:t>
        </w:r>
        <w:r>
          <w:tab/>
        </w:r>
        <w:r>
          <w:fldChar w:fldCharType="begin"/>
        </w:r>
        <w:r>
          <w:instrText xml:space="preserve"> PAGEREF _Toc19365 \h </w:instrText>
        </w:r>
        <w:r>
          <w:fldChar w:fldCharType="separate"/>
        </w:r>
        <w:r>
          <w:t>27</w:t>
        </w:r>
        <w:r>
          <w:fldChar w:fldCharType="end"/>
        </w:r>
      </w:hyperlink>
    </w:p>
    <w:p>
      <w:pPr>
        <w:pStyle w:val="TOC2"/>
        <w:tabs>
          <w:tab w:val="right" w:leader="dot" w:pos="8306"/>
        </w:tabs>
      </w:pPr>
      <w:hyperlink w:anchor="_Toc8156" w:history="1">
        <w:r>
          <w:rPr>
            <w:rFonts w:ascii="仿宋" w:eastAsia="仿宋" w:hAnsi="仿宋" w:cs="仿宋" w:hint="eastAsia"/>
            <w:lang w:eastAsia="zh-CN"/>
          </w:rPr>
          <w:t>(一)、建设周期</w:t>
        </w:r>
        <w:r>
          <w:tab/>
        </w:r>
        <w:r>
          <w:fldChar w:fldCharType="begin"/>
        </w:r>
        <w:r>
          <w:instrText xml:space="preserve"> PAGEREF _Toc8156 \h </w:instrText>
        </w:r>
        <w:r>
          <w:fldChar w:fldCharType="separate"/>
        </w:r>
        <w:r>
          <w:t>27</w:t>
        </w:r>
        <w:r>
          <w:fldChar w:fldCharType="end"/>
        </w:r>
      </w:hyperlink>
    </w:p>
    <w:p>
      <w:pPr>
        <w:pStyle w:val="TOC2"/>
        <w:tabs>
          <w:tab w:val="right" w:leader="dot" w:pos="8306"/>
        </w:tabs>
      </w:pPr>
      <w:hyperlink w:anchor="_Toc23601" w:history="1">
        <w:r>
          <w:rPr>
            <w:rFonts w:ascii="仿宋" w:eastAsia="仿宋" w:hAnsi="仿宋" w:cs="仿宋" w:hint="eastAsia"/>
            <w:lang w:eastAsia="zh-CN"/>
          </w:rPr>
          <w:t>(二)、建设进度</w:t>
        </w:r>
        <w:r>
          <w:tab/>
        </w:r>
        <w:r>
          <w:fldChar w:fldCharType="begin"/>
        </w:r>
        <w:r>
          <w:instrText xml:space="preserve"> PAGEREF _Toc23601 \h </w:instrText>
        </w:r>
        <w:r>
          <w:fldChar w:fldCharType="separate"/>
        </w:r>
        <w:r>
          <w:t>27</w:t>
        </w:r>
        <w:r>
          <w:fldChar w:fldCharType="end"/>
        </w:r>
      </w:hyperlink>
    </w:p>
    <w:p>
      <w:pPr>
        <w:pStyle w:val="TOC2"/>
        <w:tabs>
          <w:tab w:val="right" w:leader="dot" w:pos="8306"/>
        </w:tabs>
      </w:pPr>
      <w:hyperlink w:anchor="_Toc20980" w:history="1">
        <w:r>
          <w:rPr>
            <w:rFonts w:ascii="仿宋" w:eastAsia="仿宋" w:hAnsi="仿宋" w:cs="仿宋" w:hint="eastAsia"/>
            <w:lang w:eastAsia="zh-CN"/>
          </w:rPr>
          <w:t>(三)、进度安排注意事项</w:t>
        </w:r>
        <w:r>
          <w:tab/>
        </w:r>
        <w:r>
          <w:fldChar w:fldCharType="begin"/>
        </w:r>
        <w:r>
          <w:instrText xml:space="preserve"> PAGEREF _Toc20980 \h </w:instrText>
        </w:r>
        <w:r>
          <w:fldChar w:fldCharType="separate"/>
        </w:r>
        <w:r>
          <w:t>28</w:t>
        </w:r>
        <w:r>
          <w:fldChar w:fldCharType="end"/>
        </w:r>
      </w:hyperlink>
    </w:p>
    <w:p>
      <w:pPr>
        <w:pStyle w:val="TOC2"/>
        <w:tabs>
          <w:tab w:val="right" w:leader="dot" w:pos="8306"/>
        </w:tabs>
      </w:pPr>
      <w:hyperlink w:anchor="_Toc12115" w:history="1">
        <w:r>
          <w:rPr>
            <w:rFonts w:ascii="仿宋" w:eastAsia="仿宋" w:hAnsi="仿宋" w:cs="仿宋" w:hint="eastAsia"/>
            <w:lang w:eastAsia="zh-CN"/>
          </w:rPr>
          <w:t>(四)、人力资源配置</w:t>
        </w:r>
        <w:r>
          <w:tab/>
        </w:r>
        <w:r>
          <w:fldChar w:fldCharType="begin"/>
        </w:r>
        <w:r>
          <w:instrText xml:space="preserve"> PAGEREF _Toc12115 \h </w:instrText>
        </w:r>
        <w:r>
          <w:fldChar w:fldCharType="separate"/>
        </w:r>
        <w:r>
          <w:t>29</w:t>
        </w:r>
        <w:r>
          <w:fldChar w:fldCharType="end"/>
        </w:r>
      </w:hyperlink>
    </w:p>
    <w:p>
      <w:pPr>
        <w:pStyle w:val="TOC2"/>
        <w:tabs>
          <w:tab w:val="right" w:leader="dot" w:pos="8306"/>
        </w:tabs>
      </w:pPr>
      <w:hyperlink w:anchor="_Toc24176" w:history="1">
        <w:r>
          <w:rPr>
            <w:rFonts w:ascii="仿宋" w:eastAsia="仿宋" w:hAnsi="仿宋" w:cs="仿宋" w:hint="eastAsia"/>
            <w:lang w:eastAsia="zh-CN"/>
          </w:rPr>
          <w:t>(五)、员工培训</w:t>
        </w:r>
        <w:r>
          <w:tab/>
        </w:r>
        <w:r>
          <w:fldChar w:fldCharType="begin"/>
        </w:r>
        <w:r>
          <w:instrText xml:space="preserve"> PAGEREF _Toc24176 \h </w:instrText>
        </w:r>
        <w:r>
          <w:fldChar w:fldCharType="separate"/>
        </w:r>
        <w:r>
          <w:t>31</w:t>
        </w:r>
        <w:r>
          <w:fldChar w:fldCharType="end"/>
        </w:r>
      </w:hyperlink>
    </w:p>
    <w:p>
      <w:pPr>
        <w:pStyle w:val="TOC2"/>
        <w:tabs>
          <w:tab w:val="right" w:leader="dot" w:pos="8306"/>
        </w:tabs>
      </w:pPr>
      <w:hyperlink w:anchor="_Toc12762" w:history="1">
        <w:r>
          <w:rPr>
            <w:rFonts w:ascii="仿宋" w:eastAsia="仿宋" w:hAnsi="仿宋" w:cs="仿宋" w:hint="eastAsia"/>
            <w:lang w:eastAsia="zh-CN"/>
          </w:rPr>
          <w:t>(六)、项目实施保障</w:t>
        </w:r>
        <w:r>
          <w:tab/>
        </w:r>
        <w:r>
          <w:fldChar w:fldCharType="begin"/>
        </w:r>
        <w:r>
          <w:instrText xml:space="preserve"> PAGEREF _Toc12762 \h </w:instrText>
        </w:r>
        <w:r>
          <w:fldChar w:fldCharType="separate"/>
        </w:r>
        <w:r>
          <w:t>32</w:t>
        </w:r>
        <w:r>
          <w:fldChar w:fldCharType="end"/>
        </w:r>
      </w:hyperlink>
    </w:p>
    <w:p>
      <w:pPr>
        <w:pStyle w:val="TOC2"/>
        <w:tabs>
          <w:tab w:val="right" w:leader="dot" w:pos="8306"/>
        </w:tabs>
      </w:pPr>
      <w:hyperlink w:anchor="_Toc12813" w:history="1">
        <w:r>
          <w:rPr>
            <w:rFonts w:ascii="仿宋" w:eastAsia="仿宋" w:hAnsi="仿宋" w:cs="仿宋" w:hint="eastAsia"/>
            <w:lang w:eastAsia="zh-CN"/>
          </w:rPr>
          <w:t>(七)、安全规范管理</w:t>
        </w:r>
        <w:r>
          <w:tab/>
        </w:r>
        <w:r>
          <w:fldChar w:fldCharType="begin"/>
        </w:r>
        <w:r>
          <w:instrText xml:space="preserve"> PAGEREF _Toc12813 \h </w:instrText>
        </w:r>
        <w:r>
          <w:fldChar w:fldCharType="separate"/>
        </w:r>
        <w:r>
          <w:t>33</w:t>
        </w:r>
        <w:r>
          <w:fldChar w:fldCharType="end"/>
        </w:r>
      </w:hyperlink>
    </w:p>
    <w:p>
      <w:pPr>
        <w:pStyle w:val="TOC1"/>
        <w:tabs>
          <w:tab w:val="right" w:leader="dot" w:pos="8306"/>
        </w:tabs>
      </w:pPr>
      <w:hyperlink w:anchor="_Toc11278" w:history="1">
        <w:r>
          <w:rPr>
            <w:rFonts w:ascii="仿宋" w:eastAsia="仿宋" w:hAnsi="仿宋" w:cs="仿宋" w:hint="eastAsia"/>
            <w:lang w:eastAsia="zh-CN"/>
          </w:rPr>
          <w:t>八、经济效益与社会效益优化</w:t>
        </w:r>
        <w:r>
          <w:tab/>
        </w:r>
        <w:r>
          <w:fldChar w:fldCharType="begin"/>
        </w:r>
        <w:r>
          <w:instrText xml:space="preserve"> PAGEREF _Toc11278 \h </w:instrText>
        </w:r>
        <w:r>
          <w:fldChar w:fldCharType="separate"/>
        </w:r>
        <w:r>
          <w:t>34</w:t>
        </w:r>
        <w:r>
          <w:fldChar w:fldCharType="end"/>
        </w:r>
      </w:hyperlink>
    </w:p>
    <w:p>
      <w:pPr>
        <w:pStyle w:val="TOC2"/>
        <w:tabs>
          <w:tab w:val="right" w:leader="dot" w:pos="8306"/>
        </w:tabs>
      </w:pPr>
      <w:hyperlink w:anchor="_Toc20588" w:history="1">
        <w:r>
          <w:rPr>
            <w:rFonts w:ascii="仿宋" w:eastAsia="仿宋" w:hAnsi="仿宋" w:cs="仿宋" w:hint="eastAsia"/>
            <w:lang w:eastAsia="zh-CN"/>
          </w:rPr>
          <w:t>(一)、经济效益提升策略</w:t>
        </w:r>
        <w:r>
          <w:tab/>
        </w:r>
        <w:r>
          <w:fldChar w:fldCharType="begin"/>
        </w:r>
        <w:r>
          <w:instrText xml:space="preserve"> PAGEREF _Toc20588 \h </w:instrText>
        </w:r>
        <w:r>
          <w:fldChar w:fldCharType="separate"/>
        </w:r>
        <w:r>
          <w:t>34</w:t>
        </w:r>
        <w:r>
          <w:fldChar w:fldCharType="end"/>
        </w:r>
      </w:hyperlink>
    </w:p>
    <w:p>
      <w:pPr>
        <w:pStyle w:val="TOC2"/>
        <w:tabs>
          <w:tab w:val="right" w:leader="dot" w:pos="8306"/>
        </w:tabs>
      </w:pPr>
      <w:hyperlink w:anchor="_Toc26019" w:history="1">
        <w:r>
          <w:rPr>
            <w:rFonts w:ascii="仿宋" w:eastAsia="仿宋" w:hAnsi="仿宋" w:cs="仿宋" w:hint="eastAsia"/>
            <w:lang w:eastAsia="zh-CN"/>
          </w:rPr>
          <w:t>(二)、社会效益增强方案</w:t>
        </w:r>
        <w:r>
          <w:tab/>
        </w:r>
        <w:r>
          <w:fldChar w:fldCharType="begin"/>
        </w:r>
        <w:r>
          <w:instrText xml:space="preserve"> PAGEREF _Toc26019 \h </w:instrText>
        </w:r>
        <w:r>
          <w:fldChar w:fldCharType="separate"/>
        </w:r>
        <w:r>
          <w:t>36</w:t>
        </w:r>
        <w:r>
          <w:fldChar w:fldCharType="end"/>
        </w:r>
      </w:hyperlink>
    </w:p>
    <w:p>
      <w:pPr>
        <w:pStyle w:val="TOC1"/>
        <w:tabs>
          <w:tab w:val="right" w:leader="dot" w:pos="8306"/>
        </w:tabs>
      </w:pPr>
      <w:hyperlink w:anchor="_Toc12987" w:history="1">
        <w:r>
          <w:rPr>
            <w:rFonts w:ascii="仿宋" w:eastAsia="仿宋" w:hAnsi="仿宋" w:cs="仿宋" w:hint="eastAsia"/>
            <w:lang w:eastAsia="zh-CN"/>
          </w:rPr>
          <w:t>九、安全与应急管理</w:t>
        </w:r>
        <w:r>
          <w:tab/>
        </w:r>
        <w:r>
          <w:fldChar w:fldCharType="begin"/>
        </w:r>
        <w:r>
          <w:instrText xml:space="preserve"> PAGEREF _Toc12987 \h </w:instrText>
        </w:r>
        <w:r>
          <w:fldChar w:fldCharType="separate"/>
        </w:r>
        <w:r>
          <w:t>36</w:t>
        </w:r>
        <w:r>
          <w:fldChar w:fldCharType="end"/>
        </w:r>
      </w:hyperlink>
    </w:p>
    <w:p>
      <w:pPr>
        <w:pStyle w:val="TOC2"/>
        <w:tabs>
          <w:tab w:val="right" w:leader="dot" w:pos="8306"/>
        </w:tabs>
      </w:pPr>
      <w:hyperlink w:anchor="_Toc10796" w:history="1">
        <w:r>
          <w:rPr>
            <w:rFonts w:ascii="仿宋" w:eastAsia="仿宋" w:hAnsi="仿宋" w:cs="仿宋" w:hint="eastAsia"/>
            <w:lang w:eastAsia="zh-CN"/>
          </w:rPr>
          <w:t>(一)、安全生产管理</w:t>
        </w:r>
        <w:r>
          <w:tab/>
        </w:r>
        <w:r>
          <w:fldChar w:fldCharType="begin"/>
        </w:r>
        <w:r>
          <w:instrText xml:space="preserve"> PAGEREF _Toc10796 \h </w:instrText>
        </w:r>
        <w:r>
          <w:fldChar w:fldCharType="separate"/>
        </w:r>
        <w:r>
          <w:t>36</w:t>
        </w:r>
        <w:r>
          <w:fldChar w:fldCharType="end"/>
        </w:r>
      </w:hyperlink>
    </w:p>
    <w:p>
      <w:pPr>
        <w:pStyle w:val="TOC2"/>
        <w:tabs>
          <w:tab w:val="right" w:leader="dot" w:pos="8306"/>
        </w:tabs>
      </w:pPr>
      <w:hyperlink w:anchor="_Toc22745" w:history="1">
        <w:r>
          <w:rPr>
            <w:rFonts w:ascii="仿宋" w:eastAsia="仿宋" w:hAnsi="仿宋" w:cs="仿宋" w:hint="eastAsia"/>
            <w:lang w:eastAsia="zh-CN"/>
          </w:rPr>
          <w:t>(二)、应急预案与响应</w:t>
        </w:r>
        <w:r>
          <w:tab/>
        </w:r>
        <w:r>
          <w:fldChar w:fldCharType="begin"/>
        </w:r>
        <w:r>
          <w:instrText xml:space="preserve"> PAGEREF _Toc22745 \h </w:instrText>
        </w:r>
        <w:r>
          <w:fldChar w:fldCharType="separate"/>
        </w:r>
        <w:r>
          <w:t>38</w:t>
        </w:r>
        <w:r>
          <w:fldChar w:fldCharType="end"/>
        </w:r>
      </w:hyperlink>
    </w:p>
    <w:p>
      <w:pPr>
        <w:pStyle w:val="TOC1"/>
        <w:tabs>
          <w:tab w:val="right" w:leader="dot" w:pos="8306"/>
        </w:tabs>
      </w:pPr>
      <w:hyperlink w:anchor="_Toc14914" w:history="1">
        <w:r>
          <w:rPr>
            <w:rFonts w:ascii="仿宋" w:eastAsia="仿宋" w:hAnsi="仿宋" w:cs="仿宋" w:hint="eastAsia"/>
            <w:lang w:eastAsia="zh-CN"/>
          </w:rPr>
          <w:t>十、资金管理与财务规划</w:t>
        </w:r>
        <w:r>
          <w:tab/>
        </w:r>
        <w:r>
          <w:fldChar w:fldCharType="begin"/>
        </w:r>
        <w:r>
          <w:instrText xml:space="preserve"> PAGEREF _Toc14914 \h </w:instrText>
        </w:r>
        <w:r>
          <w:fldChar w:fldCharType="separate"/>
        </w:r>
        <w:r>
          <w:t>40</w:t>
        </w:r>
        <w:r>
          <w:fldChar w:fldCharType="end"/>
        </w:r>
      </w:hyperlink>
    </w:p>
    <w:p>
      <w:pPr>
        <w:pStyle w:val="TOC2"/>
        <w:tabs>
          <w:tab w:val="right" w:leader="dot" w:pos="8306"/>
        </w:tabs>
      </w:pPr>
      <w:hyperlink w:anchor="_Toc2156" w:history="1">
        <w:r>
          <w:rPr>
            <w:rFonts w:ascii="仿宋" w:eastAsia="仿宋" w:hAnsi="仿宋" w:cs="仿宋" w:hint="eastAsia"/>
            <w:lang w:eastAsia="zh-CN"/>
          </w:rPr>
          <w:t>(一)、项目资金来源与筹措</w:t>
        </w:r>
        <w:r>
          <w:tab/>
        </w:r>
        <w:r>
          <w:fldChar w:fldCharType="begin"/>
        </w:r>
        <w:r>
          <w:instrText xml:space="preserve"> PAGEREF _Toc2156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6" w:history="1">
        <w:r>
          <w:rPr>
            <w:rFonts w:ascii="仿宋" w:eastAsia="仿宋" w:hAnsi="仿宋" w:cs="仿宋" w:hint="eastAsia"/>
            <w:lang w:eastAsia="zh-CN"/>
          </w:rPr>
          <w:t>(二)、资金使用与监管</w:t>
        </w:r>
        <w:r>
          <w:tab/>
        </w:r>
        <w:r>
          <w:fldChar w:fldCharType="begin"/>
        </w:r>
        <w:r>
          <w:instrText xml:space="preserve"> PAGEREF _Toc22196 \h </w:instrText>
        </w:r>
        <w:r>
          <w:fldChar w:fldCharType="separate"/>
        </w:r>
        <w:r>
          <w:t>41</w:t>
        </w:r>
        <w:r>
          <w:fldChar w:fldCharType="end"/>
        </w:r>
      </w:hyperlink>
    </w:p>
    <w:p>
      <w:pPr>
        <w:pStyle w:val="TOC2"/>
        <w:tabs>
          <w:tab w:val="right" w:leader="dot" w:pos="8306"/>
        </w:tabs>
      </w:pPr>
      <w:hyperlink w:anchor="_Toc20920" w:history="1">
        <w:r>
          <w:rPr>
            <w:rFonts w:ascii="仿宋" w:eastAsia="仿宋" w:hAnsi="仿宋" w:cs="仿宋" w:hint="eastAsia"/>
            <w:lang w:eastAsia="zh-CN"/>
          </w:rPr>
          <w:t>(三)、财务规划与预测</w:t>
        </w:r>
        <w:r>
          <w:tab/>
        </w:r>
        <w:r>
          <w:fldChar w:fldCharType="begin"/>
        </w:r>
        <w:r>
          <w:instrText xml:space="preserve"> PAGEREF _Toc20920 \h </w:instrText>
        </w:r>
        <w:r>
          <w:fldChar w:fldCharType="separate"/>
        </w:r>
        <w:r>
          <w:t>42</w:t>
        </w:r>
        <w:r>
          <w:fldChar w:fldCharType="end"/>
        </w:r>
      </w:hyperlink>
    </w:p>
    <w:p>
      <w:pPr>
        <w:pStyle w:val="TOC1"/>
        <w:tabs>
          <w:tab w:val="right" w:leader="dot" w:pos="8306"/>
        </w:tabs>
      </w:pPr>
      <w:hyperlink w:anchor="_Toc16004" w:history="1">
        <w:r>
          <w:rPr>
            <w:rFonts w:ascii="仿宋" w:eastAsia="仿宋" w:hAnsi="仿宋" w:cs="仿宋" w:hint="eastAsia"/>
            <w:lang w:eastAsia="zh-CN"/>
          </w:rPr>
          <w:t>十一、项目变更管理</w:t>
        </w:r>
        <w:r>
          <w:tab/>
        </w:r>
        <w:r>
          <w:fldChar w:fldCharType="begin"/>
        </w:r>
        <w:r>
          <w:instrText xml:space="preserve"> PAGEREF _Toc16004 \h </w:instrText>
        </w:r>
        <w:r>
          <w:fldChar w:fldCharType="separate"/>
        </w:r>
        <w:r>
          <w:t>43</w:t>
        </w:r>
        <w:r>
          <w:fldChar w:fldCharType="end"/>
        </w:r>
      </w:hyperlink>
    </w:p>
    <w:p>
      <w:pPr>
        <w:pStyle w:val="TOC2"/>
        <w:tabs>
          <w:tab w:val="right" w:leader="dot" w:pos="8306"/>
        </w:tabs>
      </w:pPr>
      <w:hyperlink w:anchor="_Toc28743" w:history="1">
        <w:r>
          <w:rPr>
            <w:rFonts w:ascii="仿宋" w:eastAsia="仿宋" w:hAnsi="仿宋" w:cs="仿宋" w:hint="eastAsia"/>
            <w:lang w:eastAsia="zh-CN"/>
          </w:rPr>
          <w:t>(一)、变更控制流程</w:t>
        </w:r>
        <w:r>
          <w:tab/>
        </w:r>
        <w:r>
          <w:fldChar w:fldCharType="begin"/>
        </w:r>
        <w:r>
          <w:instrText xml:space="preserve"> PAGEREF _Toc28743 \h </w:instrText>
        </w:r>
        <w:r>
          <w:fldChar w:fldCharType="separate"/>
        </w:r>
        <w:r>
          <w:t>43</w:t>
        </w:r>
        <w:r>
          <w:fldChar w:fldCharType="end"/>
        </w:r>
      </w:hyperlink>
    </w:p>
    <w:p>
      <w:pPr>
        <w:pStyle w:val="TOC2"/>
        <w:tabs>
          <w:tab w:val="right" w:leader="dot" w:pos="8306"/>
        </w:tabs>
      </w:pPr>
      <w:hyperlink w:anchor="_Toc32123" w:history="1">
        <w:r>
          <w:rPr>
            <w:rFonts w:ascii="仿宋" w:eastAsia="仿宋" w:hAnsi="仿宋" w:cs="仿宋" w:hint="eastAsia"/>
            <w:lang w:eastAsia="zh-CN"/>
          </w:rPr>
          <w:t>(二)、影响评估与处理</w:t>
        </w:r>
        <w:r>
          <w:tab/>
        </w:r>
        <w:r>
          <w:fldChar w:fldCharType="begin"/>
        </w:r>
        <w:r>
          <w:instrText xml:space="preserve"> PAGEREF _Toc32123 \h </w:instrText>
        </w:r>
        <w:r>
          <w:fldChar w:fldCharType="separate"/>
        </w:r>
        <w:r>
          <w:t>44</w:t>
        </w:r>
        <w:r>
          <w:fldChar w:fldCharType="end"/>
        </w:r>
      </w:hyperlink>
    </w:p>
    <w:p>
      <w:pPr>
        <w:pStyle w:val="TOC2"/>
        <w:tabs>
          <w:tab w:val="right" w:leader="dot" w:pos="8306"/>
        </w:tabs>
      </w:pPr>
      <w:hyperlink w:anchor="_Toc3478" w:history="1">
        <w:r>
          <w:rPr>
            <w:rFonts w:ascii="仿宋" w:eastAsia="仿宋" w:hAnsi="仿宋" w:cs="仿宋" w:hint="eastAsia"/>
            <w:lang w:eastAsia="zh-CN"/>
          </w:rPr>
          <w:t>(三)、变更记录与追踪</w:t>
        </w:r>
        <w:r>
          <w:tab/>
        </w:r>
        <w:r>
          <w:fldChar w:fldCharType="begin"/>
        </w:r>
        <w:r>
          <w:instrText xml:space="preserve"> PAGEREF _Toc3478 \h </w:instrText>
        </w:r>
        <w:r>
          <w:fldChar w:fldCharType="separate"/>
        </w:r>
        <w:r>
          <w:t>46</w:t>
        </w:r>
        <w:r>
          <w:fldChar w:fldCharType="end"/>
        </w:r>
      </w:hyperlink>
    </w:p>
    <w:p>
      <w:pPr>
        <w:pStyle w:val="TOC2"/>
        <w:tabs>
          <w:tab w:val="right" w:leader="dot" w:pos="8306"/>
        </w:tabs>
      </w:pPr>
      <w:hyperlink w:anchor="_Toc6289" w:history="1">
        <w:r>
          <w:rPr>
            <w:rFonts w:ascii="仿宋" w:eastAsia="仿宋" w:hAnsi="仿宋" w:cs="仿宋" w:hint="eastAsia"/>
            <w:lang w:eastAsia="zh-CN"/>
          </w:rPr>
          <w:t>(四)、变更管理策略</w:t>
        </w:r>
        <w:r>
          <w:tab/>
        </w:r>
        <w:r>
          <w:fldChar w:fldCharType="begin"/>
        </w:r>
        <w:r>
          <w:instrText xml:space="preserve"> PAGEREF _Toc6289 \h </w:instrText>
        </w:r>
        <w:r>
          <w:fldChar w:fldCharType="separate"/>
        </w:r>
        <w:r>
          <w:t>47</w:t>
        </w:r>
        <w:r>
          <w:fldChar w:fldCharType="end"/>
        </w:r>
      </w:hyperlink>
    </w:p>
    <w:p>
      <w:pPr>
        <w:pStyle w:val="TOC1"/>
        <w:tabs>
          <w:tab w:val="right" w:leader="dot" w:pos="8306"/>
        </w:tabs>
      </w:pPr>
      <w:hyperlink w:anchor="_Toc24165" w:history="1">
        <w:r>
          <w:rPr>
            <w:rFonts w:ascii="仿宋" w:eastAsia="仿宋" w:hAnsi="仿宋" w:cs="仿宋" w:hint="eastAsia"/>
            <w:lang w:eastAsia="zh-CN"/>
          </w:rPr>
          <w:t>十二、环境保护与治理方案</w:t>
        </w:r>
        <w:r>
          <w:tab/>
        </w:r>
        <w:r>
          <w:fldChar w:fldCharType="begin"/>
        </w:r>
        <w:r>
          <w:instrText xml:space="preserve"> PAGEREF _Toc24165 \h </w:instrText>
        </w:r>
        <w:r>
          <w:fldChar w:fldCharType="separate"/>
        </w:r>
        <w:r>
          <w:t>49</w:t>
        </w:r>
        <w:r>
          <w:fldChar w:fldCharType="end"/>
        </w:r>
      </w:hyperlink>
    </w:p>
    <w:p>
      <w:pPr>
        <w:pStyle w:val="TOC2"/>
        <w:tabs>
          <w:tab w:val="right" w:leader="dot" w:pos="8306"/>
        </w:tabs>
      </w:pPr>
      <w:hyperlink w:anchor="_Toc20108" w:history="1">
        <w:r>
          <w:rPr>
            <w:rFonts w:ascii="仿宋" w:eastAsia="仿宋" w:hAnsi="仿宋" w:cs="仿宋" w:hint="eastAsia"/>
            <w:lang w:eastAsia="zh-CN"/>
          </w:rPr>
          <w:t>(一)、项目环境影响评估</w:t>
        </w:r>
        <w:r>
          <w:tab/>
        </w:r>
        <w:r>
          <w:fldChar w:fldCharType="begin"/>
        </w:r>
        <w:r>
          <w:instrText xml:space="preserve"> PAGEREF _Toc20108 \h </w:instrText>
        </w:r>
        <w:r>
          <w:fldChar w:fldCharType="separate"/>
        </w:r>
        <w:r>
          <w:t>49</w:t>
        </w:r>
        <w:r>
          <w:fldChar w:fldCharType="end"/>
        </w:r>
      </w:hyperlink>
    </w:p>
    <w:p>
      <w:pPr>
        <w:pStyle w:val="TOC2"/>
        <w:tabs>
          <w:tab w:val="right" w:leader="dot" w:pos="8306"/>
        </w:tabs>
      </w:pPr>
      <w:hyperlink w:anchor="_Toc5985" w:history="1">
        <w:r>
          <w:rPr>
            <w:rFonts w:ascii="仿宋" w:eastAsia="仿宋" w:hAnsi="仿宋" w:cs="仿宋" w:hint="eastAsia"/>
            <w:lang w:eastAsia="zh-CN"/>
          </w:rPr>
          <w:t>(二)、环境保护措施与治理方案</w:t>
        </w:r>
        <w:r>
          <w:tab/>
        </w:r>
        <w:r>
          <w:fldChar w:fldCharType="begin"/>
        </w:r>
        <w:r>
          <w:instrText xml:space="preserve"> PAGEREF _Toc5985 \h </w:instrText>
        </w:r>
        <w:r>
          <w:fldChar w:fldCharType="separate"/>
        </w:r>
        <w:r>
          <w:t>49</w:t>
        </w:r>
        <w:r>
          <w:fldChar w:fldCharType="end"/>
        </w:r>
      </w:hyperlink>
    </w:p>
    <w:p>
      <w:pPr>
        <w:pStyle w:val="TOC1"/>
        <w:tabs>
          <w:tab w:val="right" w:leader="dot" w:pos="8306"/>
        </w:tabs>
      </w:pPr>
      <w:hyperlink w:anchor="_Toc5747" w:history="1">
        <w:r>
          <w:rPr>
            <w:rFonts w:ascii="仿宋" w:eastAsia="仿宋" w:hAnsi="仿宋" w:cs="仿宋" w:hint="eastAsia"/>
            <w:lang w:eastAsia="zh-CN"/>
          </w:rPr>
          <w:t>十三、企业合规与伦理</w:t>
        </w:r>
        <w:r>
          <w:tab/>
        </w:r>
        <w:r>
          <w:fldChar w:fldCharType="begin"/>
        </w:r>
        <w:r>
          <w:instrText xml:space="preserve"> PAGEREF _Toc5747 \h </w:instrText>
        </w:r>
        <w:r>
          <w:fldChar w:fldCharType="separate"/>
        </w:r>
        <w:r>
          <w:t>50</w:t>
        </w:r>
        <w:r>
          <w:fldChar w:fldCharType="end"/>
        </w:r>
      </w:hyperlink>
    </w:p>
    <w:p>
      <w:pPr>
        <w:pStyle w:val="TOC2"/>
        <w:tabs>
          <w:tab w:val="right" w:leader="dot" w:pos="8306"/>
        </w:tabs>
      </w:pPr>
      <w:hyperlink w:anchor="_Toc23614" w:history="1">
        <w:r>
          <w:rPr>
            <w:rFonts w:ascii="仿宋" w:eastAsia="仿宋" w:hAnsi="仿宋" w:cs="仿宋" w:hint="eastAsia"/>
            <w:lang w:eastAsia="zh-CN"/>
          </w:rPr>
          <w:t>(一)、合规政策与程序</w:t>
        </w:r>
        <w:r>
          <w:tab/>
        </w:r>
        <w:r>
          <w:fldChar w:fldCharType="begin"/>
        </w:r>
        <w:r>
          <w:instrText xml:space="preserve"> PAGEREF _Toc23614 \h </w:instrText>
        </w:r>
        <w:r>
          <w:fldChar w:fldCharType="separate"/>
        </w:r>
        <w:r>
          <w:t>50</w:t>
        </w:r>
        <w:r>
          <w:fldChar w:fldCharType="end"/>
        </w:r>
      </w:hyperlink>
    </w:p>
    <w:p>
      <w:pPr>
        <w:pStyle w:val="TOC2"/>
        <w:tabs>
          <w:tab w:val="right" w:leader="dot" w:pos="8306"/>
        </w:tabs>
      </w:pPr>
      <w:hyperlink w:anchor="_Toc4813" w:history="1">
        <w:r>
          <w:rPr>
            <w:rFonts w:ascii="仿宋" w:eastAsia="仿宋" w:hAnsi="仿宋" w:cs="仿宋" w:hint="eastAsia"/>
            <w:lang w:eastAsia="zh-CN"/>
          </w:rPr>
          <w:t>(二)、伦理规范与培训</w:t>
        </w:r>
        <w:r>
          <w:tab/>
        </w:r>
        <w:r>
          <w:fldChar w:fldCharType="begin"/>
        </w:r>
        <w:r>
          <w:instrText xml:space="preserve"> PAGEREF _Toc4813 \h </w:instrText>
        </w:r>
        <w:r>
          <w:fldChar w:fldCharType="separate"/>
        </w:r>
        <w:r>
          <w:t>51</w:t>
        </w:r>
        <w:r>
          <w:fldChar w:fldCharType="end"/>
        </w:r>
      </w:hyperlink>
    </w:p>
    <w:p>
      <w:pPr>
        <w:pStyle w:val="TOC2"/>
        <w:tabs>
          <w:tab w:val="right" w:leader="dot" w:pos="8306"/>
        </w:tabs>
      </w:pPr>
      <w:hyperlink w:anchor="_Toc9338" w:history="1">
        <w:r>
          <w:rPr>
            <w:rFonts w:ascii="仿宋" w:eastAsia="仿宋" w:hAnsi="仿宋" w:cs="仿宋" w:hint="eastAsia"/>
            <w:lang w:eastAsia="zh-CN"/>
          </w:rPr>
          <w:t>(三)、合规风险评估</w:t>
        </w:r>
        <w:r>
          <w:tab/>
        </w:r>
        <w:r>
          <w:fldChar w:fldCharType="begin"/>
        </w:r>
        <w:r>
          <w:instrText xml:space="preserve"> PAGEREF _Toc9338 \h </w:instrText>
        </w:r>
        <w:r>
          <w:fldChar w:fldCharType="separate"/>
        </w:r>
        <w:r>
          <w:t>52</w:t>
        </w:r>
        <w:r>
          <w:fldChar w:fldCharType="end"/>
        </w:r>
      </w:hyperlink>
    </w:p>
    <w:p>
      <w:pPr>
        <w:pStyle w:val="TOC2"/>
        <w:tabs>
          <w:tab w:val="right" w:leader="dot" w:pos="8306"/>
        </w:tabs>
      </w:pPr>
      <w:hyperlink w:anchor="_Toc10194" w:history="1">
        <w:r>
          <w:rPr>
            <w:rFonts w:ascii="仿宋" w:eastAsia="仿宋" w:hAnsi="仿宋" w:cs="仿宋" w:hint="eastAsia"/>
            <w:lang w:eastAsia="zh-CN"/>
          </w:rPr>
          <w:t>(四)、合规监督与执行</w:t>
        </w:r>
        <w:r>
          <w:tab/>
        </w:r>
        <w:r>
          <w:fldChar w:fldCharType="begin"/>
        </w:r>
        <w:r>
          <w:instrText xml:space="preserve"> PAGEREF _Toc10194 \h </w:instrText>
        </w:r>
        <w:r>
          <w:fldChar w:fldCharType="separate"/>
        </w:r>
        <w:r>
          <w:t>54</w:t>
        </w:r>
        <w:r>
          <w:fldChar w:fldCharType="end"/>
        </w:r>
      </w:hyperlink>
    </w:p>
    <w:p>
      <w:pPr>
        <w:pStyle w:val="TOC1"/>
        <w:tabs>
          <w:tab w:val="right" w:leader="dot" w:pos="8306"/>
        </w:tabs>
      </w:pPr>
      <w:hyperlink w:anchor="_Toc11105" w:history="1">
        <w:r>
          <w:rPr>
            <w:rFonts w:ascii="仿宋" w:eastAsia="仿宋" w:hAnsi="仿宋" w:cs="仿宋" w:hint="eastAsia"/>
            <w:lang w:eastAsia="zh-CN"/>
          </w:rPr>
          <w:t>十四、项目施工方案</w:t>
        </w:r>
        <w:r>
          <w:tab/>
        </w:r>
        <w:r>
          <w:fldChar w:fldCharType="begin"/>
        </w:r>
        <w:r>
          <w:instrText xml:space="preserve"> PAGEREF _Toc11105 \h </w:instrText>
        </w:r>
        <w:r>
          <w:fldChar w:fldCharType="separate"/>
        </w:r>
        <w:r>
          <w:t>54</w:t>
        </w:r>
        <w:r>
          <w:fldChar w:fldCharType="end"/>
        </w:r>
      </w:hyperlink>
    </w:p>
    <w:p>
      <w:pPr>
        <w:pStyle w:val="TOC2"/>
        <w:tabs>
          <w:tab w:val="right" w:leader="dot" w:pos="8306"/>
        </w:tabs>
      </w:pPr>
      <w:hyperlink w:anchor="_Toc5088" w:history="1">
        <w:r>
          <w:rPr>
            <w:rFonts w:ascii="仿宋" w:eastAsia="仿宋" w:hAnsi="仿宋" w:cs="仿宋" w:hint="eastAsia"/>
            <w:lang w:eastAsia="zh-CN"/>
          </w:rPr>
          <w:t>(一)、施工组织设计</w:t>
        </w:r>
        <w:r>
          <w:tab/>
        </w:r>
        <w:r>
          <w:fldChar w:fldCharType="begin"/>
        </w:r>
        <w:r>
          <w:instrText xml:space="preserve"> PAGEREF _Toc5088 \h </w:instrText>
        </w:r>
        <w:r>
          <w:fldChar w:fldCharType="separate"/>
        </w:r>
        <w:r>
          <w:t>54</w:t>
        </w:r>
        <w:r>
          <w:fldChar w:fldCharType="end"/>
        </w:r>
      </w:hyperlink>
    </w:p>
    <w:p>
      <w:pPr>
        <w:pStyle w:val="TOC2"/>
        <w:tabs>
          <w:tab w:val="right" w:leader="dot" w:pos="8306"/>
        </w:tabs>
      </w:pPr>
      <w:hyperlink w:anchor="_Toc27915" w:history="1">
        <w:r>
          <w:rPr>
            <w:rFonts w:ascii="仿宋" w:eastAsia="仿宋" w:hAnsi="仿宋" w:cs="仿宋" w:hint="eastAsia"/>
            <w:lang w:eastAsia="zh-CN"/>
          </w:rPr>
          <w:t>(二)、施工工艺与技术路线</w:t>
        </w:r>
        <w:r>
          <w:tab/>
        </w:r>
        <w:r>
          <w:fldChar w:fldCharType="begin"/>
        </w:r>
        <w:r>
          <w:instrText xml:space="preserve"> PAGEREF _Toc27915 \h </w:instrText>
        </w:r>
        <w:r>
          <w:fldChar w:fldCharType="separate"/>
        </w:r>
        <w:r>
          <w:t>56</w:t>
        </w:r>
        <w:r>
          <w:fldChar w:fldCharType="end"/>
        </w:r>
      </w:hyperlink>
    </w:p>
    <w:p>
      <w:pPr>
        <w:pStyle w:val="TOC2"/>
        <w:tabs>
          <w:tab w:val="right" w:leader="dot" w:pos="8306"/>
        </w:tabs>
      </w:pPr>
      <w:hyperlink w:anchor="_Toc9473" w:history="1">
        <w:r>
          <w:rPr>
            <w:rFonts w:ascii="仿宋" w:eastAsia="仿宋" w:hAnsi="仿宋" w:cs="仿宋" w:hint="eastAsia"/>
            <w:lang w:eastAsia="zh-CN"/>
          </w:rPr>
          <w:t>(三)、关键节点施工计划</w:t>
        </w:r>
        <w:r>
          <w:tab/>
        </w:r>
        <w:r>
          <w:fldChar w:fldCharType="begin"/>
        </w:r>
        <w:r>
          <w:instrText xml:space="preserve"> PAGEREF _Toc9473 \h </w:instrText>
        </w:r>
        <w:r>
          <w:fldChar w:fldCharType="separate"/>
        </w:r>
        <w:r>
          <w:t>57</w:t>
        </w:r>
        <w:r>
          <w:fldChar w:fldCharType="end"/>
        </w:r>
      </w:hyperlink>
    </w:p>
    <w:p>
      <w:pPr>
        <w:pStyle w:val="TOC2"/>
        <w:tabs>
          <w:tab w:val="right" w:leader="dot" w:pos="8306"/>
        </w:tabs>
      </w:pPr>
      <w:hyperlink w:anchor="_Toc105" w:history="1">
        <w:r>
          <w:rPr>
            <w:rFonts w:ascii="仿宋" w:eastAsia="仿宋" w:hAnsi="仿宋" w:cs="仿宋" w:hint="eastAsia"/>
            <w:lang w:eastAsia="zh-CN"/>
          </w:rPr>
          <w:t>(四)、施工现场管理</w:t>
        </w:r>
        <w:r>
          <w:tab/>
        </w:r>
        <w:r>
          <w:fldChar w:fldCharType="begin"/>
        </w:r>
        <w:r>
          <w:instrText xml:space="preserve"> PAGEREF _Toc105 \h </w:instrText>
        </w:r>
        <w:r>
          <w:fldChar w:fldCharType="separate"/>
        </w:r>
        <w:r>
          <w:t>59</w:t>
        </w:r>
        <w:r>
          <w:fldChar w:fldCharType="end"/>
        </w:r>
      </w:hyperlink>
    </w:p>
    <w:p>
      <w:pPr>
        <w:pStyle w:val="TOC1"/>
        <w:tabs>
          <w:tab w:val="right" w:leader="dot" w:pos="8306"/>
        </w:tabs>
      </w:pPr>
      <w:hyperlink w:anchor="_Toc15176" w:history="1">
        <w:r>
          <w:rPr>
            <w:rFonts w:ascii="仿宋" w:eastAsia="仿宋" w:hAnsi="仿宋" w:cs="仿宋" w:hint="eastAsia"/>
            <w:lang w:eastAsia="zh-CN"/>
          </w:rPr>
          <w:t>十五、产业协同与集群发展</w:t>
        </w:r>
        <w:r>
          <w:tab/>
        </w:r>
        <w:r>
          <w:fldChar w:fldCharType="begin"/>
        </w:r>
        <w:r>
          <w:instrText xml:space="preserve"> PAGEREF _Toc15176 \h </w:instrText>
        </w:r>
        <w:r>
          <w:fldChar w:fldCharType="separate"/>
        </w:r>
        <w:r>
          <w:t>61</w:t>
        </w:r>
        <w:r>
          <w:fldChar w:fldCharType="end"/>
        </w:r>
      </w:hyperlink>
    </w:p>
    <w:p>
      <w:pPr>
        <w:pStyle w:val="TOC2"/>
        <w:tabs>
          <w:tab w:val="right" w:leader="dot" w:pos="8306"/>
        </w:tabs>
      </w:pPr>
      <w:hyperlink w:anchor="_Toc24219" w:history="1">
        <w:r>
          <w:rPr>
            <w:rFonts w:ascii="仿宋" w:eastAsia="仿宋" w:hAnsi="仿宋" w:cs="仿宋" w:hint="eastAsia"/>
            <w:lang w:eastAsia="zh-CN"/>
          </w:rPr>
          <w:t>(一)、产业协同机制建设</w:t>
        </w:r>
        <w:r>
          <w:tab/>
        </w:r>
        <w:r>
          <w:fldChar w:fldCharType="begin"/>
        </w:r>
        <w:r>
          <w:instrText xml:space="preserve"> PAGEREF _Toc24219 \h </w:instrText>
        </w:r>
        <w:r>
          <w:fldChar w:fldCharType="separate"/>
        </w:r>
        <w:r>
          <w:t>61</w:t>
        </w:r>
        <w:r>
          <w:fldChar w:fldCharType="end"/>
        </w:r>
      </w:hyperlink>
    </w:p>
    <w:p>
      <w:pPr>
        <w:pStyle w:val="TOC2"/>
        <w:tabs>
          <w:tab w:val="right" w:leader="dot" w:pos="8306"/>
        </w:tabs>
      </w:pPr>
      <w:hyperlink w:anchor="_Toc1855" w:history="1">
        <w:r>
          <w:rPr>
            <w:rFonts w:ascii="仿宋" w:eastAsia="仿宋" w:hAnsi="仿宋" w:cs="仿宋" w:hint="eastAsia"/>
            <w:lang w:eastAsia="zh-CN"/>
          </w:rPr>
          <w:t>(二)、产业集群培育与发展</w:t>
        </w:r>
        <w:r>
          <w:tab/>
        </w:r>
        <w:r>
          <w:fldChar w:fldCharType="begin"/>
        </w:r>
        <w:r>
          <w:instrText xml:space="preserve"> PAGEREF _Toc1855 \h </w:instrText>
        </w:r>
        <w:r>
          <w:fldChar w:fldCharType="separate"/>
        </w:r>
        <w:r>
          <w:t>62</w:t>
        </w:r>
        <w:r>
          <w:fldChar w:fldCharType="end"/>
        </w:r>
      </w:hyperlink>
    </w:p>
    <w:p>
      <w:pPr>
        <w:pStyle w:val="TOC1"/>
        <w:tabs>
          <w:tab w:val="right" w:leader="dot" w:pos="8306"/>
        </w:tabs>
      </w:pPr>
      <w:hyperlink w:anchor="_Toc27180" w:history="1">
        <w:r>
          <w:rPr>
            <w:rFonts w:ascii="仿宋" w:eastAsia="仿宋" w:hAnsi="仿宋" w:cs="仿宋" w:hint="eastAsia"/>
            <w:lang w:eastAsia="zh-CN"/>
          </w:rPr>
          <w:t>十六、人力资源管理与开发</w:t>
        </w:r>
        <w:r>
          <w:tab/>
        </w:r>
        <w:r>
          <w:fldChar w:fldCharType="begin"/>
        </w:r>
        <w:r>
          <w:instrText xml:space="preserve"> PAGEREF _Toc27180 \h </w:instrText>
        </w:r>
        <w:r>
          <w:fldChar w:fldCharType="separate"/>
        </w:r>
        <w:r>
          <w:t>63</w:t>
        </w:r>
        <w:r>
          <w:fldChar w:fldCharType="end"/>
        </w:r>
      </w:hyperlink>
    </w:p>
    <w:p>
      <w:pPr>
        <w:pStyle w:val="TOC2"/>
        <w:tabs>
          <w:tab w:val="right" w:leader="dot" w:pos="8306"/>
        </w:tabs>
      </w:pPr>
      <w:hyperlink w:anchor="_Toc11469" w:history="1">
        <w:r>
          <w:rPr>
            <w:rFonts w:ascii="仿宋" w:eastAsia="仿宋" w:hAnsi="仿宋" w:cs="仿宋" w:hint="eastAsia"/>
            <w:lang w:eastAsia="zh-CN"/>
          </w:rPr>
          <w:t>(一)、人力资源规划</w:t>
        </w:r>
        <w:r>
          <w:tab/>
        </w:r>
        <w:r>
          <w:fldChar w:fldCharType="begin"/>
        </w:r>
        <w:r>
          <w:instrText xml:space="preserve"> PAGEREF _Toc11469 \h </w:instrText>
        </w:r>
        <w:r>
          <w:fldChar w:fldCharType="separate"/>
        </w:r>
        <w:r>
          <w:t>63</w:t>
        </w:r>
        <w:r>
          <w:fldChar w:fldCharType="end"/>
        </w:r>
      </w:hyperlink>
    </w:p>
    <w:p>
      <w:pPr>
        <w:pStyle w:val="TOC2"/>
        <w:tabs>
          <w:tab w:val="right" w:leader="dot" w:pos="8306"/>
        </w:tabs>
      </w:pPr>
      <w:hyperlink w:anchor="_Toc23776" w:history="1">
        <w:r>
          <w:rPr>
            <w:rFonts w:ascii="仿宋" w:eastAsia="仿宋" w:hAnsi="仿宋" w:cs="仿宋" w:hint="eastAsia"/>
            <w:lang w:eastAsia="zh-CN"/>
          </w:rPr>
          <w:t>(二)、人力资源开发与培训</w:t>
        </w:r>
        <w:r>
          <w:tab/>
        </w:r>
        <w:r>
          <w:fldChar w:fldCharType="begin"/>
        </w:r>
        <w:r>
          <w:instrText xml:space="preserve"> PAGEREF _Toc23776 \h </w:instrText>
        </w:r>
        <w:r>
          <w:fldChar w:fldCharType="separate"/>
        </w:r>
        <w:r>
          <w:t>64</w:t>
        </w:r>
        <w:r>
          <w:fldChar w:fldCharType="end"/>
        </w:r>
      </w:hyperlink>
    </w:p>
    <w:p>
      <w:pPr>
        <w:pStyle w:val="TOC1"/>
        <w:tabs>
          <w:tab w:val="right" w:leader="dot" w:pos="8306"/>
        </w:tabs>
      </w:pPr>
      <w:hyperlink w:anchor="_Toc30262" w:history="1">
        <w:r>
          <w:rPr>
            <w:rFonts w:ascii="仿宋" w:eastAsia="仿宋" w:hAnsi="仿宋" w:cs="仿宋" w:hint="eastAsia"/>
            <w:lang w:eastAsia="zh-CN"/>
          </w:rPr>
          <w:t>十七、法律法规与政策遵循</w:t>
        </w:r>
        <w:r>
          <w:tab/>
        </w:r>
        <w:r>
          <w:fldChar w:fldCharType="begin"/>
        </w:r>
        <w:r>
          <w:instrText xml:space="preserve"> PAGEREF _Toc30262 \h </w:instrText>
        </w:r>
        <w:r>
          <w:fldChar w:fldCharType="separate"/>
        </w:r>
        <w:r>
          <w:t>67</w:t>
        </w:r>
        <w:r>
          <w:fldChar w:fldCharType="end"/>
        </w:r>
      </w:hyperlink>
    </w:p>
    <w:p>
      <w:pPr>
        <w:pStyle w:val="TOC2"/>
        <w:tabs>
          <w:tab w:val="right" w:leader="dot" w:pos="8306"/>
        </w:tabs>
      </w:pPr>
      <w:hyperlink w:anchor="_Toc14645" w:history="1">
        <w:r>
          <w:rPr>
            <w:rFonts w:ascii="仿宋" w:eastAsia="仿宋" w:hAnsi="仿宋" w:cs="仿宋" w:hint="eastAsia"/>
            <w:lang w:eastAsia="zh-CN"/>
          </w:rPr>
          <w:t>(一)、法律法规遵守</w:t>
        </w:r>
        <w:r>
          <w:tab/>
        </w:r>
        <w:r>
          <w:fldChar w:fldCharType="begin"/>
        </w:r>
        <w:r>
          <w:instrText xml:space="preserve"> PAGEREF _Toc14645 \h </w:instrText>
        </w:r>
        <w:r>
          <w:fldChar w:fldCharType="separate"/>
        </w:r>
        <w:r>
          <w:t>67</w:t>
        </w:r>
        <w:r>
          <w:fldChar w:fldCharType="end"/>
        </w:r>
      </w:hyperlink>
    </w:p>
    <w:p>
      <w:pPr>
        <w:pStyle w:val="TOC2"/>
        <w:tabs>
          <w:tab w:val="right" w:leader="dot" w:pos="8306"/>
        </w:tabs>
      </w:pPr>
      <w:hyperlink w:anchor="_Toc24609" w:history="1">
        <w:r>
          <w:rPr>
            <w:rFonts w:ascii="仿宋" w:eastAsia="仿宋" w:hAnsi="仿宋" w:cs="仿宋" w:hint="eastAsia"/>
            <w:lang w:eastAsia="zh-CN"/>
          </w:rPr>
          <w:t>(二)、政策导向与利用</w:t>
        </w:r>
        <w:r>
          <w:tab/>
        </w:r>
        <w:r>
          <w:fldChar w:fldCharType="begin"/>
        </w:r>
        <w:r>
          <w:instrText xml:space="preserve"> PAGEREF _Toc24609 \h </w:instrText>
        </w:r>
        <w:r>
          <w:fldChar w:fldCharType="separate"/>
        </w:r>
        <w:r>
          <w:t>68</w:t>
        </w:r>
        <w:r>
          <w:fldChar w:fldCharType="end"/>
        </w:r>
      </w:hyperlink>
    </w:p>
    <w:p>
      <w:pPr>
        <w:pStyle w:val="TOC1"/>
        <w:tabs>
          <w:tab w:val="right" w:leader="dot" w:pos="8306"/>
        </w:tabs>
      </w:pPr>
      <w:hyperlink w:anchor="_Toc1236" w:history="1">
        <w:r>
          <w:rPr>
            <w:rFonts w:ascii="仿宋" w:eastAsia="仿宋" w:hAnsi="仿宋" w:cs="仿宋" w:hint="eastAsia"/>
            <w:lang w:eastAsia="zh-CN"/>
          </w:rPr>
          <w:t>十八、创新驱动与持续发展</w:t>
        </w:r>
        <w:r>
          <w:tab/>
        </w:r>
        <w:r>
          <w:fldChar w:fldCharType="begin"/>
        </w:r>
        <w:r>
          <w:instrText xml:space="preserve"> PAGEREF _Toc1236 \h </w:instrText>
        </w:r>
        <w:r>
          <w:fldChar w:fldCharType="separate"/>
        </w:r>
        <w:r>
          <w:t>69</w:t>
        </w:r>
        <w:r>
          <w:fldChar w:fldCharType="end"/>
        </w:r>
      </w:hyperlink>
    </w:p>
    <w:p>
      <w:pPr>
        <w:pStyle w:val="TOC2"/>
        <w:tabs>
          <w:tab w:val="right" w:leader="dot" w:pos="8306"/>
        </w:tabs>
      </w:pPr>
      <w:hyperlink w:anchor="_Toc20168" w:history="1">
        <w:r>
          <w:rPr>
            <w:rFonts w:ascii="仿宋" w:eastAsia="仿宋" w:hAnsi="仿宋" w:cs="仿宋" w:hint="eastAsia"/>
            <w:lang w:eastAsia="zh-CN"/>
          </w:rPr>
          <w:t>(一)、创新驱动战略实施</w:t>
        </w:r>
        <w:r>
          <w:tab/>
        </w:r>
        <w:r>
          <w:fldChar w:fldCharType="begin"/>
        </w:r>
        <w:r>
          <w:instrText xml:space="preserve"> PAGEREF _Toc20168 \h </w:instrText>
        </w:r>
        <w:r>
          <w:fldChar w:fldCharType="separate"/>
        </w:r>
        <w:r>
          <w:t>69</w:t>
        </w:r>
        <w:r>
          <w:fldChar w:fldCharType="end"/>
        </w:r>
      </w:hyperlink>
    </w:p>
    <w:p>
      <w:pPr>
        <w:pStyle w:val="TOC2"/>
        <w:tabs>
          <w:tab w:val="right" w:leader="dot" w:pos="8306"/>
        </w:tabs>
      </w:pPr>
      <w:hyperlink w:anchor="_Toc31605" w:history="1">
        <w:r>
          <w:rPr>
            <w:rFonts w:ascii="仿宋" w:eastAsia="仿宋" w:hAnsi="仿宋" w:cs="仿宋" w:hint="eastAsia"/>
            <w:lang w:eastAsia="zh-CN"/>
          </w:rPr>
          <w:t>(二)、持续发展路径探索</w:t>
        </w:r>
        <w:r>
          <w:tab/>
        </w:r>
        <w:r>
          <w:fldChar w:fldCharType="begin"/>
        </w:r>
        <w:r>
          <w:instrText xml:space="preserve"> PAGEREF _Toc31605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12"/>
      <w:r>
        <w:rPr>
          <w:rFonts w:ascii="仿宋" w:eastAsia="仿宋" w:hAnsi="仿宋" w:cs="仿宋" w:hint="eastAsia"/>
          <w:sz w:val="28"/>
          <w:lang w:eastAsia="zh-CN"/>
        </w:rPr>
        <w:t>一、促生长药项目概论</w:t>
      </w:r>
      <w:bookmarkEnd w:id="2"/>
    </w:p>
    <w:p>
      <w:pPr>
        <w:pStyle w:val="Heading2"/>
        <w:rPr>
          <w:rFonts w:ascii="仿宋" w:eastAsia="仿宋" w:hAnsi="仿宋" w:cs="仿宋" w:hint="eastAsia"/>
          <w:lang w:eastAsia="zh-CN"/>
        </w:rPr>
      </w:pPr>
      <w:bookmarkStart w:id="3" w:name="_Toc2817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促生长药项目的申报单位是“XXX实业发展公司”，这是一家在其所处行业内备受尊敬的企业。公司自成立以来，通过其在促生长药项目中表现出的创新精神和卓越执行力，在市场上赢得了显著的地位。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该公司的法定代表人秦XX，在促生长药项目及其他多个行业领域中都有着显著的贡献。秦XX以其出色的领导才能和敏锐的商业洞察力，带领公司在促生长药项目等多个领域实现了持续的成长和成功。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促生长药项目的重要合作伙伴。公司专注于[行业名称]领域，以创新作为驱动力，不断推动技术进步和市场扩张。在促生长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促生长药项目中展现了强劲的增长和稳定的财务表现。公司通过有效的策略，在促生长药项目中扩大了其市场份额并增强了盈利能力。同时，公司积极承担社会责任，参与各类社会公益项目，增强了其在促生长药项目中的品牌形象和社会影响力。</w:t>
      </w:r>
    </w:p>
    <w:p>
      <w:pPr>
        <w:pStyle w:val="Heading2"/>
        <w:ind w:firstLine="560" w:firstLineChars="200"/>
        <w:rPr>
          <w:rFonts w:ascii="仿宋" w:eastAsia="仿宋" w:hAnsi="仿宋" w:cs="仿宋" w:hint="eastAsia"/>
          <w:sz w:val="28"/>
          <w:lang w:eastAsia="zh-CN"/>
        </w:rPr>
      </w:pPr>
      <w:bookmarkStart w:id="4" w:name="_Toc1257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促生长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促生长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99"/>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334"/>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促生长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促生长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2698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在全球经济快速发展和科技日新月异的今天，市场对创新技术和环保解决方案的需求日益增长。促生长药项目恰好聚焦于这一趋势，提供涵盖人工智能、大数据分析和可持续能源等领域的高效、先进产品和服务。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促生长药项目在其专注的领域内，特别是在人工智能和数据科学方面，有望推动显著的技术革新。项目的研发活动不仅有望孕育出改变行业运作方式的新技术，还可能在长远中影响整个技术生态系统。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促生长药项目还致力于提升当地居民的技能和就业能力，通过与当地教育机构合作提供培训和教育机会，从而提高社区整体的生活水平和社会福祉。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促生长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2335"/>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促生长药项目的建设和发展得益于一系列有利条件，这些条件涵盖了技术优势、市场潜力、政策支持、人力资源、基础设施以及投资和合作伙伴的支持，共同构成了项目成功的坚实基础。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促生长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促生长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4806"/>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1980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促生长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https://d.book118.com/496031222050010051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B2501"/>
    <w:rsid w:val="4EAB2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03122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2024-02-11T00:19:00Z</dcterms:created>
  <dcterms:modified xsi:type="dcterms:W3CDTF">2024-02-11T00:19:44Z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094DDE881980473899102570EE96841F_11</vt:lpwstr>
  </property>
  <property fmtid="{D5CDD505-2E9C-101B-9397-08002B2CF9AE}" pid="3" name="KSOProductBuildVer">
    <vt:lpwstr>2052-12.1.0.16250</vt:lpwstr>
  </property>
</Properties>
</file>