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PAABS项目建设方案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87" w:history="1">
        <w:r>
          <w:rPr>
            <w:rFonts w:ascii="仿宋" w:eastAsia="仿宋" w:hAnsi="仿宋" w:cs="仿宋" w:hint="eastAsia"/>
            <w:lang w:eastAsia="zh-CN"/>
          </w:rPr>
          <w:t>序言</w:t>
        </w:r>
        <w:r>
          <w:tab/>
        </w:r>
        <w:r>
          <w:fldChar w:fldCharType="begin"/>
        </w:r>
        <w:r>
          <w:instrText xml:space="preserve"> PAGEREF _Toc22987 \h </w:instrText>
        </w:r>
        <w:r>
          <w:fldChar w:fldCharType="separate"/>
        </w:r>
        <w:r>
          <w:t>3</w:t>
        </w:r>
        <w:r>
          <w:fldChar w:fldCharType="end"/>
        </w:r>
      </w:hyperlink>
    </w:p>
    <w:p>
      <w:pPr>
        <w:pStyle w:val="TOC1"/>
        <w:tabs>
          <w:tab w:val="right" w:leader="dot" w:pos="8306"/>
        </w:tabs>
      </w:pPr>
      <w:hyperlink w:anchor="_Toc783" w:history="1">
        <w:r>
          <w:rPr>
            <w:rFonts w:ascii="仿宋" w:eastAsia="仿宋" w:hAnsi="仿宋" w:cs="仿宋" w:hint="eastAsia"/>
            <w:lang w:eastAsia="zh-CN"/>
          </w:rPr>
          <w:t>一、背景、必要性分析</w:t>
        </w:r>
        <w:r>
          <w:tab/>
        </w:r>
        <w:r>
          <w:fldChar w:fldCharType="begin"/>
        </w:r>
        <w:r>
          <w:instrText xml:space="preserve"> PAGEREF _Toc783 \h </w:instrText>
        </w:r>
        <w:r>
          <w:fldChar w:fldCharType="separate"/>
        </w:r>
        <w:r>
          <w:t>3</w:t>
        </w:r>
        <w:r>
          <w:fldChar w:fldCharType="end"/>
        </w:r>
      </w:hyperlink>
    </w:p>
    <w:p>
      <w:pPr>
        <w:pStyle w:val="TOC2"/>
        <w:tabs>
          <w:tab w:val="right" w:leader="dot" w:pos="8306"/>
        </w:tabs>
      </w:pPr>
      <w:hyperlink w:anchor="_Toc5941" w:history="1">
        <w:r>
          <w:rPr>
            <w:rFonts w:ascii="仿宋" w:eastAsia="仿宋" w:hAnsi="仿宋" w:cs="仿宋" w:hint="eastAsia"/>
            <w:lang w:eastAsia="zh-CN"/>
          </w:rPr>
          <w:t>(一)、项目建设背景</w:t>
        </w:r>
        <w:r>
          <w:tab/>
        </w:r>
        <w:r>
          <w:fldChar w:fldCharType="begin"/>
        </w:r>
        <w:r>
          <w:instrText xml:space="preserve"> PAGEREF _Toc5941 \h </w:instrText>
        </w:r>
        <w:r>
          <w:fldChar w:fldCharType="separate"/>
        </w:r>
        <w:r>
          <w:t>3</w:t>
        </w:r>
        <w:r>
          <w:fldChar w:fldCharType="end"/>
        </w:r>
      </w:hyperlink>
    </w:p>
    <w:p>
      <w:pPr>
        <w:pStyle w:val="TOC2"/>
        <w:tabs>
          <w:tab w:val="right" w:leader="dot" w:pos="8306"/>
        </w:tabs>
      </w:pPr>
      <w:hyperlink w:anchor="_Toc2656" w:history="1">
        <w:r>
          <w:rPr>
            <w:rFonts w:ascii="仿宋" w:eastAsia="仿宋" w:hAnsi="仿宋" w:cs="仿宋" w:hint="eastAsia"/>
            <w:lang w:eastAsia="zh-CN"/>
          </w:rPr>
          <w:t>(二)、必要性分析</w:t>
        </w:r>
        <w:r>
          <w:tab/>
        </w:r>
        <w:r>
          <w:fldChar w:fldCharType="begin"/>
        </w:r>
        <w:r>
          <w:instrText xml:space="preserve"> PAGEREF _Toc2656 \h </w:instrText>
        </w:r>
        <w:r>
          <w:fldChar w:fldCharType="separate"/>
        </w:r>
        <w:r>
          <w:t>4</w:t>
        </w:r>
        <w:r>
          <w:fldChar w:fldCharType="end"/>
        </w:r>
      </w:hyperlink>
    </w:p>
    <w:p>
      <w:pPr>
        <w:pStyle w:val="TOC2"/>
        <w:tabs>
          <w:tab w:val="right" w:leader="dot" w:pos="8306"/>
        </w:tabs>
      </w:pPr>
      <w:hyperlink w:anchor="_Toc17338" w:history="1">
        <w:r>
          <w:rPr>
            <w:rFonts w:ascii="仿宋" w:eastAsia="仿宋" w:hAnsi="仿宋" w:cs="仿宋" w:hint="eastAsia"/>
            <w:lang w:eastAsia="zh-CN"/>
          </w:rPr>
          <w:t>(三)、项目建设有利条件</w:t>
        </w:r>
        <w:r>
          <w:tab/>
        </w:r>
        <w:r>
          <w:fldChar w:fldCharType="begin"/>
        </w:r>
        <w:r>
          <w:instrText xml:space="preserve"> PAGEREF _Toc17338 \h </w:instrText>
        </w:r>
        <w:r>
          <w:fldChar w:fldCharType="separate"/>
        </w:r>
        <w:r>
          <w:t>5</w:t>
        </w:r>
        <w:r>
          <w:fldChar w:fldCharType="end"/>
        </w:r>
      </w:hyperlink>
    </w:p>
    <w:p>
      <w:pPr>
        <w:pStyle w:val="TOC1"/>
        <w:tabs>
          <w:tab w:val="right" w:leader="dot" w:pos="8306"/>
        </w:tabs>
      </w:pPr>
      <w:hyperlink w:anchor="_Toc14861" w:history="1">
        <w:r>
          <w:rPr>
            <w:rFonts w:ascii="仿宋" w:eastAsia="仿宋" w:hAnsi="仿宋" w:cs="仿宋" w:hint="eastAsia"/>
            <w:lang w:eastAsia="zh-CN"/>
          </w:rPr>
          <w:t>二、发展规划、产业政策和行业准入分析</w:t>
        </w:r>
        <w:r>
          <w:tab/>
        </w:r>
        <w:r>
          <w:fldChar w:fldCharType="begin"/>
        </w:r>
        <w:r>
          <w:instrText xml:space="preserve"> PAGEREF _Toc14861 \h </w:instrText>
        </w:r>
        <w:r>
          <w:fldChar w:fldCharType="separate"/>
        </w:r>
        <w:r>
          <w:t>7</w:t>
        </w:r>
        <w:r>
          <w:fldChar w:fldCharType="end"/>
        </w:r>
      </w:hyperlink>
    </w:p>
    <w:p>
      <w:pPr>
        <w:pStyle w:val="TOC2"/>
        <w:tabs>
          <w:tab w:val="right" w:leader="dot" w:pos="8306"/>
        </w:tabs>
      </w:pPr>
      <w:hyperlink w:anchor="_Toc7965" w:history="1">
        <w:r>
          <w:rPr>
            <w:rFonts w:ascii="仿宋" w:eastAsia="仿宋" w:hAnsi="仿宋" w:cs="仿宋" w:hint="eastAsia"/>
            <w:lang w:eastAsia="zh-CN"/>
          </w:rPr>
          <w:t>(一)、发展规划分析</w:t>
        </w:r>
        <w:r>
          <w:tab/>
        </w:r>
        <w:r>
          <w:fldChar w:fldCharType="begin"/>
        </w:r>
        <w:r>
          <w:instrText xml:space="preserve"> PAGEREF _Toc7965 \h </w:instrText>
        </w:r>
        <w:r>
          <w:fldChar w:fldCharType="separate"/>
        </w:r>
        <w:r>
          <w:t>7</w:t>
        </w:r>
        <w:r>
          <w:fldChar w:fldCharType="end"/>
        </w:r>
      </w:hyperlink>
    </w:p>
    <w:p>
      <w:pPr>
        <w:pStyle w:val="TOC2"/>
        <w:tabs>
          <w:tab w:val="right" w:leader="dot" w:pos="8306"/>
        </w:tabs>
      </w:pPr>
      <w:hyperlink w:anchor="_Toc19008" w:history="1">
        <w:r>
          <w:rPr>
            <w:rFonts w:ascii="仿宋" w:eastAsia="仿宋" w:hAnsi="仿宋" w:cs="仿宋" w:hint="eastAsia"/>
            <w:lang w:eastAsia="zh-CN"/>
          </w:rPr>
          <w:t>(二)、产业政策分析</w:t>
        </w:r>
        <w:r>
          <w:tab/>
        </w:r>
        <w:r>
          <w:fldChar w:fldCharType="begin"/>
        </w:r>
        <w:r>
          <w:instrText xml:space="preserve"> PAGEREF _Toc19008 \h </w:instrText>
        </w:r>
        <w:r>
          <w:fldChar w:fldCharType="separate"/>
        </w:r>
        <w:r>
          <w:t>9</w:t>
        </w:r>
        <w:r>
          <w:fldChar w:fldCharType="end"/>
        </w:r>
      </w:hyperlink>
    </w:p>
    <w:p>
      <w:pPr>
        <w:pStyle w:val="TOC2"/>
        <w:tabs>
          <w:tab w:val="right" w:leader="dot" w:pos="8306"/>
        </w:tabs>
      </w:pPr>
      <w:hyperlink w:anchor="_Toc25231" w:history="1">
        <w:r>
          <w:rPr>
            <w:rFonts w:ascii="仿宋" w:eastAsia="仿宋" w:hAnsi="仿宋" w:cs="仿宋" w:hint="eastAsia"/>
            <w:lang w:eastAsia="zh-CN"/>
          </w:rPr>
          <w:t>(三)、行业准入分析</w:t>
        </w:r>
        <w:r>
          <w:tab/>
        </w:r>
        <w:r>
          <w:fldChar w:fldCharType="begin"/>
        </w:r>
        <w:r>
          <w:instrText xml:space="preserve"> PAGEREF _Toc25231 \h </w:instrText>
        </w:r>
        <w:r>
          <w:fldChar w:fldCharType="separate"/>
        </w:r>
        <w:r>
          <w:t>10</w:t>
        </w:r>
        <w:r>
          <w:fldChar w:fldCharType="end"/>
        </w:r>
      </w:hyperlink>
    </w:p>
    <w:p>
      <w:pPr>
        <w:pStyle w:val="TOC1"/>
        <w:tabs>
          <w:tab w:val="right" w:leader="dot" w:pos="8306"/>
        </w:tabs>
      </w:pPr>
      <w:hyperlink w:anchor="_Toc4712" w:history="1">
        <w:r>
          <w:rPr>
            <w:rFonts w:ascii="仿宋" w:eastAsia="仿宋" w:hAnsi="仿宋" w:cs="仿宋" w:hint="eastAsia"/>
            <w:lang w:eastAsia="zh-CN"/>
          </w:rPr>
          <w:t>三、财务管理与成本控制</w:t>
        </w:r>
        <w:r>
          <w:tab/>
        </w:r>
        <w:r>
          <w:fldChar w:fldCharType="begin"/>
        </w:r>
        <w:r>
          <w:instrText xml:space="preserve"> PAGEREF _Toc4712 \h </w:instrText>
        </w:r>
        <w:r>
          <w:fldChar w:fldCharType="separate"/>
        </w:r>
        <w:r>
          <w:t>11</w:t>
        </w:r>
        <w:r>
          <w:fldChar w:fldCharType="end"/>
        </w:r>
      </w:hyperlink>
    </w:p>
    <w:p>
      <w:pPr>
        <w:pStyle w:val="TOC2"/>
        <w:tabs>
          <w:tab w:val="right" w:leader="dot" w:pos="8306"/>
        </w:tabs>
      </w:pPr>
      <w:hyperlink w:anchor="_Toc1724" w:history="1">
        <w:r>
          <w:rPr>
            <w:rFonts w:ascii="仿宋" w:eastAsia="仿宋" w:hAnsi="仿宋" w:cs="仿宋" w:hint="eastAsia"/>
            <w:lang w:eastAsia="zh-CN"/>
          </w:rPr>
          <w:t>(一)、财务管理体系建设</w:t>
        </w:r>
        <w:r>
          <w:tab/>
        </w:r>
        <w:r>
          <w:fldChar w:fldCharType="begin"/>
        </w:r>
        <w:r>
          <w:instrText xml:space="preserve"> PAGEREF _Toc1724 \h </w:instrText>
        </w:r>
        <w:r>
          <w:fldChar w:fldCharType="separate"/>
        </w:r>
        <w:r>
          <w:t>11</w:t>
        </w:r>
        <w:r>
          <w:fldChar w:fldCharType="end"/>
        </w:r>
      </w:hyperlink>
    </w:p>
    <w:p>
      <w:pPr>
        <w:pStyle w:val="TOC2"/>
        <w:tabs>
          <w:tab w:val="right" w:leader="dot" w:pos="8306"/>
        </w:tabs>
      </w:pPr>
      <w:hyperlink w:anchor="_Toc5012" w:history="1">
        <w:r>
          <w:rPr>
            <w:rFonts w:ascii="仿宋" w:eastAsia="仿宋" w:hAnsi="仿宋" w:cs="仿宋" w:hint="eastAsia"/>
            <w:lang w:eastAsia="zh-CN"/>
          </w:rPr>
          <w:t>(二)、成本控制措施</w:t>
        </w:r>
        <w:r>
          <w:tab/>
        </w:r>
        <w:r>
          <w:fldChar w:fldCharType="begin"/>
        </w:r>
        <w:r>
          <w:instrText xml:space="preserve"> PAGEREF _Toc5012 \h </w:instrText>
        </w:r>
        <w:r>
          <w:fldChar w:fldCharType="separate"/>
        </w:r>
        <w:r>
          <w:t>13</w:t>
        </w:r>
        <w:r>
          <w:fldChar w:fldCharType="end"/>
        </w:r>
      </w:hyperlink>
    </w:p>
    <w:p>
      <w:pPr>
        <w:pStyle w:val="TOC1"/>
        <w:tabs>
          <w:tab w:val="right" w:leader="dot" w:pos="8306"/>
        </w:tabs>
      </w:pPr>
      <w:hyperlink w:anchor="_Toc3905" w:history="1">
        <w:r>
          <w:rPr>
            <w:rFonts w:ascii="仿宋" w:eastAsia="仿宋" w:hAnsi="仿宋" w:cs="仿宋" w:hint="eastAsia"/>
            <w:lang w:eastAsia="zh-CN"/>
          </w:rPr>
          <w:t>四、PAABS项目概论</w:t>
        </w:r>
        <w:r>
          <w:tab/>
        </w:r>
        <w:r>
          <w:fldChar w:fldCharType="begin"/>
        </w:r>
        <w:r>
          <w:instrText xml:space="preserve"> PAGEREF _Toc3905 \h </w:instrText>
        </w:r>
        <w:r>
          <w:fldChar w:fldCharType="separate"/>
        </w:r>
        <w:r>
          <w:t>14</w:t>
        </w:r>
        <w:r>
          <w:fldChar w:fldCharType="end"/>
        </w:r>
      </w:hyperlink>
    </w:p>
    <w:p>
      <w:pPr>
        <w:pStyle w:val="TOC2"/>
        <w:tabs>
          <w:tab w:val="right" w:leader="dot" w:pos="8306"/>
        </w:tabs>
      </w:pPr>
      <w:hyperlink w:anchor="_Toc22160" w:history="1">
        <w:r>
          <w:rPr>
            <w:rFonts w:ascii="仿宋" w:eastAsia="仿宋" w:hAnsi="仿宋" w:cs="仿宋" w:hint="eastAsia"/>
            <w:lang w:eastAsia="zh-CN"/>
          </w:rPr>
          <w:t>(一)、项目申报单位概况</w:t>
        </w:r>
        <w:r>
          <w:tab/>
        </w:r>
        <w:r>
          <w:fldChar w:fldCharType="begin"/>
        </w:r>
        <w:r>
          <w:instrText xml:space="preserve"> PAGEREF _Toc22160 \h </w:instrText>
        </w:r>
        <w:r>
          <w:fldChar w:fldCharType="separate"/>
        </w:r>
        <w:r>
          <w:t>14</w:t>
        </w:r>
        <w:r>
          <w:fldChar w:fldCharType="end"/>
        </w:r>
      </w:hyperlink>
    </w:p>
    <w:p>
      <w:pPr>
        <w:pStyle w:val="TOC2"/>
        <w:tabs>
          <w:tab w:val="right" w:leader="dot" w:pos="8306"/>
        </w:tabs>
      </w:pPr>
      <w:hyperlink w:anchor="_Toc11985" w:history="1">
        <w:r>
          <w:rPr>
            <w:rFonts w:ascii="仿宋" w:eastAsia="仿宋" w:hAnsi="仿宋" w:cs="仿宋" w:hint="eastAsia"/>
            <w:lang w:eastAsia="zh-CN"/>
          </w:rPr>
          <w:t>(二)、项目概况</w:t>
        </w:r>
        <w:r>
          <w:tab/>
        </w:r>
        <w:r>
          <w:fldChar w:fldCharType="begin"/>
        </w:r>
        <w:r>
          <w:instrText xml:space="preserve"> PAGEREF _Toc11985 \h </w:instrText>
        </w:r>
        <w:r>
          <w:fldChar w:fldCharType="separate"/>
        </w:r>
        <w:r>
          <w:t>15</w:t>
        </w:r>
        <w:r>
          <w:fldChar w:fldCharType="end"/>
        </w:r>
      </w:hyperlink>
    </w:p>
    <w:p>
      <w:pPr>
        <w:pStyle w:val="TOC1"/>
        <w:tabs>
          <w:tab w:val="right" w:leader="dot" w:pos="8306"/>
        </w:tabs>
      </w:pPr>
      <w:hyperlink w:anchor="_Toc17393" w:history="1">
        <w:r>
          <w:rPr>
            <w:rFonts w:ascii="仿宋" w:eastAsia="仿宋" w:hAnsi="仿宋" w:cs="仿宋" w:hint="eastAsia"/>
            <w:lang w:eastAsia="zh-CN"/>
          </w:rPr>
          <w:t>五、资源开发及综合利用分析</w:t>
        </w:r>
        <w:r>
          <w:tab/>
        </w:r>
        <w:r>
          <w:fldChar w:fldCharType="begin"/>
        </w:r>
        <w:r>
          <w:instrText xml:space="preserve"> PAGEREF _Toc17393 \h </w:instrText>
        </w:r>
        <w:r>
          <w:fldChar w:fldCharType="separate"/>
        </w:r>
        <w:r>
          <w:t>18</w:t>
        </w:r>
        <w:r>
          <w:fldChar w:fldCharType="end"/>
        </w:r>
      </w:hyperlink>
    </w:p>
    <w:p>
      <w:pPr>
        <w:pStyle w:val="TOC2"/>
        <w:tabs>
          <w:tab w:val="right" w:leader="dot" w:pos="8306"/>
        </w:tabs>
      </w:pPr>
      <w:hyperlink w:anchor="_Toc29081" w:history="1">
        <w:r>
          <w:rPr>
            <w:rFonts w:ascii="仿宋" w:eastAsia="仿宋" w:hAnsi="仿宋" w:cs="仿宋" w:hint="eastAsia"/>
            <w:lang w:eastAsia="zh-CN"/>
          </w:rPr>
          <w:t>(一)、资源开发方案</w:t>
        </w:r>
        <w:r>
          <w:tab/>
        </w:r>
        <w:r>
          <w:fldChar w:fldCharType="begin"/>
        </w:r>
        <w:r>
          <w:instrText xml:space="preserve"> PAGEREF _Toc29081 \h </w:instrText>
        </w:r>
        <w:r>
          <w:fldChar w:fldCharType="separate"/>
        </w:r>
        <w:r>
          <w:t>18</w:t>
        </w:r>
        <w:r>
          <w:fldChar w:fldCharType="end"/>
        </w:r>
      </w:hyperlink>
    </w:p>
    <w:p>
      <w:pPr>
        <w:pStyle w:val="TOC2"/>
        <w:tabs>
          <w:tab w:val="right" w:leader="dot" w:pos="8306"/>
        </w:tabs>
      </w:pPr>
      <w:hyperlink w:anchor="_Toc3444" w:history="1">
        <w:r>
          <w:rPr>
            <w:rFonts w:ascii="仿宋" w:eastAsia="仿宋" w:hAnsi="仿宋" w:cs="仿宋" w:hint="eastAsia"/>
            <w:lang w:eastAsia="zh-CN"/>
          </w:rPr>
          <w:t>(二)、资源利用方案</w:t>
        </w:r>
        <w:r>
          <w:tab/>
        </w:r>
        <w:r>
          <w:fldChar w:fldCharType="begin"/>
        </w:r>
        <w:r>
          <w:instrText xml:space="preserve"> PAGEREF _Toc3444 \h </w:instrText>
        </w:r>
        <w:r>
          <w:fldChar w:fldCharType="separate"/>
        </w:r>
        <w:r>
          <w:t>19</w:t>
        </w:r>
        <w:r>
          <w:fldChar w:fldCharType="end"/>
        </w:r>
      </w:hyperlink>
    </w:p>
    <w:p>
      <w:pPr>
        <w:pStyle w:val="TOC2"/>
        <w:tabs>
          <w:tab w:val="right" w:leader="dot" w:pos="8306"/>
        </w:tabs>
      </w:pPr>
      <w:hyperlink w:anchor="_Toc18336" w:history="1">
        <w:r>
          <w:rPr>
            <w:rFonts w:ascii="仿宋" w:eastAsia="仿宋" w:hAnsi="仿宋" w:cs="仿宋" w:hint="eastAsia"/>
            <w:lang w:eastAsia="zh-CN"/>
          </w:rPr>
          <w:t>(三)、资源节约措施</w:t>
        </w:r>
        <w:r>
          <w:tab/>
        </w:r>
        <w:r>
          <w:fldChar w:fldCharType="begin"/>
        </w:r>
        <w:r>
          <w:instrText xml:space="preserve"> PAGEREF _Toc18336 \h </w:instrText>
        </w:r>
        <w:r>
          <w:fldChar w:fldCharType="separate"/>
        </w:r>
        <w:r>
          <w:t>20</w:t>
        </w:r>
        <w:r>
          <w:fldChar w:fldCharType="end"/>
        </w:r>
      </w:hyperlink>
    </w:p>
    <w:p>
      <w:pPr>
        <w:pStyle w:val="TOC1"/>
        <w:tabs>
          <w:tab w:val="right" w:leader="dot" w:pos="8306"/>
        </w:tabs>
      </w:pPr>
      <w:hyperlink w:anchor="_Toc15191" w:history="1">
        <w:r>
          <w:rPr>
            <w:rFonts w:ascii="仿宋" w:eastAsia="仿宋" w:hAnsi="仿宋" w:cs="仿宋" w:hint="eastAsia"/>
            <w:lang w:eastAsia="zh-CN"/>
          </w:rPr>
          <w:t>六、项目监理与质量保证</w:t>
        </w:r>
        <w:r>
          <w:tab/>
        </w:r>
        <w:r>
          <w:fldChar w:fldCharType="begin"/>
        </w:r>
        <w:r>
          <w:instrText xml:space="preserve"> PAGEREF _Toc15191 \h </w:instrText>
        </w:r>
        <w:r>
          <w:fldChar w:fldCharType="separate"/>
        </w:r>
        <w:r>
          <w:t>21</w:t>
        </w:r>
        <w:r>
          <w:fldChar w:fldCharType="end"/>
        </w:r>
      </w:hyperlink>
    </w:p>
    <w:p>
      <w:pPr>
        <w:pStyle w:val="TOC2"/>
        <w:tabs>
          <w:tab w:val="right" w:leader="dot" w:pos="8306"/>
        </w:tabs>
      </w:pPr>
      <w:hyperlink w:anchor="_Toc22318" w:history="1">
        <w:r>
          <w:rPr>
            <w:rFonts w:ascii="仿宋" w:eastAsia="仿宋" w:hAnsi="仿宋" w:cs="仿宋" w:hint="eastAsia"/>
            <w:lang w:eastAsia="zh-CN"/>
          </w:rPr>
          <w:t>(一)、监理体系构建</w:t>
        </w:r>
        <w:r>
          <w:tab/>
        </w:r>
        <w:r>
          <w:fldChar w:fldCharType="begin"/>
        </w:r>
        <w:r>
          <w:instrText xml:space="preserve"> PAGEREF _Toc22318 \h </w:instrText>
        </w:r>
        <w:r>
          <w:fldChar w:fldCharType="separate"/>
        </w:r>
        <w:r>
          <w:t>21</w:t>
        </w:r>
        <w:r>
          <w:fldChar w:fldCharType="end"/>
        </w:r>
      </w:hyperlink>
    </w:p>
    <w:p>
      <w:pPr>
        <w:pStyle w:val="TOC2"/>
        <w:tabs>
          <w:tab w:val="right" w:leader="dot" w:pos="8306"/>
        </w:tabs>
      </w:pPr>
      <w:hyperlink w:anchor="_Toc17826" w:history="1">
        <w:r>
          <w:rPr>
            <w:rFonts w:ascii="仿宋" w:eastAsia="仿宋" w:hAnsi="仿宋" w:cs="仿宋" w:hint="eastAsia"/>
            <w:lang w:eastAsia="zh-CN"/>
          </w:rPr>
          <w:t>(二)、质量保证体系实施</w:t>
        </w:r>
        <w:r>
          <w:tab/>
        </w:r>
        <w:r>
          <w:fldChar w:fldCharType="begin"/>
        </w:r>
        <w:r>
          <w:instrText xml:space="preserve"> PAGEREF _Toc17826 \h </w:instrText>
        </w:r>
        <w:r>
          <w:fldChar w:fldCharType="separate"/>
        </w:r>
        <w:r>
          <w:t>22</w:t>
        </w:r>
        <w:r>
          <w:fldChar w:fldCharType="end"/>
        </w:r>
      </w:hyperlink>
    </w:p>
    <w:p>
      <w:pPr>
        <w:pStyle w:val="TOC2"/>
        <w:tabs>
          <w:tab w:val="right" w:leader="dot" w:pos="8306"/>
        </w:tabs>
      </w:pPr>
      <w:hyperlink w:anchor="_Toc32652" w:history="1">
        <w:r>
          <w:rPr>
            <w:rFonts w:ascii="仿宋" w:eastAsia="仿宋" w:hAnsi="仿宋" w:cs="仿宋" w:hint="eastAsia"/>
            <w:lang w:eastAsia="zh-CN"/>
          </w:rPr>
          <w:t>(三)、监理与质量控制流程</w:t>
        </w:r>
        <w:r>
          <w:tab/>
        </w:r>
        <w:r>
          <w:fldChar w:fldCharType="begin"/>
        </w:r>
        <w:r>
          <w:instrText xml:space="preserve"> PAGEREF _Toc32652 \h </w:instrText>
        </w:r>
        <w:r>
          <w:fldChar w:fldCharType="separate"/>
        </w:r>
        <w:r>
          <w:t>23</w:t>
        </w:r>
        <w:r>
          <w:fldChar w:fldCharType="end"/>
        </w:r>
      </w:hyperlink>
    </w:p>
    <w:p>
      <w:pPr>
        <w:pStyle w:val="TOC1"/>
        <w:tabs>
          <w:tab w:val="right" w:leader="dot" w:pos="8306"/>
        </w:tabs>
      </w:pPr>
      <w:hyperlink w:anchor="_Toc8302" w:history="1">
        <w:r>
          <w:rPr>
            <w:rFonts w:ascii="仿宋" w:eastAsia="仿宋" w:hAnsi="仿宋" w:cs="仿宋" w:hint="eastAsia"/>
            <w:lang w:eastAsia="zh-CN"/>
          </w:rPr>
          <w:t>七、资金管理与财务规划</w:t>
        </w:r>
        <w:r>
          <w:tab/>
        </w:r>
        <w:r>
          <w:fldChar w:fldCharType="begin"/>
        </w:r>
        <w:r>
          <w:instrText xml:space="preserve"> PAGEREF _Toc8302 \h </w:instrText>
        </w:r>
        <w:r>
          <w:fldChar w:fldCharType="separate"/>
        </w:r>
        <w:r>
          <w:t>23</w:t>
        </w:r>
        <w:r>
          <w:fldChar w:fldCharType="end"/>
        </w:r>
      </w:hyperlink>
    </w:p>
    <w:p>
      <w:pPr>
        <w:pStyle w:val="TOC2"/>
        <w:tabs>
          <w:tab w:val="right" w:leader="dot" w:pos="8306"/>
        </w:tabs>
      </w:pPr>
      <w:hyperlink w:anchor="_Toc30356" w:history="1">
        <w:r>
          <w:rPr>
            <w:rFonts w:ascii="仿宋" w:eastAsia="仿宋" w:hAnsi="仿宋" w:cs="仿宋" w:hint="eastAsia"/>
            <w:lang w:eastAsia="zh-CN"/>
          </w:rPr>
          <w:t>(一)、项目资金来源与筹措</w:t>
        </w:r>
        <w:r>
          <w:tab/>
        </w:r>
        <w:r>
          <w:fldChar w:fldCharType="begin"/>
        </w:r>
        <w:r>
          <w:instrText xml:space="preserve"> PAGEREF _Toc30356 \h </w:instrText>
        </w:r>
        <w:r>
          <w:fldChar w:fldCharType="separate"/>
        </w:r>
        <w:r>
          <w:t>23</w:t>
        </w:r>
        <w:r>
          <w:fldChar w:fldCharType="end"/>
        </w:r>
      </w:hyperlink>
    </w:p>
    <w:p>
      <w:pPr>
        <w:pStyle w:val="TOC2"/>
        <w:tabs>
          <w:tab w:val="right" w:leader="dot" w:pos="8306"/>
        </w:tabs>
      </w:pPr>
      <w:hyperlink w:anchor="_Toc7087" w:history="1">
        <w:r>
          <w:rPr>
            <w:rFonts w:ascii="仿宋" w:eastAsia="仿宋" w:hAnsi="仿宋" w:cs="仿宋" w:hint="eastAsia"/>
            <w:lang w:eastAsia="zh-CN"/>
          </w:rPr>
          <w:t>(二)、资金使用与监管</w:t>
        </w:r>
        <w:r>
          <w:tab/>
        </w:r>
        <w:r>
          <w:fldChar w:fldCharType="begin"/>
        </w:r>
        <w:r>
          <w:instrText xml:space="preserve"> PAGEREF _Toc7087 \h </w:instrText>
        </w:r>
        <w:r>
          <w:fldChar w:fldCharType="separate"/>
        </w:r>
        <w:r>
          <w:t>25</w:t>
        </w:r>
        <w:r>
          <w:fldChar w:fldCharType="end"/>
        </w:r>
      </w:hyperlink>
    </w:p>
    <w:p>
      <w:pPr>
        <w:pStyle w:val="TOC2"/>
        <w:tabs>
          <w:tab w:val="right" w:leader="dot" w:pos="8306"/>
        </w:tabs>
      </w:pPr>
      <w:hyperlink w:anchor="_Toc32744" w:history="1">
        <w:r>
          <w:rPr>
            <w:rFonts w:ascii="仿宋" w:eastAsia="仿宋" w:hAnsi="仿宋" w:cs="仿宋" w:hint="eastAsia"/>
            <w:lang w:eastAsia="zh-CN"/>
          </w:rPr>
          <w:t>(三)、财务规划与预测</w:t>
        </w:r>
        <w:r>
          <w:tab/>
        </w:r>
        <w:r>
          <w:fldChar w:fldCharType="begin"/>
        </w:r>
        <w:r>
          <w:instrText xml:space="preserve"> PAGEREF _Toc32744 \h </w:instrText>
        </w:r>
        <w:r>
          <w:fldChar w:fldCharType="separate"/>
        </w:r>
        <w:r>
          <w:t>26</w:t>
        </w:r>
        <w:r>
          <w:fldChar w:fldCharType="end"/>
        </w:r>
      </w:hyperlink>
    </w:p>
    <w:p>
      <w:pPr>
        <w:pStyle w:val="TOC1"/>
        <w:tabs>
          <w:tab w:val="right" w:leader="dot" w:pos="8306"/>
        </w:tabs>
      </w:pPr>
      <w:hyperlink w:anchor="_Toc14863" w:history="1">
        <w:r>
          <w:rPr>
            <w:rFonts w:ascii="仿宋" w:eastAsia="仿宋" w:hAnsi="仿宋" w:cs="仿宋" w:hint="eastAsia"/>
            <w:lang w:eastAsia="zh-CN"/>
          </w:rPr>
          <w:t>八、项目质量与标准</w:t>
        </w:r>
        <w:r>
          <w:tab/>
        </w:r>
        <w:r>
          <w:fldChar w:fldCharType="begin"/>
        </w:r>
        <w:r>
          <w:instrText xml:space="preserve"> PAGEREF _Toc14863 \h </w:instrText>
        </w:r>
        <w:r>
          <w:fldChar w:fldCharType="separate"/>
        </w:r>
        <w:r>
          <w:t>27</w:t>
        </w:r>
        <w:r>
          <w:fldChar w:fldCharType="end"/>
        </w:r>
      </w:hyperlink>
    </w:p>
    <w:p>
      <w:pPr>
        <w:pStyle w:val="TOC2"/>
        <w:tabs>
          <w:tab w:val="right" w:leader="dot" w:pos="8306"/>
        </w:tabs>
      </w:pPr>
      <w:hyperlink w:anchor="_Toc29393" w:history="1">
        <w:r>
          <w:rPr>
            <w:rFonts w:ascii="仿宋" w:eastAsia="仿宋" w:hAnsi="仿宋" w:cs="仿宋" w:hint="eastAsia"/>
            <w:lang w:eastAsia="zh-CN"/>
          </w:rPr>
          <w:t>(一)、质量保障体系</w:t>
        </w:r>
        <w:r>
          <w:tab/>
        </w:r>
        <w:r>
          <w:fldChar w:fldCharType="begin"/>
        </w:r>
        <w:r>
          <w:instrText xml:space="preserve"> PAGEREF _Toc29393 \h </w:instrText>
        </w:r>
        <w:r>
          <w:fldChar w:fldCharType="separate"/>
        </w:r>
        <w:r>
          <w:t>27</w:t>
        </w:r>
        <w:r>
          <w:fldChar w:fldCharType="end"/>
        </w:r>
      </w:hyperlink>
    </w:p>
    <w:p>
      <w:pPr>
        <w:pStyle w:val="TOC2"/>
        <w:tabs>
          <w:tab w:val="right" w:leader="dot" w:pos="8306"/>
        </w:tabs>
      </w:pPr>
      <w:hyperlink w:anchor="_Toc32729" w:history="1">
        <w:r>
          <w:rPr>
            <w:rFonts w:ascii="仿宋" w:eastAsia="仿宋" w:hAnsi="仿宋" w:cs="仿宋" w:hint="eastAsia"/>
            <w:lang w:eastAsia="zh-CN"/>
          </w:rPr>
          <w:t>(二)、标准化作业流程</w:t>
        </w:r>
        <w:r>
          <w:tab/>
        </w:r>
        <w:r>
          <w:fldChar w:fldCharType="begin"/>
        </w:r>
        <w:r>
          <w:instrText xml:space="preserve"> PAGEREF _Toc32729 \h </w:instrText>
        </w:r>
        <w:r>
          <w:fldChar w:fldCharType="separate"/>
        </w:r>
        <w:r>
          <w:t>28</w:t>
        </w:r>
        <w:r>
          <w:fldChar w:fldCharType="end"/>
        </w:r>
      </w:hyperlink>
    </w:p>
    <w:p>
      <w:pPr>
        <w:pStyle w:val="TOC2"/>
        <w:tabs>
          <w:tab w:val="right" w:leader="dot" w:pos="8306"/>
        </w:tabs>
      </w:pPr>
      <w:hyperlink w:anchor="_Toc11275" w:history="1">
        <w:r>
          <w:rPr>
            <w:rFonts w:ascii="仿宋" w:eastAsia="仿宋" w:hAnsi="仿宋" w:cs="仿宋" w:hint="eastAsia"/>
            <w:lang w:eastAsia="zh-CN"/>
          </w:rPr>
          <w:t>(三)、质量监控与评估</w:t>
        </w:r>
        <w:r>
          <w:tab/>
        </w:r>
        <w:r>
          <w:fldChar w:fldCharType="begin"/>
        </w:r>
        <w:r>
          <w:instrText xml:space="preserve"> PAGEREF _Toc11275 \h </w:instrText>
        </w:r>
        <w:r>
          <w:fldChar w:fldCharType="separate"/>
        </w:r>
        <w:r>
          <w:t>30</w:t>
        </w:r>
        <w:r>
          <w:fldChar w:fldCharType="end"/>
        </w:r>
      </w:hyperlink>
    </w:p>
    <w:p>
      <w:pPr>
        <w:pStyle w:val="TOC2"/>
        <w:tabs>
          <w:tab w:val="right" w:leader="dot" w:pos="8306"/>
        </w:tabs>
      </w:pPr>
      <w:hyperlink w:anchor="_Toc518" w:history="1">
        <w:r>
          <w:rPr>
            <w:rFonts w:ascii="仿宋" w:eastAsia="仿宋" w:hAnsi="仿宋" w:cs="仿宋" w:hint="eastAsia"/>
            <w:lang w:eastAsia="zh-CN"/>
          </w:rPr>
          <w:t>(四)、质量改进计划</w:t>
        </w:r>
        <w:r>
          <w:tab/>
        </w:r>
        <w:r>
          <w:fldChar w:fldCharType="begin"/>
        </w:r>
        <w:r>
          <w:instrText xml:space="preserve"> PAGEREF _Toc518 \h </w:instrText>
        </w:r>
        <w:r>
          <w:fldChar w:fldCharType="separate"/>
        </w:r>
        <w:r>
          <w:t>31</w:t>
        </w:r>
        <w:r>
          <w:fldChar w:fldCharType="end"/>
        </w:r>
      </w:hyperlink>
    </w:p>
    <w:p>
      <w:pPr>
        <w:pStyle w:val="TOC1"/>
        <w:tabs>
          <w:tab w:val="right" w:leader="dot" w:pos="8306"/>
        </w:tabs>
      </w:pPr>
      <w:hyperlink w:anchor="_Toc13072" w:history="1">
        <w:r>
          <w:rPr>
            <w:rFonts w:ascii="仿宋" w:eastAsia="仿宋" w:hAnsi="仿宋" w:cs="仿宋" w:hint="eastAsia"/>
            <w:lang w:eastAsia="zh-CN"/>
          </w:rPr>
          <w:t>九、环境保护与绿色发展</w:t>
        </w:r>
        <w:r>
          <w:tab/>
        </w:r>
        <w:r>
          <w:fldChar w:fldCharType="begin"/>
        </w:r>
        <w:r>
          <w:instrText xml:space="preserve"> PAGEREF _Toc13072 \h </w:instrText>
        </w:r>
        <w:r>
          <w:fldChar w:fldCharType="separate"/>
        </w:r>
        <w:r>
          <w:t>32</w:t>
        </w:r>
        <w:r>
          <w:fldChar w:fldCharType="end"/>
        </w:r>
      </w:hyperlink>
    </w:p>
    <w:p>
      <w:pPr>
        <w:pStyle w:val="TOC2"/>
        <w:tabs>
          <w:tab w:val="right" w:leader="dot" w:pos="8306"/>
        </w:tabs>
      </w:pPr>
      <w:hyperlink w:anchor="_Toc32491" w:history="1">
        <w:r>
          <w:rPr>
            <w:rFonts w:ascii="仿宋" w:eastAsia="仿宋" w:hAnsi="仿宋" w:cs="仿宋" w:hint="eastAsia"/>
            <w:lang w:eastAsia="zh-CN"/>
          </w:rPr>
          <w:t>(一)、环境保护措施</w:t>
        </w:r>
        <w:r>
          <w:tab/>
        </w:r>
        <w:r>
          <w:fldChar w:fldCharType="begin"/>
        </w:r>
        <w:r>
          <w:instrText xml:space="preserve"> PAGEREF _Toc32491 \h </w:instrText>
        </w:r>
        <w:r>
          <w:fldChar w:fldCharType="separate"/>
        </w:r>
        <w:r>
          <w:t>32</w:t>
        </w:r>
        <w:r>
          <w:fldChar w:fldCharType="end"/>
        </w:r>
      </w:hyperlink>
    </w:p>
    <w:p>
      <w:pPr>
        <w:pStyle w:val="TOC2"/>
        <w:tabs>
          <w:tab w:val="right" w:leader="dot" w:pos="8306"/>
        </w:tabs>
      </w:pPr>
      <w:hyperlink w:anchor="_Toc22178" w:history="1">
        <w:r>
          <w:rPr>
            <w:rFonts w:ascii="仿宋" w:eastAsia="仿宋" w:hAnsi="仿宋" w:cs="仿宋" w:hint="eastAsia"/>
            <w:lang w:eastAsia="zh-CN"/>
          </w:rPr>
          <w:t>(二)、绿色发展与可持续发展策略</w:t>
        </w:r>
        <w:r>
          <w:tab/>
        </w:r>
        <w:r>
          <w:fldChar w:fldCharType="begin"/>
        </w:r>
        <w:r>
          <w:instrText xml:space="preserve"> PAGEREF _Toc22178 \h </w:instrText>
        </w:r>
        <w:r>
          <w:fldChar w:fldCharType="separate"/>
        </w:r>
        <w:r>
          <w:t>34</w:t>
        </w:r>
        <w:r>
          <w:fldChar w:fldCharType="end"/>
        </w:r>
      </w:hyperlink>
    </w:p>
    <w:p>
      <w:pPr>
        <w:pStyle w:val="TOC1"/>
        <w:tabs>
          <w:tab w:val="right" w:leader="dot" w:pos="8306"/>
        </w:tabs>
      </w:pPr>
      <w:hyperlink w:anchor="_Toc21783" w:history="1">
        <w:r>
          <w:rPr>
            <w:rFonts w:ascii="仿宋" w:eastAsia="仿宋" w:hAnsi="仿宋" w:cs="仿宋" w:hint="eastAsia"/>
            <w:lang w:eastAsia="zh-CN"/>
          </w:rPr>
          <w:t>十、项目实施与管理方案</w:t>
        </w:r>
        <w:r>
          <w:tab/>
        </w:r>
        <w:r>
          <w:fldChar w:fldCharType="begin"/>
        </w:r>
        <w:r>
          <w:instrText xml:space="preserve"> PAGEREF _Toc21783 \h </w:instrText>
        </w:r>
        <w:r>
          <w:fldChar w:fldCharType="separate"/>
        </w:r>
        <w:r>
          <w:t>35</w:t>
        </w:r>
        <w:r>
          <w:fldChar w:fldCharType="end"/>
        </w:r>
      </w:hyperlink>
    </w:p>
    <w:p>
      <w:pPr>
        <w:pStyle w:val="TOC2"/>
        <w:tabs>
          <w:tab w:val="right" w:leader="dot" w:pos="8306"/>
        </w:tabs>
      </w:pPr>
      <w:hyperlink w:anchor="_Toc25242" w:history="1">
        <w:r>
          <w:rPr>
            <w:rFonts w:ascii="仿宋" w:eastAsia="仿宋" w:hAnsi="仿宋" w:cs="仿宋" w:hint="eastAsia"/>
            <w:lang w:eastAsia="zh-CN"/>
          </w:rPr>
          <w:t>(一)、项目实施计划</w:t>
        </w:r>
        <w:r>
          <w:tab/>
        </w:r>
        <w:r>
          <w:fldChar w:fldCharType="begin"/>
        </w:r>
        <w:r>
          <w:instrText xml:space="preserve"> PAGEREF _Toc25242 \h </w:instrText>
        </w:r>
        <w:r>
          <w:fldChar w:fldCharType="separate"/>
        </w:r>
        <w:r>
          <w:t>35</w:t>
        </w:r>
        <w:r>
          <w:fldChar w:fldCharType="end"/>
        </w:r>
      </w:hyperlink>
    </w:p>
    <w:p>
      <w:pPr>
        <w:pStyle w:val="TOC2"/>
        <w:tabs>
          <w:tab w:val="right" w:leader="dot" w:pos="8306"/>
        </w:tabs>
      </w:pPr>
      <w:hyperlink w:anchor="_Toc4705" w:history="1">
        <w:r>
          <w:rPr>
            <w:rFonts w:ascii="仿宋" w:eastAsia="仿宋" w:hAnsi="仿宋" w:cs="仿宋" w:hint="eastAsia"/>
            <w:lang w:eastAsia="zh-CN"/>
          </w:rPr>
          <w:t>(二)、项目组织机构与职责</w:t>
        </w:r>
        <w:r>
          <w:tab/>
        </w:r>
        <w:r>
          <w:fldChar w:fldCharType="begin"/>
        </w:r>
        <w:r>
          <w:instrText xml:space="preserve"> PAGEREF _Toc4705 \h </w:instrText>
        </w:r>
        <w:r>
          <w:fldChar w:fldCharType="separate"/>
        </w:r>
        <w:r>
          <w:t>37</w:t>
        </w:r>
        <w:r>
          <w:fldChar w:fldCharType="end"/>
        </w:r>
      </w:hyperlink>
    </w:p>
    <w:p>
      <w:pPr>
        <w:pStyle w:val="TOC2"/>
        <w:tabs>
          <w:tab w:val="right" w:leader="dot" w:pos="8306"/>
        </w:tabs>
      </w:pPr>
      <w:hyperlink w:anchor="_Toc24907" w:history="1">
        <w:r>
          <w:rPr>
            <w:rFonts w:ascii="仿宋" w:eastAsia="仿宋" w:hAnsi="仿宋" w:cs="仿宋" w:hint="eastAsia"/>
            <w:lang w:eastAsia="zh-CN"/>
          </w:rPr>
          <w:t>(三)、项目管理与监控体系</w:t>
        </w:r>
        <w:r>
          <w:tab/>
        </w:r>
        <w:r>
          <w:fldChar w:fldCharType="begin"/>
        </w:r>
        <w:r>
          <w:instrText xml:space="preserve"> PAGEREF _Toc24907 \h </w:instrText>
        </w:r>
        <w:r>
          <w:fldChar w:fldCharType="separate"/>
        </w:r>
        <w:r>
          <w:t>39</w:t>
        </w:r>
        <w:r>
          <w:fldChar w:fldCharType="end"/>
        </w:r>
      </w:hyperlink>
    </w:p>
    <w:p>
      <w:pPr>
        <w:pStyle w:val="TOC1"/>
        <w:tabs>
          <w:tab w:val="right" w:leader="dot" w:pos="8306"/>
        </w:tabs>
      </w:pPr>
      <w:hyperlink w:anchor="_Toc25663" w:history="1">
        <w:r>
          <w:rPr>
            <w:rFonts w:ascii="仿宋" w:eastAsia="仿宋" w:hAnsi="仿宋" w:cs="仿宋" w:hint="eastAsia"/>
            <w:lang w:eastAsia="zh-CN"/>
          </w:rPr>
          <w:t>十一、客户关系管理与市场拓展</w:t>
        </w:r>
        <w:r>
          <w:tab/>
        </w:r>
        <w:r>
          <w:fldChar w:fldCharType="begin"/>
        </w:r>
        <w:r>
          <w:instrText xml:space="preserve"> PAGEREF _Toc25663 \h </w:instrText>
        </w:r>
        <w:r>
          <w:fldChar w:fldCharType="separate"/>
        </w:r>
        <w:r>
          <w:t>41</w:t>
        </w:r>
        <w:r>
          <w:fldChar w:fldCharType="end"/>
        </w:r>
      </w:hyperlink>
    </w:p>
    <w:p>
      <w:pPr>
        <w:pStyle w:val="TOC2"/>
        <w:tabs>
          <w:tab w:val="right" w:leader="dot" w:pos="8306"/>
        </w:tabs>
      </w:pPr>
      <w:hyperlink w:anchor="_Toc11521" w:history="1">
        <w:r>
          <w:rPr>
            <w:rFonts w:ascii="仿宋" w:eastAsia="仿宋" w:hAnsi="仿宋" w:cs="仿宋" w:hint="eastAsia"/>
            <w:lang w:eastAsia="zh-CN"/>
          </w:rPr>
          <w:t>(一)、客户关系管理策略</w:t>
        </w:r>
        <w:r>
          <w:tab/>
        </w:r>
        <w:r>
          <w:fldChar w:fldCharType="begin"/>
        </w:r>
        <w:r>
          <w:instrText xml:space="preserve"> PAGEREF _Toc11521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09" w:history="1">
        <w:r>
          <w:rPr>
            <w:rFonts w:ascii="仿宋" w:eastAsia="仿宋" w:hAnsi="仿宋" w:cs="仿宋" w:hint="eastAsia"/>
            <w:lang w:eastAsia="zh-CN"/>
          </w:rPr>
          <w:t>(二)、市场拓展方案</w:t>
        </w:r>
        <w:r>
          <w:tab/>
        </w:r>
        <w:r>
          <w:fldChar w:fldCharType="begin"/>
        </w:r>
        <w:r>
          <w:instrText xml:space="preserve"> PAGEREF _Toc15309 \h </w:instrText>
        </w:r>
        <w:r>
          <w:fldChar w:fldCharType="separate"/>
        </w:r>
        <w:r>
          <w:t>42</w:t>
        </w:r>
        <w:r>
          <w:fldChar w:fldCharType="end"/>
        </w:r>
      </w:hyperlink>
    </w:p>
    <w:p>
      <w:pPr>
        <w:pStyle w:val="TOC1"/>
        <w:tabs>
          <w:tab w:val="right" w:leader="dot" w:pos="8306"/>
        </w:tabs>
      </w:pPr>
      <w:hyperlink w:anchor="_Toc31327" w:history="1">
        <w:r>
          <w:rPr>
            <w:rFonts w:ascii="仿宋" w:eastAsia="仿宋" w:hAnsi="仿宋" w:cs="仿宋" w:hint="eastAsia"/>
            <w:lang w:eastAsia="zh-CN"/>
          </w:rPr>
          <w:t>十二、安全与应急管理</w:t>
        </w:r>
        <w:r>
          <w:tab/>
        </w:r>
        <w:r>
          <w:fldChar w:fldCharType="begin"/>
        </w:r>
        <w:r>
          <w:instrText xml:space="preserve"> PAGEREF _Toc31327 \h </w:instrText>
        </w:r>
        <w:r>
          <w:fldChar w:fldCharType="separate"/>
        </w:r>
        <w:r>
          <w:t>43</w:t>
        </w:r>
        <w:r>
          <w:fldChar w:fldCharType="end"/>
        </w:r>
      </w:hyperlink>
    </w:p>
    <w:p>
      <w:pPr>
        <w:pStyle w:val="TOC2"/>
        <w:tabs>
          <w:tab w:val="right" w:leader="dot" w:pos="8306"/>
        </w:tabs>
      </w:pPr>
      <w:hyperlink w:anchor="_Toc19259" w:history="1">
        <w:r>
          <w:rPr>
            <w:rFonts w:ascii="仿宋" w:eastAsia="仿宋" w:hAnsi="仿宋" w:cs="仿宋" w:hint="eastAsia"/>
            <w:lang w:eastAsia="zh-CN"/>
          </w:rPr>
          <w:t>(一)、安全生产管理</w:t>
        </w:r>
        <w:r>
          <w:tab/>
        </w:r>
        <w:r>
          <w:fldChar w:fldCharType="begin"/>
        </w:r>
        <w:r>
          <w:instrText xml:space="preserve"> PAGEREF _Toc19259 \h </w:instrText>
        </w:r>
        <w:r>
          <w:fldChar w:fldCharType="separate"/>
        </w:r>
        <w:r>
          <w:t>43</w:t>
        </w:r>
        <w:r>
          <w:fldChar w:fldCharType="end"/>
        </w:r>
      </w:hyperlink>
    </w:p>
    <w:p>
      <w:pPr>
        <w:pStyle w:val="TOC2"/>
        <w:tabs>
          <w:tab w:val="right" w:leader="dot" w:pos="8306"/>
        </w:tabs>
      </w:pPr>
      <w:hyperlink w:anchor="_Toc2718" w:history="1">
        <w:r>
          <w:rPr>
            <w:rFonts w:ascii="仿宋" w:eastAsia="仿宋" w:hAnsi="仿宋" w:cs="仿宋" w:hint="eastAsia"/>
            <w:lang w:eastAsia="zh-CN"/>
          </w:rPr>
          <w:t>(二)、应急预案与响应</w:t>
        </w:r>
        <w:r>
          <w:tab/>
        </w:r>
        <w:r>
          <w:fldChar w:fldCharType="begin"/>
        </w:r>
        <w:r>
          <w:instrText xml:space="preserve"> PAGEREF _Toc2718 \h </w:instrText>
        </w:r>
        <w:r>
          <w:fldChar w:fldCharType="separate"/>
        </w:r>
        <w:r>
          <w:t>45</w:t>
        </w:r>
        <w:r>
          <w:fldChar w:fldCharType="end"/>
        </w:r>
      </w:hyperlink>
    </w:p>
    <w:p>
      <w:pPr>
        <w:pStyle w:val="TOC1"/>
        <w:tabs>
          <w:tab w:val="right" w:leader="dot" w:pos="8306"/>
        </w:tabs>
      </w:pPr>
      <w:hyperlink w:anchor="_Toc28537" w:history="1">
        <w:r>
          <w:rPr>
            <w:rFonts w:ascii="仿宋" w:eastAsia="仿宋" w:hAnsi="仿宋" w:cs="仿宋" w:hint="eastAsia"/>
            <w:lang w:eastAsia="zh-CN"/>
          </w:rPr>
          <w:t>十三、产业协同与集群发展</w:t>
        </w:r>
        <w:r>
          <w:tab/>
        </w:r>
        <w:r>
          <w:fldChar w:fldCharType="begin"/>
        </w:r>
        <w:r>
          <w:instrText xml:space="preserve"> PAGEREF _Toc28537 \h </w:instrText>
        </w:r>
        <w:r>
          <w:fldChar w:fldCharType="separate"/>
        </w:r>
        <w:r>
          <w:t>47</w:t>
        </w:r>
        <w:r>
          <w:fldChar w:fldCharType="end"/>
        </w:r>
      </w:hyperlink>
    </w:p>
    <w:p>
      <w:pPr>
        <w:pStyle w:val="TOC2"/>
        <w:tabs>
          <w:tab w:val="right" w:leader="dot" w:pos="8306"/>
        </w:tabs>
      </w:pPr>
      <w:hyperlink w:anchor="_Toc27918" w:history="1">
        <w:r>
          <w:rPr>
            <w:rFonts w:ascii="仿宋" w:eastAsia="仿宋" w:hAnsi="仿宋" w:cs="仿宋" w:hint="eastAsia"/>
            <w:lang w:eastAsia="zh-CN"/>
          </w:rPr>
          <w:t>(一)、产业协同机制建设</w:t>
        </w:r>
        <w:r>
          <w:tab/>
        </w:r>
        <w:r>
          <w:fldChar w:fldCharType="begin"/>
        </w:r>
        <w:r>
          <w:instrText xml:space="preserve"> PAGEREF _Toc27918 \h </w:instrText>
        </w:r>
        <w:r>
          <w:fldChar w:fldCharType="separate"/>
        </w:r>
        <w:r>
          <w:t>47</w:t>
        </w:r>
        <w:r>
          <w:fldChar w:fldCharType="end"/>
        </w:r>
      </w:hyperlink>
    </w:p>
    <w:p>
      <w:pPr>
        <w:pStyle w:val="TOC2"/>
        <w:tabs>
          <w:tab w:val="right" w:leader="dot" w:pos="8306"/>
        </w:tabs>
      </w:pPr>
      <w:hyperlink w:anchor="_Toc28751" w:history="1">
        <w:r>
          <w:rPr>
            <w:rFonts w:ascii="仿宋" w:eastAsia="仿宋" w:hAnsi="仿宋" w:cs="仿宋" w:hint="eastAsia"/>
            <w:lang w:eastAsia="zh-CN"/>
          </w:rPr>
          <w:t>(二)、产业集群培育与发展</w:t>
        </w:r>
        <w:r>
          <w:tab/>
        </w:r>
        <w:r>
          <w:fldChar w:fldCharType="begin"/>
        </w:r>
        <w:r>
          <w:instrText xml:space="preserve"> PAGEREF _Toc28751 \h </w:instrText>
        </w:r>
        <w:r>
          <w:fldChar w:fldCharType="separate"/>
        </w:r>
        <w:r>
          <w:t>48</w:t>
        </w:r>
        <w:r>
          <w:fldChar w:fldCharType="end"/>
        </w:r>
      </w:hyperlink>
    </w:p>
    <w:p>
      <w:pPr>
        <w:pStyle w:val="TOC1"/>
        <w:tabs>
          <w:tab w:val="right" w:leader="dot" w:pos="8306"/>
        </w:tabs>
      </w:pPr>
      <w:hyperlink w:anchor="_Toc12606" w:history="1">
        <w:r>
          <w:rPr>
            <w:rFonts w:ascii="仿宋" w:eastAsia="仿宋" w:hAnsi="仿宋" w:cs="仿宋" w:hint="eastAsia"/>
            <w:lang w:eastAsia="zh-CN"/>
          </w:rPr>
          <w:t>十四、知识产权管理与保护</w:t>
        </w:r>
        <w:r>
          <w:tab/>
        </w:r>
        <w:r>
          <w:fldChar w:fldCharType="begin"/>
        </w:r>
        <w:r>
          <w:instrText xml:space="preserve"> PAGEREF _Toc12606 \h </w:instrText>
        </w:r>
        <w:r>
          <w:fldChar w:fldCharType="separate"/>
        </w:r>
        <w:r>
          <w:t>49</w:t>
        </w:r>
        <w:r>
          <w:fldChar w:fldCharType="end"/>
        </w:r>
      </w:hyperlink>
    </w:p>
    <w:p>
      <w:pPr>
        <w:pStyle w:val="TOC2"/>
        <w:tabs>
          <w:tab w:val="right" w:leader="dot" w:pos="8306"/>
        </w:tabs>
      </w:pPr>
      <w:hyperlink w:anchor="_Toc4686" w:history="1">
        <w:r>
          <w:rPr>
            <w:rFonts w:ascii="仿宋" w:eastAsia="仿宋" w:hAnsi="仿宋" w:cs="仿宋" w:hint="eastAsia"/>
            <w:lang w:eastAsia="zh-CN"/>
          </w:rPr>
          <w:t>(一)、知识产权管理体系建设</w:t>
        </w:r>
        <w:r>
          <w:tab/>
        </w:r>
        <w:r>
          <w:fldChar w:fldCharType="begin"/>
        </w:r>
        <w:r>
          <w:instrText xml:space="preserve"> PAGEREF _Toc4686 \h </w:instrText>
        </w:r>
        <w:r>
          <w:fldChar w:fldCharType="separate"/>
        </w:r>
        <w:r>
          <w:t>49</w:t>
        </w:r>
        <w:r>
          <w:fldChar w:fldCharType="end"/>
        </w:r>
      </w:hyperlink>
    </w:p>
    <w:p>
      <w:pPr>
        <w:pStyle w:val="TOC2"/>
        <w:tabs>
          <w:tab w:val="right" w:leader="dot" w:pos="8306"/>
        </w:tabs>
      </w:pPr>
      <w:hyperlink w:anchor="_Toc14258" w:history="1">
        <w:r>
          <w:rPr>
            <w:rFonts w:ascii="仿宋" w:eastAsia="仿宋" w:hAnsi="仿宋" w:cs="仿宋" w:hint="eastAsia"/>
            <w:lang w:eastAsia="zh-CN"/>
          </w:rPr>
          <w:t>(二)、知识产权保护措施</w:t>
        </w:r>
        <w:r>
          <w:tab/>
        </w:r>
        <w:r>
          <w:fldChar w:fldCharType="begin"/>
        </w:r>
        <w:r>
          <w:instrText xml:space="preserve"> PAGEREF _Toc14258 \h </w:instrText>
        </w:r>
        <w:r>
          <w:fldChar w:fldCharType="separate"/>
        </w:r>
        <w:r>
          <w:t>49</w:t>
        </w:r>
        <w:r>
          <w:fldChar w:fldCharType="end"/>
        </w:r>
      </w:hyperlink>
    </w:p>
    <w:p>
      <w:pPr>
        <w:pStyle w:val="TOC1"/>
        <w:tabs>
          <w:tab w:val="right" w:leader="dot" w:pos="8306"/>
        </w:tabs>
      </w:pPr>
      <w:hyperlink w:anchor="_Toc4416" w:history="1">
        <w:r>
          <w:rPr>
            <w:rFonts w:ascii="仿宋" w:eastAsia="仿宋" w:hAnsi="仿宋" w:cs="仿宋" w:hint="eastAsia"/>
            <w:lang w:eastAsia="zh-CN"/>
          </w:rPr>
          <w:t>十五、成果转化与推广应用</w:t>
        </w:r>
        <w:r>
          <w:tab/>
        </w:r>
        <w:r>
          <w:fldChar w:fldCharType="begin"/>
        </w:r>
        <w:r>
          <w:instrText xml:space="preserve"> PAGEREF _Toc4416 \h </w:instrText>
        </w:r>
        <w:r>
          <w:fldChar w:fldCharType="separate"/>
        </w:r>
        <w:r>
          <w:t>51</w:t>
        </w:r>
        <w:r>
          <w:fldChar w:fldCharType="end"/>
        </w:r>
      </w:hyperlink>
    </w:p>
    <w:p>
      <w:pPr>
        <w:pStyle w:val="TOC2"/>
        <w:tabs>
          <w:tab w:val="right" w:leader="dot" w:pos="8306"/>
        </w:tabs>
      </w:pPr>
      <w:hyperlink w:anchor="_Toc32025" w:history="1">
        <w:r>
          <w:rPr>
            <w:rFonts w:ascii="仿宋" w:eastAsia="仿宋" w:hAnsi="仿宋" w:cs="仿宋" w:hint="eastAsia"/>
            <w:lang w:eastAsia="zh-CN"/>
          </w:rPr>
          <w:t>(一)、成果转化策略制定</w:t>
        </w:r>
        <w:r>
          <w:tab/>
        </w:r>
        <w:r>
          <w:fldChar w:fldCharType="begin"/>
        </w:r>
        <w:r>
          <w:instrText xml:space="preserve"> PAGEREF _Toc32025 \h </w:instrText>
        </w:r>
        <w:r>
          <w:fldChar w:fldCharType="separate"/>
        </w:r>
        <w:r>
          <w:t>51</w:t>
        </w:r>
        <w:r>
          <w:fldChar w:fldCharType="end"/>
        </w:r>
      </w:hyperlink>
    </w:p>
    <w:p>
      <w:pPr>
        <w:pStyle w:val="TOC2"/>
        <w:tabs>
          <w:tab w:val="right" w:leader="dot" w:pos="8306"/>
        </w:tabs>
      </w:pPr>
      <w:hyperlink w:anchor="_Toc3828" w:history="1">
        <w:r>
          <w:rPr>
            <w:rFonts w:ascii="仿宋" w:eastAsia="仿宋" w:hAnsi="仿宋" w:cs="仿宋" w:hint="eastAsia"/>
            <w:lang w:eastAsia="zh-CN"/>
          </w:rPr>
          <w:t>(二)、成果推广应用方案</w:t>
        </w:r>
        <w:r>
          <w:tab/>
        </w:r>
        <w:r>
          <w:fldChar w:fldCharType="begin"/>
        </w:r>
        <w:r>
          <w:instrText xml:space="preserve"> PAGEREF _Toc3828 \h </w:instrText>
        </w:r>
        <w:r>
          <w:fldChar w:fldCharType="separate"/>
        </w:r>
        <w:r>
          <w:t>52</w:t>
        </w:r>
        <w:r>
          <w:fldChar w:fldCharType="end"/>
        </w:r>
      </w:hyperlink>
    </w:p>
    <w:p>
      <w:pPr>
        <w:pStyle w:val="TOC1"/>
        <w:tabs>
          <w:tab w:val="right" w:leader="dot" w:pos="8306"/>
        </w:tabs>
      </w:pPr>
      <w:hyperlink w:anchor="_Toc23645" w:history="1">
        <w:r>
          <w:rPr>
            <w:rFonts w:ascii="仿宋" w:eastAsia="仿宋" w:hAnsi="仿宋" w:cs="仿宋" w:hint="eastAsia"/>
            <w:lang w:eastAsia="zh-CN"/>
          </w:rPr>
          <w:t>十六、企业合规与伦理</w:t>
        </w:r>
        <w:r>
          <w:tab/>
        </w:r>
        <w:r>
          <w:fldChar w:fldCharType="begin"/>
        </w:r>
        <w:r>
          <w:instrText xml:space="preserve"> PAGEREF _Toc23645 \h </w:instrText>
        </w:r>
        <w:r>
          <w:fldChar w:fldCharType="separate"/>
        </w:r>
        <w:r>
          <w:t>54</w:t>
        </w:r>
        <w:r>
          <w:fldChar w:fldCharType="end"/>
        </w:r>
      </w:hyperlink>
    </w:p>
    <w:p>
      <w:pPr>
        <w:pStyle w:val="TOC2"/>
        <w:tabs>
          <w:tab w:val="right" w:leader="dot" w:pos="8306"/>
        </w:tabs>
      </w:pPr>
      <w:hyperlink w:anchor="_Toc8610" w:history="1">
        <w:r>
          <w:rPr>
            <w:rFonts w:ascii="仿宋" w:eastAsia="仿宋" w:hAnsi="仿宋" w:cs="仿宋" w:hint="eastAsia"/>
            <w:lang w:eastAsia="zh-CN"/>
          </w:rPr>
          <w:t>(一)、合规政策与程序</w:t>
        </w:r>
        <w:r>
          <w:tab/>
        </w:r>
        <w:r>
          <w:fldChar w:fldCharType="begin"/>
        </w:r>
        <w:r>
          <w:instrText xml:space="preserve"> PAGEREF _Toc8610 \h </w:instrText>
        </w:r>
        <w:r>
          <w:fldChar w:fldCharType="separate"/>
        </w:r>
        <w:r>
          <w:t>54</w:t>
        </w:r>
        <w:r>
          <w:fldChar w:fldCharType="end"/>
        </w:r>
      </w:hyperlink>
    </w:p>
    <w:p>
      <w:pPr>
        <w:pStyle w:val="TOC2"/>
        <w:tabs>
          <w:tab w:val="right" w:leader="dot" w:pos="8306"/>
        </w:tabs>
      </w:pPr>
      <w:hyperlink w:anchor="_Toc26116" w:history="1">
        <w:r>
          <w:rPr>
            <w:rFonts w:ascii="仿宋" w:eastAsia="仿宋" w:hAnsi="仿宋" w:cs="仿宋" w:hint="eastAsia"/>
            <w:lang w:eastAsia="zh-CN"/>
          </w:rPr>
          <w:t>(二)、伦理规范与培训</w:t>
        </w:r>
        <w:r>
          <w:tab/>
        </w:r>
        <w:r>
          <w:fldChar w:fldCharType="begin"/>
        </w:r>
        <w:r>
          <w:instrText xml:space="preserve"> PAGEREF _Toc26116 \h </w:instrText>
        </w:r>
        <w:r>
          <w:fldChar w:fldCharType="separate"/>
        </w:r>
        <w:r>
          <w:t>55</w:t>
        </w:r>
        <w:r>
          <w:fldChar w:fldCharType="end"/>
        </w:r>
      </w:hyperlink>
    </w:p>
    <w:p>
      <w:pPr>
        <w:pStyle w:val="TOC2"/>
        <w:tabs>
          <w:tab w:val="right" w:leader="dot" w:pos="8306"/>
        </w:tabs>
      </w:pPr>
      <w:hyperlink w:anchor="_Toc17979" w:history="1">
        <w:r>
          <w:rPr>
            <w:rFonts w:ascii="仿宋" w:eastAsia="仿宋" w:hAnsi="仿宋" w:cs="仿宋" w:hint="eastAsia"/>
            <w:lang w:eastAsia="zh-CN"/>
          </w:rPr>
          <w:t>(三)、合规风险评估</w:t>
        </w:r>
        <w:r>
          <w:tab/>
        </w:r>
        <w:r>
          <w:fldChar w:fldCharType="begin"/>
        </w:r>
        <w:r>
          <w:instrText xml:space="preserve"> PAGEREF _Toc17979 \h </w:instrText>
        </w:r>
        <w:r>
          <w:fldChar w:fldCharType="separate"/>
        </w:r>
        <w:r>
          <w:t>56</w:t>
        </w:r>
        <w:r>
          <w:fldChar w:fldCharType="end"/>
        </w:r>
      </w:hyperlink>
    </w:p>
    <w:p>
      <w:pPr>
        <w:pStyle w:val="TOC2"/>
        <w:tabs>
          <w:tab w:val="right" w:leader="dot" w:pos="8306"/>
        </w:tabs>
      </w:pPr>
      <w:hyperlink w:anchor="_Toc8116" w:history="1">
        <w:r>
          <w:rPr>
            <w:rFonts w:ascii="仿宋" w:eastAsia="仿宋" w:hAnsi="仿宋" w:cs="仿宋" w:hint="eastAsia"/>
            <w:lang w:eastAsia="zh-CN"/>
          </w:rPr>
          <w:t>(四)、合规监督与执行</w:t>
        </w:r>
        <w:r>
          <w:tab/>
        </w:r>
        <w:r>
          <w:fldChar w:fldCharType="begin"/>
        </w:r>
        <w:r>
          <w:instrText xml:space="preserve"> PAGEREF _Toc8116 \h </w:instrText>
        </w:r>
        <w:r>
          <w:fldChar w:fldCharType="separate"/>
        </w:r>
        <w:r>
          <w:t>57</w:t>
        </w:r>
        <w:r>
          <w:fldChar w:fldCharType="end"/>
        </w:r>
      </w:hyperlink>
    </w:p>
    <w:p>
      <w:pPr>
        <w:pStyle w:val="TOC1"/>
        <w:tabs>
          <w:tab w:val="right" w:leader="dot" w:pos="8306"/>
        </w:tabs>
      </w:pPr>
      <w:hyperlink w:anchor="_Toc24154" w:history="1">
        <w:r>
          <w:rPr>
            <w:rFonts w:ascii="仿宋" w:eastAsia="仿宋" w:hAnsi="仿宋" w:cs="仿宋" w:hint="eastAsia"/>
            <w:lang w:eastAsia="zh-CN"/>
          </w:rPr>
          <w:t>十七、质量管理与控制</w:t>
        </w:r>
        <w:r>
          <w:tab/>
        </w:r>
        <w:r>
          <w:fldChar w:fldCharType="begin"/>
        </w:r>
        <w:r>
          <w:instrText xml:space="preserve"> PAGEREF _Toc24154 \h </w:instrText>
        </w:r>
        <w:r>
          <w:fldChar w:fldCharType="separate"/>
        </w:r>
        <w:r>
          <w:t>58</w:t>
        </w:r>
        <w:r>
          <w:fldChar w:fldCharType="end"/>
        </w:r>
      </w:hyperlink>
    </w:p>
    <w:p>
      <w:pPr>
        <w:pStyle w:val="TOC2"/>
        <w:tabs>
          <w:tab w:val="right" w:leader="dot" w:pos="8306"/>
        </w:tabs>
      </w:pPr>
      <w:hyperlink w:anchor="_Toc21735" w:history="1">
        <w:r>
          <w:rPr>
            <w:rFonts w:ascii="仿宋" w:eastAsia="仿宋" w:hAnsi="仿宋" w:cs="仿宋" w:hint="eastAsia"/>
            <w:lang w:eastAsia="zh-CN"/>
          </w:rPr>
          <w:t>(一)、质量管理体系建设</w:t>
        </w:r>
        <w:r>
          <w:tab/>
        </w:r>
        <w:r>
          <w:fldChar w:fldCharType="begin"/>
        </w:r>
        <w:r>
          <w:instrText xml:space="preserve"> PAGEREF _Toc21735 \h </w:instrText>
        </w:r>
        <w:r>
          <w:fldChar w:fldCharType="separate"/>
        </w:r>
        <w:r>
          <w:t>58</w:t>
        </w:r>
        <w:r>
          <w:fldChar w:fldCharType="end"/>
        </w:r>
      </w:hyperlink>
    </w:p>
    <w:p>
      <w:pPr>
        <w:pStyle w:val="TOC2"/>
        <w:tabs>
          <w:tab w:val="right" w:leader="dot" w:pos="8306"/>
        </w:tabs>
      </w:pPr>
      <w:hyperlink w:anchor="_Toc24250" w:history="1">
        <w:r>
          <w:rPr>
            <w:rFonts w:ascii="仿宋" w:eastAsia="仿宋" w:hAnsi="仿宋" w:cs="仿宋" w:hint="eastAsia"/>
            <w:lang w:eastAsia="zh-CN"/>
          </w:rPr>
          <w:t>(二)、质量控制措施</w:t>
        </w:r>
        <w:r>
          <w:tab/>
        </w:r>
        <w:r>
          <w:fldChar w:fldCharType="begin"/>
        </w:r>
        <w:r>
          <w:instrText xml:space="preserve"> PAGEREF _Toc24250 \h </w:instrText>
        </w:r>
        <w:r>
          <w:fldChar w:fldCharType="separate"/>
        </w:r>
        <w:r>
          <w:t>60</w:t>
        </w:r>
        <w:r>
          <w:fldChar w:fldCharType="end"/>
        </w:r>
      </w:hyperlink>
    </w:p>
    <w:p>
      <w:pPr>
        <w:pStyle w:val="TOC1"/>
        <w:tabs>
          <w:tab w:val="right" w:leader="dot" w:pos="8306"/>
        </w:tabs>
      </w:pPr>
      <w:hyperlink w:anchor="_Toc10753" w:history="1">
        <w:r>
          <w:rPr>
            <w:rFonts w:ascii="仿宋" w:eastAsia="仿宋" w:hAnsi="仿宋" w:cs="仿宋" w:hint="eastAsia"/>
            <w:lang w:eastAsia="zh-CN"/>
          </w:rPr>
          <w:t>十八、法律法规与政策遵循</w:t>
        </w:r>
        <w:r>
          <w:tab/>
        </w:r>
        <w:r>
          <w:fldChar w:fldCharType="begin"/>
        </w:r>
        <w:r>
          <w:instrText xml:space="preserve"> PAGEREF _Toc10753 \h </w:instrText>
        </w:r>
        <w:r>
          <w:fldChar w:fldCharType="separate"/>
        </w:r>
        <w:r>
          <w:t>61</w:t>
        </w:r>
        <w:r>
          <w:fldChar w:fldCharType="end"/>
        </w:r>
      </w:hyperlink>
    </w:p>
    <w:p>
      <w:pPr>
        <w:pStyle w:val="TOC2"/>
        <w:tabs>
          <w:tab w:val="right" w:leader="dot" w:pos="8306"/>
        </w:tabs>
      </w:pPr>
      <w:hyperlink w:anchor="_Toc14939" w:history="1">
        <w:r>
          <w:rPr>
            <w:rFonts w:ascii="仿宋" w:eastAsia="仿宋" w:hAnsi="仿宋" w:cs="仿宋" w:hint="eastAsia"/>
            <w:lang w:eastAsia="zh-CN"/>
          </w:rPr>
          <w:t>(一)、法律法规遵守</w:t>
        </w:r>
        <w:r>
          <w:tab/>
        </w:r>
        <w:r>
          <w:fldChar w:fldCharType="begin"/>
        </w:r>
        <w:r>
          <w:instrText xml:space="preserve"> PAGEREF _Toc14939 \h </w:instrText>
        </w:r>
        <w:r>
          <w:fldChar w:fldCharType="separate"/>
        </w:r>
        <w:r>
          <w:t>61</w:t>
        </w:r>
        <w:r>
          <w:fldChar w:fldCharType="end"/>
        </w:r>
      </w:hyperlink>
    </w:p>
    <w:p>
      <w:pPr>
        <w:pStyle w:val="TOC2"/>
        <w:tabs>
          <w:tab w:val="right" w:leader="dot" w:pos="8306"/>
        </w:tabs>
      </w:pPr>
      <w:hyperlink w:anchor="_Toc28016" w:history="1">
        <w:r>
          <w:rPr>
            <w:rFonts w:ascii="仿宋" w:eastAsia="仿宋" w:hAnsi="仿宋" w:cs="仿宋" w:hint="eastAsia"/>
            <w:lang w:eastAsia="zh-CN"/>
          </w:rPr>
          <w:t>(二)、政策导向与利用</w:t>
        </w:r>
        <w:r>
          <w:tab/>
        </w:r>
        <w:r>
          <w:fldChar w:fldCharType="begin"/>
        </w:r>
        <w:r>
          <w:instrText xml:space="preserve"> PAGEREF _Toc28016 \h </w:instrText>
        </w:r>
        <w:r>
          <w:fldChar w:fldCharType="separate"/>
        </w:r>
        <w:r>
          <w:t>62</w:t>
        </w:r>
        <w:r>
          <w:fldChar w:fldCharType="end"/>
        </w:r>
      </w:hyperlink>
    </w:p>
    <w:p>
      <w:pPr>
        <w:pStyle w:val="TOC1"/>
        <w:tabs>
          <w:tab w:val="right" w:leader="dot" w:pos="8306"/>
        </w:tabs>
      </w:pPr>
      <w:hyperlink w:anchor="_Toc14262" w:history="1">
        <w:r>
          <w:rPr>
            <w:rFonts w:ascii="仿宋" w:eastAsia="仿宋" w:hAnsi="仿宋" w:cs="仿宋" w:hint="eastAsia"/>
            <w:lang w:eastAsia="zh-CN"/>
          </w:rPr>
          <w:t>十九、项目施工方案</w:t>
        </w:r>
        <w:r>
          <w:tab/>
        </w:r>
        <w:r>
          <w:fldChar w:fldCharType="begin"/>
        </w:r>
        <w:r>
          <w:instrText xml:space="preserve"> PAGEREF _Toc14262 \h </w:instrText>
        </w:r>
        <w:r>
          <w:fldChar w:fldCharType="separate"/>
        </w:r>
        <w:r>
          <w:t>63</w:t>
        </w:r>
        <w:r>
          <w:fldChar w:fldCharType="end"/>
        </w:r>
      </w:hyperlink>
    </w:p>
    <w:p>
      <w:pPr>
        <w:pStyle w:val="TOC2"/>
        <w:tabs>
          <w:tab w:val="right" w:leader="dot" w:pos="8306"/>
        </w:tabs>
      </w:pPr>
      <w:hyperlink w:anchor="_Toc16003" w:history="1">
        <w:r>
          <w:rPr>
            <w:rFonts w:ascii="仿宋" w:eastAsia="仿宋" w:hAnsi="仿宋" w:cs="仿宋" w:hint="eastAsia"/>
            <w:lang w:eastAsia="zh-CN"/>
          </w:rPr>
          <w:t>(一)、施工组织设计</w:t>
        </w:r>
        <w:r>
          <w:tab/>
        </w:r>
        <w:r>
          <w:fldChar w:fldCharType="begin"/>
        </w:r>
        <w:r>
          <w:instrText xml:space="preserve"> PAGEREF _Toc16003 \h </w:instrText>
        </w:r>
        <w:r>
          <w:fldChar w:fldCharType="separate"/>
        </w:r>
        <w:r>
          <w:t>63</w:t>
        </w:r>
        <w:r>
          <w:fldChar w:fldCharType="end"/>
        </w:r>
      </w:hyperlink>
    </w:p>
    <w:p>
      <w:pPr>
        <w:pStyle w:val="TOC2"/>
        <w:tabs>
          <w:tab w:val="right" w:leader="dot" w:pos="8306"/>
        </w:tabs>
      </w:pPr>
      <w:hyperlink w:anchor="_Toc2227" w:history="1">
        <w:r>
          <w:rPr>
            <w:rFonts w:ascii="仿宋" w:eastAsia="仿宋" w:hAnsi="仿宋" w:cs="仿宋" w:hint="eastAsia"/>
            <w:lang w:eastAsia="zh-CN"/>
          </w:rPr>
          <w:t>(二)、施工工艺与技术路线</w:t>
        </w:r>
        <w:r>
          <w:tab/>
        </w:r>
        <w:r>
          <w:fldChar w:fldCharType="begin"/>
        </w:r>
        <w:r>
          <w:instrText xml:space="preserve"> PAGEREF _Toc2227 \h </w:instrText>
        </w:r>
        <w:r>
          <w:fldChar w:fldCharType="separate"/>
        </w:r>
        <w:r>
          <w:t>64</w:t>
        </w:r>
        <w:r>
          <w:fldChar w:fldCharType="end"/>
        </w:r>
      </w:hyperlink>
    </w:p>
    <w:p>
      <w:pPr>
        <w:pStyle w:val="TOC2"/>
        <w:tabs>
          <w:tab w:val="right" w:leader="dot" w:pos="8306"/>
        </w:tabs>
      </w:pPr>
      <w:hyperlink w:anchor="_Toc8201" w:history="1">
        <w:r>
          <w:rPr>
            <w:rFonts w:ascii="仿宋" w:eastAsia="仿宋" w:hAnsi="仿宋" w:cs="仿宋" w:hint="eastAsia"/>
            <w:lang w:eastAsia="zh-CN"/>
          </w:rPr>
          <w:t>(三)、关键节点施工计划</w:t>
        </w:r>
        <w:r>
          <w:tab/>
        </w:r>
        <w:r>
          <w:fldChar w:fldCharType="begin"/>
        </w:r>
        <w:r>
          <w:instrText xml:space="preserve"> PAGEREF _Toc8201 \h </w:instrText>
        </w:r>
        <w:r>
          <w:fldChar w:fldCharType="separate"/>
        </w:r>
        <w:r>
          <w:t>65</w:t>
        </w:r>
        <w:r>
          <w:fldChar w:fldCharType="end"/>
        </w:r>
      </w:hyperlink>
    </w:p>
    <w:p>
      <w:pPr>
        <w:pStyle w:val="TOC2"/>
        <w:tabs>
          <w:tab w:val="right" w:leader="dot" w:pos="8306"/>
        </w:tabs>
      </w:pPr>
      <w:hyperlink w:anchor="_Toc837" w:history="1">
        <w:r>
          <w:rPr>
            <w:rFonts w:ascii="仿宋" w:eastAsia="仿宋" w:hAnsi="仿宋" w:cs="仿宋" w:hint="eastAsia"/>
            <w:lang w:eastAsia="zh-CN"/>
          </w:rPr>
          <w:t>(四)、施工现场管理</w:t>
        </w:r>
        <w:r>
          <w:tab/>
        </w:r>
        <w:r>
          <w:fldChar w:fldCharType="begin"/>
        </w:r>
        <w:r>
          <w:instrText xml:space="preserve"> PAGEREF _Toc837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8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8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594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AABS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AABS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65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在全球经济快速发展和科技日新月异的今天，市场对创新技术和环保解决方案的需求日益增长。PAABS项目恰好聚焦于这一趋势，提供涵盖人工智能、大数据分析和可持续能源等领域的高效、先进产品和服务。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PAABS项目在其专注的领域内，特别是在人工智能和数据科学方面，有望推动显著的技术革新。项目的研发活动不仅有望孕育出改变行业运作方式的新技术，还可能在长远中影响整个技术生态系统。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PAABS项目还致力于提升当地居民的技能和就业能力，通过与当地教育机构合作提供培训和教育机会，从而提高社区整体的生活水平和社会福祉。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AABS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7338"/>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PAABS项目的建设和发展得益于一系列有利条件，这些条件涵盖了技术优势、市场潜力、政策支持、人力资源、基础设施以及投资和合作伙伴的支持，共同构成了项目成功的坚实基础。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AABS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AABS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4861"/>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7965"/>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19008"/>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25231"/>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一、PAABS项目的市场准入条件分析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AABS项目而言，市场准入条件首先取决于政策法规环境。政府对于[行业名称]领域的法规，如环保标准、税收政策、和技术使用规范，直接影响PAABS项目的运营和成本结构。例如，若政府针对使用可再生能源的企业提供税收优惠，这将对PAABS项目的财务规划产生重要影响。同时，考虑经济环境和消费者偏好的变化对PAABS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二、PAABS项目的行业规范与合规性要求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AABS项目来说，遵守行业规范和合规性要求是确保项目顺利进行的基础。这包括遵循质量控制标准、安全规定、数据保护法规等。例如，若PAABS项目涉及数据处理，须严格遵守相关的数据保护法规。此外，行业内部的自律规范，如产品标准和服务流程，也对于提升PAABS项目在行业内的认可度和竞争力至关重要。项目管理团队必须不断更新策略，以应对行业规范和法规的变化，确保PAABS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三、PAABS项目的竞争格局和战略定位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AABS项目的发展规划中，理解行业的竞争格局对于制定有效的市场策略极为关键。这包括分析主要竞争对手的市场地位、优势及其业务模式。PAABS项目面临的竞争对手可能包括大型成熟企业和创新型初创公司，各自采取不同的市场策略。因此，PAABS项目需精确地定位自己的市场策略，如专注于产品创新、客户服务或成本效率，以在竞争中占据优势。通过深入的市场和竞争分析，PAABS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4712"/>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1724"/>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https://d.book118.com/496032003152010044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A53D9A"/>
    <w:rsid w:val="6BA53D9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9603200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2024-02-04T04:52:00Z</dcterms:created>
  <dcterms:modified xsi:type="dcterms:W3CDTF">2024-02-04T04:53:17Z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54798ECAA95342978B7632D7927F6134_11</vt:lpwstr>
  </property>
  <property fmtid="{D5CDD505-2E9C-101B-9397-08002B2CF9AE}" pid="3" name="KSOProductBuildVer">
    <vt:lpwstr>2052-12.1.0.16250</vt:lpwstr>
  </property>
</Properties>
</file>