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输液架项目建设总纲及方案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54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_Toc14543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9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_Toc27999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_Toc5450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6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_Toc8166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_Toc16232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91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_Toc3991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_Toc3289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_Toc7637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_Toc6664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_Toc26857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14" w:history="1">
        <w:r>
          <w:rPr>
            <w:rFonts w:ascii="仿宋" w:eastAsia="仿宋" w:hAnsi="仿宋" w:cs="仿宋" w:hint="eastAsia"/>
            <w:lang w:eastAsia="zh-CN"/>
          </w:rPr>
          <w:t>三、输液架项目概论</w:t>
        </w:r>
        <w:r>
          <w:tab/>
        </w:r>
        <w:r>
          <w:fldChar w:fldCharType="begin"/>
        </w:r>
        <w:r>
          <w:instrText xml:space="preserve"> PAGEREF _Toc27614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_Toc16257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_Toc14785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8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_Toc2938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_Toc13584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2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_Toc31612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_Toc16483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_Toc17440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_Toc12482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_Toc30141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4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_Toc28374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41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_Toc12641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_Toc3695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_Toc16040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_Toc30592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_Toc20830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4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_Toc21444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_Toc1284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_Toc20124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_Toc1462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22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_Toc24822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4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_Toc22784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7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_Toc28977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51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_Toc3751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9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7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_Toc8307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08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_Toc6208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_Toc16758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_Toc7727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_Toc8296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3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_Toc11330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_Toc32273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1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_Toc25021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_Toc16346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82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_Toc3282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8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_Toc10228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_Toc26789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56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_Toc26556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_Toc9801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_Toc2927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_Toc9277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7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_Toc25027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_Toc12115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61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_Toc6761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_Toc27465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_Toc23025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6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_Toc25356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_Toc7601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47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_Toc11347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_Toc17261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9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_Toc30989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40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_Toc23440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0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_Toc3410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_Toc479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5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_Toc1455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9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_Toc6409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_Toc30985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07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_Toc26507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_Toc6768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_Toc18610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28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_Toc25228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_Toc31435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_Toc17816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7" w:history="1">
        <w:r>
          <w:rPr>
            <w:rFonts w:ascii="仿宋" w:eastAsia="仿宋" w:hAnsi="仿宋" w:cs="仿宋" w:hint="eastAsia"/>
            <w:lang w:eastAsia="zh-CN"/>
          </w:rPr>
          <w:t>十九、成果转化与推广应用</w:t>
        </w:r>
        <w:r>
          <w:tab/>
        </w:r>
        <w:r>
          <w:fldChar w:fldCharType="begin"/>
        </w:r>
        <w:r>
          <w:instrText xml:space="preserve"> PAGEREF _Toc7107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_Toc25088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1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_Toc12221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54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999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450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166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232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991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328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输液架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63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输液架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输液架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输液架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666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166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在输液架项目启动前，将进行一系列深入的地质调查，包括钻探和土壤取样，以深入了解项目区域的地层结构和土壤组成。特别是对于土壤的承载能力和地下水位的深度进行详细评估。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输液架项目还将考虑建设排水系统，以减少地表水对土壤稳定性的影响。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完成初始的地质风险评估后，输液架项目将安装长期地质监测设备，如倾斜仪、裂缝计和地下水位计，以持续监测地质条件的变化。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685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https://d.book118.com/496040220155010050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输液架项目建设总纲及方案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463164"/>
    <w:rsid w:val="6E4631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9604022015501005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2024-02-02T13:08:00Z</dcterms:created>
  <dcterms:modified xsi:type="dcterms:W3CDTF">2024-02-02T13:09:11Z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05070A2257674C03BD21111FD978D5AF_11</vt:lpwstr>
  </property>
  <property fmtid="{D5CDD505-2E9C-101B-9397-08002B2CF9AE}" pid="3" name="KSOProductBuildVer">
    <vt:lpwstr>2052-12.1.0.16250</vt:lpwstr>
  </property>
</Properties>
</file>