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13" w:history="1">
        <w:r>
          <w:rPr>
            <w:rFonts w:ascii="仿宋" w:eastAsia="仿宋" w:hAnsi="仿宋" w:cs="仿宋" w:hint="eastAsia"/>
            <w:lang w:eastAsia="zh-CN"/>
          </w:rPr>
          <w:t>序言</w:t>
        </w:r>
        <w:r>
          <w:tab/>
        </w:r>
        <w:r>
          <w:fldChar w:fldCharType="begin"/>
        </w:r>
        <w:r>
          <w:instrText xml:space="preserve"> PAGEREF _Toc9913 \h </w:instrText>
        </w:r>
        <w:r>
          <w:fldChar w:fldCharType="separate"/>
        </w:r>
        <w:r>
          <w:t>3</w:t>
        </w:r>
        <w:r>
          <w:fldChar w:fldCharType="end"/>
        </w:r>
      </w:hyperlink>
    </w:p>
    <w:p>
      <w:pPr>
        <w:pStyle w:val="TOC1"/>
        <w:tabs>
          <w:tab w:val="right" w:leader="dot" w:pos="8306"/>
        </w:tabs>
      </w:pPr>
      <w:hyperlink w:anchor="_Toc21272" w:history="1">
        <w:r>
          <w:rPr>
            <w:rFonts w:ascii="仿宋" w:eastAsia="仿宋" w:hAnsi="仿宋" w:cs="仿宋" w:hint="eastAsia"/>
            <w:lang w:eastAsia="zh-CN"/>
          </w:rPr>
          <w:t>一、工艺说明</w:t>
        </w:r>
        <w:r>
          <w:tab/>
        </w:r>
        <w:r>
          <w:fldChar w:fldCharType="begin"/>
        </w:r>
        <w:r>
          <w:instrText xml:space="preserve"> PAGEREF _Toc21272 \h </w:instrText>
        </w:r>
        <w:r>
          <w:fldChar w:fldCharType="separate"/>
        </w:r>
        <w:r>
          <w:t>3</w:t>
        </w:r>
        <w:r>
          <w:fldChar w:fldCharType="end"/>
        </w:r>
      </w:hyperlink>
    </w:p>
    <w:p>
      <w:pPr>
        <w:pStyle w:val="TOC2"/>
        <w:tabs>
          <w:tab w:val="right" w:leader="dot" w:pos="8306"/>
        </w:tabs>
      </w:pPr>
      <w:hyperlink w:anchor="_Toc27798" w:history="1">
        <w:r>
          <w:rPr>
            <w:rFonts w:ascii="仿宋" w:eastAsia="仿宋" w:hAnsi="仿宋" w:cs="仿宋" w:hint="eastAsia"/>
            <w:lang w:eastAsia="zh-CN"/>
          </w:rPr>
          <w:t>(一)、技术管理特点</w:t>
        </w:r>
        <w:r>
          <w:tab/>
        </w:r>
        <w:r>
          <w:fldChar w:fldCharType="begin"/>
        </w:r>
        <w:r>
          <w:instrText xml:space="preserve"> PAGEREF _Toc27798 \h </w:instrText>
        </w:r>
        <w:r>
          <w:fldChar w:fldCharType="separate"/>
        </w:r>
        <w:r>
          <w:t>3</w:t>
        </w:r>
        <w:r>
          <w:fldChar w:fldCharType="end"/>
        </w:r>
      </w:hyperlink>
    </w:p>
    <w:p>
      <w:pPr>
        <w:pStyle w:val="TOC2"/>
        <w:tabs>
          <w:tab w:val="right" w:leader="dot" w:pos="8306"/>
        </w:tabs>
      </w:pPr>
      <w:hyperlink w:anchor="_Toc15357" w:history="1">
        <w:r>
          <w:rPr>
            <w:rFonts w:ascii="仿宋" w:eastAsia="仿宋" w:hAnsi="仿宋" w:cs="仿宋" w:hint="eastAsia"/>
            <w:lang w:eastAsia="zh-CN"/>
          </w:rPr>
          <w:t>(二)、彩妆项目工艺技术设计方案</w:t>
        </w:r>
        <w:r>
          <w:tab/>
        </w:r>
        <w:r>
          <w:fldChar w:fldCharType="begin"/>
        </w:r>
        <w:r>
          <w:instrText xml:space="preserve"> PAGEREF _Toc15357 \h </w:instrText>
        </w:r>
        <w:r>
          <w:fldChar w:fldCharType="separate"/>
        </w:r>
        <w:r>
          <w:t>4</w:t>
        </w:r>
        <w:r>
          <w:fldChar w:fldCharType="end"/>
        </w:r>
      </w:hyperlink>
    </w:p>
    <w:p>
      <w:pPr>
        <w:pStyle w:val="TOC2"/>
        <w:tabs>
          <w:tab w:val="right" w:leader="dot" w:pos="8306"/>
        </w:tabs>
      </w:pPr>
      <w:hyperlink w:anchor="_Toc21268" w:history="1">
        <w:r>
          <w:rPr>
            <w:rFonts w:ascii="仿宋" w:eastAsia="仿宋" w:hAnsi="仿宋" w:cs="仿宋" w:hint="eastAsia"/>
            <w:lang w:eastAsia="zh-CN"/>
          </w:rPr>
          <w:t>(三)、设备选型方案</w:t>
        </w:r>
        <w:r>
          <w:tab/>
        </w:r>
        <w:r>
          <w:fldChar w:fldCharType="begin"/>
        </w:r>
        <w:r>
          <w:instrText xml:space="preserve"> PAGEREF _Toc21268 \h </w:instrText>
        </w:r>
        <w:r>
          <w:fldChar w:fldCharType="separate"/>
        </w:r>
        <w:r>
          <w:t>5</w:t>
        </w:r>
        <w:r>
          <w:fldChar w:fldCharType="end"/>
        </w:r>
      </w:hyperlink>
    </w:p>
    <w:p>
      <w:pPr>
        <w:pStyle w:val="TOC1"/>
        <w:tabs>
          <w:tab w:val="right" w:leader="dot" w:pos="8306"/>
        </w:tabs>
      </w:pPr>
      <w:hyperlink w:anchor="_Toc13085" w:history="1">
        <w:r>
          <w:rPr>
            <w:rFonts w:ascii="仿宋" w:eastAsia="仿宋" w:hAnsi="仿宋" w:cs="仿宋" w:hint="eastAsia"/>
            <w:lang w:eastAsia="zh-CN"/>
          </w:rPr>
          <w:t>二、彩妆项目建设背景及必要性分析</w:t>
        </w:r>
        <w:r>
          <w:tab/>
        </w:r>
        <w:r>
          <w:fldChar w:fldCharType="begin"/>
        </w:r>
        <w:r>
          <w:instrText xml:space="preserve"> PAGEREF _Toc13085 \h </w:instrText>
        </w:r>
        <w:r>
          <w:fldChar w:fldCharType="separate"/>
        </w:r>
        <w:r>
          <w:t>6</w:t>
        </w:r>
        <w:r>
          <w:fldChar w:fldCharType="end"/>
        </w:r>
      </w:hyperlink>
    </w:p>
    <w:p>
      <w:pPr>
        <w:pStyle w:val="TOC2"/>
        <w:tabs>
          <w:tab w:val="right" w:leader="dot" w:pos="8306"/>
        </w:tabs>
      </w:pPr>
      <w:hyperlink w:anchor="_Toc17290" w:history="1">
        <w:r>
          <w:rPr>
            <w:rFonts w:ascii="仿宋" w:eastAsia="仿宋" w:hAnsi="仿宋" w:cs="仿宋" w:hint="eastAsia"/>
            <w:lang w:eastAsia="zh-CN"/>
          </w:rPr>
          <w:t>(一)、彩妆项目背景分析</w:t>
        </w:r>
        <w:r>
          <w:tab/>
        </w:r>
        <w:r>
          <w:fldChar w:fldCharType="begin"/>
        </w:r>
        <w:r>
          <w:instrText xml:space="preserve"> PAGEREF _Toc17290 \h </w:instrText>
        </w:r>
        <w:r>
          <w:fldChar w:fldCharType="separate"/>
        </w:r>
        <w:r>
          <w:t>6</w:t>
        </w:r>
        <w:r>
          <w:fldChar w:fldCharType="end"/>
        </w:r>
      </w:hyperlink>
    </w:p>
    <w:p>
      <w:pPr>
        <w:pStyle w:val="TOC2"/>
        <w:tabs>
          <w:tab w:val="right" w:leader="dot" w:pos="8306"/>
        </w:tabs>
      </w:pPr>
      <w:hyperlink w:anchor="_Toc24410" w:history="1">
        <w:r>
          <w:rPr>
            <w:rFonts w:ascii="仿宋" w:eastAsia="仿宋" w:hAnsi="仿宋" w:cs="仿宋" w:hint="eastAsia"/>
            <w:lang w:eastAsia="zh-CN"/>
          </w:rPr>
          <w:t>(二)、彩妆项目建设必要性分析</w:t>
        </w:r>
        <w:r>
          <w:tab/>
        </w:r>
        <w:r>
          <w:fldChar w:fldCharType="begin"/>
        </w:r>
        <w:r>
          <w:instrText xml:space="preserve"> PAGEREF _Toc24410 \h </w:instrText>
        </w:r>
        <w:r>
          <w:fldChar w:fldCharType="separate"/>
        </w:r>
        <w:r>
          <w:t>8</w:t>
        </w:r>
        <w:r>
          <w:fldChar w:fldCharType="end"/>
        </w:r>
      </w:hyperlink>
    </w:p>
    <w:p>
      <w:pPr>
        <w:pStyle w:val="TOC1"/>
        <w:tabs>
          <w:tab w:val="right" w:leader="dot" w:pos="8306"/>
        </w:tabs>
      </w:pPr>
      <w:hyperlink w:anchor="_Toc18578" w:history="1">
        <w:r>
          <w:rPr>
            <w:rFonts w:ascii="仿宋" w:eastAsia="仿宋" w:hAnsi="仿宋" w:cs="仿宋" w:hint="eastAsia"/>
            <w:lang w:eastAsia="zh-CN"/>
          </w:rPr>
          <w:t>三、彩妆项目危机管理</w:t>
        </w:r>
        <w:r>
          <w:tab/>
        </w:r>
        <w:r>
          <w:fldChar w:fldCharType="begin"/>
        </w:r>
        <w:r>
          <w:instrText xml:space="preserve"> PAGEREF _Toc18578 \h </w:instrText>
        </w:r>
        <w:r>
          <w:fldChar w:fldCharType="separate"/>
        </w:r>
        <w:r>
          <w:t>9</w:t>
        </w:r>
        <w:r>
          <w:fldChar w:fldCharType="end"/>
        </w:r>
      </w:hyperlink>
    </w:p>
    <w:p>
      <w:pPr>
        <w:pStyle w:val="TOC2"/>
        <w:tabs>
          <w:tab w:val="right" w:leader="dot" w:pos="8306"/>
        </w:tabs>
      </w:pPr>
      <w:hyperlink w:anchor="_Toc11042" w:history="1">
        <w:r>
          <w:rPr>
            <w:rFonts w:ascii="仿宋" w:eastAsia="仿宋" w:hAnsi="仿宋" w:cs="仿宋" w:hint="eastAsia"/>
            <w:lang w:eastAsia="zh-CN"/>
          </w:rPr>
          <w:t>(一)、危机预警与识别</w:t>
        </w:r>
        <w:r>
          <w:tab/>
        </w:r>
        <w:r>
          <w:fldChar w:fldCharType="begin"/>
        </w:r>
        <w:r>
          <w:instrText xml:space="preserve"> PAGEREF _Toc11042 \h </w:instrText>
        </w:r>
        <w:r>
          <w:fldChar w:fldCharType="separate"/>
        </w:r>
        <w:r>
          <w:t>9</w:t>
        </w:r>
        <w:r>
          <w:fldChar w:fldCharType="end"/>
        </w:r>
      </w:hyperlink>
    </w:p>
    <w:p>
      <w:pPr>
        <w:pStyle w:val="TOC2"/>
        <w:tabs>
          <w:tab w:val="right" w:leader="dot" w:pos="8306"/>
        </w:tabs>
      </w:pPr>
      <w:hyperlink w:anchor="_Toc27700" w:history="1">
        <w:r>
          <w:rPr>
            <w:rFonts w:ascii="仿宋" w:eastAsia="仿宋" w:hAnsi="仿宋" w:cs="仿宋" w:hint="eastAsia"/>
            <w:lang w:eastAsia="zh-CN"/>
          </w:rPr>
          <w:t>(二)、危机应对与恢复</w:t>
        </w:r>
        <w:r>
          <w:tab/>
        </w:r>
        <w:r>
          <w:fldChar w:fldCharType="begin"/>
        </w:r>
        <w:r>
          <w:instrText xml:space="preserve"> PAGEREF _Toc27700 \h </w:instrText>
        </w:r>
        <w:r>
          <w:fldChar w:fldCharType="separate"/>
        </w:r>
        <w:r>
          <w:t>10</w:t>
        </w:r>
        <w:r>
          <w:fldChar w:fldCharType="end"/>
        </w:r>
      </w:hyperlink>
    </w:p>
    <w:p>
      <w:pPr>
        <w:pStyle w:val="TOC1"/>
        <w:tabs>
          <w:tab w:val="right" w:leader="dot" w:pos="8306"/>
        </w:tabs>
      </w:pPr>
      <w:hyperlink w:anchor="_Toc25706" w:history="1">
        <w:r>
          <w:rPr>
            <w:rFonts w:ascii="仿宋" w:eastAsia="仿宋" w:hAnsi="仿宋" w:cs="仿宋" w:hint="eastAsia"/>
            <w:lang w:eastAsia="zh-CN"/>
          </w:rPr>
          <w:t>四、彩妆项目文档管理</w:t>
        </w:r>
        <w:r>
          <w:tab/>
        </w:r>
        <w:r>
          <w:fldChar w:fldCharType="begin"/>
        </w:r>
        <w:r>
          <w:instrText xml:space="preserve"> PAGEREF _Toc25706 \h </w:instrText>
        </w:r>
        <w:r>
          <w:fldChar w:fldCharType="separate"/>
        </w:r>
        <w:r>
          <w:t>12</w:t>
        </w:r>
        <w:r>
          <w:fldChar w:fldCharType="end"/>
        </w:r>
      </w:hyperlink>
    </w:p>
    <w:p>
      <w:pPr>
        <w:pStyle w:val="TOC2"/>
        <w:tabs>
          <w:tab w:val="right" w:leader="dot" w:pos="8306"/>
        </w:tabs>
      </w:pPr>
      <w:hyperlink w:anchor="_Toc10358" w:history="1">
        <w:r>
          <w:rPr>
            <w:rFonts w:ascii="仿宋" w:eastAsia="仿宋" w:hAnsi="仿宋" w:cs="仿宋" w:hint="eastAsia"/>
            <w:lang w:eastAsia="zh-CN"/>
          </w:rPr>
          <w:t>(一)、文档编制与审查</w:t>
        </w:r>
        <w:r>
          <w:tab/>
        </w:r>
        <w:r>
          <w:fldChar w:fldCharType="begin"/>
        </w:r>
        <w:r>
          <w:instrText xml:space="preserve"> PAGEREF _Toc10358 \h </w:instrText>
        </w:r>
        <w:r>
          <w:fldChar w:fldCharType="separate"/>
        </w:r>
        <w:r>
          <w:t>12</w:t>
        </w:r>
        <w:r>
          <w:fldChar w:fldCharType="end"/>
        </w:r>
      </w:hyperlink>
    </w:p>
    <w:p>
      <w:pPr>
        <w:pStyle w:val="TOC2"/>
        <w:tabs>
          <w:tab w:val="right" w:leader="dot" w:pos="8306"/>
        </w:tabs>
      </w:pPr>
      <w:hyperlink w:anchor="_Toc31094" w:history="1">
        <w:r>
          <w:rPr>
            <w:rFonts w:ascii="仿宋" w:eastAsia="仿宋" w:hAnsi="仿宋" w:cs="仿宋" w:hint="eastAsia"/>
            <w:lang w:eastAsia="zh-CN"/>
          </w:rPr>
          <w:t>(二)、文档发布与分发</w:t>
        </w:r>
        <w:r>
          <w:tab/>
        </w:r>
        <w:r>
          <w:fldChar w:fldCharType="begin"/>
        </w:r>
        <w:r>
          <w:instrText xml:space="preserve"> PAGEREF _Toc31094 \h </w:instrText>
        </w:r>
        <w:r>
          <w:fldChar w:fldCharType="separate"/>
        </w:r>
        <w:r>
          <w:t>13</w:t>
        </w:r>
        <w:r>
          <w:fldChar w:fldCharType="end"/>
        </w:r>
      </w:hyperlink>
    </w:p>
    <w:p>
      <w:pPr>
        <w:pStyle w:val="TOC2"/>
        <w:tabs>
          <w:tab w:val="right" w:leader="dot" w:pos="8306"/>
        </w:tabs>
      </w:pPr>
      <w:hyperlink w:anchor="_Toc1407" w:history="1">
        <w:r>
          <w:rPr>
            <w:rFonts w:ascii="仿宋" w:eastAsia="仿宋" w:hAnsi="仿宋" w:cs="仿宋" w:hint="eastAsia"/>
            <w:lang w:eastAsia="zh-CN"/>
          </w:rPr>
          <w:t>(三)、文档存档与归档</w:t>
        </w:r>
        <w:r>
          <w:tab/>
        </w:r>
        <w:r>
          <w:fldChar w:fldCharType="begin"/>
        </w:r>
        <w:r>
          <w:instrText xml:space="preserve"> PAGEREF _Toc1407 \h </w:instrText>
        </w:r>
        <w:r>
          <w:fldChar w:fldCharType="separate"/>
        </w:r>
        <w:r>
          <w:t>14</w:t>
        </w:r>
        <w:r>
          <w:fldChar w:fldCharType="end"/>
        </w:r>
      </w:hyperlink>
    </w:p>
    <w:p>
      <w:pPr>
        <w:pStyle w:val="TOC1"/>
        <w:tabs>
          <w:tab w:val="right" w:leader="dot" w:pos="8306"/>
        </w:tabs>
      </w:pPr>
      <w:hyperlink w:anchor="_Toc8445" w:history="1">
        <w:r>
          <w:rPr>
            <w:rFonts w:ascii="仿宋" w:eastAsia="仿宋" w:hAnsi="仿宋" w:cs="仿宋" w:hint="eastAsia"/>
            <w:lang w:eastAsia="zh-CN"/>
          </w:rPr>
          <w:t>五、彩妆项目土建工程</w:t>
        </w:r>
        <w:r>
          <w:tab/>
        </w:r>
        <w:r>
          <w:fldChar w:fldCharType="begin"/>
        </w:r>
        <w:r>
          <w:instrText xml:space="preserve"> PAGEREF _Toc8445 \h </w:instrText>
        </w:r>
        <w:r>
          <w:fldChar w:fldCharType="separate"/>
        </w:r>
        <w:r>
          <w:t>15</w:t>
        </w:r>
        <w:r>
          <w:fldChar w:fldCharType="end"/>
        </w:r>
      </w:hyperlink>
    </w:p>
    <w:p>
      <w:pPr>
        <w:pStyle w:val="TOC2"/>
        <w:tabs>
          <w:tab w:val="right" w:leader="dot" w:pos="8306"/>
        </w:tabs>
      </w:pPr>
      <w:hyperlink w:anchor="_Toc6566" w:history="1">
        <w:r>
          <w:rPr>
            <w:rFonts w:ascii="仿宋" w:eastAsia="仿宋" w:hAnsi="仿宋" w:cs="仿宋" w:hint="eastAsia"/>
            <w:lang w:eastAsia="zh-CN"/>
          </w:rPr>
          <w:t>(一)、建筑工程设计原则</w:t>
        </w:r>
        <w:r>
          <w:tab/>
        </w:r>
        <w:r>
          <w:fldChar w:fldCharType="begin"/>
        </w:r>
        <w:r>
          <w:instrText xml:space="preserve"> PAGEREF _Toc6566 \h </w:instrText>
        </w:r>
        <w:r>
          <w:fldChar w:fldCharType="separate"/>
        </w:r>
        <w:r>
          <w:t>15</w:t>
        </w:r>
        <w:r>
          <w:fldChar w:fldCharType="end"/>
        </w:r>
      </w:hyperlink>
    </w:p>
    <w:p>
      <w:pPr>
        <w:pStyle w:val="TOC2"/>
        <w:tabs>
          <w:tab w:val="right" w:leader="dot" w:pos="8306"/>
        </w:tabs>
      </w:pPr>
      <w:hyperlink w:anchor="_Toc28786" w:history="1">
        <w:r>
          <w:rPr>
            <w:rFonts w:ascii="仿宋" w:eastAsia="仿宋" w:hAnsi="仿宋" w:cs="仿宋" w:hint="eastAsia"/>
            <w:lang w:eastAsia="zh-CN"/>
          </w:rPr>
          <w:t>(二)、土建工程设计年限及安全等级</w:t>
        </w:r>
        <w:r>
          <w:tab/>
        </w:r>
        <w:r>
          <w:fldChar w:fldCharType="begin"/>
        </w:r>
        <w:r>
          <w:instrText xml:space="preserve"> PAGEREF _Toc28786 \h </w:instrText>
        </w:r>
        <w:r>
          <w:fldChar w:fldCharType="separate"/>
        </w:r>
        <w:r>
          <w:t>16</w:t>
        </w:r>
        <w:r>
          <w:fldChar w:fldCharType="end"/>
        </w:r>
      </w:hyperlink>
    </w:p>
    <w:p>
      <w:pPr>
        <w:pStyle w:val="TOC2"/>
        <w:tabs>
          <w:tab w:val="right" w:leader="dot" w:pos="8306"/>
        </w:tabs>
      </w:pPr>
      <w:hyperlink w:anchor="_Toc805" w:history="1">
        <w:r>
          <w:rPr>
            <w:rFonts w:ascii="仿宋" w:eastAsia="仿宋" w:hAnsi="仿宋" w:cs="仿宋" w:hint="eastAsia"/>
            <w:lang w:eastAsia="zh-CN"/>
          </w:rPr>
          <w:t>(三)、建筑工程设计总体要求</w:t>
        </w:r>
        <w:r>
          <w:tab/>
        </w:r>
        <w:r>
          <w:fldChar w:fldCharType="begin"/>
        </w:r>
        <w:r>
          <w:instrText xml:space="preserve"> PAGEREF _Toc805 \h </w:instrText>
        </w:r>
        <w:r>
          <w:fldChar w:fldCharType="separate"/>
        </w:r>
        <w:r>
          <w:t>17</w:t>
        </w:r>
        <w:r>
          <w:fldChar w:fldCharType="end"/>
        </w:r>
      </w:hyperlink>
    </w:p>
    <w:p>
      <w:pPr>
        <w:pStyle w:val="TOC2"/>
        <w:tabs>
          <w:tab w:val="right" w:leader="dot" w:pos="8306"/>
        </w:tabs>
      </w:pPr>
      <w:hyperlink w:anchor="_Toc14705" w:history="1">
        <w:r>
          <w:rPr>
            <w:rFonts w:ascii="仿宋" w:eastAsia="仿宋" w:hAnsi="仿宋" w:cs="仿宋" w:hint="eastAsia"/>
            <w:lang w:eastAsia="zh-CN"/>
          </w:rPr>
          <w:t>(四)、土建工程建设指标</w:t>
        </w:r>
        <w:r>
          <w:tab/>
        </w:r>
        <w:r>
          <w:fldChar w:fldCharType="begin"/>
        </w:r>
        <w:r>
          <w:instrText xml:space="preserve"> PAGEREF _Toc14705 \h </w:instrText>
        </w:r>
        <w:r>
          <w:fldChar w:fldCharType="separate"/>
        </w:r>
        <w:r>
          <w:t>18</w:t>
        </w:r>
        <w:r>
          <w:fldChar w:fldCharType="end"/>
        </w:r>
      </w:hyperlink>
    </w:p>
    <w:p>
      <w:pPr>
        <w:pStyle w:val="TOC1"/>
        <w:tabs>
          <w:tab w:val="right" w:leader="dot" w:pos="8306"/>
        </w:tabs>
      </w:pPr>
      <w:hyperlink w:anchor="_Toc28753" w:history="1">
        <w:r>
          <w:rPr>
            <w:rFonts w:ascii="仿宋" w:eastAsia="仿宋" w:hAnsi="仿宋" w:cs="仿宋" w:hint="eastAsia"/>
            <w:lang w:eastAsia="zh-CN"/>
          </w:rPr>
          <w:t>六、彩妆项目选址可行性分析</w:t>
        </w:r>
        <w:r>
          <w:tab/>
        </w:r>
        <w:r>
          <w:fldChar w:fldCharType="begin"/>
        </w:r>
        <w:r>
          <w:instrText xml:space="preserve"> PAGEREF _Toc28753 \h </w:instrText>
        </w:r>
        <w:r>
          <w:fldChar w:fldCharType="separate"/>
        </w:r>
        <w:r>
          <w:t>18</w:t>
        </w:r>
        <w:r>
          <w:fldChar w:fldCharType="end"/>
        </w:r>
      </w:hyperlink>
    </w:p>
    <w:p>
      <w:pPr>
        <w:pStyle w:val="TOC2"/>
        <w:tabs>
          <w:tab w:val="right" w:leader="dot" w:pos="8306"/>
        </w:tabs>
      </w:pPr>
      <w:hyperlink w:anchor="_Toc3994" w:history="1">
        <w:r>
          <w:rPr>
            <w:rFonts w:ascii="仿宋" w:eastAsia="仿宋" w:hAnsi="仿宋" w:cs="仿宋" w:hint="eastAsia"/>
            <w:lang w:eastAsia="zh-CN"/>
          </w:rPr>
          <w:t>(一)、彩妆项目选址</w:t>
        </w:r>
        <w:r>
          <w:tab/>
        </w:r>
        <w:r>
          <w:fldChar w:fldCharType="begin"/>
        </w:r>
        <w:r>
          <w:instrText xml:space="preserve"> PAGEREF _Toc3994 \h </w:instrText>
        </w:r>
        <w:r>
          <w:fldChar w:fldCharType="separate"/>
        </w:r>
        <w:r>
          <w:t>18</w:t>
        </w:r>
        <w:r>
          <w:fldChar w:fldCharType="end"/>
        </w:r>
      </w:hyperlink>
    </w:p>
    <w:p>
      <w:pPr>
        <w:pStyle w:val="TOC2"/>
        <w:tabs>
          <w:tab w:val="right" w:leader="dot" w:pos="8306"/>
        </w:tabs>
      </w:pPr>
      <w:hyperlink w:anchor="_Toc12918" w:history="1">
        <w:r>
          <w:rPr>
            <w:rFonts w:ascii="仿宋" w:eastAsia="仿宋" w:hAnsi="仿宋" w:cs="仿宋" w:hint="eastAsia"/>
            <w:lang w:eastAsia="zh-CN"/>
          </w:rPr>
          <w:t>(二)、用地控制指标</w:t>
        </w:r>
        <w:r>
          <w:tab/>
        </w:r>
        <w:r>
          <w:fldChar w:fldCharType="begin"/>
        </w:r>
        <w:r>
          <w:instrText xml:space="preserve"> PAGEREF _Toc12918 \h </w:instrText>
        </w:r>
        <w:r>
          <w:fldChar w:fldCharType="separate"/>
        </w:r>
        <w:r>
          <w:t>18</w:t>
        </w:r>
        <w:r>
          <w:fldChar w:fldCharType="end"/>
        </w:r>
      </w:hyperlink>
    </w:p>
    <w:p>
      <w:pPr>
        <w:pStyle w:val="TOC2"/>
        <w:tabs>
          <w:tab w:val="right" w:leader="dot" w:pos="8306"/>
        </w:tabs>
      </w:pPr>
      <w:hyperlink w:anchor="_Toc8813" w:history="1">
        <w:r>
          <w:rPr>
            <w:rFonts w:ascii="仿宋" w:eastAsia="仿宋" w:hAnsi="仿宋" w:cs="仿宋" w:hint="eastAsia"/>
            <w:lang w:eastAsia="zh-CN"/>
          </w:rPr>
          <w:t>(三)、节约用地措施</w:t>
        </w:r>
        <w:r>
          <w:tab/>
        </w:r>
        <w:r>
          <w:fldChar w:fldCharType="begin"/>
        </w:r>
        <w:r>
          <w:instrText xml:space="preserve"> PAGEREF _Toc8813 \h </w:instrText>
        </w:r>
        <w:r>
          <w:fldChar w:fldCharType="separate"/>
        </w:r>
        <w:r>
          <w:t>20</w:t>
        </w:r>
        <w:r>
          <w:fldChar w:fldCharType="end"/>
        </w:r>
      </w:hyperlink>
    </w:p>
    <w:p>
      <w:pPr>
        <w:pStyle w:val="TOC2"/>
        <w:tabs>
          <w:tab w:val="right" w:leader="dot" w:pos="8306"/>
        </w:tabs>
      </w:pPr>
      <w:hyperlink w:anchor="_Toc30932" w:history="1">
        <w:r>
          <w:rPr>
            <w:rFonts w:ascii="仿宋" w:eastAsia="仿宋" w:hAnsi="仿宋" w:cs="仿宋" w:hint="eastAsia"/>
            <w:lang w:eastAsia="zh-CN"/>
          </w:rPr>
          <w:t>(四)、总图布置方案</w:t>
        </w:r>
        <w:r>
          <w:tab/>
        </w:r>
        <w:r>
          <w:fldChar w:fldCharType="begin"/>
        </w:r>
        <w:r>
          <w:instrText xml:space="preserve"> PAGEREF _Toc30932 \h </w:instrText>
        </w:r>
        <w:r>
          <w:fldChar w:fldCharType="separate"/>
        </w:r>
        <w:r>
          <w:t>21</w:t>
        </w:r>
        <w:r>
          <w:fldChar w:fldCharType="end"/>
        </w:r>
      </w:hyperlink>
    </w:p>
    <w:p>
      <w:pPr>
        <w:pStyle w:val="TOC2"/>
        <w:tabs>
          <w:tab w:val="right" w:leader="dot" w:pos="8306"/>
        </w:tabs>
      </w:pPr>
      <w:hyperlink w:anchor="_Toc13029" w:history="1">
        <w:r>
          <w:rPr>
            <w:rFonts w:ascii="仿宋" w:eastAsia="仿宋" w:hAnsi="仿宋" w:cs="仿宋" w:hint="eastAsia"/>
            <w:lang w:eastAsia="zh-CN"/>
          </w:rPr>
          <w:t>(五)、选址综合评价</w:t>
        </w:r>
        <w:r>
          <w:tab/>
        </w:r>
        <w:r>
          <w:fldChar w:fldCharType="begin"/>
        </w:r>
        <w:r>
          <w:instrText xml:space="preserve"> PAGEREF _Toc13029 \h </w:instrText>
        </w:r>
        <w:r>
          <w:fldChar w:fldCharType="separate"/>
        </w:r>
        <w:r>
          <w:t>22</w:t>
        </w:r>
        <w:r>
          <w:fldChar w:fldCharType="end"/>
        </w:r>
      </w:hyperlink>
    </w:p>
    <w:p>
      <w:pPr>
        <w:pStyle w:val="TOC1"/>
        <w:tabs>
          <w:tab w:val="right" w:leader="dot" w:pos="8306"/>
        </w:tabs>
      </w:pPr>
      <w:hyperlink w:anchor="_Toc31829" w:history="1">
        <w:r>
          <w:rPr>
            <w:rFonts w:ascii="仿宋" w:eastAsia="仿宋" w:hAnsi="仿宋" w:cs="仿宋" w:hint="eastAsia"/>
            <w:lang w:eastAsia="zh-CN"/>
          </w:rPr>
          <w:t>七、彩妆项目社会影响</w:t>
        </w:r>
        <w:r>
          <w:tab/>
        </w:r>
        <w:r>
          <w:fldChar w:fldCharType="begin"/>
        </w:r>
        <w:r>
          <w:instrText xml:space="preserve"> PAGEREF _Toc31829 \h </w:instrText>
        </w:r>
        <w:r>
          <w:fldChar w:fldCharType="separate"/>
        </w:r>
        <w:r>
          <w:t>23</w:t>
        </w:r>
        <w:r>
          <w:fldChar w:fldCharType="end"/>
        </w:r>
      </w:hyperlink>
    </w:p>
    <w:p>
      <w:pPr>
        <w:pStyle w:val="TOC2"/>
        <w:tabs>
          <w:tab w:val="right" w:leader="dot" w:pos="8306"/>
        </w:tabs>
      </w:pPr>
      <w:hyperlink w:anchor="_Toc27347" w:history="1">
        <w:r>
          <w:rPr>
            <w:rFonts w:ascii="仿宋" w:eastAsia="仿宋" w:hAnsi="仿宋" w:cs="仿宋" w:hint="eastAsia"/>
            <w:lang w:eastAsia="zh-CN"/>
          </w:rPr>
          <w:t>(一)、社会责任与义务</w:t>
        </w:r>
        <w:r>
          <w:tab/>
        </w:r>
        <w:r>
          <w:fldChar w:fldCharType="begin"/>
        </w:r>
        <w:r>
          <w:instrText xml:space="preserve"> PAGEREF _Toc27347 \h </w:instrText>
        </w:r>
        <w:r>
          <w:fldChar w:fldCharType="separate"/>
        </w:r>
        <w:r>
          <w:t>23</w:t>
        </w:r>
        <w:r>
          <w:fldChar w:fldCharType="end"/>
        </w:r>
      </w:hyperlink>
    </w:p>
    <w:p>
      <w:pPr>
        <w:pStyle w:val="TOC2"/>
        <w:tabs>
          <w:tab w:val="right" w:leader="dot" w:pos="8306"/>
        </w:tabs>
      </w:pPr>
      <w:hyperlink w:anchor="_Toc27103" w:history="1">
        <w:r>
          <w:rPr>
            <w:rFonts w:ascii="仿宋" w:eastAsia="仿宋" w:hAnsi="仿宋" w:cs="仿宋" w:hint="eastAsia"/>
            <w:lang w:eastAsia="zh-CN"/>
          </w:rPr>
          <w:t>(二)、社会参与与沟通</w:t>
        </w:r>
        <w:r>
          <w:tab/>
        </w:r>
        <w:r>
          <w:fldChar w:fldCharType="begin"/>
        </w:r>
        <w:r>
          <w:instrText xml:space="preserve"> PAGEREF _Toc27103 \h </w:instrText>
        </w:r>
        <w:r>
          <w:fldChar w:fldCharType="separate"/>
        </w:r>
        <w:r>
          <w:t>24</w:t>
        </w:r>
        <w:r>
          <w:fldChar w:fldCharType="end"/>
        </w:r>
      </w:hyperlink>
    </w:p>
    <w:p>
      <w:pPr>
        <w:pStyle w:val="TOC1"/>
        <w:tabs>
          <w:tab w:val="right" w:leader="dot" w:pos="8306"/>
        </w:tabs>
      </w:pPr>
      <w:hyperlink w:anchor="_Toc19544" w:history="1">
        <w:r>
          <w:rPr>
            <w:rFonts w:ascii="仿宋" w:eastAsia="仿宋" w:hAnsi="仿宋" w:cs="仿宋" w:hint="eastAsia"/>
            <w:lang w:eastAsia="zh-CN"/>
          </w:rPr>
          <w:t>八、彩妆项目财务管理</w:t>
        </w:r>
        <w:r>
          <w:tab/>
        </w:r>
        <w:r>
          <w:fldChar w:fldCharType="begin"/>
        </w:r>
        <w:r>
          <w:instrText xml:space="preserve"> PAGEREF _Toc19544 \h </w:instrText>
        </w:r>
        <w:r>
          <w:fldChar w:fldCharType="separate"/>
        </w:r>
        <w:r>
          <w:t>25</w:t>
        </w:r>
        <w:r>
          <w:fldChar w:fldCharType="end"/>
        </w:r>
      </w:hyperlink>
    </w:p>
    <w:p>
      <w:pPr>
        <w:pStyle w:val="TOC2"/>
        <w:tabs>
          <w:tab w:val="right" w:leader="dot" w:pos="8306"/>
        </w:tabs>
      </w:pPr>
      <w:hyperlink w:anchor="_Toc2179" w:history="1">
        <w:r>
          <w:rPr>
            <w:rFonts w:ascii="仿宋" w:eastAsia="仿宋" w:hAnsi="仿宋" w:cs="仿宋" w:hint="eastAsia"/>
            <w:lang w:eastAsia="zh-CN"/>
          </w:rPr>
          <w:t>(一)、资金需求大</w:t>
        </w:r>
        <w:r>
          <w:tab/>
        </w:r>
        <w:r>
          <w:fldChar w:fldCharType="begin"/>
        </w:r>
        <w:r>
          <w:instrText xml:space="preserve"> PAGEREF _Toc2179 \h </w:instrText>
        </w:r>
        <w:r>
          <w:fldChar w:fldCharType="separate"/>
        </w:r>
        <w:r>
          <w:t>25</w:t>
        </w:r>
        <w:r>
          <w:fldChar w:fldCharType="end"/>
        </w:r>
      </w:hyperlink>
    </w:p>
    <w:p>
      <w:pPr>
        <w:pStyle w:val="TOC2"/>
        <w:tabs>
          <w:tab w:val="right" w:leader="dot" w:pos="8306"/>
        </w:tabs>
      </w:pPr>
      <w:hyperlink w:anchor="_Toc25071" w:history="1">
        <w:r>
          <w:rPr>
            <w:rFonts w:ascii="仿宋" w:eastAsia="仿宋" w:hAnsi="仿宋" w:cs="仿宋" w:hint="eastAsia"/>
            <w:lang w:eastAsia="zh-CN"/>
          </w:rPr>
          <w:t>(二)、研发周期长</w:t>
        </w:r>
        <w:r>
          <w:tab/>
        </w:r>
        <w:r>
          <w:fldChar w:fldCharType="begin"/>
        </w:r>
        <w:r>
          <w:instrText xml:space="preserve"> PAGEREF _Toc25071 \h </w:instrText>
        </w:r>
        <w:r>
          <w:fldChar w:fldCharType="separate"/>
        </w:r>
        <w:r>
          <w:t>26</w:t>
        </w:r>
        <w:r>
          <w:fldChar w:fldCharType="end"/>
        </w:r>
      </w:hyperlink>
    </w:p>
    <w:p>
      <w:pPr>
        <w:pStyle w:val="TOC2"/>
        <w:tabs>
          <w:tab w:val="right" w:leader="dot" w:pos="8306"/>
        </w:tabs>
      </w:pPr>
      <w:hyperlink w:anchor="_Toc16851" w:history="1">
        <w:r>
          <w:rPr>
            <w:rFonts w:ascii="仿宋" w:eastAsia="仿宋" w:hAnsi="仿宋" w:cs="仿宋" w:hint="eastAsia"/>
            <w:lang w:eastAsia="zh-CN"/>
          </w:rPr>
          <w:t>(三)、市场风险大</w:t>
        </w:r>
        <w:r>
          <w:tab/>
        </w:r>
        <w:r>
          <w:fldChar w:fldCharType="begin"/>
        </w:r>
        <w:r>
          <w:instrText xml:space="preserve"> PAGEREF _Toc16851 \h </w:instrText>
        </w:r>
        <w:r>
          <w:fldChar w:fldCharType="separate"/>
        </w:r>
        <w:r>
          <w:t>27</w:t>
        </w:r>
        <w:r>
          <w:fldChar w:fldCharType="end"/>
        </w:r>
      </w:hyperlink>
    </w:p>
    <w:p>
      <w:pPr>
        <w:pStyle w:val="TOC2"/>
        <w:tabs>
          <w:tab w:val="right" w:leader="dot" w:pos="8306"/>
        </w:tabs>
      </w:pPr>
      <w:hyperlink w:anchor="_Toc23513" w:history="1">
        <w:r>
          <w:rPr>
            <w:rFonts w:ascii="仿宋" w:eastAsia="仿宋" w:hAnsi="仿宋" w:cs="仿宋" w:hint="eastAsia"/>
            <w:lang w:eastAsia="zh-CN"/>
          </w:rPr>
          <w:t>(四)、利润率高</w:t>
        </w:r>
        <w:r>
          <w:tab/>
        </w:r>
        <w:r>
          <w:fldChar w:fldCharType="begin"/>
        </w:r>
        <w:r>
          <w:instrText xml:space="preserve"> PAGEREF _Toc23513 \h </w:instrText>
        </w:r>
        <w:r>
          <w:fldChar w:fldCharType="separate"/>
        </w:r>
        <w:r>
          <w:t>30</w:t>
        </w:r>
        <w:r>
          <w:fldChar w:fldCharType="end"/>
        </w:r>
      </w:hyperlink>
    </w:p>
    <w:p>
      <w:pPr>
        <w:pStyle w:val="TOC1"/>
        <w:tabs>
          <w:tab w:val="right" w:leader="dot" w:pos="8306"/>
        </w:tabs>
      </w:pPr>
      <w:hyperlink w:anchor="_Toc9760" w:history="1">
        <w:r>
          <w:rPr>
            <w:rFonts w:ascii="仿宋" w:eastAsia="仿宋" w:hAnsi="仿宋" w:cs="仿宋" w:hint="eastAsia"/>
            <w:lang w:eastAsia="zh-CN"/>
          </w:rPr>
          <w:t>九、彩妆项目技术管理</w:t>
        </w:r>
        <w:r>
          <w:tab/>
        </w:r>
        <w:r>
          <w:fldChar w:fldCharType="begin"/>
        </w:r>
        <w:r>
          <w:instrText xml:space="preserve"> PAGEREF _Toc9760 \h </w:instrText>
        </w:r>
        <w:r>
          <w:fldChar w:fldCharType="separate"/>
        </w:r>
        <w:r>
          <w:t>32</w:t>
        </w:r>
        <w:r>
          <w:fldChar w:fldCharType="end"/>
        </w:r>
      </w:hyperlink>
    </w:p>
    <w:p>
      <w:pPr>
        <w:pStyle w:val="TOC2"/>
        <w:tabs>
          <w:tab w:val="right" w:leader="dot" w:pos="8306"/>
        </w:tabs>
      </w:pPr>
      <w:hyperlink w:anchor="_Toc28149" w:history="1">
        <w:r>
          <w:rPr>
            <w:rFonts w:ascii="仿宋" w:eastAsia="仿宋" w:hAnsi="仿宋" w:cs="仿宋" w:hint="eastAsia"/>
            <w:lang w:eastAsia="zh-CN"/>
          </w:rPr>
          <w:t>(一)、技术方案选用方向</w:t>
        </w:r>
        <w:r>
          <w:tab/>
        </w:r>
        <w:r>
          <w:fldChar w:fldCharType="begin"/>
        </w:r>
        <w:r>
          <w:instrText xml:space="preserve"> PAGEREF _Toc28149 \h </w:instrText>
        </w:r>
        <w:r>
          <w:fldChar w:fldCharType="separate"/>
        </w:r>
        <w:r>
          <w:t>32</w:t>
        </w:r>
        <w:r>
          <w:fldChar w:fldCharType="end"/>
        </w:r>
      </w:hyperlink>
    </w:p>
    <w:p>
      <w:pPr>
        <w:pStyle w:val="TOC2"/>
        <w:tabs>
          <w:tab w:val="right" w:leader="dot" w:pos="8306"/>
        </w:tabs>
      </w:pPr>
      <w:hyperlink w:anchor="_Toc4975" w:history="1">
        <w:r>
          <w:rPr>
            <w:rFonts w:ascii="仿宋" w:eastAsia="仿宋" w:hAnsi="仿宋" w:cs="仿宋" w:hint="eastAsia"/>
            <w:lang w:eastAsia="zh-CN"/>
          </w:rPr>
          <w:t>(二)、工艺技术方案选用原则</w:t>
        </w:r>
        <w:r>
          <w:tab/>
        </w:r>
        <w:r>
          <w:fldChar w:fldCharType="begin"/>
        </w:r>
        <w:r>
          <w:instrText xml:space="preserve"> PAGEREF _Toc4975 \h </w:instrText>
        </w:r>
        <w:r>
          <w:fldChar w:fldCharType="separate"/>
        </w:r>
        <w:r>
          <w:t>34</w:t>
        </w:r>
        <w:r>
          <w:fldChar w:fldCharType="end"/>
        </w:r>
      </w:hyperlink>
    </w:p>
    <w:p>
      <w:pPr>
        <w:pStyle w:val="TOC2"/>
        <w:tabs>
          <w:tab w:val="right" w:leader="dot" w:pos="8306"/>
        </w:tabs>
      </w:pPr>
      <w:hyperlink w:anchor="_Toc6467" w:history="1">
        <w:r>
          <w:rPr>
            <w:rFonts w:ascii="仿宋" w:eastAsia="仿宋" w:hAnsi="仿宋" w:cs="仿宋" w:hint="eastAsia"/>
            <w:lang w:eastAsia="zh-CN"/>
          </w:rPr>
          <w:t>(三)、工艺技术方案要求</w:t>
        </w:r>
        <w:r>
          <w:tab/>
        </w:r>
        <w:r>
          <w:fldChar w:fldCharType="begin"/>
        </w:r>
        <w:r>
          <w:instrText xml:space="preserve"> PAGEREF _Toc6467 \h </w:instrText>
        </w:r>
        <w:r>
          <w:fldChar w:fldCharType="separate"/>
        </w:r>
        <w:r>
          <w:t>36</w:t>
        </w:r>
        <w:r>
          <w:fldChar w:fldCharType="end"/>
        </w:r>
      </w:hyperlink>
    </w:p>
    <w:p>
      <w:pPr>
        <w:pStyle w:val="TOC1"/>
        <w:tabs>
          <w:tab w:val="right" w:leader="dot" w:pos="8306"/>
        </w:tabs>
      </w:pPr>
      <w:hyperlink w:anchor="_Toc7534" w:history="1">
        <w:r>
          <w:rPr>
            <w:rFonts w:ascii="仿宋" w:eastAsia="仿宋" w:hAnsi="仿宋" w:cs="仿宋" w:hint="eastAsia"/>
            <w:lang w:eastAsia="zh-CN"/>
          </w:rPr>
          <w:t>十、彩妆项目人力资源管理</w:t>
        </w:r>
        <w:r>
          <w:tab/>
        </w:r>
        <w:r>
          <w:fldChar w:fldCharType="begin"/>
        </w:r>
        <w:r>
          <w:instrText xml:space="preserve"> PAGEREF _Toc7534 \h </w:instrText>
        </w:r>
        <w:r>
          <w:fldChar w:fldCharType="separate"/>
        </w:r>
        <w:r>
          <w:t>38</w:t>
        </w:r>
        <w:r>
          <w:fldChar w:fldCharType="end"/>
        </w:r>
      </w:hyperlink>
    </w:p>
    <w:p>
      <w:pPr>
        <w:pStyle w:val="TOC2"/>
        <w:tabs>
          <w:tab w:val="right" w:leader="dot" w:pos="8306"/>
        </w:tabs>
      </w:pPr>
      <w:hyperlink w:anchor="_Toc9898" w:history="1">
        <w:r>
          <w:rPr>
            <w:rFonts w:ascii="仿宋" w:eastAsia="仿宋" w:hAnsi="仿宋" w:cs="仿宋" w:hint="eastAsia"/>
            <w:lang w:eastAsia="zh-CN"/>
          </w:rPr>
          <w:t>(一)、建立健全的预算管理制度</w:t>
        </w:r>
        <w:r>
          <w:tab/>
        </w:r>
        <w:r>
          <w:fldChar w:fldCharType="begin"/>
        </w:r>
        <w:r>
          <w:instrText xml:space="preserve"> PAGEREF _Toc9898 \h </w:instrText>
        </w:r>
        <w:r>
          <w:fldChar w:fldCharType="separate"/>
        </w:r>
        <w:r>
          <w:t>38</w:t>
        </w:r>
        <w:r>
          <w:fldChar w:fldCharType="end"/>
        </w:r>
      </w:hyperlink>
    </w:p>
    <w:p>
      <w:pPr>
        <w:pStyle w:val="TOC2"/>
        <w:tabs>
          <w:tab w:val="right" w:leader="dot" w:pos="8306"/>
        </w:tabs>
      </w:pPr>
      <w:hyperlink w:anchor="_Toc1452" w:history="1">
        <w:r>
          <w:rPr>
            <w:rFonts w:ascii="仿宋" w:eastAsia="仿宋" w:hAnsi="仿宋" w:cs="仿宋" w:hint="eastAsia"/>
            <w:lang w:eastAsia="zh-CN"/>
          </w:rPr>
          <w:t>(二)、加强资金流动监控</w:t>
        </w:r>
        <w:r>
          <w:tab/>
        </w:r>
        <w:r>
          <w:fldChar w:fldCharType="begin"/>
        </w:r>
        <w:r>
          <w:instrText xml:space="preserve"> PAGEREF _Toc1452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 w:history="1">
        <w:r>
          <w:rPr>
            <w:rFonts w:ascii="仿宋" w:eastAsia="仿宋" w:hAnsi="仿宋" w:cs="仿宋" w:hint="eastAsia"/>
            <w:lang w:eastAsia="zh-CN"/>
          </w:rPr>
          <w:t>(三)、制定完善的风险控制机制</w:t>
        </w:r>
        <w:r>
          <w:tab/>
        </w:r>
        <w:r>
          <w:fldChar w:fldCharType="begin"/>
        </w:r>
        <w:r>
          <w:instrText xml:space="preserve"> PAGEREF _Toc1206 \h </w:instrText>
        </w:r>
        <w:r>
          <w:fldChar w:fldCharType="separate"/>
        </w:r>
        <w:r>
          <w:t>40</w:t>
        </w:r>
        <w:r>
          <w:fldChar w:fldCharType="end"/>
        </w:r>
      </w:hyperlink>
    </w:p>
    <w:p>
      <w:pPr>
        <w:pStyle w:val="TOC2"/>
        <w:tabs>
          <w:tab w:val="right" w:leader="dot" w:pos="8306"/>
        </w:tabs>
      </w:pPr>
      <w:hyperlink w:anchor="_Toc20185" w:history="1">
        <w:r>
          <w:rPr>
            <w:rFonts w:ascii="仿宋" w:eastAsia="仿宋" w:hAnsi="仿宋" w:cs="仿宋" w:hint="eastAsia"/>
            <w:lang w:eastAsia="zh-CN"/>
          </w:rPr>
          <w:t>(四)、优化成本管理</w:t>
        </w:r>
        <w:r>
          <w:tab/>
        </w:r>
        <w:r>
          <w:fldChar w:fldCharType="begin"/>
        </w:r>
        <w:r>
          <w:instrText xml:space="preserve"> PAGEREF _Toc20185 \h </w:instrText>
        </w:r>
        <w:r>
          <w:fldChar w:fldCharType="separate"/>
        </w:r>
        <w:r>
          <w:t>42</w:t>
        </w:r>
        <w:r>
          <w:fldChar w:fldCharType="end"/>
        </w:r>
      </w:hyperlink>
    </w:p>
    <w:p>
      <w:pPr>
        <w:pStyle w:val="TOC1"/>
        <w:tabs>
          <w:tab w:val="right" w:leader="dot" w:pos="8306"/>
        </w:tabs>
      </w:pPr>
      <w:hyperlink w:anchor="_Toc2145" w:history="1">
        <w:r>
          <w:rPr>
            <w:rFonts w:ascii="仿宋" w:eastAsia="仿宋" w:hAnsi="仿宋" w:cs="仿宋" w:hint="eastAsia"/>
            <w:lang w:eastAsia="zh-CN"/>
          </w:rPr>
          <w:t>十一、彩妆项目环境影响分析</w:t>
        </w:r>
        <w:r>
          <w:tab/>
        </w:r>
        <w:r>
          <w:fldChar w:fldCharType="begin"/>
        </w:r>
        <w:r>
          <w:instrText xml:space="preserve"> PAGEREF _Toc2145 \h </w:instrText>
        </w:r>
        <w:r>
          <w:fldChar w:fldCharType="separate"/>
        </w:r>
        <w:r>
          <w:t>43</w:t>
        </w:r>
        <w:r>
          <w:fldChar w:fldCharType="end"/>
        </w:r>
      </w:hyperlink>
    </w:p>
    <w:p>
      <w:pPr>
        <w:pStyle w:val="TOC2"/>
        <w:tabs>
          <w:tab w:val="right" w:leader="dot" w:pos="8306"/>
        </w:tabs>
      </w:pPr>
      <w:hyperlink w:anchor="_Toc2789" w:history="1">
        <w:r>
          <w:rPr>
            <w:rFonts w:ascii="仿宋" w:eastAsia="仿宋" w:hAnsi="仿宋" w:cs="仿宋" w:hint="eastAsia"/>
            <w:lang w:eastAsia="zh-CN"/>
          </w:rPr>
          <w:t>(一)、建设区域环境质量现状</w:t>
        </w:r>
        <w:r>
          <w:tab/>
        </w:r>
        <w:r>
          <w:fldChar w:fldCharType="begin"/>
        </w:r>
        <w:r>
          <w:instrText xml:space="preserve"> PAGEREF _Toc2789 \h </w:instrText>
        </w:r>
        <w:r>
          <w:fldChar w:fldCharType="separate"/>
        </w:r>
        <w:r>
          <w:t>43</w:t>
        </w:r>
        <w:r>
          <w:fldChar w:fldCharType="end"/>
        </w:r>
      </w:hyperlink>
    </w:p>
    <w:p>
      <w:pPr>
        <w:pStyle w:val="TOC2"/>
        <w:tabs>
          <w:tab w:val="right" w:leader="dot" w:pos="8306"/>
        </w:tabs>
      </w:pPr>
      <w:hyperlink w:anchor="_Toc20785" w:history="1">
        <w:r>
          <w:rPr>
            <w:rFonts w:ascii="仿宋" w:eastAsia="仿宋" w:hAnsi="仿宋" w:cs="仿宋" w:hint="eastAsia"/>
            <w:lang w:eastAsia="zh-CN"/>
          </w:rPr>
          <w:t>(二)、建设期环境保护</w:t>
        </w:r>
        <w:r>
          <w:tab/>
        </w:r>
        <w:r>
          <w:fldChar w:fldCharType="begin"/>
        </w:r>
        <w:r>
          <w:instrText xml:space="preserve"> PAGEREF _Toc20785 \h </w:instrText>
        </w:r>
        <w:r>
          <w:fldChar w:fldCharType="separate"/>
        </w:r>
        <w:r>
          <w:t>44</w:t>
        </w:r>
        <w:r>
          <w:fldChar w:fldCharType="end"/>
        </w:r>
      </w:hyperlink>
    </w:p>
    <w:p>
      <w:pPr>
        <w:pStyle w:val="TOC2"/>
        <w:tabs>
          <w:tab w:val="right" w:leader="dot" w:pos="8306"/>
        </w:tabs>
      </w:pPr>
      <w:hyperlink w:anchor="_Toc17204" w:history="1">
        <w:r>
          <w:rPr>
            <w:rFonts w:ascii="仿宋" w:eastAsia="仿宋" w:hAnsi="仿宋" w:cs="仿宋" w:hint="eastAsia"/>
            <w:lang w:eastAsia="zh-CN"/>
          </w:rPr>
          <w:t>(三)、运营期环境保护</w:t>
        </w:r>
        <w:r>
          <w:tab/>
        </w:r>
        <w:r>
          <w:fldChar w:fldCharType="begin"/>
        </w:r>
        <w:r>
          <w:instrText xml:space="preserve"> PAGEREF _Toc17204 \h </w:instrText>
        </w:r>
        <w:r>
          <w:fldChar w:fldCharType="separate"/>
        </w:r>
        <w:r>
          <w:t>46</w:t>
        </w:r>
        <w:r>
          <w:fldChar w:fldCharType="end"/>
        </w:r>
      </w:hyperlink>
    </w:p>
    <w:p>
      <w:pPr>
        <w:pStyle w:val="TOC2"/>
        <w:tabs>
          <w:tab w:val="right" w:leader="dot" w:pos="8306"/>
        </w:tabs>
      </w:pPr>
      <w:hyperlink w:anchor="_Toc21289" w:history="1">
        <w:r>
          <w:rPr>
            <w:rFonts w:ascii="仿宋" w:eastAsia="仿宋" w:hAnsi="仿宋" w:cs="仿宋" w:hint="eastAsia"/>
            <w:lang w:eastAsia="zh-CN"/>
          </w:rPr>
          <w:t>(四)、彩妆项目建设对区域经济的影响</w:t>
        </w:r>
        <w:r>
          <w:tab/>
        </w:r>
        <w:r>
          <w:fldChar w:fldCharType="begin"/>
        </w:r>
        <w:r>
          <w:instrText xml:space="preserve"> PAGEREF _Toc21289 \h </w:instrText>
        </w:r>
        <w:r>
          <w:fldChar w:fldCharType="separate"/>
        </w:r>
        <w:r>
          <w:t>47</w:t>
        </w:r>
        <w:r>
          <w:fldChar w:fldCharType="end"/>
        </w:r>
      </w:hyperlink>
    </w:p>
    <w:p>
      <w:pPr>
        <w:pStyle w:val="TOC2"/>
        <w:tabs>
          <w:tab w:val="right" w:leader="dot" w:pos="8306"/>
        </w:tabs>
      </w:pPr>
      <w:hyperlink w:anchor="_Toc4923" w:history="1">
        <w:r>
          <w:rPr>
            <w:rFonts w:ascii="仿宋" w:eastAsia="仿宋" w:hAnsi="仿宋" w:cs="仿宋" w:hint="eastAsia"/>
            <w:lang w:eastAsia="zh-CN"/>
          </w:rPr>
          <w:t>(五)、废弃物处理</w:t>
        </w:r>
        <w:r>
          <w:tab/>
        </w:r>
        <w:r>
          <w:fldChar w:fldCharType="begin"/>
        </w:r>
        <w:r>
          <w:instrText xml:space="preserve"> PAGEREF _Toc4923 \h </w:instrText>
        </w:r>
        <w:r>
          <w:fldChar w:fldCharType="separate"/>
        </w:r>
        <w:r>
          <w:t>49</w:t>
        </w:r>
        <w:r>
          <w:fldChar w:fldCharType="end"/>
        </w:r>
      </w:hyperlink>
    </w:p>
    <w:p>
      <w:pPr>
        <w:pStyle w:val="TOC2"/>
        <w:tabs>
          <w:tab w:val="right" w:leader="dot" w:pos="8306"/>
        </w:tabs>
      </w:pPr>
      <w:hyperlink w:anchor="_Toc23906" w:history="1">
        <w:r>
          <w:rPr>
            <w:rFonts w:ascii="仿宋" w:eastAsia="仿宋" w:hAnsi="仿宋" w:cs="仿宋" w:hint="eastAsia"/>
            <w:lang w:eastAsia="zh-CN"/>
          </w:rPr>
          <w:t>(六)、特殊环境影响分析</w:t>
        </w:r>
        <w:r>
          <w:tab/>
        </w:r>
        <w:r>
          <w:fldChar w:fldCharType="begin"/>
        </w:r>
        <w:r>
          <w:instrText xml:space="preserve"> PAGEREF _Toc23906 \h </w:instrText>
        </w:r>
        <w:r>
          <w:fldChar w:fldCharType="separate"/>
        </w:r>
        <w:r>
          <w:t>50</w:t>
        </w:r>
        <w:r>
          <w:fldChar w:fldCharType="end"/>
        </w:r>
      </w:hyperlink>
    </w:p>
    <w:p>
      <w:pPr>
        <w:pStyle w:val="TOC2"/>
        <w:tabs>
          <w:tab w:val="right" w:leader="dot" w:pos="8306"/>
        </w:tabs>
      </w:pPr>
      <w:hyperlink w:anchor="_Toc4422" w:history="1">
        <w:r>
          <w:rPr>
            <w:rFonts w:ascii="仿宋" w:eastAsia="仿宋" w:hAnsi="仿宋" w:cs="仿宋" w:hint="eastAsia"/>
            <w:lang w:eastAsia="zh-CN"/>
          </w:rPr>
          <w:t>(七)、清洁生产</w:t>
        </w:r>
        <w:r>
          <w:tab/>
        </w:r>
        <w:r>
          <w:fldChar w:fldCharType="begin"/>
        </w:r>
        <w:r>
          <w:instrText xml:space="preserve"> PAGEREF _Toc4422 \h </w:instrText>
        </w:r>
        <w:r>
          <w:fldChar w:fldCharType="separate"/>
        </w:r>
        <w:r>
          <w:t>51</w:t>
        </w:r>
        <w:r>
          <w:fldChar w:fldCharType="end"/>
        </w:r>
      </w:hyperlink>
    </w:p>
    <w:p>
      <w:pPr>
        <w:pStyle w:val="TOC2"/>
        <w:tabs>
          <w:tab w:val="right" w:leader="dot" w:pos="8306"/>
        </w:tabs>
      </w:pPr>
      <w:hyperlink w:anchor="_Toc27205" w:history="1">
        <w:r>
          <w:rPr>
            <w:rFonts w:ascii="仿宋" w:eastAsia="仿宋" w:hAnsi="仿宋" w:cs="仿宋" w:hint="eastAsia"/>
            <w:lang w:eastAsia="zh-CN"/>
          </w:rPr>
          <w:t>(八)、环境保护综合评价</w:t>
        </w:r>
        <w:r>
          <w:tab/>
        </w:r>
        <w:r>
          <w:fldChar w:fldCharType="begin"/>
        </w:r>
        <w:r>
          <w:instrText xml:space="preserve"> PAGEREF _Toc27205 \h </w:instrText>
        </w:r>
        <w:r>
          <w:fldChar w:fldCharType="separate"/>
        </w:r>
        <w:r>
          <w:t>52</w:t>
        </w:r>
        <w:r>
          <w:fldChar w:fldCharType="end"/>
        </w:r>
      </w:hyperlink>
    </w:p>
    <w:p>
      <w:pPr>
        <w:pStyle w:val="TOC1"/>
        <w:tabs>
          <w:tab w:val="right" w:leader="dot" w:pos="8306"/>
        </w:tabs>
      </w:pPr>
      <w:hyperlink w:anchor="_Toc15928" w:history="1">
        <w:r>
          <w:rPr>
            <w:rFonts w:ascii="仿宋" w:eastAsia="仿宋" w:hAnsi="仿宋" w:cs="仿宋" w:hint="eastAsia"/>
            <w:lang w:eastAsia="zh-CN"/>
          </w:rPr>
          <w:t>十二、彩妆项目创新与研发</w:t>
        </w:r>
        <w:r>
          <w:tab/>
        </w:r>
        <w:r>
          <w:fldChar w:fldCharType="begin"/>
        </w:r>
        <w:r>
          <w:instrText xml:space="preserve"> PAGEREF _Toc15928 \h </w:instrText>
        </w:r>
        <w:r>
          <w:fldChar w:fldCharType="separate"/>
        </w:r>
        <w:r>
          <w:t>53</w:t>
        </w:r>
        <w:r>
          <w:fldChar w:fldCharType="end"/>
        </w:r>
      </w:hyperlink>
    </w:p>
    <w:p>
      <w:pPr>
        <w:pStyle w:val="TOC2"/>
        <w:tabs>
          <w:tab w:val="right" w:leader="dot" w:pos="8306"/>
        </w:tabs>
      </w:pPr>
      <w:hyperlink w:anchor="_Toc11964" w:history="1">
        <w:r>
          <w:rPr>
            <w:rFonts w:ascii="仿宋" w:eastAsia="仿宋" w:hAnsi="仿宋" w:cs="仿宋" w:hint="eastAsia"/>
            <w:lang w:eastAsia="zh-CN"/>
          </w:rPr>
          <w:t>(一)、创新策略与方向</w:t>
        </w:r>
        <w:r>
          <w:tab/>
        </w:r>
        <w:r>
          <w:fldChar w:fldCharType="begin"/>
        </w:r>
        <w:r>
          <w:instrText xml:space="preserve"> PAGEREF _Toc11964 \h </w:instrText>
        </w:r>
        <w:r>
          <w:fldChar w:fldCharType="separate"/>
        </w:r>
        <w:r>
          <w:t>53</w:t>
        </w:r>
        <w:r>
          <w:fldChar w:fldCharType="end"/>
        </w:r>
      </w:hyperlink>
    </w:p>
    <w:p>
      <w:pPr>
        <w:pStyle w:val="TOC2"/>
        <w:tabs>
          <w:tab w:val="right" w:leader="dot" w:pos="8306"/>
        </w:tabs>
      </w:pPr>
      <w:hyperlink w:anchor="_Toc15493" w:history="1">
        <w:r>
          <w:rPr>
            <w:rFonts w:ascii="仿宋" w:eastAsia="仿宋" w:hAnsi="仿宋" w:cs="仿宋" w:hint="eastAsia"/>
            <w:lang w:eastAsia="zh-CN"/>
          </w:rPr>
          <w:t>(二)、研发规划与投入</w:t>
        </w:r>
        <w:r>
          <w:tab/>
        </w:r>
        <w:r>
          <w:fldChar w:fldCharType="begin"/>
        </w:r>
        <w:r>
          <w:instrText xml:space="preserve"> PAGEREF _Toc15493 \h </w:instrText>
        </w:r>
        <w:r>
          <w:fldChar w:fldCharType="separate"/>
        </w:r>
        <w:r>
          <w:t>55</w:t>
        </w:r>
        <w:r>
          <w:fldChar w:fldCharType="end"/>
        </w:r>
      </w:hyperlink>
    </w:p>
    <w:p>
      <w:pPr>
        <w:pStyle w:val="TOC1"/>
        <w:tabs>
          <w:tab w:val="right" w:leader="dot" w:pos="8306"/>
        </w:tabs>
      </w:pPr>
      <w:hyperlink w:anchor="_Toc18396" w:history="1">
        <w:r>
          <w:rPr>
            <w:rFonts w:ascii="仿宋" w:eastAsia="仿宋" w:hAnsi="仿宋" w:cs="仿宋" w:hint="eastAsia"/>
            <w:lang w:eastAsia="zh-CN"/>
          </w:rPr>
          <w:t>十三、营销与推广策略</w:t>
        </w:r>
        <w:r>
          <w:tab/>
        </w:r>
        <w:r>
          <w:fldChar w:fldCharType="begin"/>
        </w:r>
        <w:r>
          <w:instrText xml:space="preserve"> PAGEREF _Toc18396 \h </w:instrText>
        </w:r>
        <w:r>
          <w:fldChar w:fldCharType="separate"/>
        </w:r>
        <w:r>
          <w:t>56</w:t>
        </w:r>
        <w:r>
          <w:fldChar w:fldCharType="end"/>
        </w:r>
      </w:hyperlink>
    </w:p>
    <w:p>
      <w:pPr>
        <w:pStyle w:val="TOC2"/>
        <w:tabs>
          <w:tab w:val="right" w:leader="dot" w:pos="8306"/>
        </w:tabs>
      </w:pPr>
      <w:hyperlink w:anchor="_Toc20403" w:history="1">
        <w:r>
          <w:rPr>
            <w:rFonts w:ascii="仿宋" w:eastAsia="仿宋" w:hAnsi="仿宋" w:cs="仿宋" w:hint="eastAsia"/>
            <w:lang w:eastAsia="zh-CN"/>
          </w:rPr>
          <w:t>(一)、产品/服务定位与特点</w:t>
        </w:r>
        <w:r>
          <w:tab/>
        </w:r>
        <w:r>
          <w:fldChar w:fldCharType="begin"/>
        </w:r>
        <w:r>
          <w:instrText xml:space="preserve"> PAGEREF _Toc20403 \h </w:instrText>
        </w:r>
        <w:r>
          <w:fldChar w:fldCharType="separate"/>
        </w:r>
        <w:r>
          <w:t>56</w:t>
        </w:r>
        <w:r>
          <w:fldChar w:fldCharType="end"/>
        </w:r>
      </w:hyperlink>
    </w:p>
    <w:p>
      <w:pPr>
        <w:pStyle w:val="TOC2"/>
        <w:tabs>
          <w:tab w:val="right" w:leader="dot" w:pos="8306"/>
        </w:tabs>
      </w:pPr>
      <w:hyperlink w:anchor="_Toc8907" w:history="1">
        <w:r>
          <w:rPr>
            <w:rFonts w:ascii="仿宋" w:eastAsia="仿宋" w:hAnsi="仿宋" w:cs="仿宋" w:hint="eastAsia"/>
            <w:lang w:eastAsia="zh-CN"/>
          </w:rPr>
          <w:t>(二)、市场定位与竞争分析</w:t>
        </w:r>
        <w:r>
          <w:tab/>
        </w:r>
        <w:r>
          <w:fldChar w:fldCharType="begin"/>
        </w:r>
        <w:r>
          <w:instrText xml:space="preserve"> PAGEREF _Toc8907 \h </w:instrText>
        </w:r>
        <w:r>
          <w:fldChar w:fldCharType="separate"/>
        </w:r>
        <w:r>
          <w:t>58</w:t>
        </w:r>
        <w:r>
          <w:fldChar w:fldCharType="end"/>
        </w:r>
      </w:hyperlink>
    </w:p>
    <w:p>
      <w:pPr>
        <w:pStyle w:val="TOC2"/>
        <w:tabs>
          <w:tab w:val="right" w:leader="dot" w:pos="8306"/>
        </w:tabs>
      </w:pPr>
      <w:hyperlink w:anchor="_Toc28961" w:history="1">
        <w:r>
          <w:rPr>
            <w:rFonts w:ascii="仿宋" w:eastAsia="仿宋" w:hAnsi="仿宋" w:cs="仿宋" w:hint="eastAsia"/>
            <w:lang w:eastAsia="zh-CN"/>
          </w:rPr>
          <w:t>(三)、营销渠道与策略</w:t>
        </w:r>
        <w:r>
          <w:tab/>
        </w:r>
        <w:r>
          <w:fldChar w:fldCharType="begin"/>
        </w:r>
        <w:r>
          <w:instrText xml:space="preserve"> PAGEREF _Toc28961 \h </w:instrText>
        </w:r>
        <w:r>
          <w:fldChar w:fldCharType="separate"/>
        </w:r>
        <w:r>
          <w:t>59</w:t>
        </w:r>
        <w:r>
          <w:fldChar w:fldCharType="end"/>
        </w:r>
      </w:hyperlink>
    </w:p>
    <w:p>
      <w:pPr>
        <w:pStyle w:val="TOC2"/>
        <w:tabs>
          <w:tab w:val="right" w:leader="dot" w:pos="8306"/>
        </w:tabs>
      </w:pPr>
      <w:hyperlink w:anchor="_Toc22770" w:history="1">
        <w:r>
          <w:rPr>
            <w:rFonts w:ascii="仿宋" w:eastAsia="仿宋" w:hAnsi="仿宋" w:cs="仿宋" w:hint="eastAsia"/>
            <w:lang w:eastAsia="zh-CN"/>
          </w:rPr>
          <w:t>(四)、推广与宣传活动</w:t>
        </w:r>
        <w:r>
          <w:tab/>
        </w:r>
        <w:r>
          <w:fldChar w:fldCharType="begin"/>
        </w:r>
        <w:r>
          <w:instrText xml:space="preserve"> PAGEREF _Toc22770 \h </w:instrText>
        </w:r>
        <w:r>
          <w:fldChar w:fldCharType="separate"/>
        </w:r>
        <w:r>
          <w:t>60</w:t>
        </w:r>
        <w:r>
          <w:fldChar w:fldCharType="end"/>
        </w:r>
      </w:hyperlink>
    </w:p>
    <w:p>
      <w:pPr>
        <w:pStyle w:val="TOC1"/>
        <w:tabs>
          <w:tab w:val="right" w:leader="dot" w:pos="8306"/>
        </w:tabs>
      </w:pPr>
      <w:hyperlink w:anchor="_Toc27635" w:history="1">
        <w:r>
          <w:rPr>
            <w:rFonts w:ascii="仿宋" w:eastAsia="仿宋" w:hAnsi="仿宋" w:cs="仿宋" w:hint="eastAsia"/>
            <w:lang w:eastAsia="zh-CN"/>
          </w:rPr>
          <w:t>十四、彩妆项目工程方案分析</w:t>
        </w:r>
        <w:r>
          <w:tab/>
        </w:r>
        <w:r>
          <w:fldChar w:fldCharType="begin"/>
        </w:r>
        <w:r>
          <w:instrText xml:space="preserve"> PAGEREF _Toc27635 \h </w:instrText>
        </w:r>
        <w:r>
          <w:fldChar w:fldCharType="separate"/>
        </w:r>
        <w:r>
          <w:t>65</w:t>
        </w:r>
        <w:r>
          <w:fldChar w:fldCharType="end"/>
        </w:r>
      </w:hyperlink>
    </w:p>
    <w:p>
      <w:pPr>
        <w:pStyle w:val="TOC2"/>
        <w:tabs>
          <w:tab w:val="right" w:leader="dot" w:pos="8306"/>
        </w:tabs>
      </w:pPr>
      <w:hyperlink w:anchor="_Toc19140" w:history="1">
        <w:r>
          <w:rPr>
            <w:rFonts w:ascii="仿宋" w:eastAsia="仿宋" w:hAnsi="仿宋" w:cs="仿宋" w:hint="eastAsia"/>
            <w:lang w:eastAsia="zh-CN"/>
          </w:rPr>
          <w:t>(一)、建筑工程设计原则</w:t>
        </w:r>
        <w:r>
          <w:tab/>
        </w:r>
        <w:r>
          <w:fldChar w:fldCharType="begin"/>
        </w:r>
        <w:r>
          <w:instrText xml:space="preserve"> PAGEREF _Toc19140 \h </w:instrText>
        </w:r>
        <w:r>
          <w:fldChar w:fldCharType="separate"/>
        </w:r>
        <w:r>
          <w:t>65</w:t>
        </w:r>
        <w:r>
          <w:fldChar w:fldCharType="end"/>
        </w:r>
      </w:hyperlink>
    </w:p>
    <w:p>
      <w:pPr>
        <w:pStyle w:val="TOC2"/>
        <w:tabs>
          <w:tab w:val="right" w:leader="dot" w:pos="8306"/>
        </w:tabs>
      </w:pPr>
      <w:hyperlink w:anchor="_Toc16708" w:history="1">
        <w:r>
          <w:rPr>
            <w:rFonts w:ascii="仿宋" w:eastAsia="仿宋" w:hAnsi="仿宋" w:cs="仿宋" w:hint="eastAsia"/>
            <w:lang w:eastAsia="zh-CN"/>
          </w:rPr>
          <w:t>(二)、土建工程建设指标</w:t>
        </w:r>
        <w:r>
          <w:tab/>
        </w:r>
        <w:r>
          <w:fldChar w:fldCharType="begin"/>
        </w:r>
        <w:r>
          <w:instrText xml:space="preserve"> PAGEREF _Toc16708 \h </w:instrText>
        </w:r>
        <w:r>
          <w:fldChar w:fldCharType="separate"/>
        </w:r>
        <w:r>
          <w:t>69</w:t>
        </w:r>
        <w:r>
          <w:fldChar w:fldCharType="end"/>
        </w:r>
      </w:hyperlink>
    </w:p>
    <w:p>
      <w:pPr>
        <w:pStyle w:val="TOC1"/>
        <w:tabs>
          <w:tab w:val="right" w:leader="dot" w:pos="8306"/>
        </w:tabs>
      </w:pPr>
      <w:hyperlink w:anchor="_Toc21911" w:history="1">
        <w:r>
          <w:rPr>
            <w:rFonts w:ascii="仿宋" w:eastAsia="仿宋" w:hAnsi="仿宋" w:cs="仿宋" w:hint="eastAsia"/>
            <w:lang w:eastAsia="zh-CN"/>
          </w:rPr>
          <w:t>十五、彩妆项目变更管理</w:t>
        </w:r>
        <w:r>
          <w:tab/>
        </w:r>
        <w:r>
          <w:fldChar w:fldCharType="begin"/>
        </w:r>
        <w:r>
          <w:instrText xml:space="preserve"> PAGEREF _Toc21911 \h </w:instrText>
        </w:r>
        <w:r>
          <w:fldChar w:fldCharType="separate"/>
        </w:r>
        <w:r>
          <w:t>70</w:t>
        </w:r>
        <w:r>
          <w:fldChar w:fldCharType="end"/>
        </w:r>
      </w:hyperlink>
    </w:p>
    <w:p>
      <w:pPr>
        <w:pStyle w:val="TOC2"/>
        <w:tabs>
          <w:tab w:val="right" w:leader="dot" w:pos="8306"/>
        </w:tabs>
      </w:pPr>
      <w:hyperlink w:anchor="_Toc24343" w:history="1">
        <w:r>
          <w:rPr>
            <w:rFonts w:ascii="仿宋" w:eastAsia="仿宋" w:hAnsi="仿宋" w:cs="仿宋" w:hint="eastAsia"/>
            <w:lang w:eastAsia="zh-CN"/>
          </w:rPr>
          <w:t>(一)、变更申请与评估</w:t>
        </w:r>
        <w:r>
          <w:tab/>
        </w:r>
        <w:r>
          <w:fldChar w:fldCharType="begin"/>
        </w:r>
        <w:r>
          <w:instrText xml:space="preserve"> PAGEREF _Toc24343 \h </w:instrText>
        </w:r>
        <w:r>
          <w:fldChar w:fldCharType="separate"/>
        </w:r>
        <w:r>
          <w:t>70</w:t>
        </w:r>
        <w:r>
          <w:fldChar w:fldCharType="end"/>
        </w:r>
      </w:hyperlink>
    </w:p>
    <w:p>
      <w:pPr>
        <w:pStyle w:val="TOC2"/>
        <w:tabs>
          <w:tab w:val="right" w:leader="dot" w:pos="8306"/>
        </w:tabs>
      </w:pPr>
      <w:hyperlink w:anchor="_Toc9569" w:history="1">
        <w:r>
          <w:rPr>
            <w:rFonts w:ascii="仿宋" w:eastAsia="仿宋" w:hAnsi="仿宋" w:cs="仿宋" w:hint="eastAsia"/>
            <w:lang w:eastAsia="zh-CN"/>
          </w:rPr>
          <w:t>(二)、变更实施与控制</w:t>
        </w:r>
        <w:r>
          <w:tab/>
        </w:r>
        <w:r>
          <w:fldChar w:fldCharType="begin"/>
        </w:r>
        <w:r>
          <w:instrText xml:space="preserve"> PAGEREF _Toc9569 \h </w:instrText>
        </w:r>
        <w:r>
          <w:fldChar w:fldCharType="separate"/>
        </w:r>
        <w:r>
          <w:t>71</w:t>
        </w:r>
        <w:r>
          <w:fldChar w:fldCharType="end"/>
        </w:r>
      </w:hyperlink>
    </w:p>
    <w:p>
      <w:pPr>
        <w:pStyle w:val="TOC1"/>
        <w:tabs>
          <w:tab w:val="right" w:leader="dot" w:pos="8306"/>
        </w:tabs>
      </w:pPr>
      <w:hyperlink w:anchor="_Toc18329" w:history="1">
        <w:r>
          <w:rPr>
            <w:rFonts w:ascii="仿宋" w:eastAsia="仿宋" w:hAnsi="仿宋" w:cs="仿宋" w:hint="eastAsia"/>
            <w:lang w:eastAsia="zh-CN"/>
          </w:rPr>
          <w:t>十六、彩妆项目实施保障措施</w:t>
        </w:r>
        <w:r>
          <w:tab/>
        </w:r>
        <w:r>
          <w:fldChar w:fldCharType="begin"/>
        </w:r>
        <w:r>
          <w:instrText xml:space="preserve"> PAGEREF _Toc18329 \h </w:instrText>
        </w:r>
        <w:r>
          <w:fldChar w:fldCharType="separate"/>
        </w:r>
        <w:r>
          <w:t>71</w:t>
        </w:r>
        <w:r>
          <w:fldChar w:fldCharType="end"/>
        </w:r>
      </w:hyperlink>
    </w:p>
    <w:p>
      <w:pPr>
        <w:pStyle w:val="TOC2"/>
        <w:tabs>
          <w:tab w:val="right" w:leader="dot" w:pos="8306"/>
        </w:tabs>
      </w:pPr>
      <w:hyperlink w:anchor="_Toc26974" w:history="1">
        <w:r>
          <w:rPr>
            <w:rFonts w:ascii="仿宋" w:eastAsia="仿宋" w:hAnsi="仿宋" w:cs="仿宋" w:hint="eastAsia"/>
            <w:lang w:eastAsia="zh-CN"/>
          </w:rPr>
          <w:t>(一)、彩妆项目实施保障机制</w:t>
        </w:r>
        <w:r>
          <w:tab/>
        </w:r>
        <w:r>
          <w:fldChar w:fldCharType="begin"/>
        </w:r>
        <w:r>
          <w:instrText xml:space="preserve"> PAGEREF _Toc26974 \h </w:instrText>
        </w:r>
        <w:r>
          <w:fldChar w:fldCharType="separate"/>
        </w:r>
        <w:r>
          <w:t>71</w:t>
        </w:r>
        <w:r>
          <w:fldChar w:fldCharType="end"/>
        </w:r>
      </w:hyperlink>
    </w:p>
    <w:p>
      <w:pPr>
        <w:pStyle w:val="TOC2"/>
        <w:tabs>
          <w:tab w:val="right" w:leader="dot" w:pos="8306"/>
        </w:tabs>
      </w:pPr>
      <w:hyperlink w:anchor="_Toc29620" w:history="1">
        <w:r>
          <w:rPr>
            <w:rFonts w:ascii="仿宋" w:eastAsia="仿宋" w:hAnsi="仿宋" w:cs="仿宋" w:hint="eastAsia"/>
            <w:lang w:eastAsia="zh-CN"/>
          </w:rPr>
          <w:t>(二)、彩妆项目法律合规要求</w:t>
        </w:r>
        <w:r>
          <w:tab/>
        </w:r>
        <w:r>
          <w:fldChar w:fldCharType="begin"/>
        </w:r>
        <w:r>
          <w:instrText xml:space="preserve"> PAGEREF _Toc29620 \h </w:instrText>
        </w:r>
        <w:r>
          <w:fldChar w:fldCharType="separate"/>
        </w:r>
        <w:r>
          <w:t>75</w:t>
        </w:r>
        <w:r>
          <w:fldChar w:fldCharType="end"/>
        </w:r>
      </w:hyperlink>
    </w:p>
    <w:p>
      <w:pPr>
        <w:pStyle w:val="TOC2"/>
        <w:tabs>
          <w:tab w:val="right" w:leader="dot" w:pos="8306"/>
        </w:tabs>
      </w:pPr>
      <w:hyperlink w:anchor="_Toc10987" w:history="1">
        <w:r>
          <w:rPr>
            <w:rFonts w:ascii="仿宋" w:eastAsia="仿宋" w:hAnsi="仿宋" w:cs="仿宋" w:hint="eastAsia"/>
            <w:lang w:eastAsia="zh-CN"/>
          </w:rPr>
          <w:t>(三)、彩妆项目合同管理与法律事务</w:t>
        </w:r>
        <w:r>
          <w:tab/>
        </w:r>
        <w:r>
          <w:fldChar w:fldCharType="begin"/>
        </w:r>
        <w:r>
          <w:instrText xml:space="preserve"> PAGEREF _Toc10987 \h </w:instrText>
        </w:r>
        <w:r>
          <w:fldChar w:fldCharType="separate"/>
        </w:r>
        <w:r>
          <w:t>78</w:t>
        </w:r>
        <w:r>
          <w:fldChar w:fldCharType="end"/>
        </w:r>
      </w:hyperlink>
    </w:p>
    <w:p>
      <w:pPr>
        <w:pStyle w:val="TOC2"/>
        <w:tabs>
          <w:tab w:val="right" w:leader="dot" w:pos="8306"/>
        </w:tabs>
      </w:pPr>
      <w:hyperlink w:anchor="_Toc21259" w:history="1">
        <w:r>
          <w:rPr>
            <w:rFonts w:ascii="仿宋" w:eastAsia="仿宋" w:hAnsi="仿宋" w:cs="仿宋" w:hint="eastAsia"/>
            <w:lang w:eastAsia="zh-CN"/>
          </w:rPr>
          <w:t>(四)、彩妆项目知识产权保护策略</w:t>
        </w:r>
        <w:r>
          <w:tab/>
        </w:r>
        <w:r>
          <w:fldChar w:fldCharType="begin"/>
        </w:r>
        <w:r>
          <w:instrText xml:space="preserve"> PAGEREF _Toc21259 \h </w:instrText>
        </w:r>
        <w:r>
          <w:fldChar w:fldCharType="separate"/>
        </w:r>
        <w:r>
          <w:t>85</w:t>
        </w:r>
        <w:r>
          <w:fldChar w:fldCharType="end"/>
        </w:r>
      </w:hyperlink>
    </w:p>
    <w:p>
      <w:pPr>
        <w:pStyle w:val="TOC1"/>
        <w:tabs>
          <w:tab w:val="right" w:leader="dot" w:pos="8306"/>
        </w:tabs>
      </w:pPr>
      <w:hyperlink w:anchor="_Toc16401" w:history="1">
        <w:r>
          <w:rPr>
            <w:rFonts w:ascii="仿宋" w:eastAsia="仿宋" w:hAnsi="仿宋" w:cs="仿宋" w:hint="eastAsia"/>
            <w:lang w:eastAsia="zh-CN"/>
          </w:rPr>
          <w:t>十七、利益相关者分析与沟通计划</w:t>
        </w:r>
        <w:r>
          <w:tab/>
        </w:r>
        <w:r>
          <w:fldChar w:fldCharType="begin"/>
        </w:r>
        <w:r>
          <w:instrText xml:space="preserve"> PAGEREF _Toc16401 \h </w:instrText>
        </w:r>
        <w:r>
          <w:fldChar w:fldCharType="separate"/>
        </w:r>
        <w:r>
          <w:t>87</w:t>
        </w:r>
        <w:r>
          <w:fldChar w:fldCharType="end"/>
        </w:r>
      </w:hyperlink>
    </w:p>
    <w:p>
      <w:pPr>
        <w:pStyle w:val="TOC2"/>
        <w:tabs>
          <w:tab w:val="right" w:leader="dot" w:pos="8306"/>
        </w:tabs>
      </w:pPr>
      <w:hyperlink w:anchor="_Toc7361" w:history="1">
        <w:r>
          <w:rPr>
            <w:rFonts w:ascii="仿宋" w:eastAsia="仿宋" w:hAnsi="仿宋" w:cs="仿宋" w:hint="eastAsia"/>
            <w:lang w:eastAsia="zh-CN"/>
          </w:rPr>
          <w:t>(一)、利益相关者分析</w:t>
        </w:r>
        <w:r>
          <w:tab/>
        </w:r>
        <w:r>
          <w:fldChar w:fldCharType="begin"/>
        </w:r>
        <w:r>
          <w:instrText xml:space="preserve"> PAGEREF _Toc7361 \h </w:instrText>
        </w:r>
        <w:r>
          <w:fldChar w:fldCharType="separate"/>
        </w:r>
        <w:r>
          <w:t>87</w:t>
        </w:r>
        <w:r>
          <w:fldChar w:fldCharType="end"/>
        </w:r>
      </w:hyperlink>
    </w:p>
    <w:p>
      <w:pPr>
        <w:pStyle w:val="TOC2"/>
        <w:tabs>
          <w:tab w:val="right" w:leader="dot" w:pos="8306"/>
        </w:tabs>
      </w:pPr>
      <w:hyperlink w:anchor="_Toc24472" w:history="1">
        <w:r>
          <w:rPr>
            <w:rFonts w:ascii="仿宋" w:eastAsia="仿宋" w:hAnsi="仿宋" w:cs="仿宋" w:hint="eastAsia"/>
            <w:lang w:eastAsia="zh-CN"/>
          </w:rPr>
          <w:t>(二)、沟通计划</w:t>
        </w:r>
        <w:r>
          <w:tab/>
        </w:r>
        <w:r>
          <w:fldChar w:fldCharType="begin"/>
        </w:r>
        <w:r>
          <w:instrText xml:space="preserve"> PAGEREF _Toc24472 \h </w:instrText>
        </w:r>
        <w:r>
          <w:fldChar w:fldCharType="separate"/>
        </w:r>
        <w:r>
          <w:t>88</w:t>
        </w:r>
        <w:r>
          <w:fldChar w:fldCharType="end"/>
        </w:r>
      </w:hyperlink>
    </w:p>
    <w:p>
      <w:pPr>
        <w:pStyle w:val="TOC1"/>
        <w:tabs>
          <w:tab w:val="right" w:leader="dot" w:pos="8306"/>
        </w:tabs>
      </w:pPr>
      <w:hyperlink w:anchor="_Toc32719" w:history="1">
        <w:r>
          <w:rPr>
            <w:rFonts w:ascii="仿宋" w:eastAsia="仿宋" w:hAnsi="仿宋" w:cs="仿宋" w:hint="eastAsia"/>
            <w:lang w:eastAsia="zh-CN"/>
          </w:rPr>
          <w:t>十八、质量管理体系</w:t>
        </w:r>
        <w:r>
          <w:tab/>
        </w:r>
        <w:r>
          <w:fldChar w:fldCharType="begin"/>
        </w:r>
        <w:r>
          <w:instrText xml:space="preserve"> PAGEREF _Toc32719 \h </w:instrText>
        </w:r>
        <w:r>
          <w:fldChar w:fldCharType="separate"/>
        </w:r>
        <w:r>
          <w:t>89</w:t>
        </w:r>
        <w:r>
          <w:fldChar w:fldCharType="end"/>
        </w:r>
      </w:hyperlink>
    </w:p>
    <w:p>
      <w:pPr>
        <w:pStyle w:val="TOC2"/>
        <w:tabs>
          <w:tab w:val="right" w:leader="dot" w:pos="8306"/>
        </w:tabs>
      </w:pPr>
      <w:hyperlink w:anchor="_Toc19107" w:history="1">
        <w:r>
          <w:rPr>
            <w:rFonts w:ascii="仿宋" w:eastAsia="仿宋" w:hAnsi="仿宋" w:cs="仿宋" w:hint="eastAsia"/>
            <w:lang w:eastAsia="zh-CN"/>
          </w:rPr>
          <w:t>(一)、质量目标与方针</w:t>
        </w:r>
        <w:r>
          <w:tab/>
        </w:r>
        <w:r>
          <w:fldChar w:fldCharType="begin"/>
        </w:r>
        <w:r>
          <w:instrText xml:space="preserve"> PAGEREF _Toc19107 \h </w:instrText>
        </w:r>
        <w:r>
          <w:fldChar w:fldCharType="separate"/>
        </w:r>
        <w:r>
          <w:t>89</w:t>
        </w:r>
        <w:r>
          <w:fldChar w:fldCharType="end"/>
        </w:r>
      </w:hyperlink>
    </w:p>
    <w:p>
      <w:pPr>
        <w:pStyle w:val="TOC2"/>
        <w:tabs>
          <w:tab w:val="right" w:leader="dot" w:pos="8306"/>
        </w:tabs>
      </w:pPr>
      <w:hyperlink w:anchor="_Toc30384" w:history="1">
        <w:r>
          <w:rPr>
            <w:rFonts w:ascii="仿宋" w:eastAsia="仿宋" w:hAnsi="仿宋" w:cs="仿宋" w:hint="eastAsia"/>
            <w:lang w:eastAsia="zh-CN"/>
          </w:rPr>
          <w:t>(二)、质量管理责任</w:t>
        </w:r>
        <w:r>
          <w:tab/>
        </w:r>
        <w:r>
          <w:fldChar w:fldCharType="begin"/>
        </w:r>
        <w:r>
          <w:instrText xml:space="preserve"> PAGEREF _Toc30384 \h </w:instrText>
        </w:r>
        <w:r>
          <w:fldChar w:fldCharType="separate"/>
        </w:r>
        <w:r>
          <w:t>90</w:t>
        </w:r>
        <w:r>
          <w:fldChar w:fldCharType="end"/>
        </w:r>
      </w:hyperlink>
    </w:p>
    <w:p>
      <w:pPr>
        <w:pStyle w:val="TOC2"/>
        <w:tabs>
          <w:tab w:val="right" w:leader="dot" w:pos="8306"/>
        </w:tabs>
      </w:pPr>
      <w:hyperlink w:anchor="_Toc24600" w:history="1">
        <w:r>
          <w:rPr>
            <w:rFonts w:ascii="仿宋" w:eastAsia="仿宋" w:hAnsi="仿宋" w:cs="仿宋" w:hint="eastAsia"/>
            <w:lang w:eastAsia="zh-CN"/>
          </w:rPr>
          <w:t>(三)、质量管理体系文件</w:t>
        </w:r>
        <w:r>
          <w:tab/>
        </w:r>
        <w:r>
          <w:fldChar w:fldCharType="begin"/>
        </w:r>
        <w:r>
          <w:instrText xml:space="preserve"> PAGEREF _Toc24600 \h </w:instrText>
        </w:r>
        <w:r>
          <w:fldChar w:fldCharType="separate"/>
        </w:r>
        <w:r>
          <w:t>92</w:t>
        </w:r>
        <w:r>
          <w:fldChar w:fldCharType="end"/>
        </w:r>
      </w:hyperlink>
    </w:p>
    <w:p>
      <w:pPr>
        <w:pStyle w:val="TOC2"/>
        <w:tabs>
          <w:tab w:val="right" w:leader="dot" w:pos="8306"/>
        </w:tabs>
      </w:pPr>
      <w:hyperlink w:anchor="_Toc24996" w:history="1">
        <w:r>
          <w:rPr>
            <w:rFonts w:ascii="仿宋" w:eastAsia="仿宋" w:hAnsi="仿宋" w:cs="仿宋" w:hint="eastAsia"/>
            <w:lang w:eastAsia="zh-CN"/>
          </w:rPr>
          <w:t>(四)、质量培训与教育</w:t>
        </w:r>
        <w:r>
          <w:tab/>
        </w:r>
        <w:r>
          <w:fldChar w:fldCharType="begin"/>
        </w:r>
        <w:r>
          <w:instrText xml:space="preserve"> PAGEREF _Toc24996 \h </w:instrText>
        </w:r>
        <w:r>
          <w:fldChar w:fldCharType="separate"/>
        </w:r>
        <w:r>
          <w:t>94</w:t>
        </w:r>
        <w:r>
          <w:fldChar w:fldCharType="end"/>
        </w:r>
      </w:hyperlink>
    </w:p>
    <w:p>
      <w:pPr>
        <w:pStyle w:val="TOC2"/>
        <w:tabs>
          <w:tab w:val="right" w:leader="dot" w:pos="8306"/>
        </w:tabs>
      </w:pPr>
      <w:hyperlink w:anchor="_Toc20582" w:history="1">
        <w:r>
          <w:rPr>
            <w:rFonts w:ascii="仿宋" w:eastAsia="仿宋" w:hAnsi="仿宋" w:cs="仿宋" w:hint="eastAsia"/>
            <w:lang w:eastAsia="zh-CN"/>
          </w:rPr>
          <w:t>(五)、质量审核与评价</w:t>
        </w:r>
        <w:r>
          <w:tab/>
        </w:r>
        <w:r>
          <w:fldChar w:fldCharType="begin"/>
        </w:r>
        <w:r>
          <w:instrText xml:space="preserve"> PAGEREF _Toc20582 \h </w:instrText>
        </w:r>
        <w:r>
          <w:fldChar w:fldCharType="separate"/>
        </w:r>
        <w:r>
          <w:t>95</w:t>
        </w:r>
        <w:r>
          <w:fldChar w:fldCharType="end"/>
        </w:r>
      </w:hyperlink>
    </w:p>
    <w:p>
      <w:pPr>
        <w:pStyle w:val="TOC2"/>
        <w:tabs>
          <w:tab w:val="right" w:leader="dot" w:pos="8306"/>
        </w:tabs>
      </w:pPr>
      <w:hyperlink w:anchor="_Toc25566" w:history="1">
        <w:r>
          <w:rPr>
            <w:rFonts w:ascii="仿宋" w:eastAsia="仿宋" w:hAnsi="仿宋" w:cs="仿宋" w:hint="eastAsia"/>
            <w:lang w:eastAsia="zh-CN"/>
          </w:rPr>
          <w:t>(六)、不符合与纠正措施</w:t>
        </w:r>
        <w:r>
          <w:tab/>
        </w:r>
        <w:r>
          <w:fldChar w:fldCharType="begin"/>
        </w:r>
        <w:r>
          <w:instrText xml:space="preserve"> PAGEREF _Toc25566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27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79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的技术管理特点体现在其创新导向。通过引入最先进的技术趋势和解决方案，彩妆项目致力于提升科技含量、提高质量和效率水平。这意味着我们将采用最新的工具和方法，确保彩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彩妆项目技术管理的显著特征。通过整合不同领域的技术资源，我们实现了跨学科的协同工作。这有助于优化技术架构，提高整体效能。此外，整合性策略还促进了不同技术团队之间的紧密沟通和高效合作，确保彩妆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彩妆项目所采用的技术。通过不断优化技术方案，彩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彩妆项目团队将在彩妆项目初期识别可能的技术风险，并采取相应的预防和应对措施。通过建立健全的风险评估机制，彩妆项目能够在实施过程中及时发现并解决潜在的技术问题，保障彩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通过这些独特的技术管理特点，我们确信在彩妆项目中，技术将成为彩妆项目成功的有力支持。这一深度剖析揭示了技术管理在彩妆项目实施中的关键作用，为彩妆项目的技术基础奠定了坚实的基础。</w:t>
      </w:r>
    </w:p>
    <w:p>
      <w:pPr>
        <w:pStyle w:val="Heading2"/>
        <w:ind w:firstLine="560" w:firstLineChars="200"/>
        <w:rPr>
          <w:rFonts w:ascii="仿宋" w:eastAsia="仿宋" w:hAnsi="仿宋" w:cs="仿宋" w:hint="eastAsia"/>
          <w:sz w:val="28"/>
          <w:lang w:eastAsia="zh-CN"/>
        </w:rPr>
      </w:pPr>
      <w:bookmarkStart w:id="4" w:name="_Toc15357"/>
      <w:r>
        <w:rPr>
          <w:rFonts w:ascii="仿宋" w:eastAsia="仿宋" w:hAnsi="仿宋" w:cs="仿宋" w:hint="eastAsia"/>
          <w:sz w:val="28"/>
          <w:lang w:eastAsia="zh-CN"/>
        </w:rPr>
        <w:t>(二)、彩妆项目工艺技术设计方案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彩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彩妆项目将严格按照相关行业规范要求进行组织。通过有效控制产品质量，彩妆项目将致力于为顾客提供优质的彩妆项目产品和良好的服务。这体现了彩妆项目对于生产活动合规性和质量标准的高度重视，为彩妆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彩妆项目注重生态效益和清洁生产原则。彩妆项目建设将紧密结合地方特色经济发展，与社会经济发展规划和区域环境保护规划方案相协调一致。通过与当地区域自然生态系统的结合，彩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彩妆项目产品具有多样化的客户需求和个性化的特点。因此，彩妆项目产品规格品种多样，且单批生产数量较小。为满足这一特点，彩妆项目承办单位将建设先进的柔性制造生产线。通过广泛应用柔性制造技术，彩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总体而言，彩妆项目采用的技术具有较高的技术含量和自动化水平，处于国内先进水平。这一技术选用不仅体现了对生产效率、质量和环境友好性的高标准要求，同时为彩妆项目的可持续发展奠定了坚实的基础。</w:t>
      </w:r>
    </w:p>
    <w:p>
      <w:pPr>
        <w:pStyle w:val="Heading2"/>
        <w:ind w:firstLine="560" w:firstLineChars="200"/>
        <w:rPr>
          <w:rFonts w:ascii="仿宋" w:eastAsia="仿宋" w:hAnsi="仿宋" w:cs="仿宋" w:hint="eastAsia"/>
          <w:sz w:val="28"/>
          <w:lang w:eastAsia="zh-CN"/>
        </w:rPr>
      </w:pPr>
      <w:bookmarkStart w:id="5" w:name="_Toc2126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为确保彩妆项目的高效生产和技术实施，我们制定了一套精心设计的设备选型方案，以满足彩妆项目生产、质量和环保的要求。该方案的主要特点如下：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彩妆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针对彩妆项目产品的多样性和小批量生产的特点，我们将建设柔性制造生产线。通过在设备选型中考虑柔性制造技术，可以灵活应对不同产品规格和生产需求，实现生产线的高度灵活性和适应性。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085"/>
      <w:r>
        <w:rPr>
          <w:rFonts w:ascii="仿宋" w:eastAsia="仿宋" w:hAnsi="仿宋" w:cs="仿宋" w:hint="eastAsia"/>
          <w:sz w:val="28"/>
          <w:lang w:eastAsia="zh-CN"/>
        </w:rPr>
        <w:t>二、彩妆项目建设背景及必要性分析</w:t>
      </w:r>
      <w:bookmarkEnd w:id="6"/>
    </w:p>
    <w:p>
      <w:pPr>
        <w:pStyle w:val="Heading2"/>
        <w:rPr>
          <w:rFonts w:ascii="仿宋" w:eastAsia="仿宋" w:hAnsi="仿宋" w:cs="仿宋" w:hint="eastAsia"/>
          <w:lang w:eastAsia="zh-CN"/>
        </w:rPr>
      </w:pPr>
      <w:bookmarkStart w:id="7" w:name="_Toc17290"/>
      <w:r>
        <w:rPr>
          <w:rFonts w:ascii="仿宋" w:eastAsia="仿宋" w:hAnsi="仿宋" w:cs="仿宋" w:hint="eastAsia"/>
          <w:lang w:eastAsia="zh-CN"/>
        </w:rPr>
        <w:t>(一)、彩妆项目背景分析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彩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我们的背景分析将深入挖掘当前行业的发展趋势，通过对竞争态势的全面审视，找到彩妆项目在这个潮流中的定位。同时，我们将关注行业内涌现的新兴机遇，以便彩妆项目更好地融入行业发展的潮流中。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彩妆项目提供了强大的发展动力。我们将聚焦于行业内最新的技术发展趋势，包括但不限于人工智能、大数据分析、物联网等领域。通过深度的技术研究，我们将确保彩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彩妆项目发展的源泉。我们将投入更多的精力对市场需求进行深入剖析，超越表面的需求，深入挖掘潜在的市场痛点和机遇。通过对市场需求的细致了解，彩妆项目将更有针对性地设计解决方案，满足市场的多样化需求，从而更好地促进彩妆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彩妆项目战略至关重要。我们将对竞争态势进行更为深入的分析，包括但不限于市场份额、产品特点、客户满意度等多个维度。通过深度的竞争分析，彩妆项目将能够更准确地把握市场脉搏，制定具有竞争力的彩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彩妆项目的发展具有直接的影响。我们将进行更为全面的法规和政策分析，了解行业发展中的潜在法律风险和合规挑战。通过充分了解和遵守相关法规，彩妆项目将确保在法律框架内合法合规运营，为彩妆项目的稳健发展提供有力支持。</w:t>
      </w:r>
    </w:p>
    <w:p>
      <w:pPr>
        <w:pStyle w:val="Heading2"/>
        <w:ind w:firstLine="560" w:firstLineChars="200"/>
        <w:rPr>
          <w:rFonts w:ascii="仿宋" w:eastAsia="仿宋" w:hAnsi="仿宋" w:cs="仿宋" w:hint="eastAsia"/>
          <w:sz w:val="28"/>
          <w:lang w:eastAsia="zh-CN"/>
        </w:rPr>
      </w:pPr>
      <w:bookmarkStart w:id="8" w:name="_Toc24410"/>
      <w:r>
        <w:rPr>
          <w:rFonts w:ascii="仿宋" w:eastAsia="仿宋" w:hAnsi="仿宋" w:cs="仿宋" w:hint="eastAsia"/>
          <w:sz w:val="28"/>
          <w:lang w:eastAsia="zh-CN"/>
        </w:rPr>
        <w:t>(二)、彩妆项目建设必要性分析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建设的迫切性源于对行业发展趋势的深刻洞察。我们正处于一个行业变革的时代，科技创新、数字化转型成为企业发展的关键动力。彩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建设不仅仅是为了跟上潮流，更是为了通过技术创新推动企业的持续发展。通过引入先进的技术和解决方案，彩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彩妆项目的建设成为必然选择，通过提高产品质量、拓展服务领域，从而在竞争中获得更多的机会。彩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彩妆项目建设的必要性体现在对客户需求更精准的满足。通过彩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建设的背后是对企业持续创新的追求。只有通过不断创新，企业才能在竞争中立于不败之地。彩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578"/>
      <w:r>
        <w:rPr>
          <w:rFonts w:ascii="仿宋" w:eastAsia="仿宋" w:hAnsi="仿宋" w:cs="仿宋" w:hint="eastAsia"/>
          <w:sz w:val="28"/>
          <w:lang w:eastAsia="zh-CN"/>
        </w:rPr>
        <w:t>三、彩妆项目危机管理</w:t>
      </w:r>
      <w:bookmarkEnd w:id="9"/>
    </w:p>
    <w:p>
      <w:pPr>
        <w:pStyle w:val="Heading2"/>
        <w:rPr>
          <w:rFonts w:ascii="仿宋" w:eastAsia="仿宋" w:hAnsi="仿宋" w:cs="仿宋" w:hint="eastAsia"/>
          <w:lang w:eastAsia="zh-CN"/>
        </w:rPr>
      </w:pPr>
      <w:bookmarkStart w:id="10" w:name="_Toc11042"/>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危机管理中，危机预警与识别是确保彩妆项目稳健运行的核心步骤。通过建立全面的监测机制，彩妆项目团队旨在及时发现和理解潜在的风险和危机因素，以便采取及时的预防和应对措施，确保彩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首先，通过深入的风险评估，彩妆项目团队全面分析了整个彩妆项目和各个阶段可能存在的威胁。这包括准确评估每个潜在风险的发生概率和可能影响的程度，为后续危机预警提供了有力支持。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彩妆项目团队着重于明确定义彩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彩妆项目进展的持续监控，团队能够及时发现潜在问题并作出迅速反应。彩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在这一阶段，团队的专业素养和反应速度将发挥至关重要的作用，以确保潜在危机能够在初期得到有效的处理，最大程度地减轻负面影响。通过危机预警与识别，彩妆项目得以更有序、可控地推进。</w:t>
      </w:r>
    </w:p>
    <w:p>
      <w:pPr>
        <w:pStyle w:val="Heading2"/>
        <w:ind w:firstLine="560" w:firstLineChars="200"/>
        <w:rPr>
          <w:rFonts w:ascii="仿宋" w:eastAsia="仿宋" w:hAnsi="仿宋" w:cs="仿宋" w:hint="eastAsia"/>
          <w:sz w:val="28"/>
          <w:lang w:eastAsia="zh-CN"/>
        </w:rPr>
      </w:pPr>
      <w:bookmarkStart w:id="11" w:name="_Toc2770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在危机发生时，彩妆项目团队立即行动，成立了应急小组。该小组的任务是迅速制定并实施紧急应对措施，以最小化潜在损失。以下是采取的主要措施：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暂停彩妆项目进度：为遏制危机蔓延，彩妆项目暂时停止进行，以便全面评估当前状况。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资源重新分配：重新评估彩妆项目资源的分配，确保最大限度地减小损失。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实时沟通：与关键利益相关者建立实时沟通机制，向他们传递彩妆项目危机的实际状况，保障彩妆项目核心利益。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在紧急应对的同时，彩妆项目团队强调了团队协作和有效沟通的重要性。以下是团队协作的关键举措：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信息共享机制：建立了信息共享平台，确保团队成员能够及时获取彩妆项目危机的实时信息。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领导者沟通：彩妆项目领导者通过定期会议和即时沟通工具，指导团队应对危机，保持团队稳定运行。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随着危机得到初步控制，彩妆项目团队转向制定恢复计划，以确保彩妆项目能够从中迅速恢复。主要恢复计划包括：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修复受损的进度计划：重新评估彩妆项目进度，制定修复计划，确保彩妆项目尽快回归正常进程。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重新调整资源分配：优化资源分配，确保彩妆项目在有限资源下高效运转。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风险管理机制加强：对彩妆项目风险进行全面评估，制定更强化的风险管理策略，以预防未来可能的危机。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5706"/>
      <w:r>
        <w:rPr>
          <w:rFonts w:ascii="仿宋" w:eastAsia="仿宋" w:hAnsi="仿宋" w:cs="仿宋" w:hint="eastAsia"/>
          <w:sz w:val="28"/>
          <w:lang w:eastAsia="zh-CN"/>
        </w:rPr>
        <w:t>四、彩妆项目文档管理</w:t>
      </w:r>
      <w:bookmarkEnd w:id="12"/>
    </w:p>
    <w:p>
      <w:pPr>
        <w:pStyle w:val="Heading2"/>
        <w:rPr>
          <w:rFonts w:ascii="仿宋" w:eastAsia="仿宋" w:hAnsi="仿宋" w:cs="仿宋" w:hint="eastAsia"/>
          <w:lang w:eastAsia="zh-CN"/>
        </w:rPr>
      </w:pPr>
      <w:bookmarkStart w:id="13" w:name="_Toc1035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彩妆项目高度重视文档的质量和准确性，以支持彩妆项目的各项活动和决策。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文档的编制始于彩妆项目计划的初期，我们制定了详细的文档编制计划，明确了每个文档的内容、格式和编写责任人。在彩妆项目启动阶段，我们首先编制了彩妆项目章程，明确定义了彩妆项目的目标、范围、风险等关键要素。随后，彩妆项目团队根据计划陆续编制了需求文档、设计文档、测试文档等各类文档，确保彩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彩妆项目管理中的重要环节，旨在确保彩妆项目文档符合质量标准和彩妆项目需求。在彩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除了内部审查，我们还进行了外部审查，邀请彩妆项目相关利益方和专业领域的专家对文档进行独立审查。这有助于获取更全面、客观的反馈，确保彩妆项目文档不仅符合内部标准，也满足外部需求。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彩妆项目在文档编制与审查方面建立了严格的管理机制，通过规范的流程和多维度的审查，确保彩妆项目文档的质量、准确性和可靠性，为彩妆项目的顺利推进提供了有力支持。</w:t>
      </w:r>
    </w:p>
    <w:p>
      <w:pPr>
        <w:pStyle w:val="Heading2"/>
        <w:ind w:firstLine="560" w:firstLineChars="200"/>
        <w:rPr>
          <w:rFonts w:ascii="仿宋" w:eastAsia="仿宋" w:hAnsi="仿宋" w:cs="仿宋" w:hint="eastAsia"/>
          <w:sz w:val="28"/>
          <w:lang w:eastAsia="zh-CN"/>
        </w:rPr>
      </w:pPr>
      <w:bookmarkStart w:id="14" w:name="_Toc3109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我们通过多渠道发布文档，包括电子邮件、彩妆项目管理平台、内部网站等，以满足不同团队成员的偏好和需求。多渠道发布确保了信息的全面覆盖。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我们采用了精细的权限控制，确保只有授权人员可以访问敏感信息。这种安全措施保护了彩妆项目文档的机密性，防止了未经授权的信息泄露。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407"/>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文档存档与归档是彩妆项目生命周期中一个至关重要的环节，直接关系到彩妆项目信息的长期保存和历史记录的完整性。在彩妆项目中，我们实施了一系列有效的文档存档与归档管理策略：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8445"/>
      <w:r>
        <w:rPr>
          <w:rFonts w:ascii="仿宋" w:eastAsia="仿宋" w:hAnsi="仿宋" w:cs="仿宋" w:hint="eastAsia"/>
          <w:sz w:val="28"/>
          <w:lang w:eastAsia="zh-CN"/>
        </w:rPr>
        <w:t>五、彩妆项目土建工程</w:t>
      </w:r>
      <w:bookmarkEnd w:id="16"/>
    </w:p>
    <w:p>
      <w:pPr>
        <w:pStyle w:val="Heading2"/>
        <w:rPr>
          <w:rFonts w:ascii="仿宋" w:eastAsia="仿宋" w:hAnsi="仿宋" w:cs="仿宋" w:hint="eastAsia"/>
          <w:lang w:eastAsia="zh-CN"/>
        </w:rPr>
      </w:pPr>
      <w:bookmarkStart w:id="17" w:name="_Toc6566"/>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在彩妆项目的建筑工程设计中，我们将秉承一系列重要的设计原则，以确保彩妆项目建筑在功能、美观、可持续性等方面达到最佳效果。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首要原则是确保建筑的功能性得到最大化的发挥。我们将充分理解彩妆项目的实际需求，合理布局各个功能区域，保证建筑在满足业务需求的同时，提供高效的工作环境。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在建筑设计中，我们将综合考虑建设和运营成本。通过精细的经济效益分析，确保设计方案在高效利用资源的同时，对彩妆项目的长期盈利能力有积极的贡献。</w:t>
      </w:r>
    </w:p>
    <w:p>
      <w:pPr>
        <w:pStyle w:val="Heading2"/>
        <w:ind w:firstLine="560" w:firstLineChars="200"/>
        <w:rPr>
          <w:rFonts w:ascii="仿宋" w:eastAsia="仿宋" w:hAnsi="仿宋" w:cs="仿宋" w:hint="eastAsia"/>
          <w:sz w:val="28"/>
          <w:lang w:eastAsia="zh-CN"/>
        </w:rPr>
      </w:pPr>
      <w:bookmarkStart w:id="18" w:name="_Toc28786"/>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彩妆项目的土建工程设计中，我们将精准设定设计年限，结合彩妆项目的性质和规模进行详细规划。为了适应科技和业务的快速演进，设计年限将灵活设置，通常在20至50年之间。通过采用尖端的建筑材料和工艺，我们致力于确保建筑结构在整个设计年限内能够保持卓越的使用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https://d.book118.com/496041001054010041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A713D"/>
    <w:rsid w:val="34CA71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04100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2024-01-15T09:55:00Z</dcterms:created>
  <dcterms:modified xsi:type="dcterms:W3CDTF">2024-01-15T09:55:54Z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D6420F15FE5A48D18EBA603DF18F2FE5_11</vt:lpwstr>
  </property>
  <property fmtid="{D5CDD505-2E9C-101B-9397-08002B2CF9AE}" pid="3" name="KSOProductBuildVer">
    <vt:lpwstr>2052-12.1.0.16120</vt:lpwstr>
  </property>
</Properties>
</file>