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拖鞋项目可行性建设方案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96" w:history="1">
        <w:r>
          <w:rPr>
            <w:rFonts w:ascii="仿宋" w:eastAsia="仿宋" w:hAnsi="仿宋" w:cs="仿宋" w:hint="eastAsia"/>
            <w:lang w:eastAsia="zh-CN"/>
          </w:rPr>
          <w:t>序言</w:t>
        </w:r>
        <w:r>
          <w:tab/>
        </w:r>
        <w:r>
          <w:fldChar w:fldCharType="begin"/>
        </w:r>
        <w:r>
          <w:instrText xml:space="preserve"> PAGEREF _Toc11096 \h </w:instrText>
        </w:r>
        <w:r>
          <w:fldChar w:fldCharType="separate"/>
        </w:r>
        <w:r>
          <w:t>3</w:t>
        </w:r>
        <w:r>
          <w:fldChar w:fldCharType="end"/>
        </w:r>
      </w:hyperlink>
    </w:p>
    <w:p>
      <w:pPr>
        <w:pStyle w:val="TOC1"/>
        <w:tabs>
          <w:tab w:val="right" w:leader="dot" w:pos="8306"/>
        </w:tabs>
      </w:pPr>
      <w:hyperlink w:anchor="_Toc19860" w:history="1">
        <w:r>
          <w:rPr>
            <w:rFonts w:ascii="仿宋" w:eastAsia="仿宋" w:hAnsi="仿宋" w:cs="仿宋" w:hint="eastAsia"/>
            <w:lang w:eastAsia="zh-CN"/>
          </w:rPr>
          <w:t>一、资源开发及综合利用分析</w:t>
        </w:r>
        <w:r>
          <w:tab/>
        </w:r>
        <w:r>
          <w:fldChar w:fldCharType="begin"/>
        </w:r>
        <w:r>
          <w:instrText xml:space="preserve"> PAGEREF _Toc19860 \h </w:instrText>
        </w:r>
        <w:r>
          <w:fldChar w:fldCharType="separate"/>
        </w:r>
        <w:r>
          <w:t>3</w:t>
        </w:r>
        <w:r>
          <w:fldChar w:fldCharType="end"/>
        </w:r>
      </w:hyperlink>
    </w:p>
    <w:p>
      <w:pPr>
        <w:pStyle w:val="TOC2"/>
        <w:tabs>
          <w:tab w:val="right" w:leader="dot" w:pos="8306"/>
        </w:tabs>
      </w:pPr>
      <w:hyperlink w:anchor="_Toc9404" w:history="1">
        <w:r>
          <w:rPr>
            <w:rFonts w:ascii="仿宋" w:eastAsia="仿宋" w:hAnsi="仿宋" w:cs="仿宋" w:hint="eastAsia"/>
            <w:lang w:eastAsia="zh-CN"/>
          </w:rPr>
          <w:t>(一)、资源开发方案</w:t>
        </w:r>
        <w:r>
          <w:tab/>
        </w:r>
        <w:r>
          <w:fldChar w:fldCharType="begin"/>
        </w:r>
        <w:r>
          <w:instrText xml:space="preserve"> PAGEREF _Toc9404 \h </w:instrText>
        </w:r>
        <w:r>
          <w:fldChar w:fldCharType="separate"/>
        </w:r>
        <w:r>
          <w:t>3</w:t>
        </w:r>
        <w:r>
          <w:fldChar w:fldCharType="end"/>
        </w:r>
      </w:hyperlink>
    </w:p>
    <w:p>
      <w:pPr>
        <w:pStyle w:val="TOC2"/>
        <w:tabs>
          <w:tab w:val="right" w:leader="dot" w:pos="8306"/>
        </w:tabs>
      </w:pPr>
      <w:hyperlink w:anchor="_Toc23265" w:history="1">
        <w:r>
          <w:rPr>
            <w:rFonts w:ascii="仿宋" w:eastAsia="仿宋" w:hAnsi="仿宋" w:cs="仿宋" w:hint="eastAsia"/>
            <w:lang w:eastAsia="zh-CN"/>
          </w:rPr>
          <w:t>(二)、资源利用方案</w:t>
        </w:r>
        <w:r>
          <w:tab/>
        </w:r>
        <w:r>
          <w:fldChar w:fldCharType="begin"/>
        </w:r>
        <w:r>
          <w:instrText xml:space="preserve"> PAGEREF _Toc23265 \h </w:instrText>
        </w:r>
        <w:r>
          <w:fldChar w:fldCharType="separate"/>
        </w:r>
        <w:r>
          <w:t>4</w:t>
        </w:r>
        <w:r>
          <w:fldChar w:fldCharType="end"/>
        </w:r>
      </w:hyperlink>
    </w:p>
    <w:p>
      <w:pPr>
        <w:pStyle w:val="TOC2"/>
        <w:tabs>
          <w:tab w:val="right" w:leader="dot" w:pos="8306"/>
        </w:tabs>
      </w:pPr>
      <w:hyperlink w:anchor="_Toc26122" w:history="1">
        <w:r>
          <w:rPr>
            <w:rFonts w:ascii="仿宋" w:eastAsia="仿宋" w:hAnsi="仿宋" w:cs="仿宋" w:hint="eastAsia"/>
            <w:lang w:eastAsia="zh-CN"/>
          </w:rPr>
          <w:t>(三)、资源节约措施</w:t>
        </w:r>
        <w:r>
          <w:tab/>
        </w:r>
        <w:r>
          <w:fldChar w:fldCharType="begin"/>
        </w:r>
        <w:r>
          <w:instrText xml:space="preserve"> PAGEREF _Toc26122 \h </w:instrText>
        </w:r>
        <w:r>
          <w:fldChar w:fldCharType="separate"/>
        </w:r>
        <w:r>
          <w:t>5</w:t>
        </w:r>
        <w:r>
          <w:fldChar w:fldCharType="end"/>
        </w:r>
      </w:hyperlink>
    </w:p>
    <w:p>
      <w:pPr>
        <w:pStyle w:val="TOC1"/>
        <w:tabs>
          <w:tab w:val="right" w:leader="dot" w:pos="8306"/>
        </w:tabs>
      </w:pPr>
      <w:hyperlink w:anchor="_Toc23158" w:history="1">
        <w:r>
          <w:rPr>
            <w:rFonts w:ascii="仿宋" w:eastAsia="仿宋" w:hAnsi="仿宋" w:cs="仿宋" w:hint="eastAsia"/>
            <w:lang w:eastAsia="zh-CN"/>
          </w:rPr>
          <w:t>二、拖鞋项目概论</w:t>
        </w:r>
        <w:r>
          <w:tab/>
        </w:r>
        <w:r>
          <w:fldChar w:fldCharType="begin"/>
        </w:r>
        <w:r>
          <w:instrText xml:space="preserve"> PAGEREF _Toc23158 \h </w:instrText>
        </w:r>
        <w:r>
          <w:fldChar w:fldCharType="separate"/>
        </w:r>
        <w:r>
          <w:t>6</w:t>
        </w:r>
        <w:r>
          <w:fldChar w:fldCharType="end"/>
        </w:r>
      </w:hyperlink>
    </w:p>
    <w:p>
      <w:pPr>
        <w:pStyle w:val="TOC2"/>
        <w:tabs>
          <w:tab w:val="right" w:leader="dot" w:pos="8306"/>
        </w:tabs>
      </w:pPr>
      <w:hyperlink w:anchor="_Toc8042" w:history="1">
        <w:r>
          <w:rPr>
            <w:rFonts w:ascii="仿宋" w:eastAsia="仿宋" w:hAnsi="仿宋" w:cs="仿宋" w:hint="eastAsia"/>
            <w:lang w:eastAsia="zh-CN"/>
          </w:rPr>
          <w:t>(一)、项目申报单位概况</w:t>
        </w:r>
        <w:r>
          <w:tab/>
        </w:r>
        <w:r>
          <w:fldChar w:fldCharType="begin"/>
        </w:r>
        <w:r>
          <w:instrText xml:space="preserve"> PAGEREF _Toc8042 \h </w:instrText>
        </w:r>
        <w:r>
          <w:fldChar w:fldCharType="separate"/>
        </w:r>
        <w:r>
          <w:t>6</w:t>
        </w:r>
        <w:r>
          <w:fldChar w:fldCharType="end"/>
        </w:r>
      </w:hyperlink>
    </w:p>
    <w:p>
      <w:pPr>
        <w:pStyle w:val="TOC2"/>
        <w:tabs>
          <w:tab w:val="right" w:leader="dot" w:pos="8306"/>
        </w:tabs>
      </w:pPr>
      <w:hyperlink w:anchor="_Toc32279" w:history="1">
        <w:r>
          <w:rPr>
            <w:rFonts w:ascii="仿宋" w:eastAsia="仿宋" w:hAnsi="仿宋" w:cs="仿宋" w:hint="eastAsia"/>
            <w:lang w:eastAsia="zh-CN"/>
          </w:rPr>
          <w:t>(二)、项目概况</w:t>
        </w:r>
        <w:r>
          <w:tab/>
        </w:r>
        <w:r>
          <w:fldChar w:fldCharType="begin"/>
        </w:r>
        <w:r>
          <w:instrText xml:space="preserve"> PAGEREF _Toc32279 \h </w:instrText>
        </w:r>
        <w:r>
          <w:fldChar w:fldCharType="separate"/>
        </w:r>
        <w:r>
          <w:t>7</w:t>
        </w:r>
        <w:r>
          <w:fldChar w:fldCharType="end"/>
        </w:r>
      </w:hyperlink>
    </w:p>
    <w:p>
      <w:pPr>
        <w:pStyle w:val="TOC1"/>
        <w:tabs>
          <w:tab w:val="right" w:leader="dot" w:pos="8306"/>
        </w:tabs>
      </w:pPr>
      <w:hyperlink w:anchor="_Toc23777" w:history="1">
        <w:r>
          <w:rPr>
            <w:rFonts w:ascii="仿宋" w:eastAsia="仿宋" w:hAnsi="仿宋" w:cs="仿宋" w:hint="eastAsia"/>
            <w:lang w:eastAsia="zh-CN"/>
          </w:rPr>
          <w:t>三、项目选址研究</w:t>
        </w:r>
        <w:r>
          <w:tab/>
        </w:r>
        <w:r>
          <w:fldChar w:fldCharType="begin"/>
        </w:r>
        <w:r>
          <w:instrText xml:space="preserve"> PAGEREF _Toc23777 \h </w:instrText>
        </w:r>
        <w:r>
          <w:fldChar w:fldCharType="separate"/>
        </w:r>
        <w:r>
          <w:t>10</w:t>
        </w:r>
        <w:r>
          <w:fldChar w:fldCharType="end"/>
        </w:r>
      </w:hyperlink>
    </w:p>
    <w:p>
      <w:pPr>
        <w:pStyle w:val="TOC2"/>
        <w:tabs>
          <w:tab w:val="right" w:leader="dot" w:pos="8306"/>
        </w:tabs>
      </w:pPr>
      <w:hyperlink w:anchor="_Toc1471" w:history="1">
        <w:r>
          <w:rPr>
            <w:rFonts w:ascii="仿宋" w:eastAsia="仿宋" w:hAnsi="仿宋" w:cs="仿宋" w:hint="eastAsia"/>
            <w:lang w:eastAsia="zh-CN"/>
          </w:rPr>
          <w:t>(一)、项目选址原则</w:t>
        </w:r>
        <w:r>
          <w:tab/>
        </w:r>
        <w:r>
          <w:fldChar w:fldCharType="begin"/>
        </w:r>
        <w:r>
          <w:instrText xml:space="preserve"> PAGEREF _Toc1471 \h </w:instrText>
        </w:r>
        <w:r>
          <w:fldChar w:fldCharType="separate"/>
        </w:r>
        <w:r>
          <w:t>10</w:t>
        </w:r>
        <w:r>
          <w:fldChar w:fldCharType="end"/>
        </w:r>
      </w:hyperlink>
    </w:p>
    <w:p>
      <w:pPr>
        <w:pStyle w:val="TOC2"/>
        <w:tabs>
          <w:tab w:val="right" w:leader="dot" w:pos="8306"/>
        </w:tabs>
      </w:pPr>
      <w:hyperlink w:anchor="_Toc23141" w:history="1">
        <w:r>
          <w:rPr>
            <w:rFonts w:ascii="仿宋" w:eastAsia="仿宋" w:hAnsi="仿宋" w:cs="仿宋" w:hint="eastAsia"/>
            <w:lang w:eastAsia="zh-CN"/>
          </w:rPr>
          <w:t>(二)、项目选址</w:t>
        </w:r>
        <w:r>
          <w:tab/>
        </w:r>
        <w:r>
          <w:fldChar w:fldCharType="begin"/>
        </w:r>
        <w:r>
          <w:instrText xml:space="preserve"> PAGEREF _Toc23141 \h </w:instrText>
        </w:r>
        <w:r>
          <w:fldChar w:fldCharType="separate"/>
        </w:r>
        <w:r>
          <w:t>14</w:t>
        </w:r>
        <w:r>
          <w:fldChar w:fldCharType="end"/>
        </w:r>
      </w:hyperlink>
    </w:p>
    <w:p>
      <w:pPr>
        <w:pStyle w:val="TOC2"/>
        <w:tabs>
          <w:tab w:val="right" w:leader="dot" w:pos="8306"/>
        </w:tabs>
      </w:pPr>
      <w:hyperlink w:anchor="_Toc20966" w:history="1">
        <w:r>
          <w:rPr>
            <w:rFonts w:ascii="仿宋" w:eastAsia="仿宋" w:hAnsi="仿宋" w:cs="仿宋" w:hint="eastAsia"/>
            <w:lang w:eastAsia="zh-CN"/>
          </w:rPr>
          <w:t>(三)、建设条件分析</w:t>
        </w:r>
        <w:r>
          <w:tab/>
        </w:r>
        <w:r>
          <w:fldChar w:fldCharType="begin"/>
        </w:r>
        <w:r>
          <w:instrText xml:space="preserve"> PAGEREF _Toc20966 \h </w:instrText>
        </w:r>
        <w:r>
          <w:fldChar w:fldCharType="separate"/>
        </w:r>
        <w:r>
          <w:t>16</w:t>
        </w:r>
        <w:r>
          <w:fldChar w:fldCharType="end"/>
        </w:r>
      </w:hyperlink>
    </w:p>
    <w:p>
      <w:pPr>
        <w:pStyle w:val="TOC2"/>
        <w:tabs>
          <w:tab w:val="right" w:leader="dot" w:pos="8306"/>
        </w:tabs>
      </w:pPr>
      <w:hyperlink w:anchor="_Toc8568" w:history="1">
        <w:r>
          <w:rPr>
            <w:rFonts w:ascii="仿宋" w:eastAsia="仿宋" w:hAnsi="仿宋" w:cs="仿宋" w:hint="eastAsia"/>
            <w:lang w:eastAsia="zh-CN"/>
          </w:rPr>
          <w:t>(四)、用地控制指标</w:t>
        </w:r>
        <w:r>
          <w:tab/>
        </w:r>
        <w:r>
          <w:fldChar w:fldCharType="begin"/>
        </w:r>
        <w:r>
          <w:instrText xml:space="preserve"> PAGEREF _Toc8568 \h </w:instrText>
        </w:r>
        <w:r>
          <w:fldChar w:fldCharType="separate"/>
        </w:r>
        <w:r>
          <w:t>17</w:t>
        </w:r>
        <w:r>
          <w:fldChar w:fldCharType="end"/>
        </w:r>
      </w:hyperlink>
    </w:p>
    <w:p>
      <w:pPr>
        <w:pStyle w:val="TOC2"/>
        <w:tabs>
          <w:tab w:val="right" w:leader="dot" w:pos="8306"/>
        </w:tabs>
      </w:pPr>
      <w:hyperlink w:anchor="_Toc3373" w:history="1">
        <w:r>
          <w:rPr>
            <w:rFonts w:ascii="仿宋" w:eastAsia="仿宋" w:hAnsi="仿宋" w:cs="仿宋" w:hint="eastAsia"/>
            <w:lang w:eastAsia="zh-CN"/>
          </w:rPr>
          <w:t>(五)、地总体要求</w:t>
        </w:r>
        <w:r>
          <w:tab/>
        </w:r>
        <w:r>
          <w:fldChar w:fldCharType="begin"/>
        </w:r>
        <w:r>
          <w:instrText xml:space="preserve"> PAGEREF _Toc3373 \h </w:instrText>
        </w:r>
        <w:r>
          <w:fldChar w:fldCharType="separate"/>
        </w:r>
        <w:r>
          <w:t>18</w:t>
        </w:r>
        <w:r>
          <w:fldChar w:fldCharType="end"/>
        </w:r>
      </w:hyperlink>
    </w:p>
    <w:p>
      <w:pPr>
        <w:pStyle w:val="TOC2"/>
        <w:tabs>
          <w:tab w:val="right" w:leader="dot" w:pos="8306"/>
        </w:tabs>
      </w:pPr>
      <w:hyperlink w:anchor="_Toc1218" w:history="1">
        <w:r>
          <w:rPr>
            <w:rFonts w:ascii="仿宋" w:eastAsia="仿宋" w:hAnsi="仿宋" w:cs="仿宋" w:hint="eastAsia"/>
            <w:lang w:eastAsia="zh-CN"/>
          </w:rPr>
          <w:t>(六)、节约用地措施</w:t>
        </w:r>
        <w:r>
          <w:tab/>
        </w:r>
        <w:r>
          <w:fldChar w:fldCharType="begin"/>
        </w:r>
        <w:r>
          <w:instrText xml:space="preserve"> PAGEREF _Toc1218 \h </w:instrText>
        </w:r>
        <w:r>
          <w:fldChar w:fldCharType="separate"/>
        </w:r>
        <w:r>
          <w:t>20</w:t>
        </w:r>
        <w:r>
          <w:fldChar w:fldCharType="end"/>
        </w:r>
      </w:hyperlink>
    </w:p>
    <w:p>
      <w:pPr>
        <w:pStyle w:val="TOC2"/>
        <w:tabs>
          <w:tab w:val="right" w:leader="dot" w:pos="8306"/>
        </w:tabs>
      </w:pPr>
      <w:hyperlink w:anchor="_Toc20506" w:history="1">
        <w:r>
          <w:rPr>
            <w:rFonts w:ascii="仿宋" w:eastAsia="仿宋" w:hAnsi="仿宋" w:cs="仿宋" w:hint="eastAsia"/>
            <w:lang w:eastAsia="zh-CN"/>
          </w:rPr>
          <w:t>(七)、选址综合评价</w:t>
        </w:r>
        <w:r>
          <w:tab/>
        </w:r>
        <w:r>
          <w:fldChar w:fldCharType="begin"/>
        </w:r>
        <w:r>
          <w:instrText xml:space="preserve"> PAGEREF _Toc20506 \h </w:instrText>
        </w:r>
        <w:r>
          <w:fldChar w:fldCharType="separate"/>
        </w:r>
        <w:r>
          <w:t>21</w:t>
        </w:r>
        <w:r>
          <w:fldChar w:fldCharType="end"/>
        </w:r>
      </w:hyperlink>
    </w:p>
    <w:p>
      <w:pPr>
        <w:pStyle w:val="TOC1"/>
        <w:tabs>
          <w:tab w:val="right" w:leader="dot" w:pos="8306"/>
        </w:tabs>
      </w:pPr>
      <w:hyperlink w:anchor="_Toc28986" w:history="1">
        <w:r>
          <w:rPr>
            <w:rFonts w:ascii="仿宋" w:eastAsia="仿宋" w:hAnsi="仿宋" w:cs="仿宋" w:hint="eastAsia"/>
            <w:lang w:eastAsia="zh-CN"/>
          </w:rPr>
          <w:t>四、项目监理与质量保证</w:t>
        </w:r>
        <w:r>
          <w:tab/>
        </w:r>
        <w:r>
          <w:fldChar w:fldCharType="begin"/>
        </w:r>
        <w:r>
          <w:instrText xml:space="preserve"> PAGEREF _Toc28986 \h </w:instrText>
        </w:r>
        <w:r>
          <w:fldChar w:fldCharType="separate"/>
        </w:r>
        <w:r>
          <w:t>22</w:t>
        </w:r>
        <w:r>
          <w:fldChar w:fldCharType="end"/>
        </w:r>
      </w:hyperlink>
    </w:p>
    <w:p>
      <w:pPr>
        <w:pStyle w:val="TOC2"/>
        <w:tabs>
          <w:tab w:val="right" w:leader="dot" w:pos="8306"/>
        </w:tabs>
      </w:pPr>
      <w:hyperlink w:anchor="_Toc30735" w:history="1">
        <w:r>
          <w:rPr>
            <w:rFonts w:ascii="仿宋" w:eastAsia="仿宋" w:hAnsi="仿宋" w:cs="仿宋" w:hint="eastAsia"/>
            <w:lang w:eastAsia="zh-CN"/>
          </w:rPr>
          <w:t>(一)、监理体系构建</w:t>
        </w:r>
        <w:r>
          <w:tab/>
        </w:r>
        <w:r>
          <w:fldChar w:fldCharType="begin"/>
        </w:r>
        <w:r>
          <w:instrText xml:space="preserve"> PAGEREF _Toc30735 \h </w:instrText>
        </w:r>
        <w:r>
          <w:fldChar w:fldCharType="separate"/>
        </w:r>
        <w:r>
          <w:t>22</w:t>
        </w:r>
        <w:r>
          <w:fldChar w:fldCharType="end"/>
        </w:r>
      </w:hyperlink>
    </w:p>
    <w:p>
      <w:pPr>
        <w:pStyle w:val="TOC2"/>
        <w:tabs>
          <w:tab w:val="right" w:leader="dot" w:pos="8306"/>
        </w:tabs>
      </w:pPr>
      <w:hyperlink w:anchor="_Toc2530" w:history="1">
        <w:r>
          <w:rPr>
            <w:rFonts w:ascii="仿宋" w:eastAsia="仿宋" w:hAnsi="仿宋" w:cs="仿宋" w:hint="eastAsia"/>
            <w:lang w:eastAsia="zh-CN"/>
          </w:rPr>
          <w:t>(二)、质量保证体系实施</w:t>
        </w:r>
        <w:r>
          <w:tab/>
        </w:r>
        <w:r>
          <w:fldChar w:fldCharType="begin"/>
        </w:r>
        <w:r>
          <w:instrText xml:space="preserve"> PAGEREF _Toc2530 \h </w:instrText>
        </w:r>
        <w:r>
          <w:fldChar w:fldCharType="separate"/>
        </w:r>
        <w:r>
          <w:t>23</w:t>
        </w:r>
        <w:r>
          <w:fldChar w:fldCharType="end"/>
        </w:r>
      </w:hyperlink>
    </w:p>
    <w:p>
      <w:pPr>
        <w:pStyle w:val="TOC2"/>
        <w:tabs>
          <w:tab w:val="right" w:leader="dot" w:pos="8306"/>
        </w:tabs>
      </w:pPr>
      <w:hyperlink w:anchor="_Toc29348" w:history="1">
        <w:r>
          <w:rPr>
            <w:rFonts w:ascii="仿宋" w:eastAsia="仿宋" w:hAnsi="仿宋" w:cs="仿宋" w:hint="eastAsia"/>
            <w:lang w:eastAsia="zh-CN"/>
          </w:rPr>
          <w:t>(三)、监理与质量控制流程</w:t>
        </w:r>
        <w:r>
          <w:tab/>
        </w:r>
        <w:r>
          <w:fldChar w:fldCharType="begin"/>
        </w:r>
        <w:r>
          <w:instrText xml:space="preserve"> PAGEREF _Toc29348 \h </w:instrText>
        </w:r>
        <w:r>
          <w:fldChar w:fldCharType="separate"/>
        </w:r>
        <w:r>
          <w:t>23</w:t>
        </w:r>
        <w:r>
          <w:fldChar w:fldCharType="end"/>
        </w:r>
      </w:hyperlink>
    </w:p>
    <w:p>
      <w:pPr>
        <w:pStyle w:val="TOC1"/>
        <w:tabs>
          <w:tab w:val="right" w:leader="dot" w:pos="8306"/>
        </w:tabs>
      </w:pPr>
      <w:hyperlink w:anchor="_Toc27172" w:history="1">
        <w:r>
          <w:rPr>
            <w:rFonts w:ascii="仿宋" w:eastAsia="仿宋" w:hAnsi="仿宋" w:cs="仿宋" w:hint="eastAsia"/>
            <w:lang w:eastAsia="zh-CN"/>
          </w:rPr>
          <w:t>五、发展规划、产业政策和行业准入分析</w:t>
        </w:r>
        <w:r>
          <w:tab/>
        </w:r>
        <w:r>
          <w:fldChar w:fldCharType="begin"/>
        </w:r>
        <w:r>
          <w:instrText xml:space="preserve"> PAGEREF _Toc27172 \h </w:instrText>
        </w:r>
        <w:r>
          <w:fldChar w:fldCharType="separate"/>
        </w:r>
        <w:r>
          <w:t>24</w:t>
        </w:r>
        <w:r>
          <w:fldChar w:fldCharType="end"/>
        </w:r>
      </w:hyperlink>
    </w:p>
    <w:p>
      <w:pPr>
        <w:pStyle w:val="TOC2"/>
        <w:tabs>
          <w:tab w:val="right" w:leader="dot" w:pos="8306"/>
        </w:tabs>
      </w:pPr>
      <w:hyperlink w:anchor="_Toc2301" w:history="1">
        <w:r>
          <w:rPr>
            <w:rFonts w:ascii="仿宋" w:eastAsia="仿宋" w:hAnsi="仿宋" w:cs="仿宋" w:hint="eastAsia"/>
            <w:lang w:eastAsia="zh-CN"/>
          </w:rPr>
          <w:t>(一)、发展规划分析</w:t>
        </w:r>
        <w:r>
          <w:tab/>
        </w:r>
        <w:r>
          <w:fldChar w:fldCharType="begin"/>
        </w:r>
        <w:r>
          <w:instrText xml:space="preserve"> PAGEREF _Toc2301 \h </w:instrText>
        </w:r>
        <w:r>
          <w:fldChar w:fldCharType="separate"/>
        </w:r>
        <w:r>
          <w:t>24</w:t>
        </w:r>
        <w:r>
          <w:fldChar w:fldCharType="end"/>
        </w:r>
      </w:hyperlink>
    </w:p>
    <w:p>
      <w:pPr>
        <w:pStyle w:val="TOC2"/>
        <w:tabs>
          <w:tab w:val="right" w:leader="dot" w:pos="8306"/>
        </w:tabs>
      </w:pPr>
      <w:hyperlink w:anchor="_Toc3153" w:history="1">
        <w:r>
          <w:rPr>
            <w:rFonts w:ascii="仿宋" w:eastAsia="仿宋" w:hAnsi="仿宋" w:cs="仿宋" w:hint="eastAsia"/>
            <w:lang w:eastAsia="zh-CN"/>
          </w:rPr>
          <w:t>(二)、产业政策分析</w:t>
        </w:r>
        <w:r>
          <w:tab/>
        </w:r>
        <w:r>
          <w:fldChar w:fldCharType="begin"/>
        </w:r>
        <w:r>
          <w:instrText xml:space="preserve"> PAGEREF _Toc3153 \h </w:instrText>
        </w:r>
        <w:r>
          <w:fldChar w:fldCharType="separate"/>
        </w:r>
        <w:r>
          <w:t>26</w:t>
        </w:r>
        <w:r>
          <w:fldChar w:fldCharType="end"/>
        </w:r>
      </w:hyperlink>
    </w:p>
    <w:p>
      <w:pPr>
        <w:pStyle w:val="TOC2"/>
        <w:tabs>
          <w:tab w:val="right" w:leader="dot" w:pos="8306"/>
        </w:tabs>
      </w:pPr>
      <w:hyperlink w:anchor="_Toc21227" w:history="1">
        <w:r>
          <w:rPr>
            <w:rFonts w:ascii="仿宋" w:eastAsia="仿宋" w:hAnsi="仿宋" w:cs="仿宋" w:hint="eastAsia"/>
            <w:lang w:eastAsia="zh-CN"/>
          </w:rPr>
          <w:t>(三)、行业准入分析</w:t>
        </w:r>
        <w:r>
          <w:tab/>
        </w:r>
        <w:r>
          <w:fldChar w:fldCharType="begin"/>
        </w:r>
        <w:r>
          <w:instrText xml:space="preserve"> PAGEREF _Toc21227 \h </w:instrText>
        </w:r>
        <w:r>
          <w:fldChar w:fldCharType="separate"/>
        </w:r>
        <w:r>
          <w:t>27</w:t>
        </w:r>
        <w:r>
          <w:fldChar w:fldCharType="end"/>
        </w:r>
      </w:hyperlink>
    </w:p>
    <w:p>
      <w:pPr>
        <w:pStyle w:val="TOC1"/>
        <w:tabs>
          <w:tab w:val="right" w:leader="dot" w:pos="8306"/>
        </w:tabs>
      </w:pPr>
      <w:hyperlink w:anchor="_Toc31948" w:history="1">
        <w:r>
          <w:rPr>
            <w:rFonts w:ascii="仿宋" w:eastAsia="仿宋" w:hAnsi="仿宋" w:cs="仿宋" w:hint="eastAsia"/>
            <w:lang w:eastAsia="zh-CN"/>
          </w:rPr>
          <w:t>六、经济影响分析</w:t>
        </w:r>
        <w:r>
          <w:tab/>
        </w:r>
        <w:r>
          <w:fldChar w:fldCharType="begin"/>
        </w:r>
        <w:r>
          <w:instrText xml:space="preserve"> PAGEREF _Toc31948 \h </w:instrText>
        </w:r>
        <w:r>
          <w:fldChar w:fldCharType="separate"/>
        </w:r>
        <w:r>
          <w:t>28</w:t>
        </w:r>
        <w:r>
          <w:fldChar w:fldCharType="end"/>
        </w:r>
      </w:hyperlink>
    </w:p>
    <w:p>
      <w:pPr>
        <w:pStyle w:val="TOC2"/>
        <w:tabs>
          <w:tab w:val="right" w:leader="dot" w:pos="8306"/>
        </w:tabs>
      </w:pPr>
      <w:hyperlink w:anchor="_Toc30663" w:history="1">
        <w:r>
          <w:rPr>
            <w:rFonts w:ascii="仿宋" w:eastAsia="仿宋" w:hAnsi="仿宋" w:cs="仿宋" w:hint="eastAsia"/>
            <w:lang w:eastAsia="zh-CN"/>
          </w:rPr>
          <w:t>(一)、经济费用效益或费用效果分析</w:t>
        </w:r>
        <w:r>
          <w:tab/>
        </w:r>
        <w:r>
          <w:fldChar w:fldCharType="begin"/>
        </w:r>
        <w:r>
          <w:instrText xml:space="preserve"> PAGEREF _Toc30663 \h </w:instrText>
        </w:r>
        <w:r>
          <w:fldChar w:fldCharType="separate"/>
        </w:r>
        <w:r>
          <w:t>28</w:t>
        </w:r>
        <w:r>
          <w:fldChar w:fldCharType="end"/>
        </w:r>
      </w:hyperlink>
    </w:p>
    <w:p>
      <w:pPr>
        <w:pStyle w:val="TOC2"/>
        <w:tabs>
          <w:tab w:val="right" w:leader="dot" w:pos="8306"/>
        </w:tabs>
      </w:pPr>
      <w:hyperlink w:anchor="_Toc2030" w:history="1">
        <w:r>
          <w:rPr>
            <w:rFonts w:ascii="仿宋" w:eastAsia="仿宋" w:hAnsi="仿宋" w:cs="仿宋" w:hint="eastAsia"/>
            <w:lang w:eastAsia="zh-CN"/>
          </w:rPr>
          <w:t>(二)、行业影响分析</w:t>
        </w:r>
        <w:r>
          <w:tab/>
        </w:r>
        <w:r>
          <w:fldChar w:fldCharType="begin"/>
        </w:r>
        <w:r>
          <w:instrText xml:space="preserve"> PAGEREF _Toc2030 \h </w:instrText>
        </w:r>
        <w:r>
          <w:fldChar w:fldCharType="separate"/>
        </w:r>
        <w:r>
          <w:t>31</w:t>
        </w:r>
        <w:r>
          <w:fldChar w:fldCharType="end"/>
        </w:r>
      </w:hyperlink>
    </w:p>
    <w:p>
      <w:pPr>
        <w:pStyle w:val="TOC2"/>
        <w:tabs>
          <w:tab w:val="right" w:leader="dot" w:pos="8306"/>
        </w:tabs>
      </w:pPr>
      <w:hyperlink w:anchor="_Toc21351" w:history="1">
        <w:r>
          <w:rPr>
            <w:rFonts w:ascii="仿宋" w:eastAsia="仿宋" w:hAnsi="仿宋" w:cs="仿宋" w:hint="eastAsia"/>
            <w:lang w:eastAsia="zh-CN"/>
          </w:rPr>
          <w:t>(三)、区域经济影响分析</w:t>
        </w:r>
        <w:r>
          <w:tab/>
        </w:r>
        <w:r>
          <w:fldChar w:fldCharType="begin"/>
        </w:r>
        <w:r>
          <w:instrText xml:space="preserve"> PAGEREF _Toc21351 \h </w:instrText>
        </w:r>
        <w:r>
          <w:fldChar w:fldCharType="separate"/>
        </w:r>
        <w:r>
          <w:t>32</w:t>
        </w:r>
        <w:r>
          <w:fldChar w:fldCharType="end"/>
        </w:r>
      </w:hyperlink>
    </w:p>
    <w:p>
      <w:pPr>
        <w:pStyle w:val="TOC2"/>
        <w:tabs>
          <w:tab w:val="right" w:leader="dot" w:pos="8306"/>
        </w:tabs>
      </w:pPr>
      <w:hyperlink w:anchor="_Toc16291" w:history="1">
        <w:r>
          <w:rPr>
            <w:rFonts w:ascii="仿宋" w:eastAsia="仿宋" w:hAnsi="仿宋" w:cs="仿宋" w:hint="eastAsia"/>
            <w:lang w:eastAsia="zh-CN"/>
          </w:rPr>
          <w:t>(四)、宏观经济影响分析</w:t>
        </w:r>
        <w:r>
          <w:tab/>
        </w:r>
        <w:r>
          <w:fldChar w:fldCharType="begin"/>
        </w:r>
        <w:r>
          <w:instrText xml:space="preserve"> PAGEREF _Toc16291 \h </w:instrText>
        </w:r>
        <w:r>
          <w:fldChar w:fldCharType="separate"/>
        </w:r>
        <w:r>
          <w:t>33</w:t>
        </w:r>
        <w:r>
          <w:fldChar w:fldCharType="end"/>
        </w:r>
      </w:hyperlink>
    </w:p>
    <w:p>
      <w:pPr>
        <w:pStyle w:val="TOC1"/>
        <w:tabs>
          <w:tab w:val="right" w:leader="dot" w:pos="8306"/>
        </w:tabs>
      </w:pPr>
      <w:hyperlink w:anchor="_Toc1963" w:history="1">
        <w:r>
          <w:rPr>
            <w:rFonts w:ascii="仿宋" w:eastAsia="仿宋" w:hAnsi="仿宋" w:cs="仿宋" w:hint="eastAsia"/>
            <w:lang w:eastAsia="zh-CN"/>
          </w:rPr>
          <w:t>七、环境保护与治理方案</w:t>
        </w:r>
        <w:r>
          <w:tab/>
        </w:r>
        <w:r>
          <w:fldChar w:fldCharType="begin"/>
        </w:r>
        <w:r>
          <w:instrText xml:space="preserve"> PAGEREF _Toc1963 \h </w:instrText>
        </w:r>
        <w:r>
          <w:fldChar w:fldCharType="separate"/>
        </w:r>
        <w:r>
          <w:t>35</w:t>
        </w:r>
        <w:r>
          <w:fldChar w:fldCharType="end"/>
        </w:r>
      </w:hyperlink>
    </w:p>
    <w:p>
      <w:pPr>
        <w:pStyle w:val="TOC2"/>
        <w:tabs>
          <w:tab w:val="right" w:leader="dot" w:pos="8306"/>
        </w:tabs>
      </w:pPr>
      <w:hyperlink w:anchor="_Toc24396" w:history="1">
        <w:r>
          <w:rPr>
            <w:rFonts w:ascii="仿宋" w:eastAsia="仿宋" w:hAnsi="仿宋" w:cs="仿宋" w:hint="eastAsia"/>
            <w:lang w:eastAsia="zh-CN"/>
          </w:rPr>
          <w:t>(一)、项目环境影响评估</w:t>
        </w:r>
        <w:r>
          <w:tab/>
        </w:r>
        <w:r>
          <w:fldChar w:fldCharType="begin"/>
        </w:r>
        <w:r>
          <w:instrText xml:space="preserve"> PAGEREF _Toc24396 \h </w:instrText>
        </w:r>
        <w:r>
          <w:fldChar w:fldCharType="separate"/>
        </w:r>
        <w:r>
          <w:t>35</w:t>
        </w:r>
        <w:r>
          <w:fldChar w:fldCharType="end"/>
        </w:r>
      </w:hyperlink>
    </w:p>
    <w:p>
      <w:pPr>
        <w:pStyle w:val="TOC2"/>
        <w:tabs>
          <w:tab w:val="right" w:leader="dot" w:pos="8306"/>
        </w:tabs>
      </w:pPr>
      <w:hyperlink w:anchor="_Toc1899" w:history="1">
        <w:r>
          <w:rPr>
            <w:rFonts w:ascii="仿宋" w:eastAsia="仿宋" w:hAnsi="仿宋" w:cs="仿宋" w:hint="eastAsia"/>
            <w:lang w:eastAsia="zh-CN"/>
          </w:rPr>
          <w:t>(二)、环境保护措施与治理方案</w:t>
        </w:r>
        <w:r>
          <w:tab/>
        </w:r>
        <w:r>
          <w:fldChar w:fldCharType="begin"/>
        </w:r>
        <w:r>
          <w:instrText xml:space="preserve"> PAGEREF _Toc1899 \h </w:instrText>
        </w:r>
        <w:r>
          <w:fldChar w:fldCharType="separate"/>
        </w:r>
        <w:r>
          <w:t>35</w:t>
        </w:r>
        <w:r>
          <w:fldChar w:fldCharType="end"/>
        </w:r>
      </w:hyperlink>
    </w:p>
    <w:p>
      <w:pPr>
        <w:pStyle w:val="TOC1"/>
        <w:tabs>
          <w:tab w:val="right" w:leader="dot" w:pos="8306"/>
        </w:tabs>
      </w:pPr>
      <w:hyperlink w:anchor="_Toc1911" w:history="1">
        <w:r>
          <w:rPr>
            <w:rFonts w:ascii="仿宋" w:eastAsia="仿宋" w:hAnsi="仿宋" w:cs="仿宋" w:hint="eastAsia"/>
            <w:lang w:eastAsia="zh-CN"/>
          </w:rPr>
          <w:t>八、项目实施与管理方案</w:t>
        </w:r>
        <w:r>
          <w:tab/>
        </w:r>
        <w:r>
          <w:fldChar w:fldCharType="begin"/>
        </w:r>
        <w:r>
          <w:instrText xml:space="preserve"> PAGEREF _Toc1911 \h </w:instrText>
        </w:r>
        <w:r>
          <w:fldChar w:fldCharType="separate"/>
        </w:r>
        <w:r>
          <w:t>36</w:t>
        </w:r>
        <w:r>
          <w:fldChar w:fldCharType="end"/>
        </w:r>
      </w:hyperlink>
    </w:p>
    <w:p>
      <w:pPr>
        <w:pStyle w:val="TOC2"/>
        <w:tabs>
          <w:tab w:val="right" w:leader="dot" w:pos="8306"/>
        </w:tabs>
      </w:pPr>
      <w:hyperlink w:anchor="_Toc19915" w:history="1">
        <w:r>
          <w:rPr>
            <w:rFonts w:ascii="仿宋" w:eastAsia="仿宋" w:hAnsi="仿宋" w:cs="仿宋" w:hint="eastAsia"/>
            <w:lang w:eastAsia="zh-CN"/>
          </w:rPr>
          <w:t>(一)、项目实施计划</w:t>
        </w:r>
        <w:r>
          <w:tab/>
        </w:r>
        <w:r>
          <w:fldChar w:fldCharType="begin"/>
        </w:r>
        <w:r>
          <w:instrText xml:space="preserve"> PAGEREF _Toc19915 \h </w:instrText>
        </w:r>
        <w:r>
          <w:fldChar w:fldCharType="separate"/>
        </w:r>
        <w:r>
          <w:t>36</w:t>
        </w:r>
        <w:r>
          <w:fldChar w:fldCharType="end"/>
        </w:r>
      </w:hyperlink>
    </w:p>
    <w:p>
      <w:pPr>
        <w:pStyle w:val="TOC2"/>
        <w:tabs>
          <w:tab w:val="right" w:leader="dot" w:pos="8306"/>
        </w:tabs>
      </w:pPr>
      <w:hyperlink w:anchor="_Toc22617" w:history="1">
        <w:r>
          <w:rPr>
            <w:rFonts w:ascii="仿宋" w:eastAsia="仿宋" w:hAnsi="仿宋" w:cs="仿宋" w:hint="eastAsia"/>
            <w:lang w:eastAsia="zh-CN"/>
          </w:rPr>
          <w:t>(二)、项目组织机构与职责</w:t>
        </w:r>
        <w:r>
          <w:tab/>
        </w:r>
        <w:r>
          <w:fldChar w:fldCharType="begin"/>
        </w:r>
        <w:r>
          <w:instrText xml:space="preserve"> PAGEREF _Toc22617 \h </w:instrText>
        </w:r>
        <w:r>
          <w:fldChar w:fldCharType="separate"/>
        </w:r>
        <w:r>
          <w:t>37</w:t>
        </w:r>
        <w:r>
          <w:fldChar w:fldCharType="end"/>
        </w:r>
      </w:hyperlink>
    </w:p>
    <w:p>
      <w:pPr>
        <w:pStyle w:val="TOC2"/>
        <w:tabs>
          <w:tab w:val="right" w:leader="dot" w:pos="8306"/>
        </w:tabs>
      </w:pPr>
      <w:hyperlink w:anchor="_Toc19778" w:history="1">
        <w:r>
          <w:rPr>
            <w:rFonts w:ascii="仿宋" w:eastAsia="仿宋" w:hAnsi="仿宋" w:cs="仿宋" w:hint="eastAsia"/>
            <w:lang w:eastAsia="zh-CN"/>
          </w:rPr>
          <w:t>(三)、项目管理与监控体系</w:t>
        </w:r>
        <w:r>
          <w:tab/>
        </w:r>
        <w:r>
          <w:fldChar w:fldCharType="begin"/>
        </w:r>
        <w:r>
          <w:instrText xml:space="preserve"> PAGEREF _Toc19778 \h </w:instrText>
        </w:r>
        <w:r>
          <w:fldChar w:fldCharType="separate"/>
        </w:r>
        <w:r>
          <w:t>40</w:t>
        </w:r>
        <w:r>
          <w:fldChar w:fldCharType="end"/>
        </w:r>
      </w:hyperlink>
    </w:p>
    <w:p>
      <w:pPr>
        <w:pStyle w:val="TOC1"/>
        <w:tabs>
          <w:tab w:val="right" w:leader="dot" w:pos="8306"/>
        </w:tabs>
      </w:pPr>
      <w:hyperlink w:anchor="_Toc26940" w:history="1">
        <w:r>
          <w:rPr>
            <w:rFonts w:ascii="仿宋" w:eastAsia="仿宋" w:hAnsi="仿宋" w:cs="仿宋" w:hint="eastAsia"/>
            <w:lang w:eastAsia="zh-CN"/>
          </w:rPr>
          <w:t>九、项目变更管理</w:t>
        </w:r>
        <w:r>
          <w:tab/>
        </w:r>
        <w:r>
          <w:fldChar w:fldCharType="begin"/>
        </w:r>
        <w:r>
          <w:instrText xml:space="preserve"> PAGEREF _Toc26940 \h </w:instrText>
        </w:r>
        <w:r>
          <w:fldChar w:fldCharType="separate"/>
        </w:r>
        <w:r>
          <w:t>41</w:t>
        </w:r>
        <w:r>
          <w:fldChar w:fldCharType="end"/>
        </w:r>
      </w:hyperlink>
    </w:p>
    <w:p>
      <w:pPr>
        <w:pStyle w:val="TOC2"/>
        <w:tabs>
          <w:tab w:val="right" w:leader="dot" w:pos="8306"/>
        </w:tabs>
      </w:pPr>
      <w:hyperlink w:anchor="_Toc15326" w:history="1">
        <w:r>
          <w:rPr>
            <w:rFonts w:ascii="仿宋" w:eastAsia="仿宋" w:hAnsi="仿宋" w:cs="仿宋" w:hint="eastAsia"/>
            <w:lang w:eastAsia="zh-CN"/>
          </w:rPr>
          <w:t>(一)、变更控制流程</w:t>
        </w:r>
        <w:r>
          <w:tab/>
        </w:r>
        <w:r>
          <w:fldChar w:fldCharType="begin"/>
        </w:r>
        <w:r>
          <w:instrText xml:space="preserve"> PAGEREF _Toc15326 \h </w:instrText>
        </w:r>
        <w:r>
          <w:fldChar w:fldCharType="separate"/>
        </w:r>
        <w:r>
          <w:t>41</w:t>
        </w:r>
        <w:r>
          <w:fldChar w:fldCharType="end"/>
        </w:r>
      </w:hyperlink>
    </w:p>
    <w:p>
      <w:pPr>
        <w:pStyle w:val="TOC2"/>
        <w:tabs>
          <w:tab w:val="right" w:leader="dot" w:pos="8306"/>
        </w:tabs>
      </w:pPr>
      <w:hyperlink w:anchor="_Toc19517" w:history="1">
        <w:r>
          <w:rPr>
            <w:rFonts w:ascii="仿宋" w:eastAsia="仿宋" w:hAnsi="仿宋" w:cs="仿宋" w:hint="eastAsia"/>
            <w:lang w:eastAsia="zh-CN"/>
          </w:rPr>
          <w:t>(二)、影响评估与处理</w:t>
        </w:r>
        <w:r>
          <w:tab/>
        </w:r>
        <w:r>
          <w:fldChar w:fldCharType="begin"/>
        </w:r>
        <w:r>
          <w:instrText xml:space="preserve"> PAGEREF _Toc19517 \h </w:instrText>
        </w:r>
        <w:r>
          <w:fldChar w:fldCharType="separate"/>
        </w:r>
        <w:r>
          <w:t>42</w:t>
        </w:r>
        <w:r>
          <w:fldChar w:fldCharType="end"/>
        </w:r>
      </w:hyperlink>
    </w:p>
    <w:p>
      <w:pPr>
        <w:pStyle w:val="TOC2"/>
        <w:tabs>
          <w:tab w:val="right" w:leader="dot" w:pos="8306"/>
        </w:tabs>
      </w:pPr>
      <w:hyperlink w:anchor="_Toc20094" w:history="1">
        <w:r>
          <w:rPr>
            <w:rFonts w:ascii="仿宋" w:eastAsia="仿宋" w:hAnsi="仿宋" w:cs="仿宋" w:hint="eastAsia"/>
            <w:lang w:eastAsia="zh-CN"/>
          </w:rPr>
          <w:t>(三)、变更记录与追踪</w:t>
        </w:r>
        <w:r>
          <w:tab/>
        </w:r>
        <w:r>
          <w:fldChar w:fldCharType="begin"/>
        </w:r>
        <w:r>
          <w:instrText xml:space="preserve"> PAGEREF _Toc20094 \h </w:instrText>
        </w:r>
        <w:r>
          <w:fldChar w:fldCharType="separate"/>
        </w:r>
        <w:r>
          <w:t>44</w:t>
        </w:r>
        <w:r>
          <w:fldChar w:fldCharType="end"/>
        </w:r>
      </w:hyperlink>
    </w:p>
    <w:p>
      <w:pPr>
        <w:pStyle w:val="TOC2"/>
        <w:tabs>
          <w:tab w:val="right" w:leader="dot" w:pos="8306"/>
        </w:tabs>
      </w:pPr>
      <w:hyperlink w:anchor="_Toc2315" w:history="1">
        <w:r>
          <w:rPr>
            <w:rFonts w:ascii="仿宋" w:eastAsia="仿宋" w:hAnsi="仿宋" w:cs="仿宋" w:hint="eastAsia"/>
            <w:lang w:eastAsia="zh-CN"/>
          </w:rPr>
          <w:t>(四)、变更管理策略</w:t>
        </w:r>
        <w:r>
          <w:tab/>
        </w:r>
        <w:r>
          <w:fldChar w:fldCharType="begin"/>
        </w:r>
        <w:r>
          <w:instrText xml:space="preserve"> PAGEREF _Toc2315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89" w:history="1">
        <w:r>
          <w:rPr>
            <w:rFonts w:ascii="仿宋" w:eastAsia="仿宋" w:hAnsi="仿宋" w:cs="仿宋" w:hint="eastAsia"/>
            <w:lang w:eastAsia="zh-CN"/>
          </w:rPr>
          <w:t>十、安全与应急管理</w:t>
        </w:r>
        <w:r>
          <w:tab/>
        </w:r>
        <w:r>
          <w:fldChar w:fldCharType="begin"/>
        </w:r>
        <w:r>
          <w:instrText xml:space="preserve"> PAGEREF _Toc17189 \h </w:instrText>
        </w:r>
        <w:r>
          <w:fldChar w:fldCharType="separate"/>
        </w:r>
        <w:r>
          <w:t>47</w:t>
        </w:r>
        <w:r>
          <w:fldChar w:fldCharType="end"/>
        </w:r>
      </w:hyperlink>
    </w:p>
    <w:p>
      <w:pPr>
        <w:pStyle w:val="TOC2"/>
        <w:tabs>
          <w:tab w:val="right" w:leader="dot" w:pos="8306"/>
        </w:tabs>
      </w:pPr>
      <w:hyperlink w:anchor="_Toc3717" w:history="1">
        <w:r>
          <w:rPr>
            <w:rFonts w:ascii="仿宋" w:eastAsia="仿宋" w:hAnsi="仿宋" w:cs="仿宋" w:hint="eastAsia"/>
            <w:lang w:eastAsia="zh-CN"/>
          </w:rPr>
          <w:t>(一)、安全生产管理</w:t>
        </w:r>
        <w:r>
          <w:tab/>
        </w:r>
        <w:r>
          <w:fldChar w:fldCharType="begin"/>
        </w:r>
        <w:r>
          <w:instrText xml:space="preserve"> PAGEREF _Toc3717 \h </w:instrText>
        </w:r>
        <w:r>
          <w:fldChar w:fldCharType="separate"/>
        </w:r>
        <w:r>
          <w:t>47</w:t>
        </w:r>
        <w:r>
          <w:fldChar w:fldCharType="end"/>
        </w:r>
      </w:hyperlink>
    </w:p>
    <w:p>
      <w:pPr>
        <w:pStyle w:val="TOC2"/>
        <w:tabs>
          <w:tab w:val="right" w:leader="dot" w:pos="8306"/>
        </w:tabs>
      </w:pPr>
      <w:hyperlink w:anchor="_Toc23181" w:history="1">
        <w:r>
          <w:rPr>
            <w:rFonts w:ascii="仿宋" w:eastAsia="仿宋" w:hAnsi="仿宋" w:cs="仿宋" w:hint="eastAsia"/>
            <w:lang w:eastAsia="zh-CN"/>
          </w:rPr>
          <w:t>(二)、应急预案与响应</w:t>
        </w:r>
        <w:r>
          <w:tab/>
        </w:r>
        <w:r>
          <w:fldChar w:fldCharType="begin"/>
        </w:r>
        <w:r>
          <w:instrText xml:space="preserve"> PAGEREF _Toc23181 \h </w:instrText>
        </w:r>
        <w:r>
          <w:fldChar w:fldCharType="separate"/>
        </w:r>
        <w:r>
          <w:t>49</w:t>
        </w:r>
        <w:r>
          <w:fldChar w:fldCharType="end"/>
        </w:r>
      </w:hyperlink>
    </w:p>
    <w:p>
      <w:pPr>
        <w:pStyle w:val="TOC1"/>
        <w:tabs>
          <w:tab w:val="right" w:leader="dot" w:pos="8306"/>
        </w:tabs>
      </w:pPr>
      <w:hyperlink w:anchor="_Toc23147" w:history="1">
        <w:r>
          <w:rPr>
            <w:rFonts w:ascii="仿宋" w:eastAsia="仿宋" w:hAnsi="仿宋" w:cs="仿宋" w:hint="eastAsia"/>
            <w:lang w:eastAsia="zh-CN"/>
          </w:rPr>
          <w:t>十一、客户关系管理与市场拓展</w:t>
        </w:r>
        <w:r>
          <w:tab/>
        </w:r>
        <w:r>
          <w:fldChar w:fldCharType="begin"/>
        </w:r>
        <w:r>
          <w:instrText xml:space="preserve"> PAGEREF _Toc23147 \h </w:instrText>
        </w:r>
        <w:r>
          <w:fldChar w:fldCharType="separate"/>
        </w:r>
        <w:r>
          <w:t>50</w:t>
        </w:r>
        <w:r>
          <w:fldChar w:fldCharType="end"/>
        </w:r>
      </w:hyperlink>
    </w:p>
    <w:p>
      <w:pPr>
        <w:pStyle w:val="TOC2"/>
        <w:tabs>
          <w:tab w:val="right" w:leader="dot" w:pos="8306"/>
        </w:tabs>
      </w:pPr>
      <w:hyperlink w:anchor="_Toc9120" w:history="1">
        <w:r>
          <w:rPr>
            <w:rFonts w:ascii="仿宋" w:eastAsia="仿宋" w:hAnsi="仿宋" w:cs="仿宋" w:hint="eastAsia"/>
            <w:lang w:eastAsia="zh-CN"/>
          </w:rPr>
          <w:t>(一)、客户关系管理策略</w:t>
        </w:r>
        <w:r>
          <w:tab/>
        </w:r>
        <w:r>
          <w:fldChar w:fldCharType="begin"/>
        </w:r>
        <w:r>
          <w:instrText xml:space="preserve"> PAGEREF _Toc9120 \h </w:instrText>
        </w:r>
        <w:r>
          <w:fldChar w:fldCharType="separate"/>
        </w:r>
        <w:r>
          <w:t>50</w:t>
        </w:r>
        <w:r>
          <w:fldChar w:fldCharType="end"/>
        </w:r>
      </w:hyperlink>
    </w:p>
    <w:p>
      <w:pPr>
        <w:pStyle w:val="TOC2"/>
        <w:tabs>
          <w:tab w:val="right" w:leader="dot" w:pos="8306"/>
        </w:tabs>
      </w:pPr>
      <w:hyperlink w:anchor="_Toc20353" w:history="1">
        <w:r>
          <w:rPr>
            <w:rFonts w:ascii="仿宋" w:eastAsia="仿宋" w:hAnsi="仿宋" w:cs="仿宋" w:hint="eastAsia"/>
            <w:lang w:eastAsia="zh-CN"/>
          </w:rPr>
          <w:t>(二)、市场拓展方案</w:t>
        </w:r>
        <w:r>
          <w:tab/>
        </w:r>
        <w:r>
          <w:fldChar w:fldCharType="begin"/>
        </w:r>
        <w:r>
          <w:instrText xml:space="preserve"> PAGEREF _Toc20353 \h </w:instrText>
        </w:r>
        <w:r>
          <w:fldChar w:fldCharType="separate"/>
        </w:r>
        <w:r>
          <w:t>52</w:t>
        </w:r>
        <w:r>
          <w:fldChar w:fldCharType="end"/>
        </w:r>
      </w:hyperlink>
    </w:p>
    <w:p>
      <w:pPr>
        <w:pStyle w:val="TOC1"/>
        <w:tabs>
          <w:tab w:val="right" w:leader="dot" w:pos="8306"/>
        </w:tabs>
      </w:pPr>
      <w:hyperlink w:anchor="_Toc20365" w:history="1">
        <w:r>
          <w:rPr>
            <w:rFonts w:ascii="仿宋" w:eastAsia="仿宋" w:hAnsi="仿宋" w:cs="仿宋" w:hint="eastAsia"/>
            <w:lang w:eastAsia="zh-CN"/>
          </w:rPr>
          <w:t>十二、土地利用与规划方案</w:t>
        </w:r>
        <w:r>
          <w:tab/>
        </w:r>
        <w:r>
          <w:fldChar w:fldCharType="begin"/>
        </w:r>
        <w:r>
          <w:instrText xml:space="preserve"> PAGEREF _Toc20365 \h </w:instrText>
        </w:r>
        <w:r>
          <w:fldChar w:fldCharType="separate"/>
        </w:r>
        <w:r>
          <w:t>53</w:t>
        </w:r>
        <w:r>
          <w:fldChar w:fldCharType="end"/>
        </w:r>
      </w:hyperlink>
    </w:p>
    <w:p>
      <w:pPr>
        <w:pStyle w:val="TOC2"/>
        <w:tabs>
          <w:tab w:val="right" w:leader="dot" w:pos="8306"/>
        </w:tabs>
      </w:pPr>
      <w:hyperlink w:anchor="_Toc13776" w:history="1">
        <w:r>
          <w:rPr>
            <w:rFonts w:ascii="仿宋" w:eastAsia="仿宋" w:hAnsi="仿宋" w:cs="仿宋" w:hint="eastAsia"/>
            <w:lang w:eastAsia="zh-CN"/>
          </w:rPr>
          <w:t>(一)、项目用地情况分析</w:t>
        </w:r>
        <w:r>
          <w:tab/>
        </w:r>
        <w:r>
          <w:fldChar w:fldCharType="begin"/>
        </w:r>
        <w:r>
          <w:instrText xml:space="preserve"> PAGEREF _Toc13776 \h </w:instrText>
        </w:r>
        <w:r>
          <w:fldChar w:fldCharType="separate"/>
        </w:r>
        <w:r>
          <w:t>53</w:t>
        </w:r>
        <w:r>
          <w:fldChar w:fldCharType="end"/>
        </w:r>
      </w:hyperlink>
    </w:p>
    <w:p>
      <w:pPr>
        <w:pStyle w:val="TOC2"/>
        <w:tabs>
          <w:tab w:val="right" w:leader="dot" w:pos="8306"/>
        </w:tabs>
      </w:pPr>
      <w:hyperlink w:anchor="_Toc15235" w:history="1">
        <w:r>
          <w:rPr>
            <w:rFonts w:ascii="仿宋" w:eastAsia="仿宋" w:hAnsi="仿宋" w:cs="仿宋" w:hint="eastAsia"/>
            <w:lang w:eastAsia="zh-CN"/>
          </w:rPr>
          <w:t>(二)、土地利用规划方案</w:t>
        </w:r>
        <w:r>
          <w:tab/>
        </w:r>
        <w:r>
          <w:fldChar w:fldCharType="begin"/>
        </w:r>
        <w:r>
          <w:instrText xml:space="preserve"> PAGEREF _Toc15235 \h </w:instrText>
        </w:r>
        <w:r>
          <w:fldChar w:fldCharType="separate"/>
        </w:r>
        <w:r>
          <w:t>54</w:t>
        </w:r>
        <w:r>
          <w:fldChar w:fldCharType="end"/>
        </w:r>
      </w:hyperlink>
    </w:p>
    <w:p>
      <w:pPr>
        <w:pStyle w:val="TOC1"/>
        <w:tabs>
          <w:tab w:val="right" w:leader="dot" w:pos="8306"/>
        </w:tabs>
      </w:pPr>
      <w:hyperlink w:anchor="_Toc32234" w:history="1">
        <w:r>
          <w:rPr>
            <w:rFonts w:ascii="仿宋" w:eastAsia="仿宋" w:hAnsi="仿宋" w:cs="仿宋" w:hint="eastAsia"/>
            <w:lang w:eastAsia="zh-CN"/>
          </w:rPr>
          <w:t>十三、人力资源管理与开发</w:t>
        </w:r>
        <w:r>
          <w:tab/>
        </w:r>
        <w:r>
          <w:fldChar w:fldCharType="begin"/>
        </w:r>
        <w:r>
          <w:instrText xml:space="preserve"> PAGEREF _Toc32234 \h </w:instrText>
        </w:r>
        <w:r>
          <w:fldChar w:fldCharType="separate"/>
        </w:r>
        <w:r>
          <w:t>55</w:t>
        </w:r>
        <w:r>
          <w:fldChar w:fldCharType="end"/>
        </w:r>
      </w:hyperlink>
    </w:p>
    <w:p>
      <w:pPr>
        <w:pStyle w:val="TOC2"/>
        <w:tabs>
          <w:tab w:val="right" w:leader="dot" w:pos="8306"/>
        </w:tabs>
      </w:pPr>
      <w:hyperlink w:anchor="_Toc1377" w:history="1">
        <w:r>
          <w:rPr>
            <w:rFonts w:ascii="仿宋" w:eastAsia="仿宋" w:hAnsi="仿宋" w:cs="仿宋" w:hint="eastAsia"/>
            <w:lang w:eastAsia="zh-CN"/>
          </w:rPr>
          <w:t>(一)、人力资源规划</w:t>
        </w:r>
        <w:r>
          <w:tab/>
        </w:r>
        <w:r>
          <w:fldChar w:fldCharType="begin"/>
        </w:r>
        <w:r>
          <w:instrText xml:space="preserve"> PAGEREF _Toc1377 \h </w:instrText>
        </w:r>
        <w:r>
          <w:fldChar w:fldCharType="separate"/>
        </w:r>
        <w:r>
          <w:t>55</w:t>
        </w:r>
        <w:r>
          <w:fldChar w:fldCharType="end"/>
        </w:r>
      </w:hyperlink>
    </w:p>
    <w:p>
      <w:pPr>
        <w:pStyle w:val="TOC2"/>
        <w:tabs>
          <w:tab w:val="right" w:leader="dot" w:pos="8306"/>
        </w:tabs>
      </w:pPr>
      <w:hyperlink w:anchor="_Toc26465" w:history="1">
        <w:r>
          <w:rPr>
            <w:rFonts w:ascii="仿宋" w:eastAsia="仿宋" w:hAnsi="仿宋" w:cs="仿宋" w:hint="eastAsia"/>
            <w:lang w:eastAsia="zh-CN"/>
          </w:rPr>
          <w:t>(二)、人力资源开发与培训</w:t>
        </w:r>
        <w:r>
          <w:tab/>
        </w:r>
        <w:r>
          <w:fldChar w:fldCharType="begin"/>
        </w:r>
        <w:r>
          <w:instrText xml:space="preserve"> PAGEREF _Toc26465 \h </w:instrText>
        </w:r>
        <w:r>
          <w:fldChar w:fldCharType="separate"/>
        </w:r>
        <w:r>
          <w:t>57</w:t>
        </w:r>
        <w:r>
          <w:fldChar w:fldCharType="end"/>
        </w:r>
      </w:hyperlink>
    </w:p>
    <w:p>
      <w:pPr>
        <w:pStyle w:val="TOC1"/>
        <w:tabs>
          <w:tab w:val="right" w:leader="dot" w:pos="8306"/>
        </w:tabs>
      </w:pPr>
      <w:hyperlink w:anchor="_Toc27364" w:history="1">
        <w:r>
          <w:rPr>
            <w:rFonts w:ascii="仿宋" w:eastAsia="仿宋" w:hAnsi="仿宋" w:cs="仿宋" w:hint="eastAsia"/>
            <w:lang w:eastAsia="zh-CN"/>
          </w:rPr>
          <w:t>十四、法律法规与政策遵循</w:t>
        </w:r>
        <w:r>
          <w:tab/>
        </w:r>
        <w:r>
          <w:fldChar w:fldCharType="begin"/>
        </w:r>
        <w:r>
          <w:instrText xml:space="preserve"> PAGEREF _Toc27364 \h </w:instrText>
        </w:r>
        <w:r>
          <w:fldChar w:fldCharType="separate"/>
        </w:r>
        <w:r>
          <w:t>59</w:t>
        </w:r>
        <w:r>
          <w:fldChar w:fldCharType="end"/>
        </w:r>
      </w:hyperlink>
    </w:p>
    <w:p>
      <w:pPr>
        <w:pStyle w:val="TOC2"/>
        <w:tabs>
          <w:tab w:val="right" w:leader="dot" w:pos="8306"/>
        </w:tabs>
      </w:pPr>
      <w:hyperlink w:anchor="_Toc27592" w:history="1">
        <w:r>
          <w:rPr>
            <w:rFonts w:ascii="仿宋" w:eastAsia="仿宋" w:hAnsi="仿宋" w:cs="仿宋" w:hint="eastAsia"/>
            <w:lang w:eastAsia="zh-CN"/>
          </w:rPr>
          <w:t>(一)、法律法规遵守</w:t>
        </w:r>
        <w:r>
          <w:tab/>
        </w:r>
        <w:r>
          <w:fldChar w:fldCharType="begin"/>
        </w:r>
        <w:r>
          <w:instrText xml:space="preserve"> PAGEREF _Toc27592 \h </w:instrText>
        </w:r>
        <w:r>
          <w:fldChar w:fldCharType="separate"/>
        </w:r>
        <w:r>
          <w:t>59</w:t>
        </w:r>
        <w:r>
          <w:fldChar w:fldCharType="end"/>
        </w:r>
      </w:hyperlink>
    </w:p>
    <w:p>
      <w:pPr>
        <w:pStyle w:val="TOC2"/>
        <w:tabs>
          <w:tab w:val="right" w:leader="dot" w:pos="8306"/>
        </w:tabs>
      </w:pPr>
      <w:hyperlink w:anchor="_Toc28421" w:history="1">
        <w:r>
          <w:rPr>
            <w:rFonts w:ascii="仿宋" w:eastAsia="仿宋" w:hAnsi="仿宋" w:cs="仿宋" w:hint="eastAsia"/>
            <w:lang w:eastAsia="zh-CN"/>
          </w:rPr>
          <w:t>(二)、政策导向与利用</w:t>
        </w:r>
        <w:r>
          <w:tab/>
        </w:r>
        <w:r>
          <w:fldChar w:fldCharType="begin"/>
        </w:r>
        <w:r>
          <w:instrText xml:space="preserve"> PAGEREF _Toc28421 \h </w:instrText>
        </w:r>
        <w:r>
          <w:fldChar w:fldCharType="separate"/>
        </w:r>
        <w:r>
          <w:t>60</w:t>
        </w:r>
        <w:r>
          <w:fldChar w:fldCharType="end"/>
        </w:r>
      </w:hyperlink>
    </w:p>
    <w:p>
      <w:pPr>
        <w:pStyle w:val="TOC1"/>
        <w:tabs>
          <w:tab w:val="right" w:leader="dot" w:pos="8306"/>
        </w:tabs>
      </w:pPr>
      <w:hyperlink w:anchor="_Toc6910" w:history="1">
        <w:r>
          <w:rPr>
            <w:rFonts w:ascii="仿宋" w:eastAsia="仿宋" w:hAnsi="仿宋" w:cs="仿宋" w:hint="eastAsia"/>
            <w:lang w:eastAsia="zh-CN"/>
          </w:rPr>
          <w:t>十五、质量管理与控制</w:t>
        </w:r>
        <w:r>
          <w:tab/>
        </w:r>
        <w:r>
          <w:fldChar w:fldCharType="begin"/>
        </w:r>
        <w:r>
          <w:instrText xml:space="preserve"> PAGEREF _Toc6910 \h </w:instrText>
        </w:r>
        <w:r>
          <w:fldChar w:fldCharType="separate"/>
        </w:r>
        <w:r>
          <w:t>61</w:t>
        </w:r>
        <w:r>
          <w:fldChar w:fldCharType="end"/>
        </w:r>
      </w:hyperlink>
    </w:p>
    <w:p>
      <w:pPr>
        <w:pStyle w:val="TOC2"/>
        <w:tabs>
          <w:tab w:val="right" w:leader="dot" w:pos="8306"/>
        </w:tabs>
      </w:pPr>
      <w:hyperlink w:anchor="_Toc24502" w:history="1">
        <w:r>
          <w:rPr>
            <w:rFonts w:ascii="仿宋" w:eastAsia="仿宋" w:hAnsi="仿宋" w:cs="仿宋" w:hint="eastAsia"/>
            <w:lang w:eastAsia="zh-CN"/>
          </w:rPr>
          <w:t>(一)、质量管理体系建设</w:t>
        </w:r>
        <w:r>
          <w:tab/>
        </w:r>
        <w:r>
          <w:fldChar w:fldCharType="begin"/>
        </w:r>
        <w:r>
          <w:instrText xml:space="preserve"> PAGEREF _Toc24502 \h </w:instrText>
        </w:r>
        <w:r>
          <w:fldChar w:fldCharType="separate"/>
        </w:r>
        <w:r>
          <w:t>61</w:t>
        </w:r>
        <w:r>
          <w:fldChar w:fldCharType="end"/>
        </w:r>
      </w:hyperlink>
    </w:p>
    <w:p>
      <w:pPr>
        <w:pStyle w:val="TOC2"/>
        <w:tabs>
          <w:tab w:val="right" w:leader="dot" w:pos="8306"/>
        </w:tabs>
      </w:pPr>
      <w:hyperlink w:anchor="_Toc14995" w:history="1">
        <w:r>
          <w:rPr>
            <w:rFonts w:ascii="仿宋" w:eastAsia="仿宋" w:hAnsi="仿宋" w:cs="仿宋" w:hint="eastAsia"/>
            <w:lang w:eastAsia="zh-CN"/>
          </w:rPr>
          <w:t>(二)、质量控制措施</w:t>
        </w:r>
        <w:r>
          <w:tab/>
        </w:r>
        <w:r>
          <w:fldChar w:fldCharType="begin"/>
        </w:r>
        <w:r>
          <w:instrText xml:space="preserve"> PAGEREF _Toc14995 \h </w:instrText>
        </w:r>
        <w:r>
          <w:fldChar w:fldCharType="separate"/>
        </w:r>
        <w:r>
          <w:t>62</w:t>
        </w:r>
        <w:r>
          <w:fldChar w:fldCharType="end"/>
        </w:r>
      </w:hyperlink>
    </w:p>
    <w:p>
      <w:pPr>
        <w:pStyle w:val="TOC1"/>
        <w:tabs>
          <w:tab w:val="right" w:leader="dot" w:pos="8306"/>
        </w:tabs>
      </w:pPr>
      <w:hyperlink w:anchor="_Toc26142" w:history="1">
        <w:r>
          <w:rPr>
            <w:rFonts w:ascii="仿宋" w:eastAsia="仿宋" w:hAnsi="仿宋" w:cs="仿宋" w:hint="eastAsia"/>
            <w:lang w:eastAsia="zh-CN"/>
          </w:rPr>
          <w:t>十六、合作与交流机制建立</w:t>
        </w:r>
        <w:r>
          <w:tab/>
        </w:r>
        <w:r>
          <w:fldChar w:fldCharType="begin"/>
        </w:r>
        <w:r>
          <w:instrText xml:space="preserve"> PAGEREF _Toc26142 \h </w:instrText>
        </w:r>
        <w:r>
          <w:fldChar w:fldCharType="separate"/>
        </w:r>
        <w:r>
          <w:t>64</w:t>
        </w:r>
        <w:r>
          <w:fldChar w:fldCharType="end"/>
        </w:r>
      </w:hyperlink>
    </w:p>
    <w:p>
      <w:pPr>
        <w:pStyle w:val="TOC2"/>
        <w:tabs>
          <w:tab w:val="right" w:leader="dot" w:pos="8306"/>
        </w:tabs>
      </w:pPr>
      <w:hyperlink w:anchor="_Toc18818" w:history="1">
        <w:r>
          <w:rPr>
            <w:rFonts w:ascii="仿宋" w:eastAsia="仿宋" w:hAnsi="仿宋" w:cs="仿宋" w:hint="eastAsia"/>
            <w:lang w:eastAsia="zh-CN"/>
          </w:rPr>
          <w:t>(一)、合作伙伴选择与合作方式</w:t>
        </w:r>
        <w:r>
          <w:tab/>
        </w:r>
        <w:r>
          <w:fldChar w:fldCharType="begin"/>
        </w:r>
        <w:r>
          <w:instrText xml:space="preserve"> PAGEREF _Toc18818 \h </w:instrText>
        </w:r>
        <w:r>
          <w:fldChar w:fldCharType="separate"/>
        </w:r>
        <w:r>
          <w:t>64</w:t>
        </w:r>
        <w:r>
          <w:fldChar w:fldCharType="end"/>
        </w:r>
      </w:hyperlink>
    </w:p>
    <w:p>
      <w:pPr>
        <w:pStyle w:val="TOC2"/>
        <w:tabs>
          <w:tab w:val="right" w:leader="dot" w:pos="8306"/>
        </w:tabs>
      </w:pPr>
      <w:hyperlink w:anchor="_Toc24058" w:history="1">
        <w:r>
          <w:rPr>
            <w:rFonts w:ascii="仿宋" w:eastAsia="仿宋" w:hAnsi="仿宋" w:cs="仿宋" w:hint="eastAsia"/>
            <w:lang w:eastAsia="zh-CN"/>
          </w:rPr>
          <w:t>(二)、交流与合作平台搭建</w:t>
        </w:r>
        <w:r>
          <w:tab/>
        </w:r>
        <w:r>
          <w:fldChar w:fldCharType="begin"/>
        </w:r>
        <w:r>
          <w:instrText xml:space="preserve"> PAGEREF _Toc24058 \h </w:instrText>
        </w:r>
        <w:r>
          <w:fldChar w:fldCharType="separate"/>
        </w:r>
        <w:r>
          <w:t>65</w:t>
        </w:r>
        <w:r>
          <w:fldChar w:fldCharType="end"/>
        </w:r>
      </w:hyperlink>
    </w:p>
    <w:p>
      <w:pPr>
        <w:pStyle w:val="TOC1"/>
        <w:tabs>
          <w:tab w:val="right" w:leader="dot" w:pos="8306"/>
        </w:tabs>
      </w:pPr>
      <w:hyperlink w:anchor="_Toc21145" w:history="1">
        <w:r>
          <w:rPr>
            <w:rFonts w:ascii="仿宋" w:eastAsia="仿宋" w:hAnsi="仿宋" w:cs="仿宋" w:hint="eastAsia"/>
            <w:lang w:eastAsia="zh-CN"/>
          </w:rPr>
          <w:t>十七、设施与设备管理</w:t>
        </w:r>
        <w:r>
          <w:tab/>
        </w:r>
        <w:r>
          <w:fldChar w:fldCharType="begin"/>
        </w:r>
        <w:r>
          <w:instrText xml:space="preserve"> PAGEREF _Toc21145 \h </w:instrText>
        </w:r>
        <w:r>
          <w:fldChar w:fldCharType="separate"/>
        </w:r>
        <w:r>
          <w:t>67</w:t>
        </w:r>
        <w:r>
          <w:fldChar w:fldCharType="end"/>
        </w:r>
      </w:hyperlink>
    </w:p>
    <w:p>
      <w:pPr>
        <w:pStyle w:val="TOC2"/>
        <w:tabs>
          <w:tab w:val="right" w:leader="dot" w:pos="8306"/>
        </w:tabs>
      </w:pPr>
      <w:hyperlink w:anchor="_Toc21718" w:history="1">
        <w:r>
          <w:rPr>
            <w:rFonts w:ascii="仿宋" w:eastAsia="仿宋" w:hAnsi="仿宋" w:cs="仿宋" w:hint="eastAsia"/>
            <w:lang w:eastAsia="zh-CN"/>
          </w:rPr>
          <w:t>(一)、设施规划与配置</w:t>
        </w:r>
        <w:r>
          <w:tab/>
        </w:r>
        <w:r>
          <w:fldChar w:fldCharType="begin"/>
        </w:r>
        <w:r>
          <w:instrText xml:space="preserve"> PAGEREF _Toc21718 \h </w:instrText>
        </w:r>
        <w:r>
          <w:fldChar w:fldCharType="separate"/>
        </w:r>
        <w:r>
          <w:t>67</w:t>
        </w:r>
        <w:r>
          <w:fldChar w:fldCharType="end"/>
        </w:r>
      </w:hyperlink>
    </w:p>
    <w:p>
      <w:pPr>
        <w:pStyle w:val="TOC2"/>
        <w:tabs>
          <w:tab w:val="right" w:leader="dot" w:pos="8306"/>
        </w:tabs>
      </w:pPr>
      <w:hyperlink w:anchor="_Toc2885" w:history="1">
        <w:r>
          <w:rPr>
            <w:rFonts w:ascii="仿宋" w:eastAsia="仿宋" w:hAnsi="仿宋" w:cs="仿宋" w:hint="eastAsia"/>
            <w:lang w:eastAsia="zh-CN"/>
          </w:rPr>
          <w:t>(二)、设备采购与维护管理</w:t>
        </w:r>
        <w:r>
          <w:tab/>
        </w:r>
        <w:r>
          <w:fldChar w:fldCharType="begin"/>
        </w:r>
        <w:r>
          <w:instrText xml:space="preserve"> PAGEREF _Toc2885 \h </w:instrText>
        </w:r>
        <w:r>
          <w:fldChar w:fldCharType="separate"/>
        </w:r>
        <w:r>
          <w:t>67</w:t>
        </w:r>
        <w:r>
          <w:fldChar w:fldCharType="end"/>
        </w:r>
      </w:hyperlink>
    </w:p>
    <w:p>
      <w:pPr>
        <w:pStyle w:val="TOC2"/>
        <w:tabs>
          <w:tab w:val="right" w:leader="dot" w:pos="8306"/>
        </w:tabs>
      </w:pPr>
      <w:hyperlink w:anchor="_Toc22580" w:history="1">
        <w:r>
          <w:rPr>
            <w:rFonts w:ascii="仿宋" w:eastAsia="仿宋" w:hAnsi="仿宋" w:cs="仿宋" w:hint="eastAsia"/>
            <w:lang w:eastAsia="zh-CN"/>
          </w:rPr>
          <w:t>(三)、设施设备升级策略</w:t>
        </w:r>
        <w:r>
          <w:tab/>
        </w:r>
        <w:r>
          <w:fldChar w:fldCharType="begin"/>
        </w:r>
        <w:r>
          <w:instrText xml:space="preserve"> PAGEREF _Toc22580 \h </w:instrText>
        </w:r>
        <w:r>
          <w:fldChar w:fldCharType="separate"/>
        </w:r>
        <w:r>
          <w:t>68</w:t>
        </w:r>
        <w:r>
          <w:fldChar w:fldCharType="end"/>
        </w:r>
      </w:hyperlink>
    </w:p>
    <w:p>
      <w:pPr>
        <w:pStyle w:val="TOC1"/>
        <w:tabs>
          <w:tab w:val="right" w:leader="dot" w:pos="8306"/>
        </w:tabs>
      </w:pPr>
      <w:hyperlink w:anchor="_Toc27039" w:history="1">
        <w:r>
          <w:rPr>
            <w:rFonts w:ascii="仿宋" w:eastAsia="仿宋" w:hAnsi="仿宋" w:cs="仿宋" w:hint="eastAsia"/>
            <w:lang w:eastAsia="zh-CN"/>
          </w:rPr>
          <w:t>十八、成果转化与推广应用</w:t>
        </w:r>
        <w:r>
          <w:tab/>
        </w:r>
        <w:r>
          <w:fldChar w:fldCharType="begin"/>
        </w:r>
        <w:r>
          <w:instrText xml:space="preserve"> PAGEREF _Toc27039 \h </w:instrText>
        </w:r>
        <w:r>
          <w:fldChar w:fldCharType="separate"/>
        </w:r>
        <w:r>
          <w:t>69</w:t>
        </w:r>
        <w:r>
          <w:fldChar w:fldCharType="end"/>
        </w:r>
      </w:hyperlink>
    </w:p>
    <w:p>
      <w:pPr>
        <w:pStyle w:val="TOC2"/>
        <w:tabs>
          <w:tab w:val="right" w:leader="dot" w:pos="8306"/>
        </w:tabs>
      </w:pPr>
      <w:hyperlink w:anchor="_Toc12774" w:history="1">
        <w:r>
          <w:rPr>
            <w:rFonts w:ascii="仿宋" w:eastAsia="仿宋" w:hAnsi="仿宋" w:cs="仿宋" w:hint="eastAsia"/>
            <w:lang w:eastAsia="zh-CN"/>
          </w:rPr>
          <w:t>(一)、成果转化策略制定</w:t>
        </w:r>
        <w:r>
          <w:tab/>
        </w:r>
        <w:r>
          <w:fldChar w:fldCharType="begin"/>
        </w:r>
        <w:r>
          <w:instrText xml:space="preserve"> PAGEREF _Toc12774 \h </w:instrText>
        </w:r>
        <w:r>
          <w:fldChar w:fldCharType="separate"/>
        </w:r>
        <w:r>
          <w:t>69</w:t>
        </w:r>
        <w:r>
          <w:fldChar w:fldCharType="end"/>
        </w:r>
      </w:hyperlink>
    </w:p>
    <w:p>
      <w:pPr>
        <w:pStyle w:val="TOC2"/>
        <w:tabs>
          <w:tab w:val="right" w:leader="dot" w:pos="8306"/>
        </w:tabs>
      </w:pPr>
      <w:hyperlink w:anchor="_Toc29670" w:history="1">
        <w:r>
          <w:rPr>
            <w:rFonts w:ascii="仿宋" w:eastAsia="仿宋" w:hAnsi="仿宋" w:cs="仿宋" w:hint="eastAsia"/>
            <w:lang w:eastAsia="zh-CN"/>
          </w:rPr>
          <w:t>(二)、成果推广应用方案</w:t>
        </w:r>
        <w:r>
          <w:tab/>
        </w:r>
        <w:r>
          <w:fldChar w:fldCharType="begin"/>
        </w:r>
        <w:r>
          <w:instrText xml:space="preserve"> PAGEREF _Toc29670 \h </w:instrText>
        </w:r>
        <w:r>
          <w:fldChar w:fldCharType="separate"/>
        </w:r>
        <w:r>
          <w:t>70</w:t>
        </w:r>
        <w:r>
          <w:fldChar w:fldCharType="end"/>
        </w:r>
      </w:hyperlink>
    </w:p>
    <w:p>
      <w:pPr>
        <w:pStyle w:val="TOC1"/>
        <w:tabs>
          <w:tab w:val="right" w:leader="dot" w:pos="8306"/>
        </w:tabs>
      </w:pPr>
      <w:hyperlink w:anchor="_Toc27676" w:history="1">
        <w:r>
          <w:rPr>
            <w:rFonts w:ascii="仿宋" w:eastAsia="仿宋" w:hAnsi="仿宋" w:cs="仿宋" w:hint="eastAsia"/>
            <w:lang w:eastAsia="zh-CN"/>
          </w:rPr>
          <w:t>十九、知识产权管理与保护</w:t>
        </w:r>
        <w:r>
          <w:tab/>
        </w:r>
        <w:r>
          <w:fldChar w:fldCharType="begin"/>
        </w:r>
        <w:r>
          <w:instrText xml:space="preserve"> PAGEREF _Toc27676 \h </w:instrText>
        </w:r>
        <w:r>
          <w:fldChar w:fldCharType="separate"/>
        </w:r>
        <w:r>
          <w:t>72</w:t>
        </w:r>
        <w:r>
          <w:fldChar w:fldCharType="end"/>
        </w:r>
      </w:hyperlink>
    </w:p>
    <w:p>
      <w:pPr>
        <w:pStyle w:val="TOC2"/>
        <w:tabs>
          <w:tab w:val="right" w:leader="dot" w:pos="8306"/>
        </w:tabs>
      </w:pPr>
      <w:hyperlink w:anchor="_Toc23755" w:history="1">
        <w:r>
          <w:rPr>
            <w:rFonts w:ascii="仿宋" w:eastAsia="仿宋" w:hAnsi="仿宋" w:cs="仿宋" w:hint="eastAsia"/>
            <w:lang w:eastAsia="zh-CN"/>
          </w:rPr>
          <w:t>(一)、知识产权管理体系建设</w:t>
        </w:r>
        <w:r>
          <w:tab/>
        </w:r>
        <w:r>
          <w:fldChar w:fldCharType="begin"/>
        </w:r>
        <w:r>
          <w:instrText xml:space="preserve"> PAGEREF _Toc23755 \h </w:instrText>
        </w:r>
        <w:r>
          <w:fldChar w:fldCharType="separate"/>
        </w:r>
        <w:r>
          <w:t>72</w:t>
        </w:r>
        <w:r>
          <w:fldChar w:fldCharType="end"/>
        </w:r>
      </w:hyperlink>
    </w:p>
    <w:p>
      <w:pPr>
        <w:pStyle w:val="TOC2"/>
        <w:tabs>
          <w:tab w:val="right" w:leader="dot" w:pos="8306"/>
        </w:tabs>
      </w:pPr>
      <w:hyperlink w:anchor="_Toc756" w:history="1">
        <w:r>
          <w:rPr>
            <w:rFonts w:ascii="仿宋" w:eastAsia="仿宋" w:hAnsi="仿宋" w:cs="仿宋" w:hint="eastAsia"/>
            <w:lang w:eastAsia="zh-CN"/>
          </w:rPr>
          <w:t>(二)、知识产权保护措施</w:t>
        </w:r>
        <w:r>
          <w:tab/>
        </w:r>
        <w:r>
          <w:fldChar w:fldCharType="begin"/>
        </w:r>
        <w:r>
          <w:instrText xml:space="preserve"> PAGEREF _Toc756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4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一、拖鞋项目的技术资源开发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二、拖鞋项目的人力资源管理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拖鞋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三、拖鞋项目的资金资源筹措与优化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拖鞋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26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拖鞋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拖鞋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拖鞋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1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拖鞋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拖鞋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智能技术的应用：拖鞋项目将利用智能技术，如物联网（IoT）和大数据分析，来监控和优化资源使用。通过实时数据分析，项目可以更有效地管理能源消耗、减少原材料浪费，并提高生产过程的整体效率。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158"/>
      <w:r>
        <w:rPr>
          <w:rFonts w:ascii="仿宋" w:eastAsia="仿宋" w:hAnsi="仿宋" w:cs="仿宋" w:hint="eastAsia"/>
          <w:sz w:val="28"/>
          <w:lang w:eastAsia="zh-CN"/>
        </w:rPr>
        <w:t>二、拖鞋项目概论</w:t>
      </w:r>
      <w:bookmarkEnd w:id="6"/>
    </w:p>
    <w:p>
      <w:pPr>
        <w:pStyle w:val="Heading2"/>
        <w:rPr>
          <w:rFonts w:ascii="仿宋" w:eastAsia="仿宋" w:hAnsi="仿宋" w:cs="仿宋" w:hint="eastAsia"/>
          <w:lang w:eastAsia="zh-CN"/>
        </w:rPr>
      </w:pPr>
      <w:bookmarkStart w:id="7" w:name="_Toc804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拖鞋项目的申报单位是“XXX实业发展公司”，这是一家在其所处行业内备受尊敬的企业。公司自成立以来，通过其在拖鞋项目中表现出的创新精神和卓越执行力，在市场上赢得了显著的地位。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该公司的法定代表人秦XX，在拖鞋项目及其他多个行业领域中都有着显著的贡献。秦XX以其出色的领导才能和敏锐的商业洞察力，带领公司在拖鞋项目等多个领域实现了持续的成长和成功。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拖鞋项目的重要合作伙伴。公司专注于[行业名称]领域，以创新作为驱动力，不断推动技术进步和市场扩张。在拖鞋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拖鞋项目中展现了强劲的增长和稳定的财务表现。公司通过有效的策略，在拖鞋项目中扩大了其市场份额并增强了盈利能力。同时，公司积极承担社会责任，参与各类社会公益项目，增强了其在拖鞋项目中的品牌形象和社会影响力。</w:t>
      </w:r>
    </w:p>
    <w:p>
      <w:pPr>
        <w:pStyle w:val="Heading2"/>
        <w:ind w:firstLine="560" w:firstLineChars="200"/>
        <w:rPr>
          <w:rFonts w:ascii="仿宋" w:eastAsia="仿宋" w:hAnsi="仿宋" w:cs="仿宋" w:hint="eastAsia"/>
          <w:sz w:val="28"/>
          <w:lang w:eastAsia="zh-CN"/>
        </w:rPr>
      </w:pPr>
      <w:bookmarkStart w:id="8" w:name="_Toc3227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拖鞋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拖鞋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777"/>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47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https://d.book118.com/496051023200010033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拖鞋项目可行性建设方案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72778"/>
    <w:rsid w:val="72A727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05102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2023-12-23T04:33:00Z</dcterms:created>
  <dcterms:modified xsi:type="dcterms:W3CDTF">2023-12-23T04:34:02Z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3FE2C64EB50847228A99C04CC4B1C2FD_11</vt:lpwstr>
  </property>
  <property fmtid="{D5CDD505-2E9C-101B-9397-08002B2CF9AE}" pid="3" name="KSOProductBuildVer">
    <vt:lpwstr>2052-12.1.0.16120</vt:lpwstr>
  </property>
</Properties>
</file>