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直升机零部件项目规划设计纲要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74" w:history="1">
        <w:r>
          <w:rPr>
            <w:rFonts w:ascii="仿宋" w:eastAsia="仿宋" w:hAnsi="仿宋" w:cs="仿宋" w:hint="eastAsia"/>
            <w:lang w:eastAsia="zh-CN"/>
          </w:rPr>
          <w:t>前言</w:t>
        </w:r>
        <w:r>
          <w:tab/>
        </w:r>
        <w:r>
          <w:fldChar w:fldCharType="begin"/>
        </w:r>
        <w:r>
          <w:instrText xml:space="preserve"> PAGEREF _Toc26374 \h </w:instrText>
        </w:r>
        <w:r>
          <w:fldChar w:fldCharType="separate"/>
        </w:r>
        <w:r>
          <w:t>3</w:t>
        </w:r>
        <w:r>
          <w:fldChar w:fldCharType="end"/>
        </w:r>
      </w:hyperlink>
    </w:p>
    <w:p>
      <w:pPr>
        <w:pStyle w:val="TOC1"/>
        <w:tabs>
          <w:tab w:val="right" w:leader="dot" w:pos="8306"/>
        </w:tabs>
      </w:pPr>
      <w:hyperlink w:anchor="_Toc16683" w:history="1">
        <w:r>
          <w:rPr>
            <w:rFonts w:ascii="仿宋" w:eastAsia="仿宋" w:hAnsi="仿宋" w:cs="仿宋" w:hint="eastAsia"/>
            <w:lang w:eastAsia="zh-CN"/>
          </w:rPr>
          <w:t>一、直升机零部件项目建设单位说明</w:t>
        </w:r>
        <w:r>
          <w:tab/>
        </w:r>
        <w:r>
          <w:fldChar w:fldCharType="begin"/>
        </w:r>
        <w:r>
          <w:instrText xml:space="preserve"> PAGEREF _Toc16683 \h </w:instrText>
        </w:r>
        <w:r>
          <w:fldChar w:fldCharType="separate"/>
        </w:r>
        <w:r>
          <w:t>3</w:t>
        </w:r>
        <w:r>
          <w:fldChar w:fldCharType="end"/>
        </w:r>
      </w:hyperlink>
    </w:p>
    <w:p>
      <w:pPr>
        <w:pStyle w:val="TOC2"/>
        <w:tabs>
          <w:tab w:val="right" w:leader="dot" w:pos="8306"/>
        </w:tabs>
      </w:pPr>
      <w:hyperlink w:anchor="_Toc1344" w:history="1">
        <w:r>
          <w:rPr>
            <w:rFonts w:ascii="仿宋" w:eastAsia="仿宋" w:hAnsi="仿宋" w:cs="仿宋" w:hint="eastAsia"/>
            <w:lang w:eastAsia="zh-CN"/>
          </w:rPr>
          <w:t>(一)、直升机零部件项目承办单位基本情况</w:t>
        </w:r>
        <w:r>
          <w:tab/>
        </w:r>
        <w:r>
          <w:fldChar w:fldCharType="begin"/>
        </w:r>
        <w:r>
          <w:instrText xml:space="preserve"> PAGEREF _Toc1344 \h </w:instrText>
        </w:r>
        <w:r>
          <w:fldChar w:fldCharType="separate"/>
        </w:r>
        <w:r>
          <w:t>3</w:t>
        </w:r>
        <w:r>
          <w:fldChar w:fldCharType="end"/>
        </w:r>
      </w:hyperlink>
    </w:p>
    <w:p>
      <w:pPr>
        <w:pStyle w:val="TOC2"/>
        <w:tabs>
          <w:tab w:val="right" w:leader="dot" w:pos="8306"/>
        </w:tabs>
      </w:pPr>
      <w:hyperlink w:anchor="_Toc14822" w:history="1">
        <w:r>
          <w:rPr>
            <w:rFonts w:ascii="仿宋" w:eastAsia="仿宋" w:hAnsi="仿宋" w:cs="仿宋" w:hint="eastAsia"/>
            <w:lang w:eastAsia="zh-CN"/>
          </w:rPr>
          <w:t>(二)、公司经济效益分析</w:t>
        </w:r>
        <w:r>
          <w:tab/>
        </w:r>
        <w:r>
          <w:fldChar w:fldCharType="begin"/>
        </w:r>
        <w:r>
          <w:instrText xml:space="preserve"> PAGEREF _Toc14822 \h </w:instrText>
        </w:r>
        <w:r>
          <w:fldChar w:fldCharType="separate"/>
        </w:r>
        <w:r>
          <w:t>4</w:t>
        </w:r>
        <w:r>
          <w:fldChar w:fldCharType="end"/>
        </w:r>
      </w:hyperlink>
    </w:p>
    <w:p>
      <w:pPr>
        <w:pStyle w:val="TOC1"/>
        <w:tabs>
          <w:tab w:val="right" w:leader="dot" w:pos="8306"/>
        </w:tabs>
      </w:pPr>
      <w:hyperlink w:anchor="_Toc28658" w:history="1">
        <w:r>
          <w:rPr>
            <w:rFonts w:ascii="仿宋" w:eastAsia="仿宋" w:hAnsi="仿宋" w:cs="仿宋" w:hint="eastAsia"/>
            <w:lang w:eastAsia="zh-CN"/>
          </w:rPr>
          <w:t>二、直升机零部件项目建设背景及必要性分析</w:t>
        </w:r>
        <w:r>
          <w:tab/>
        </w:r>
        <w:r>
          <w:fldChar w:fldCharType="begin"/>
        </w:r>
        <w:r>
          <w:instrText xml:space="preserve"> PAGEREF _Toc28658 \h </w:instrText>
        </w:r>
        <w:r>
          <w:fldChar w:fldCharType="separate"/>
        </w:r>
        <w:r>
          <w:t>5</w:t>
        </w:r>
        <w:r>
          <w:fldChar w:fldCharType="end"/>
        </w:r>
      </w:hyperlink>
    </w:p>
    <w:p>
      <w:pPr>
        <w:pStyle w:val="TOC2"/>
        <w:tabs>
          <w:tab w:val="right" w:leader="dot" w:pos="8306"/>
        </w:tabs>
      </w:pPr>
      <w:hyperlink w:anchor="_Toc3523" w:history="1">
        <w:r>
          <w:rPr>
            <w:rFonts w:ascii="仿宋" w:eastAsia="仿宋" w:hAnsi="仿宋" w:cs="仿宋" w:hint="eastAsia"/>
            <w:lang w:eastAsia="zh-CN"/>
          </w:rPr>
          <w:t>(一)、直升机零部件项目背景分析</w:t>
        </w:r>
        <w:r>
          <w:tab/>
        </w:r>
        <w:r>
          <w:fldChar w:fldCharType="begin"/>
        </w:r>
        <w:r>
          <w:instrText xml:space="preserve"> PAGEREF _Toc3523 \h </w:instrText>
        </w:r>
        <w:r>
          <w:fldChar w:fldCharType="separate"/>
        </w:r>
        <w:r>
          <w:t>5</w:t>
        </w:r>
        <w:r>
          <w:fldChar w:fldCharType="end"/>
        </w:r>
      </w:hyperlink>
    </w:p>
    <w:p>
      <w:pPr>
        <w:pStyle w:val="TOC2"/>
        <w:tabs>
          <w:tab w:val="right" w:leader="dot" w:pos="8306"/>
        </w:tabs>
      </w:pPr>
      <w:hyperlink w:anchor="_Toc160" w:history="1">
        <w:r>
          <w:rPr>
            <w:rFonts w:ascii="仿宋" w:eastAsia="仿宋" w:hAnsi="仿宋" w:cs="仿宋" w:hint="eastAsia"/>
            <w:lang w:eastAsia="zh-CN"/>
          </w:rPr>
          <w:t>(二)、直升机零部件项目建设必要性分析</w:t>
        </w:r>
        <w:r>
          <w:tab/>
        </w:r>
        <w:r>
          <w:fldChar w:fldCharType="begin"/>
        </w:r>
        <w:r>
          <w:instrText xml:space="preserve"> PAGEREF _Toc160 \h </w:instrText>
        </w:r>
        <w:r>
          <w:fldChar w:fldCharType="separate"/>
        </w:r>
        <w:r>
          <w:t>6</w:t>
        </w:r>
        <w:r>
          <w:fldChar w:fldCharType="end"/>
        </w:r>
      </w:hyperlink>
    </w:p>
    <w:p>
      <w:pPr>
        <w:pStyle w:val="TOC1"/>
        <w:tabs>
          <w:tab w:val="right" w:leader="dot" w:pos="8306"/>
        </w:tabs>
      </w:pPr>
      <w:hyperlink w:anchor="_Toc24202" w:history="1">
        <w:r>
          <w:rPr>
            <w:rFonts w:ascii="仿宋" w:eastAsia="仿宋" w:hAnsi="仿宋" w:cs="仿宋" w:hint="eastAsia"/>
            <w:lang w:eastAsia="zh-CN"/>
          </w:rPr>
          <w:t>三、直升机零部件项目可持续发展</w:t>
        </w:r>
        <w:r>
          <w:tab/>
        </w:r>
        <w:r>
          <w:fldChar w:fldCharType="begin"/>
        </w:r>
        <w:r>
          <w:instrText xml:space="preserve"> PAGEREF _Toc24202 \h </w:instrText>
        </w:r>
        <w:r>
          <w:fldChar w:fldCharType="separate"/>
        </w:r>
        <w:r>
          <w:t>8</w:t>
        </w:r>
        <w:r>
          <w:fldChar w:fldCharType="end"/>
        </w:r>
      </w:hyperlink>
    </w:p>
    <w:p>
      <w:pPr>
        <w:pStyle w:val="TOC2"/>
        <w:tabs>
          <w:tab w:val="right" w:leader="dot" w:pos="8306"/>
        </w:tabs>
      </w:pPr>
      <w:hyperlink w:anchor="_Toc3836" w:history="1">
        <w:r>
          <w:rPr>
            <w:rFonts w:ascii="仿宋" w:eastAsia="仿宋" w:hAnsi="仿宋" w:cs="仿宋" w:hint="eastAsia"/>
            <w:lang w:eastAsia="zh-CN"/>
          </w:rPr>
          <w:t>(一)、可持续战略与实践</w:t>
        </w:r>
        <w:r>
          <w:tab/>
        </w:r>
        <w:r>
          <w:fldChar w:fldCharType="begin"/>
        </w:r>
        <w:r>
          <w:instrText xml:space="preserve"> PAGEREF _Toc3836 \h </w:instrText>
        </w:r>
        <w:r>
          <w:fldChar w:fldCharType="separate"/>
        </w:r>
        <w:r>
          <w:t>8</w:t>
        </w:r>
        <w:r>
          <w:fldChar w:fldCharType="end"/>
        </w:r>
      </w:hyperlink>
    </w:p>
    <w:p>
      <w:pPr>
        <w:pStyle w:val="TOC2"/>
        <w:tabs>
          <w:tab w:val="right" w:leader="dot" w:pos="8306"/>
        </w:tabs>
      </w:pPr>
      <w:hyperlink w:anchor="_Toc5636" w:history="1">
        <w:r>
          <w:rPr>
            <w:rFonts w:ascii="仿宋" w:eastAsia="仿宋" w:hAnsi="仿宋" w:cs="仿宋" w:hint="eastAsia"/>
            <w:lang w:eastAsia="zh-CN"/>
          </w:rPr>
          <w:t>(二)、环保与社会责任</w:t>
        </w:r>
        <w:r>
          <w:tab/>
        </w:r>
        <w:r>
          <w:fldChar w:fldCharType="begin"/>
        </w:r>
        <w:r>
          <w:instrText xml:space="preserve"> PAGEREF _Toc5636 \h </w:instrText>
        </w:r>
        <w:r>
          <w:fldChar w:fldCharType="separate"/>
        </w:r>
        <w:r>
          <w:t>8</w:t>
        </w:r>
        <w:r>
          <w:fldChar w:fldCharType="end"/>
        </w:r>
      </w:hyperlink>
    </w:p>
    <w:p>
      <w:pPr>
        <w:pStyle w:val="TOC1"/>
        <w:tabs>
          <w:tab w:val="right" w:leader="dot" w:pos="8306"/>
        </w:tabs>
      </w:pPr>
      <w:hyperlink w:anchor="_Toc4867" w:history="1">
        <w:r>
          <w:rPr>
            <w:rFonts w:ascii="仿宋" w:eastAsia="仿宋" w:hAnsi="仿宋" w:cs="仿宋" w:hint="eastAsia"/>
            <w:lang w:eastAsia="zh-CN"/>
          </w:rPr>
          <w:t>四、直升机零部件项目选址可行性分析</w:t>
        </w:r>
        <w:r>
          <w:tab/>
        </w:r>
        <w:r>
          <w:fldChar w:fldCharType="begin"/>
        </w:r>
        <w:r>
          <w:instrText xml:space="preserve"> PAGEREF _Toc4867 \h </w:instrText>
        </w:r>
        <w:r>
          <w:fldChar w:fldCharType="separate"/>
        </w:r>
        <w:r>
          <w:t>9</w:t>
        </w:r>
        <w:r>
          <w:fldChar w:fldCharType="end"/>
        </w:r>
      </w:hyperlink>
    </w:p>
    <w:p>
      <w:pPr>
        <w:pStyle w:val="TOC2"/>
        <w:tabs>
          <w:tab w:val="right" w:leader="dot" w:pos="8306"/>
        </w:tabs>
      </w:pPr>
      <w:hyperlink w:anchor="_Toc5164" w:history="1">
        <w:r>
          <w:rPr>
            <w:rFonts w:ascii="仿宋" w:eastAsia="仿宋" w:hAnsi="仿宋" w:cs="仿宋" w:hint="eastAsia"/>
            <w:lang w:eastAsia="zh-CN"/>
          </w:rPr>
          <w:t>(一)、直升机零部件项目选址</w:t>
        </w:r>
        <w:r>
          <w:tab/>
        </w:r>
        <w:r>
          <w:fldChar w:fldCharType="begin"/>
        </w:r>
        <w:r>
          <w:instrText xml:space="preserve"> PAGEREF _Toc5164 \h </w:instrText>
        </w:r>
        <w:r>
          <w:fldChar w:fldCharType="separate"/>
        </w:r>
        <w:r>
          <w:t>9</w:t>
        </w:r>
        <w:r>
          <w:fldChar w:fldCharType="end"/>
        </w:r>
      </w:hyperlink>
    </w:p>
    <w:p>
      <w:pPr>
        <w:pStyle w:val="TOC2"/>
        <w:tabs>
          <w:tab w:val="right" w:leader="dot" w:pos="8306"/>
        </w:tabs>
      </w:pPr>
      <w:hyperlink w:anchor="_Toc23795" w:history="1">
        <w:r>
          <w:rPr>
            <w:rFonts w:ascii="仿宋" w:eastAsia="仿宋" w:hAnsi="仿宋" w:cs="仿宋" w:hint="eastAsia"/>
            <w:lang w:eastAsia="zh-CN"/>
          </w:rPr>
          <w:t>(二)、用地控制指标</w:t>
        </w:r>
        <w:r>
          <w:tab/>
        </w:r>
        <w:r>
          <w:fldChar w:fldCharType="begin"/>
        </w:r>
        <w:r>
          <w:instrText xml:space="preserve"> PAGEREF _Toc23795 \h </w:instrText>
        </w:r>
        <w:r>
          <w:fldChar w:fldCharType="separate"/>
        </w:r>
        <w:r>
          <w:t>9</w:t>
        </w:r>
        <w:r>
          <w:fldChar w:fldCharType="end"/>
        </w:r>
      </w:hyperlink>
    </w:p>
    <w:p>
      <w:pPr>
        <w:pStyle w:val="TOC2"/>
        <w:tabs>
          <w:tab w:val="right" w:leader="dot" w:pos="8306"/>
        </w:tabs>
      </w:pPr>
      <w:hyperlink w:anchor="_Toc16334" w:history="1">
        <w:r>
          <w:rPr>
            <w:rFonts w:ascii="仿宋" w:eastAsia="仿宋" w:hAnsi="仿宋" w:cs="仿宋" w:hint="eastAsia"/>
            <w:lang w:eastAsia="zh-CN"/>
          </w:rPr>
          <w:t>(三)、节约用地措施</w:t>
        </w:r>
        <w:r>
          <w:tab/>
        </w:r>
        <w:r>
          <w:fldChar w:fldCharType="begin"/>
        </w:r>
        <w:r>
          <w:instrText xml:space="preserve"> PAGEREF _Toc16334 \h </w:instrText>
        </w:r>
        <w:r>
          <w:fldChar w:fldCharType="separate"/>
        </w:r>
        <w:r>
          <w:t>11</w:t>
        </w:r>
        <w:r>
          <w:fldChar w:fldCharType="end"/>
        </w:r>
      </w:hyperlink>
    </w:p>
    <w:p>
      <w:pPr>
        <w:pStyle w:val="TOC2"/>
        <w:tabs>
          <w:tab w:val="right" w:leader="dot" w:pos="8306"/>
        </w:tabs>
      </w:pPr>
      <w:hyperlink w:anchor="_Toc14809" w:history="1">
        <w:r>
          <w:rPr>
            <w:rFonts w:ascii="仿宋" w:eastAsia="仿宋" w:hAnsi="仿宋" w:cs="仿宋" w:hint="eastAsia"/>
            <w:lang w:eastAsia="zh-CN"/>
          </w:rPr>
          <w:t>(四)、总图布置方案</w:t>
        </w:r>
        <w:r>
          <w:tab/>
        </w:r>
        <w:r>
          <w:fldChar w:fldCharType="begin"/>
        </w:r>
        <w:r>
          <w:instrText xml:space="preserve"> PAGEREF _Toc14809 \h </w:instrText>
        </w:r>
        <w:r>
          <w:fldChar w:fldCharType="separate"/>
        </w:r>
        <w:r>
          <w:t>13</w:t>
        </w:r>
        <w:r>
          <w:fldChar w:fldCharType="end"/>
        </w:r>
      </w:hyperlink>
    </w:p>
    <w:p>
      <w:pPr>
        <w:pStyle w:val="TOC2"/>
        <w:tabs>
          <w:tab w:val="right" w:leader="dot" w:pos="8306"/>
        </w:tabs>
      </w:pPr>
      <w:hyperlink w:anchor="_Toc5455" w:history="1">
        <w:r>
          <w:rPr>
            <w:rFonts w:ascii="仿宋" w:eastAsia="仿宋" w:hAnsi="仿宋" w:cs="仿宋" w:hint="eastAsia"/>
            <w:lang w:eastAsia="zh-CN"/>
          </w:rPr>
          <w:t>(五)、选址综合评价</w:t>
        </w:r>
        <w:r>
          <w:tab/>
        </w:r>
        <w:r>
          <w:fldChar w:fldCharType="begin"/>
        </w:r>
        <w:r>
          <w:instrText xml:space="preserve"> PAGEREF _Toc5455 \h </w:instrText>
        </w:r>
        <w:r>
          <w:fldChar w:fldCharType="separate"/>
        </w:r>
        <w:r>
          <w:t>14</w:t>
        </w:r>
        <w:r>
          <w:fldChar w:fldCharType="end"/>
        </w:r>
      </w:hyperlink>
    </w:p>
    <w:p>
      <w:pPr>
        <w:pStyle w:val="TOC1"/>
        <w:tabs>
          <w:tab w:val="right" w:leader="dot" w:pos="8306"/>
        </w:tabs>
      </w:pPr>
      <w:hyperlink w:anchor="_Toc20953" w:history="1">
        <w:r>
          <w:rPr>
            <w:rFonts w:ascii="仿宋" w:eastAsia="仿宋" w:hAnsi="仿宋" w:cs="仿宋" w:hint="eastAsia"/>
            <w:lang w:eastAsia="zh-CN"/>
          </w:rPr>
          <w:t>五、工艺说明</w:t>
        </w:r>
        <w:r>
          <w:tab/>
        </w:r>
        <w:r>
          <w:fldChar w:fldCharType="begin"/>
        </w:r>
        <w:r>
          <w:instrText xml:space="preserve"> PAGEREF _Toc20953 \h </w:instrText>
        </w:r>
        <w:r>
          <w:fldChar w:fldCharType="separate"/>
        </w:r>
        <w:r>
          <w:t>15</w:t>
        </w:r>
        <w:r>
          <w:fldChar w:fldCharType="end"/>
        </w:r>
      </w:hyperlink>
    </w:p>
    <w:p>
      <w:pPr>
        <w:pStyle w:val="TOC2"/>
        <w:tabs>
          <w:tab w:val="right" w:leader="dot" w:pos="8306"/>
        </w:tabs>
      </w:pPr>
      <w:hyperlink w:anchor="_Toc27755" w:history="1">
        <w:r>
          <w:rPr>
            <w:rFonts w:ascii="仿宋" w:eastAsia="仿宋" w:hAnsi="仿宋" w:cs="仿宋" w:hint="eastAsia"/>
            <w:lang w:eastAsia="zh-CN"/>
          </w:rPr>
          <w:t>(一)、技术管理特点</w:t>
        </w:r>
        <w:r>
          <w:tab/>
        </w:r>
        <w:r>
          <w:fldChar w:fldCharType="begin"/>
        </w:r>
        <w:r>
          <w:instrText xml:space="preserve"> PAGEREF _Toc27755 \h </w:instrText>
        </w:r>
        <w:r>
          <w:fldChar w:fldCharType="separate"/>
        </w:r>
        <w:r>
          <w:t>15</w:t>
        </w:r>
        <w:r>
          <w:fldChar w:fldCharType="end"/>
        </w:r>
      </w:hyperlink>
    </w:p>
    <w:p>
      <w:pPr>
        <w:pStyle w:val="TOC2"/>
        <w:tabs>
          <w:tab w:val="right" w:leader="dot" w:pos="8306"/>
        </w:tabs>
      </w:pPr>
      <w:hyperlink w:anchor="_Toc13653" w:history="1">
        <w:r>
          <w:rPr>
            <w:rFonts w:ascii="仿宋" w:eastAsia="仿宋" w:hAnsi="仿宋" w:cs="仿宋" w:hint="eastAsia"/>
            <w:lang w:eastAsia="zh-CN"/>
          </w:rPr>
          <w:t>(二)、直升机零部件项目工艺技术设计方案</w:t>
        </w:r>
        <w:r>
          <w:tab/>
        </w:r>
        <w:r>
          <w:fldChar w:fldCharType="begin"/>
        </w:r>
        <w:r>
          <w:instrText xml:space="preserve"> PAGEREF _Toc13653 \h </w:instrText>
        </w:r>
        <w:r>
          <w:fldChar w:fldCharType="separate"/>
        </w:r>
        <w:r>
          <w:t>16</w:t>
        </w:r>
        <w:r>
          <w:fldChar w:fldCharType="end"/>
        </w:r>
      </w:hyperlink>
    </w:p>
    <w:p>
      <w:pPr>
        <w:pStyle w:val="TOC2"/>
        <w:tabs>
          <w:tab w:val="right" w:leader="dot" w:pos="8306"/>
        </w:tabs>
      </w:pPr>
      <w:hyperlink w:anchor="_Toc13612" w:history="1">
        <w:r>
          <w:rPr>
            <w:rFonts w:ascii="仿宋" w:eastAsia="仿宋" w:hAnsi="仿宋" w:cs="仿宋" w:hint="eastAsia"/>
            <w:lang w:eastAsia="zh-CN"/>
          </w:rPr>
          <w:t>(三)、设备选型方案</w:t>
        </w:r>
        <w:r>
          <w:tab/>
        </w:r>
        <w:r>
          <w:fldChar w:fldCharType="begin"/>
        </w:r>
        <w:r>
          <w:instrText xml:space="preserve"> PAGEREF _Toc13612 \h </w:instrText>
        </w:r>
        <w:r>
          <w:fldChar w:fldCharType="separate"/>
        </w:r>
        <w:r>
          <w:t>17</w:t>
        </w:r>
        <w:r>
          <w:fldChar w:fldCharType="end"/>
        </w:r>
      </w:hyperlink>
    </w:p>
    <w:p>
      <w:pPr>
        <w:pStyle w:val="TOC1"/>
        <w:tabs>
          <w:tab w:val="right" w:leader="dot" w:pos="8306"/>
        </w:tabs>
      </w:pPr>
      <w:hyperlink w:anchor="_Toc30871" w:history="1">
        <w:r>
          <w:rPr>
            <w:rFonts w:ascii="仿宋" w:eastAsia="仿宋" w:hAnsi="仿宋" w:cs="仿宋" w:hint="eastAsia"/>
            <w:lang w:eastAsia="zh-CN"/>
          </w:rPr>
          <w:t>六、直升机零部件项目绩效评估</w:t>
        </w:r>
        <w:r>
          <w:tab/>
        </w:r>
        <w:r>
          <w:fldChar w:fldCharType="begin"/>
        </w:r>
        <w:r>
          <w:instrText xml:space="preserve"> PAGEREF _Toc30871 \h </w:instrText>
        </w:r>
        <w:r>
          <w:fldChar w:fldCharType="separate"/>
        </w:r>
        <w:r>
          <w:t>19</w:t>
        </w:r>
        <w:r>
          <w:fldChar w:fldCharType="end"/>
        </w:r>
      </w:hyperlink>
    </w:p>
    <w:p>
      <w:pPr>
        <w:pStyle w:val="TOC2"/>
        <w:tabs>
          <w:tab w:val="right" w:leader="dot" w:pos="8306"/>
        </w:tabs>
      </w:pPr>
      <w:hyperlink w:anchor="_Toc11633" w:history="1">
        <w:r>
          <w:rPr>
            <w:rFonts w:ascii="仿宋" w:eastAsia="仿宋" w:hAnsi="仿宋" w:cs="仿宋" w:hint="eastAsia"/>
            <w:lang w:eastAsia="zh-CN"/>
          </w:rPr>
          <w:t>(一)、绩效评估指标</w:t>
        </w:r>
        <w:r>
          <w:tab/>
        </w:r>
        <w:r>
          <w:fldChar w:fldCharType="begin"/>
        </w:r>
        <w:r>
          <w:instrText xml:space="preserve"> PAGEREF _Toc11633 \h </w:instrText>
        </w:r>
        <w:r>
          <w:fldChar w:fldCharType="separate"/>
        </w:r>
        <w:r>
          <w:t>19</w:t>
        </w:r>
        <w:r>
          <w:fldChar w:fldCharType="end"/>
        </w:r>
      </w:hyperlink>
    </w:p>
    <w:p>
      <w:pPr>
        <w:pStyle w:val="TOC2"/>
        <w:tabs>
          <w:tab w:val="right" w:leader="dot" w:pos="8306"/>
        </w:tabs>
      </w:pPr>
      <w:hyperlink w:anchor="_Toc31168" w:history="1">
        <w:r>
          <w:rPr>
            <w:rFonts w:ascii="仿宋" w:eastAsia="仿宋" w:hAnsi="仿宋" w:cs="仿宋" w:hint="eastAsia"/>
            <w:lang w:eastAsia="zh-CN"/>
          </w:rPr>
          <w:t>(二)、绩效评估方法</w:t>
        </w:r>
        <w:r>
          <w:tab/>
        </w:r>
        <w:r>
          <w:fldChar w:fldCharType="begin"/>
        </w:r>
        <w:r>
          <w:instrText xml:space="preserve"> PAGEREF _Toc31168 \h </w:instrText>
        </w:r>
        <w:r>
          <w:fldChar w:fldCharType="separate"/>
        </w:r>
        <w:r>
          <w:t>20</w:t>
        </w:r>
        <w:r>
          <w:fldChar w:fldCharType="end"/>
        </w:r>
      </w:hyperlink>
    </w:p>
    <w:p>
      <w:pPr>
        <w:pStyle w:val="TOC2"/>
        <w:tabs>
          <w:tab w:val="right" w:leader="dot" w:pos="8306"/>
        </w:tabs>
      </w:pPr>
      <w:hyperlink w:anchor="_Toc23474" w:history="1">
        <w:r>
          <w:rPr>
            <w:rFonts w:ascii="仿宋" w:eastAsia="仿宋" w:hAnsi="仿宋" w:cs="仿宋" w:hint="eastAsia"/>
            <w:lang w:eastAsia="zh-CN"/>
          </w:rPr>
          <w:t>(三)、绩效评估周期</w:t>
        </w:r>
        <w:r>
          <w:tab/>
        </w:r>
        <w:r>
          <w:fldChar w:fldCharType="begin"/>
        </w:r>
        <w:r>
          <w:instrText xml:space="preserve"> PAGEREF _Toc23474 \h </w:instrText>
        </w:r>
        <w:r>
          <w:fldChar w:fldCharType="separate"/>
        </w:r>
        <w:r>
          <w:t>21</w:t>
        </w:r>
        <w:r>
          <w:fldChar w:fldCharType="end"/>
        </w:r>
      </w:hyperlink>
    </w:p>
    <w:p>
      <w:pPr>
        <w:pStyle w:val="TOC1"/>
        <w:tabs>
          <w:tab w:val="right" w:leader="dot" w:pos="8306"/>
        </w:tabs>
      </w:pPr>
      <w:hyperlink w:anchor="_Toc2800" w:history="1">
        <w:r>
          <w:rPr>
            <w:rFonts w:ascii="仿宋" w:eastAsia="仿宋" w:hAnsi="仿宋" w:cs="仿宋" w:hint="eastAsia"/>
            <w:lang w:eastAsia="zh-CN"/>
          </w:rPr>
          <w:t>七、直升机零部件项目环境影响分析</w:t>
        </w:r>
        <w:r>
          <w:tab/>
        </w:r>
        <w:r>
          <w:fldChar w:fldCharType="begin"/>
        </w:r>
        <w:r>
          <w:instrText xml:space="preserve"> PAGEREF _Toc2800 \h </w:instrText>
        </w:r>
        <w:r>
          <w:fldChar w:fldCharType="separate"/>
        </w:r>
        <w:r>
          <w:t>22</w:t>
        </w:r>
        <w:r>
          <w:fldChar w:fldCharType="end"/>
        </w:r>
      </w:hyperlink>
    </w:p>
    <w:p>
      <w:pPr>
        <w:pStyle w:val="TOC2"/>
        <w:tabs>
          <w:tab w:val="right" w:leader="dot" w:pos="8306"/>
        </w:tabs>
      </w:pPr>
      <w:hyperlink w:anchor="_Toc16617" w:history="1">
        <w:r>
          <w:rPr>
            <w:rFonts w:ascii="仿宋" w:eastAsia="仿宋" w:hAnsi="仿宋" w:cs="仿宋" w:hint="eastAsia"/>
            <w:lang w:eastAsia="zh-CN"/>
          </w:rPr>
          <w:t>(一)、建设区域环境质量现状</w:t>
        </w:r>
        <w:r>
          <w:tab/>
        </w:r>
        <w:r>
          <w:fldChar w:fldCharType="begin"/>
        </w:r>
        <w:r>
          <w:instrText xml:space="preserve"> PAGEREF _Toc16617 \h </w:instrText>
        </w:r>
        <w:r>
          <w:fldChar w:fldCharType="separate"/>
        </w:r>
        <w:r>
          <w:t>22</w:t>
        </w:r>
        <w:r>
          <w:fldChar w:fldCharType="end"/>
        </w:r>
      </w:hyperlink>
    </w:p>
    <w:p>
      <w:pPr>
        <w:pStyle w:val="TOC2"/>
        <w:tabs>
          <w:tab w:val="right" w:leader="dot" w:pos="8306"/>
        </w:tabs>
      </w:pPr>
      <w:hyperlink w:anchor="_Toc19218" w:history="1">
        <w:r>
          <w:rPr>
            <w:rFonts w:ascii="仿宋" w:eastAsia="仿宋" w:hAnsi="仿宋" w:cs="仿宋" w:hint="eastAsia"/>
            <w:lang w:eastAsia="zh-CN"/>
          </w:rPr>
          <w:t>(二)、建设期环境保护</w:t>
        </w:r>
        <w:r>
          <w:tab/>
        </w:r>
        <w:r>
          <w:fldChar w:fldCharType="begin"/>
        </w:r>
        <w:r>
          <w:instrText xml:space="preserve"> PAGEREF _Toc19218 \h </w:instrText>
        </w:r>
        <w:r>
          <w:fldChar w:fldCharType="separate"/>
        </w:r>
        <w:r>
          <w:t>23</w:t>
        </w:r>
        <w:r>
          <w:fldChar w:fldCharType="end"/>
        </w:r>
      </w:hyperlink>
    </w:p>
    <w:p>
      <w:pPr>
        <w:pStyle w:val="TOC2"/>
        <w:tabs>
          <w:tab w:val="right" w:leader="dot" w:pos="8306"/>
        </w:tabs>
      </w:pPr>
      <w:hyperlink w:anchor="_Toc715" w:history="1">
        <w:r>
          <w:rPr>
            <w:rFonts w:ascii="仿宋" w:eastAsia="仿宋" w:hAnsi="仿宋" w:cs="仿宋" w:hint="eastAsia"/>
            <w:lang w:eastAsia="zh-CN"/>
          </w:rPr>
          <w:t>(三)、运营期环境保护</w:t>
        </w:r>
        <w:r>
          <w:tab/>
        </w:r>
        <w:r>
          <w:fldChar w:fldCharType="begin"/>
        </w:r>
        <w:r>
          <w:instrText xml:space="preserve"> PAGEREF _Toc715 \h </w:instrText>
        </w:r>
        <w:r>
          <w:fldChar w:fldCharType="separate"/>
        </w:r>
        <w:r>
          <w:t>25</w:t>
        </w:r>
        <w:r>
          <w:fldChar w:fldCharType="end"/>
        </w:r>
      </w:hyperlink>
    </w:p>
    <w:p>
      <w:pPr>
        <w:pStyle w:val="TOC2"/>
        <w:tabs>
          <w:tab w:val="right" w:leader="dot" w:pos="8306"/>
        </w:tabs>
      </w:pPr>
      <w:hyperlink w:anchor="_Toc2484" w:history="1">
        <w:r>
          <w:rPr>
            <w:rFonts w:ascii="仿宋" w:eastAsia="仿宋" w:hAnsi="仿宋" w:cs="仿宋" w:hint="eastAsia"/>
            <w:lang w:eastAsia="zh-CN"/>
          </w:rPr>
          <w:t>(四)、直升机零部件项目建设对区域经济的影响</w:t>
        </w:r>
        <w:r>
          <w:tab/>
        </w:r>
        <w:r>
          <w:fldChar w:fldCharType="begin"/>
        </w:r>
        <w:r>
          <w:instrText xml:space="preserve"> PAGEREF _Toc2484 \h </w:instrText>
        </w:r>
        <w:r>
          <w:fldChar w:fldCharType="separate"/>
        </w:r>
        <w:r>
          <w:t>26</w:t>
        </w:r>
        <w:r>
          <w:fldChar w:fldCharType="end"/>
        </w:r>
      </w:hyperlink>
    </w:p>
    <w:p>
      <w:pPr>
        <w:pStyle w:val="TOC2"/>
        <w:tabs>
          <w:tab w:val="right" w:leader="dot" w:pos="8306"/>
        </w:tabs>
      </w:pPr>
      <w:hyperlink w:anchor="_Toc6320" w:history="1">
        <w:r>
          <w:rPr>
            <w:rFonts w:ascii="仿宋" w:eastAsia="仿宋" w:hAnsi="仿宋" w:cs="仿宋" w:hint="eastAsia"/>
            <w:lang w:eastAsia="zh-CN"/>
          </w:rPr>
          <w:t>(五)、废弃物处理</w:t>
        </w:r>
        <w:r>
          <w:tab/>
        </w:r>
        <w:r>
          <w:fldChar w:fldCharType="begin"/>
        </w:r>
        <w:r>
          <w:instrText xml:space="preserve"> PAGEREF _Toc6320 \h </w:instrText>
        </w:r>
        <w:r>
          <w:fldChar w:fldCharType="separate"/>
        </w:r>
        <w:r>
          <w:t>28</w:t>
        </w:r>
        <w:r>
          <w:fldChar w:fldCharType="end"/>
        </w:r>
      </w:hyperlink>
    </w:p>
    <w:p>
      <w:pPr>
        <w:pStyle w:val="TOC2"/>
        <w:tabs>
          <w:tab w:val="right" w:leader="dot" w:pos="8306"/>
        </w:tabs>
      </w:pPr>
      <w:hyperlink w:anchor="_Toc14019" w:history="1">
        <w:r>
          <w:rPr>
            <w:rFonts w:ascii="仿宋" w:eastAsia="仿宋" w:hAnsi="仿宋" w:cs="仿宋" w:hint="eastAsia"/>
            <w:lang w:eastAsia="zh-CN"/>
          </w:rPr>
          <w:t>(六)、特殊环境影响分析</w:t>
        </w:r>
        <w:r>
          <w:tab/>
        </w:r>
        <w:r>
          <w:fldChar w:fldCharType="begin"/>
        </w:r>
        <w:r>
          <w:instrText xml:space="preserve"> PAGEREF _Toc14019 \h </w:instrText>
        </w:r>
        <w:r>
          <w:fldChar w:fldCharType="separate"/>
        </w:r>
        <w:r>
          <w:t>29</w:t>
        </w:r>
        <w:r>
          <w:fldChar w:fldCharType="end"/>
        </w:r>
      </w:hyperlink>
    </w:p>
    <w:p>
      <w:pPr>
        <w:pStyle w:val="TOC2"/>
        <w:tabs>
          <w:tab w:val="right" w:leader="dot" w:pos="8306"/>
        </w:tabs>
      </w:pPr>
      <w:hyperlink w:anchor="_Toc6369" w:history="1">
        <w:r>
          <w:rPr>
            <w:rFonts w:ascii="仿宋" w:eastAsia="仿宋" w:hAnsi="仿宋" w:cs="仿宋" w:hint="eastAsia"/>
            <w:lang w:eastAsia="zh-CN"/>
          </w:rPr>
          <w:t>(七)、清洁生产</w:t>
        </w:r>
        <w:r>
          <w:tab/>
        </w:r>
        <w:r>
          <w:fldChar w:fldCharType="begin"/>
        </w:r>
        <w:r>
          <w:instrText xml:space="preserve"> PAGEREF _Toc6369 \h </w:instrText>
        </w:r>
        <w:r>
          <w:fldChar w:fldCharType="separate"/>
        </w:r>
        <w:r>
          <w:t>30</w:t>
        </w:r>
        <w:r>
          <w:fldChar w:fldCharType="end"/>
        </w:r>
      </w:hyperlink>
    </w:p>
    <w:p>
      <w:pPr>
        <w:pStyle w:val="TOC2"/>
        <w:tabs>
          <w:tab w:val="right" w:leader="dot" w:pos="8306"/>
        </w:tabs>
      </w:pPr>
      <w:hyperlink w:anchor="_Toc9526" w:history="1">
        <w:r>
          <w:rPr>
            <w:rFonts w:ascii="仿宋" w:eastAsia="仿宋" w:hAnsi="仿宋" w:cs="仿宋" w:hint="eastAsia"/>
            <w:lang w:eastAsia="zh-CN"/>
          </w:rPr>
          <w:t>(八)、环境保护综合评价</w:t>
        </w:r>
        <w:r>
          <w:tab/>
        </w:r>
        <w:r>
          <w:fldChar w:fldCharType="begin"/>
        </w:r>
        <w:r>
          <w:instrText xml:space="preserve"> PAGEREF _Toc9526 \h </w:instrText>
        </w:r>
        <w:r>
          <w:fldChar w:fldCharType="separate"/>
        </w:r>
        <w:r>
          <w:t>31</w:t>
        </w:r>
        <w:r>
          <w:fldChar w:fldCharType="end"/>
        </w:r>
      </w:hyperlink>
    </w:p>
    <w:p>
      <w:pPr>
        <w:pStyle w:val="TOC1"/>
        <w:tabs>
          <w:tab w:val="right" w:leader="dot" w:pos="8306"/>
        </w:tabs>
      </w:pPr>
      <w:hyperlink w:anchor="_Toc28958" w:history="1">
        <w:r>
          <w:rPr>
            <w:rFonts w:ascii="仿宋" w:eastAsia="仿宋" w:hAnsi="仿宋" w:cs="仿宋" w:hint="eastAsia"/>
            <w:lang w:eastAsia="zh-CN"/>
          </w:rPr>
          <w:t>八、直升机零部件项目创新与研发</w:t>
        </w:r>
        <w:r>
          <w:tab/>
        </w:r>
        <w:r>
          <w:fldChar w:fldCharType="begin"/>
        </w:r>
        <w:r>
          <w:instrText xml:space="preserve"> PAGEREF _Toc28958 \h </w:instrText>
        </w:r>
        <w:r>
          <w:fldChar w:fldCharType="separate"/>
        </w:r>
        <w:r>
          <w:t>33</w:t>
        </w:r>
        <w:r>
          <w:fldChar w:fldCharType="end"/>
        </w:r>
      </w:hyperlink>
    </w:p>
    <w:p>
      <w:pPr>
        <w:pStyle w:val="TOC2"/>
        <w:tabs>
          <w:tab w:val="right" w:leader="dot" w:pos="8306"/>
        </w:tabs>
      </w:pPr>
      <w:hyperlink w:anchor="_Toc24543" w:history="1">
        <w:r>
          <w:rPr>
            <w:rFonts w:ascii="仿宋" w:eastAsia="仿宋" w:hAnsi="仿宋" w:cs="仿宋" w:hint="eastAsia"/>
            <w:lang w:eastAsia="zh-CN"/>
          </w:rPr>
          <w:t>(一)、创新策略与方向</w:t>
        </w:r>
        <w:r>
          <w:tab/>
        </w:r>
        <w:r>
          <w:fldChar w:fldCharType="begin"/>
        </w:r>
        <w:r>
          <w:instrText xml:space="preserve"> PAGEREF _Toc24543 \h </w:instrText>
        </w:r>
        <w:r>
          <w:fldChar w:fldCharType="separate"/>
        </w:r>
        <w:r>
          <w:t>33</w:t>
        </w:r>
        <w:r>
          <w:fldChar w:fldCharType="end"/>
        </w:r>
      </w:hyperlink>
    </w:p>
    <w:p>
      <w:pPr>
        <w:pStyle w:val="TOC2"/>
        <w:tabs>
          <w:tab w:val="right" w:leader="dot" w:pos="8306"/>
        </w:tabs>
      </w:pPr>
      <w:hyperlink w:anchor="_Toc27809" w:history="1">
        <w:r>
          <w:rPr>
            <w:rFonts w:ascii="仿宋" w:eastAsia="仿宋" w:hAnsi="仿宋" w:cs="仿宋" w:hint="eastAsia"/>
            <w:lang w:eastAsia="zh-CN"/>
          </w:rPr>
          <w:t>(二)、研发规划与投入</w:t>
        </w:r>
        <w:r>
          <w:tab/>
        </w:r>
        <w:r>
          <w:fldChar w:fldCharType="begin"/>
        </w:r>
        <w:r>
          <w:instrText xml:space="preserve"> PAGEREF _Toc27809 \h </w:instrText>
        </w:r>
        <w:r>
          <w:fldChar w:fldCharType="separate"/>
        </w:r>
        <w:r>
          <w:t>34</w:t>
        </w:r>
        <w:r>
          <w:fldChar w:fldCharType="end"/>
        </w:r>
      </w:hyperlink>
    </w:p>
    <w:p>
      <w:pPr>
        <w:pStyle w:val="TOC1"/>
        <w:tabs>
          <w:tab w:val="right" w:leader="dot" w:pos="8306"/>
        </w:tabs>
      </w:pPr>
      <w:hyperlink w:anchor="_Toc2559" w:history="1">
        <w:r>
          <w:rPr>
            <w:rFonts w:ascii="仿宋" w:eastAsia="仿宋" w:hAnsi="仿宋" w:cs="仿宋" w:hint="eastAsia"/>
            <w:lang w:eastAsia="zh-CN"/>
          </w:rPr>
          <w:t>九、生产安全保护</w:t>
        </w:r>
        <w:r>
          <w:tab/>
        </w:r>
        <w:r>
          <w:fldChar w:fldCharType="begin"/>
        </w:r>
        <w:r>
          <w:instrText xml:space="preserve"> PAGEREF _Toc2559 \h </w:instrText>
        </w:r>
        <w:r>
          <w:fldChar w:fldCharType="separate"/>
        </w:r>
        <w:r>
          <w:t>36</w:t>
        </w:r>
        <w:r>
          <w:fldChar w:fldCharType="end"/>
        </w:r>
      </w:hyperlink>
    </w:p>
    <w:p>
      <w:pPr>
        <w:pStyle w:val="TOC2"/>
        <w:tabs>
          <w:tab w:val="right" w:leader="dot" w:pos="8306"/>
        </w:tabs>
      </w:pPr>
      <w:hyperlink w:anchor="_Toc15078" w:history="1">
        <w:r>
          <w:rPr>
            <w:rFonts w:ascii="仿宋" w:eastAsia="仿宋" w:hAnsi="仿宋" w:cs="仿宋" w:hint="eastAsia"/>
            <w:lang w:eastAsia="zh-CN"/>
          </w:rPr>
          <w:t>(一)、消防安全</w:t>
        </w:r>
        <w:r>
          <w:tab/>
        </w:r>
        <w:r>
          <w:fldChar w:fldCharType="begin"/>
        </w:r>
        <w:r>
          <w:instrText xml:space="preserve"> PAGEREF _Toc15078 \h </w:instrText>
        </w:r>
        <w:r>
          <w:fldChar w:fldCharType="separate"/>
        </w:r>
        <w:r>
          <w:t>36</w:t>
        </w:r>
        <w:r>
          <w:fldChar w:fldCharType="end"/>
        </w:r>
      </w:hyperlink>
    </w:p>
    <w:p>
      <w:pPr>
        <w:pStyle w:val="TOC2"/>
        <w:tabs>
          <w:tab w:val="right" w:leader="dot" w:pos="8306"/>
        </w:tabs>
      </w:pPr>
      <w:hyperlink w:anchor="_Toc20825" w:history="1">
        <w:r>
          <w:rPr>
            <w:rFonts w:ascii="仿宋" w:eastAsia="仿宋" w:hAnsi="仿宋" w:cs="仿宋" w:hint="eastAsia"/>
            <w:lang w:eastAsia="zh-CN"/>
          </w:rPr>
          <w:t>(二)、防火防爆总图布置措施</w:t>
        </w:r>
        <w:r>
          <w:tab/>
        </w:r>
        <w:r>
          <w:fldChar w:fldCharType="begin"/>
        </w:r>
        <w:r>
          <w:instrText xml:space="preserve"> PAGEREF _Toc20825 \h </w:instrText>
        </w:r>
        <w:r>
          <w:fldChar w:fldCharType="separate"/>
        </w:r>
        <w:r>
          <w:t>37</w:t>
        </w:r>
        <w:r>
          <w:fldChar w:fldCharType="end"/>
        </w:r>
      </w:hyperlink>
    </w:p>
    <w:p>
      <w:pPr>
        <w:pStyle w:val="TOC2"/>
        <w:tabs>
          <w:tab w:val="right" w:leader="dot" w:pos="8306"/>
        </w:tabs>
      </w:pPr>
      <w:hyperlink w:anchor="_Toc1534" w:history="1">
        <w:r>
          <w:rPr>
            <w:rFonts w:ascii="仿宋" w:eastAsia="仿宋" w:hAnsi="仿宋" w:cs="仿宋" w:hint="eastAsia"/>
            <w:lang w:eastAsia="zh-CN"/>
          </w:rPr>
          <w:t>(三)、自然灾害防范措施</w:t>
        </w:r>
        <w:r>
          <w:tab/>
        </w:r>
        <w:r>
          <w:fldChar w:fldCharType="begin"/>
        </w:r>
        <w:r>
          <w:instrText xml:space="preserve"> PAGEREF _Toc1534 \h </w:instrText>
        </w:r>
        <w:r>
          <w:fldChar w:fldCharType="separate"/>
        </w:r>
        <w:r>
          <w:t>38</w:t>
        </w:r>
        <w:r>
          <w:fldChar w:fldCharType="end"/>
        </w:r>
      </w:hyperlink>
    </w:p>
    <w:p>
      <w:pPr>
        <w:pStyle w:val="TOC2"/>
        <w:tabs>
          <w:tab w:val="right" w:leader="dot" w:pos="8306"/>
        </w:tabs>
      </w:pPr>
      <w:hyperlink w:anchor="_Toc26052" w:history="1">
        <w:r>
          <w:rPr>
            <w:rFonts w:ascii="仿宋" w:eastAsia="仿宋" w:hAnsi="仿宋" w:cs="仿宋" w:hint="eastAsia"/>
            <w:lang w:eastAsia="zh-CN"/>
          </w:rPr>
          <w:t>(四)、安全色及安全标志使用要求</w:t>
        </w:r>
        <w:r>
          <w:tab/>
        </w:r>
        <w:r>
          <w:fldChar w:fldCharType="begin"/>
        </w:r>
        <w:r>
          <w:instrText xml:space="preserve"> PAGEREF _Toc26052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13" w:history="1">
        <w:r>
          <w:rPr>
            <w:rFonts w:ascii="仿宋" w:eastAsia="仿宋" w:hAnsi="仿宋" w:cs="仿宋" w:hint="eastAsia"/>
            <w:lang w:eastAsia="zh-CN"/>
          </w:rPr>
          <w:t>(五)、防尘防毒措施</w:t>
        </w:r>
        <w:r>
          <w:tab/>
        </w:r>
        <w:r>
          <w:fldChar w:fldCharType="begin"/>
        </w:r>
        <w:r>
          <w:instrText xml:space="preserve"> PAGEREF _Toc23613 \h </w:instrText>
        </w:r>
        <w:r>
          <w:fldChar w:fldCharType="separate"/>
        </w:r>
        <w:r>
          <w:t>40</w:t>
        </w:r>
        <w:r>
          <w:fldChar w:fldCharType="end"/>
        </w:r>
      </w:hyperlink>
    </w:p>
    <w:p>
      <w:pPr>
        <w:pStyle w:val="TOC2"/>
        <w:tabs>
          <w:tab w:val="right" w:leader="dot" w:pos="8306"/>
        </w:tabs>
      </w:pPr>
      <w:hyperlink w:anchor="_Toc19105" w:history="1">
        <w:r>
          <w:rPr>
            <w:rFonts w:ascii="仿宋" w:eastAsia="仿宋" w:hAnsi="仿宋" w:cs="仿宋" w:hint="eastAsia"/>
            <w:lang w:eastAsia="zh-CN"/>
          </w:rPr>
          <w:t>(六)、防静电、触电防护及防雷措施</w:t>
        </w:r>
        <w:r>
          <w:tab/>
        </w:r>
        <w:r>
          <w:fldChar w:fldCharType="begin"/>
        </w:r>
        <w:r>
          <w:instrText xml:space="preserve"> PAGEREF _Toc19105 \h </w:instrText>
        </w:r>
        <w:r>
          <w:fldChar w:fldCharType="separate"/>
        </w:r>
        <w:r>
          <w:t>41</w:t>
        </w:r>
        <w:r>
          <w:fldChar w:fldCharType="end"/>
        </w:r>
      </w:hyperlink>
    </w:p>
    <w:p>
      <w:pPr>
        <w:pStyle w:val="TOC2"/>
        <w:tabs>
          <w:tab w:val="right" w:leader="dot" w:pos="8306"/>
        </w:tabs>
      </w:pPr>
      <w:hyperlink w:anchor="_Toc4217" w:history="1">
        <w:r>
          <w:rPr>
            <w:rFonts w:ascii="仿宋" w:eastAsia="仿宋" w:hAnsi="仿宋" w:cs="仿宋" w:hint="eastAsia"/>
            <w:lang w:eastAsia="zh-CN"/>
          </w:rPr>
          <w:t>(七)、机械设备安全保障措施</w:t>
        </w:r>
        <w:r>
          <w:tab/>
        </w:r>
        <w:r>
          <w:fldChar w:fldCharType="begin"/>
        </w:r>
        <w:r>
          <w:instrText xml:space="preserve"> PAGEREF _Toc4217 \h </w:instrText>
        </w:r>
        <w:r>
          <w:fldChar w:fldCharType="separate"/>
        </w:r>
        <w:r>
          <w:t>42</w:t>
        </w:r>
        <w:r>
          <w:fldChar w:fldCharType="end"/>
        </w:r>
      </w:hyperlink>
    </w:p>
    <w:p>
      <w:pPr>
        <w:pStyle w:val="TOC1"/>
        <w:tabs>
          <w:tab w:val="right" w:leader="dot" w:pos="8306"/>
        </w:tabs>
      </w:pPr>
      <w:hyperlink w:anchor="_Toc14486" w:history="1">
        <w:r>
          <w:rPr>
            <w:rFonts w:ascii="仿宋" w:eastAsia="仿宋" w:hAnsi="仿宋" w:cs="仿宋" w:hint="eastAsia"/>
            <w:lang w:eastAsia="zh-CN"/>
          </w:rPr>
          <w:t>十、直升机零部件项目技术管理</w:t>
        </w:r>
        <w:r>
          <w:tab/>
        </w:r>
        <w:r>
          <w:fldChar w:fldCharType="begin"/>
        </w:r>
        <w:r>
          <w:instrText xml:space="preserve"> PAGEREF _Toc14486 \h </w:instrText>
        </w:r>
        <w:r>
          <w:fldChar w:fldCharType="separate"/>
        </w:r>
        <w:r>
          <w:t>44</w:t>
        </w:r>
        <w:r>
          <w:fldChar w:fldCharType="end"/>
        </w:r>
      </w:hyperlink>
    </w:p>
    <w:p>
      <w:pPr>
        <w:pStyle w:val="TOC2"/>
        <w:tabs>
          <w:tab w:val="right" w:leader="dot" w:pos="8306"/>
        </w:tabs>
      </w:pPr>
      <w:hyperlink w:anchor="_Toc3391" w:history="1">
        <w:r>
          <w:rPr>
            <w:rFonts w:ascii="仿宋" w:eastAsia="仿宋" w:hAnsi="仿宋" w:cs="仿宋" w:hint="eastAsia"/>
            <w:lang w:eastAsia="zh-CN"/>
          </w:rPr>
          <w:t>(一)、技术方案选用方向</w:t>
        </w:r>
        <w:r>
          <w:tab/>
        </w:r>
        <w:r>
          <w:fldChar w:fldCharType="begin"/>
        </w:r>
        <w:r>
          <w:instrText xml:space="preserve"> PAGEREF _Toc3391 \h </w:instrText>
        </w:r>
        <w:r>
          <w:fldChar w:fldCharType="separate"/>
        </w:r>
        <w:r>
          <w:t>44</w:t>
        </w:r>
        <w:r>
          <w:fldChar w:fldCharType="end"/>
        </w:r>
      </w:hyperlink>
    </w:p>
    <w:p>
      <w:pPr>
        <w:pStyle w:val="TOC2"/>
        <w:tabs>
          <w:tab w:val="right" w:leader="dot" w:pos="8306"/>
        </w:tabs>
      </w:pPr>
      <w:hyperlink w:anchor="_Toc14968" w:history="1">
        <w:r>
          <w:rPr>
            <w:rFonts w:ascii="仿宋" w:eastAsia="仿宋" w:hAnsi="仿宋" w:cs="仿宋" w:hint="eastAsia"/>
            <w:lang w:eastAsia="zh-CN"/>
          </w:rPr>
          <w:t>(二)、工艺技术方案选用原则</w:t>
        </w:r>
        <w:r>
          <w:tab/>
        </w:r>
        <w:r>
          <w:fldChar w:fldCharType="begin"/>
        </w:r>
        <w:r>
          <w:instrText xml:space="preserve"> PAGEREF _Toc14968 \h </w:instrText>
        </w:r>
        <w:r>
          <w:fldChar w:fldCharType="separate"/>
        </w:r>
        <w:r>
          <w:t>46</w:t>
        </w:r>
        <w:r>
          <w:fldChar w:fldCharType="end"/>
        </w:r>
      </w:hyperlink>
    </w:p>
    <w:p>
      <w:pPr>
        <w:pStyle w:val="TOC2"/>
        <w:tabs>
          <w:tab w:val="right" w:leader="dot" w:pos="8306"/>
        </w:tabs>
      </w:pPr>
      <w:hyperlink w:anchor="_Toc15008" w:history="1">
        <w:r>
          <w:rPr>
            <w:rFonts w:ascii="仿宋" w:eastAsia="仿宋" w:hAnsi="仿宋" w:cs="仿宋" w:hint="eastAsia"/>
            <w:lang w:eastAsia="zh-CN"/>
          </w:rPr>
          <w:t>(三)、工艺技术方案要求</w:t>
        </w:r>
        <w:r>
          <w:tab/>
        </w:r>
        <w:r>
          <w:fldChar w:fldCharType="begin"/>
        </w:r>
        <w:r>
          <w:instrText xml:space="preserve"> PAGEREF _Toc15008 \h </w:instrText>
        </w:r>
        <w:r>
          <w:fldChar w:fldCharType="separate"/>
        </w:r>
        <w:r>
          <w:t>48</w:t>
        </w:r>
        <w:r>
          <w:fldChar w:fldCharType="end"/>
        </w:r>
      </w:hyperlink>
    </w:p>
    <w:p>
      <w:pPr>
        <w:pStyle w:val="TOC1"/>
        <w:tabs>
          <w:tab w:val="right" w:leader="dot" w:pos="8306"/>
        </w:tabs>
      </w:pPr>
      <w:hyperlink w:anchor="_Toc18009" w:history="1">
        <w:r>
          <w:rPr>
            <w:rFonts w:ascii="仿宋" w:eastAsia="仿宋" w:hAnsi="仿宋" w:cs="仿宋" w:hint="eastAsia"/>
            <w:lang w:eastAsia="zh-CN"/>
          </w:rPr>
          <w:t>十一、直升机零部件项目社会影响</w:t>
        </w:r>
        <w:r>
          <w:tab/>
        </w:r>
        <w:r>
          <w:fldChar w:fldCharType="begin"/>
        </w:r>
        <w:r>
          <w:instrText xml:space="preserve"> PAGEREF _Toc18009 \h </w:instrText>
        </w:r>
        <w:r>
          <w:fldChar w:fldCharType="separate"/>
        </w:r>
        <w:r>
          <w:t>50</w:t>
        </w:r>
        <w:r>
          <w:fldChar w:fldCharType="end"/>
        </w:r>
      </w:hyperlink>
    </w:p>
    <w:p>
      <w:pPr>
        <w:pStyle w:val="TOC2"/>
        <w:tabs>
          <w:tab w:val="right" w:leader="dot" w:pos="8306"/>
        </w:tabs>
      </w:pPr>
      <w:hyperlink w:anchor="_Toc21390" w:history="1">
        <w:r>
          <w:rPr>
            <w:rFonts w:ascii="仿宋" w:eastAsia="仿宋" w:hAnsi="仿宋" w:cs="仿宋" w:hint="eastAsia"/>
            <w:lang w:eastAsia="zh-CN"/>
          </w:rPr>
          <w:t>(一)、社会责任与义务</w:t>
        </w:r>
        <w:r>
          <w:tab/>
        </w:r>
        <w:r>
          <w:fldChar w:fldCharType="begin"/>
        </w:r>
        <w:r>
          <w:instrText xml:space="preserve"> PAGEREF _Toc21390 \h </w:instrText>
        </w:r>
        <w:r>
          <w:fldChar w:fldCharType="separate"/>
        </w:r>
        <w:r>
          <w:t>50</w:t>
        </w:r>
        <w:r>
          <w:fldChar w:fldCharType="end"/>
        </w:r>
      </w:hyperlink>
    </w:p>
    <w:p>
      <w:pPr>
        <w:pStyle w:val="TOC2"/>
        <w:tabs>
          <w:tab w:val="right" w:leader="dot" w:pos="8306"/>
        </w:tabs>
      </w:pPr>
      <w:hyperlink w:anchor="_Toc23556" w:history="1">
        <w:r>
          <w:rPr>
            <w:rFonts w:ascii="仿宋" w:eastAsia="仿宋" w:hAnsi="仿宋" w:cs="仿宋" w:hint="eastAsia"/>
            <w:lang w:eastAsia="zh-CN"/>
          </w:rPr>
          <w:t>(二)、社会参与与沟通</w:t>
        </w:r>
        <w:r>
          <w:tab/>
        </w:r>
        <w:r>
          <w:fldChar w:fldCharType="begin"/>
        </w:r>
        <w:r>
          <w:instrText xml:space="preserve"> PAGEREF _Toc23556 \h </w:instrText>
        </w:r>
        <w:r>
          <w:fldChar w:fldCharType="separate"/>
        </w:r>
        <w:r>
          <w:t>51</w:t>
        </w:r>
        <w:r>
          <w:fldChar w:fldCharType="end"/>
        </w:r>
      </w:hyperlink>
    </w:p>
    <w:p>
      <w:pPr>
        <w:pStyle w:val="TOC1"/>
        <w:tabs>
          <w:tab w:val="right" w:leader="dot" w:pos="8306"/>
        </w:tabs>
      </w:pPr>
      <w:hyperlink w:anchor="_Toc11989" w:history="1">
        <w:r>
          <w:rPr>
            <w:rFonts w:ascii="仿宋" w:eastAsia="仿宋" w:hAnsi="仿宋" w:cs="仿宋" w:hint="eastAsia"/>
            <w:lang w:eastAsia="zh-CN"/>
          </w:rPr>
          <w:t>十二、直升机零部件项目人力资源培养与发展</w:t>
        </w:r>
        <w:r>
          <w:tab/>
        </w:r>
        <w:r>
          <w:fldChar w:fldCharType="begin"/>
        </w:r>
        <w:r>
          <w:instrText xml:space="preserve"> PAGEREF _Toc11989 \h </w:instrText>
        </w:r>
        <w:r>
          <w:fldChar w:fldCharType="separate"/>
        </w:r>
        <w:r>
          <w:t>52</w:t>
        </w:r>
        <w:r>
          <w:fldChar w:fldCharType="end"/>
        </w:r>
      </w:hyperlink>
    </w:p>
    <w:p>
      <w:pPr>
        <w:pStyle w:val="TOC2"/>
        <w:tabs>
          <w:tab w:val="right" w:leader="dot" w:pos="8306"/>
        </w:tabs>
      </w:pPr>
      <w:hyperlink w:anchor="_Toc15479" w:history="1">
        <w:r>
          <w:rPr>
            <w:rFonts w:ascii="仿宋" w:eastAsia="仿宋" w:hAnsi="仿宋" w:cs="仿宋" w:hint="eastAsia"/>
            <w:lang w:eastAsia="zh-CN"/>
          </w:rPr>
          <w:t>(一)、人才需求与规划</w:t>
        </w:r>
        <w:r>
          <w:tab/>
        </w:r>
        <w:r>
          <w:fldChar w:fldCharType="begin"/>
        </w:r>
        <w:r>
          <w:instrText xml:space="preserve"> PAGEREF _Toc15479 \h </w:instrText>
        </w:r>
        <w:r>
          <w:fldChar w:fldCharType="separate"/>
        </w:r>
        <w:r>
          <w:t>52</w:t>
        </w:r>
        <w:r>
          <w:fldChar w:fldCharType="end"/>
        </w:r>
      </w:hyperlink>
    </w:p>
    <w:p>
      <w:pPr>
        <w:pStyle w:val="TOC2"/>
        <w:tabs>
          <w:tab w:val="right" w:leader="dot" w:pos="8306"/>
        </w:tabs>
      </w:pPr>
      <w:hyperlink w:anchor="_Toc24892" w:history="1">
        <w:r>
          <w:rPr>
            <w:rFonts w:ascii="仿宋" w:eastAsia="仿宋" w:hAnsi="仿宋" w:cs="仿宋" w:hint="eastAsia"/>
            <w:lang w:eastAsia="zh-CN"/>
          </w:rPr>
          <w:t>(二)、培训与发展计划</w:t>
        </w:r>
        <w:r>
          <w:tab/>
        </w:r>
        <w:r>
          <w:fldChar w:fldCharType="begin"/>
        </w:r>
        <w:r>
          <w:instrText xml:space="preserve"> PAGEREF _Toc24892 \h </w:instrText>
        </w:r>
        <w:r>
          <w:fldChar w:fldCharType="separate"/>
        </w:r>
        <w:r>
          <w:t>52</w:t>
        </w:r>
        <w:r>
          <w:fldChar w:fldCharType="end"/>
        </w:r>
      </w:hyperlink>
    </w:p>
    <w:p>
      <w:pPr>
        <w:pStyle w:val="TOC1"/>
        <w:tabs>
          <w:tab w:val="right" w:leader="dot" w:pos="8306"/>
        </w:tabs>
      </w:pPr>
      <w:hyperlink w:anchor="_Toc10783" w:history="1">
        <w:r>
          <w:rPr>
            <w:rFonts w:ascii="仿宋" w:eastAsia="仿宋" w:hAnsi="仿宋" w:cs="仿宋" w:hint="eastAsia"/>
            <w:lang w:eastAsia="zh-CN"/>
          </w:rPr>
          <w:t>十三、直升机零部件项目工程方案分析</w:t>
        </w:r>
        <w:r>
          <w:tab/>
        </w:r>
        <w:r>
          <w:fldChar w:fldCharType="begin"/>
        </w:r>
        <w:r>
          <w:instrText xml:space="preserve"> PAGEREF _Toc10783 \h </w:instrText>
        </w:r>
        <w:r>
          <w:fldChar w:fldCharType="separate"/>
        </w:r>
        <w:r>
          <w:t>53</w:t>
        </w:r>
        <w:r>
          <w:fldChar w:fldCharType="end"/>
        </w:r>
      </w:hyperlink>
    </w:p>
    <w:p>
      <w:pPr>
        <w:pStyle w:val="TOC2"/>
        <w:tabs>
          <w:tab w:val="right" w:leader="dot" w:pos="8306"/>
        </w:tabs>
      </w:pPr>
      <w:hyperlink w:anchor="_Toc2385" w:history="1">
        <w:r>
          <w:rPr>
            <w:rFonts w:ascii="仿宋" w:eastAsia="仿宋" w:hAnsi="仿宋" w:cs="仿宋" w:hint="eastAsia"/>
            <w:lang w:eastAsia="zh-CN"/>
          </w:rPr>
          <w:t>(一)、建筑工程设计原则</w:t>
        </w:r>
        <w:r>
          <w:tab/>
        </w:r>
        <w:r>
          <w:fldChar w:fldCharType="begin"/>
        </w:r>
        <w:r>
          <w:instrText xml:space="preserve"> PAGEREF _Toc2385 \h </w:instrText>
        </w:r>
        <w:r>
          <w:fldChar w:fldCharType="separate"/>
        </w:r>
        <w:r>
          <w:t>53</w:t>
        </w:r>
        <w:r>
          <w:fldChar w:fldCharType="end"/>
        </w:r>
      </w:hyperlink>
    </w:p>
    <w:p>
      <w:pPr>
        <w:pStyle w:val="TOC2"/>
        <w:tabs>
          <w:tab w:val="right" w:leader="dot" w:pos="8306"/>
        </w:tabs>
      </w:pPr>
      <w:hyperlink w:anchor="_Toc24534" w:history="1">
        <w:r>
          <w:rPr>
            <w:rFonts w:ascii="仿宋" w:eastAsia="仿宋" w:hAnsi="仿宋" w:cs="仿宋" w:hint="eastAsia"/>
            <w:lang w:eastAsia="zh-CN"/>
          </w:rPr>
          <w:t>(二)、土建工程建设指标</w:t>
        </w:r>
        <w:r>
          <w:tab/>
        </w:r>
        <w:r>
          <w:fldChar w:fldCharType="begin"/>
        </w:r>
        <w:r>
          <w:instrText xml:space="preserve"> PAGEREF _Toc24534 \h </w:instrText>
        </w:r>
        <w:r>
          <w:fldChar w:fldCharType="separate"/>
        </w:r>
        <w:r>
          <w:t>56</w:t>
        </w:r>
        <w:r>
          <w:fldChar w:fldCharType="end"/>
        </w:r>
      </w:hyperlink>
    </w:p>
    <w:p>
      <w:pPr>
        <w:pStyle w:val="TOC1"/>
        <w:tabs>
          <w:tab w:val="right" w:leader="dot" w:pos="8306"/>
        </w:tabs>
      </w:pPr>
      <w:hyperlink w:anchor="_Toc23275" w:history="1">
        <w:r>
          <w:rPr>
            <w:rFonts w:ascii="仿宋" w:eastAsia="仿宋" w:hAnsi="仿宋" w:cs="仿宋" w:hint="eastAsia"/>
            <w:lang w:eastAsia="zh-CN"/>
          </w:rPr>
          <w:t>十四、直升机零部件项目变更管理</w:t>
        </w:r>
        <w:r>
          <w:tab/>
        </w:r>
        <w:r>
          <w:fldChar w:fldCharType="begin"/>
        </w:r>
        <w:r>
          <w:instrText xml:space="preserve"> PAGEREF _Toc23275 \h </w:instrText>
        </w:r>
        <w:r>
          <w:fldChar w:fldCharType="separate"/>
        </w:r>
        <w:r>
          <w:t>58</w:t>
        </w:r>
        <w:r>
          <w:fldChar w:fldCharType="end"/>
        </w:r>
      </w:hyperlink>
    </w:p>
    <w:p>
      <w:pPr>
        <w:pStyle w:val="TOC2"/>
        <w:tabs>
          <w:tab w:val="right" w:leader="dot" w:pos="8306"/>
        </w:tabs>
      </w:pPr>
      <w:hyperlink w:anchor="_Toc7413" w:history="1">
        <w:r>
          <w:rPr>
            <w:rFonts w:ascii="仿宋" w:eastAsia="仿宋" w:hAnsi="仿宋" w:cs="仿宋" w:hint="eastAsia"/>
            <w:lang w:eastAsia="zh-CN"/>
          </w:rPr>
          <w:t>(一)、变更申请与评估</w:t>
        </w:r>
        <w:r>
          <w:tab/>
        </w:r>
        <w:r>
          <w:fldChar w:fldCharType="begin"/>
        </w:r>
        <w:r>
          <w:instrText xml:space="preserve"> PAGEREF _Toc7413 \h </w:instrText>
        </w:r>
        <w:r>
          <w:fldChar w:fldCharType="separate"/>
        </w:r>
        <w:r>
          <w:t>58</w:t>
        </w:r>
        <w:r>
          <w:fldChar w:fldCharType="end"/>
        </w:r>
      </w:hyperlink>
    </w:p>
    <w:p>
      <w:pPr>
        <w:pStyle w:val="TOC2"/>
        <w:tabs>
          <w:tab w:val="right" w:leader="dot" w:pos="8306"/>
        </w:tabs>
      </w:pPr>
      <w:hyperlink w:anchor="_Toc28521" w:history="1">
        <w:r>
          <w:rPr>
            <w:rFonts w:ascii="仿宋" w:eastAsia="仿宋" w:hAnsi="仿宋" w:cs="仿宋" w:hint="eastAsia"/>
            <w:lang w:eastAsia="zh-CN"/>
          </w:rPr>
          <w:t>(二)、变更实施与控制</w:t>
        </w:r>
        <w:r>
          <w:tab/>
        </w:r>
        <w:r>
          <w:fldChar w:fldCharType="begin"/>
        </w:r>
        <w:r>
          <w:instrText xml:space="preserve"> PAGEREF _Toc28521 \h </w:instrText>
        </w:r>
        <w:r>
          <w:fldChar w:fldCharType="separate"/>
        </w:r>
        <w:r>
          <w:t>58</w:t>
        </w:r>
        <w:r>
          <w:fldChar w:fldCharType="end"/>
        </w:r>
      </w:hyperlink>
    </w:p>
    <w:p>
      <w:pPr>
        <w:pStyle w:val="TOC1"/>
        <w:tabs>
          <w:tab w:val="right" w:leader="dot" w:pos="8306"/>
        </w:tabs>
      </w:pPr>
      <w:hyperlink w:anchor="_Toc22279" w:history="1">
        <w:r>
          <w:rPr>
            <w:rFonts w:ascii="仿宋" w:eastAsia="仿宋" w:hAnsi="仿宋" w:cs="仿宋" w:hint="eastAsia"/>
            <w:lang w:eastAsia="zh-CN"/>
          </w:rPr>
          <w:t>十五、直升机零部件项目治理与监督</w:t>
        </w:r>
        <w:r>
          <w:tab/>
        </w:r>
        <w:r>
          <w:fldChar w:fldCharType="begin"/>
        </w:r>
        <w:r>
          <w:instrText xml:space="preserve"> PAGEREF _Toc22279 \h </w:instrText>
        </w:r>
        <w:r>
          <w:fldChar w:fldCharType="separate"/>
        </w:r>
        <w:r>
          <w:t>59</w:t>
        </w:r>
        <w:r>
          <w:fldChar w:fldCharType="end"/>
        </w:r>
      </w:hyperlink>
    </w:p>
    <w:p>
      <w:pPr>
        <w:pStyle w:val="TOC2"/>
        <w:tabs>
          <w:tab w:val="right" w:leader="dot" w:pos="8306"/>
        </w:tabs>
      </w:pPr>
      <w:hyperlink w:anchor="_Toc18738" w:history="1">
        <w:r>
          <w:rPr>
            <w:rFonts w:ascii="仿宋" w:eastAsia="仿宋" w:hAnsi="仿宋" w:cs="仿宋" w:hint="eastAsia"/>
            <w:lang w:eastAsia="zh-CN"/>
          </w:rPr>
          <w:t>(一)、直升机零部件项目治理结构</w:t>
        </w:r>
        <w:r>
          <w:tab/>
        </w:r>
        <w:r>
          <w:fldChar w:fldCharType="begin"/>
        </w:r>
        <w:r>
          <w:instrText xml:space="preserve"> PAGEREF _Toc18738 \h </w:instrText>
        </w:r>
        <w:r>
          <w:fldChar w:fldCharType="separate"/>
        </w:r>
        <w:r>
          <w:t>59</w:t>
        </w:r>
        <w:r>
          <w:fldChar w:fldCharType="end"/>
        </w:r>
      </w:hyperlink>
    </w:p>
    <w:p>
      <w:pPr>
        <w:pStyle w:val="TOC2"/>
        <w:tabs>
          <w:tab w:val="right" w:leader="dot" w:pos="8306"/>
        </w:tabs>
      </w:pPr>
      <w:hyperlink w:anchor="_Toc26062" w:history="1">
        <w:r>
          <w:rPr>
            <w:rFonts w:ascii="仿宋" w:eastAsia="仿宋" w:hAnsi="仿宋" w:cs="仿宋" w:hint="eastAsia"/>
            <w:lang w:eastAsia="zh-CN"/>
          </w:rPr>
          <w:t>(二)、监督与审计</w:t>
        </w:r>
        <w:r>
          <w:tab/>
        </w:r>
        <w:r>
          <w:fldChar w:fldCharType="begin"/>
        </w:r>
        <w:r>
          <w:instrText xml:space="preserve"> PAGEREF _Toc26062 \h </w:instrText>
        </w:r>
        <w:r>
          <w:fldChar w:fldCharType="separate"/>
        </w:r>
        <w:r>
          <w:t>61</w:t>
        </w:r>
        <w:r>
          <w:fldChar w:fldCharType="end"/>
        </w:r>
      </w:hyperlink>
    </w:p>
    <w:p>
      <w:pPr>
        <w:pStyle w:val="TOC1"/>
        <w:tabs>
          <w:tab w:val="right" w:leader="dot" w:pos="8306"/>
        </w:tabs>
      </w:pPr>
      <w:hyperlink w:anchor="_Toc11279" w:history="1">
        <w:r>
          <w:rPr>
            <w:rFonts w:ascii="仿宋" w:eastAsia="仿宋" w:hAnsi="仿宋" w:cs="仿宋" w:hint="eastAsia"/>
            <w:lang w:eastAsia="zh-CN"/>
          </w:rPr>
          <w:t>十六、直升机零部件项目实施时间节点</w:t>
        </w:r>
        <w:r>
          <w:tab/>
        </w:r>
        <w:r>
          <w:fldChar w:fldCharType="begin"/>
        </w:r>
        <w:r>
          <w:instrText xml:space="preserve"> PAGEREF _Toc11279 \h </w:instrText>
        </w:r>
        <w:r>
          <w:fldChar w:fldCharType="separate"/>
        </w:r>
        <w:r>
          <w:t>62</w:t>
        </w:r>
        <w:r>
          <w:fldChar w:fldCharType="end"/>
        </w:r>
      </w:hyperlink>
    </w:p>
    <w:p>
      <w:pPr>
        <w:pStyle w:val="TOC2"/>
        <w:tabs>
          <w:tab w:val="right" w:leader="dot" w:pos="8306"/>
        </w:tabs>
      </w:pPr>
      <w:hyperlink w:anchor="_Toc25792" w:history="1">
        <w:r>
          <w:rPr>
            <w:rFonts w:ascii="仿宋" w:eastAsia="仿宋" w:hAnsi="仿宋" w:cs="仿宋" w:hint="eastAsia"/>
            <w:lang w:eastAsia="zh-CN"/>
          </w:rPr>
          <w:t>(一)、直升机零部件项目启动阶段时间节点</w:t>
        </w:r>
        <w:r>
          <w:tab/>
        </w:r>
        <w:r>
          <w:fldChar w:fldCharType="begin"/>
        </w:r>
        <w:r>
          <w:instrText xml:space="preserve"> PAGEREF _Toc25792 \h </w:instrText>
        </w:r>
        <w:r>
          <w:fldChar w:fldCharType="separate"/>
        </w:r>
        <w:r>
          <w:t>62</w:t>
        </w:r>
        <w:r>
          <w:fldChar w:fldCharType="end"/>
        </w:r>
      </w:hyperlink>
    </w:p>
    <w:p>
      <w:pPr>
        <w:pStyle w:val="TOC2"/>
        <w:tabs>
          <w:tab w:val="right" w:leader="dot" w:pos="8306"/>
        </w:tabs>
      </w:pPr>
      <w:hyperlink w:anchor="_Toc14659" w:history="1">
        <w:r>
          <w:rPr>
            <w:rFonts w:ascii="仿宋" w:eastAsia="仿宋" w:hAnsi="仿宋" w:cs="仿宋" w:hint="eastAsia"/>
            <w:lang w:eastAsia="zh-CN"/>
          </w:rPr>
          <w:t>(二)、直升机零部件项目执行阶段时间节点</w:t>
        </w:r>
        <w:r>
          <w:tab/>
        </w:r>
        <w:r>
          <w:fldChar w:fldCharType="begin"/>
        </w:r>
        <w:r>
          <w:instrText xml:space="preserve"> PAGEREF _Toc14659 \h </w:instrText>
        </w:r>
        <w:r>
          <w:fldChar w:fldCharType="separate"/>
        </w:r>
        <w:r>
          <w:t>63</w:t>
        </w:r>
        <w:r>
          <w:fldChar w:fldCharType="end"/>
        </w:r>
      </w:hyperlink>
    </w:p>
    <w:p>
      <w:pPr>
        <w:pStyle w:val="TOC2"/>
        <w:tabs>
          <w:tab w:val="right" w:leader="dot" w:pos="8306"/>
        </w:tabs>
      </w:pPr>
      <w:hyperlink w:anchor="_Toc7464" w:history="1">
        <w:r>
          <w:rPr>
            <w:rFonts w:ascii="仿宋" w:eastAsia="仿宋" w:hAnsi="仿宋" w:cs="仿宋" w:hint="eastAsia"/>
            <w:lang w:eastAsia="zh-CN"/>
          </w:rPr>
          <w:t>(三)、直升机零部件项目完成阶段时间节点</w:t>
        </w:r>
        <w:r>
          <w:tab/>
        </w:r>
        <w:r>
          <w:fldChar w:fldCharType="begin"/>
        </w:r>
        <w:r>
          <w:instrText xml:space="preserve"> PAGEREF _Toc7464 \h </w:instrText>
        </w:r>
        <w:r>
          <w:fldChar w:fldCharType="separate"/>
        </w:r>
        <w:r>
          <w:t>64</w:t>
        </w:r>
        <w:r>
          <w:fldChar w:fldCharType="end"/>
        </w:r>
      </w:hyperlink>
    </w:p>
    <w:p>
      <w:pPr>
        <w:pStyle w:val="TOC1"/>
        <w:tabs>
          <w:tab w:val="right" w:leader="dot" w:pos="8306"/>
        </w:tabs>
      </w:pPr>
      <w:hyperlink w:anchor="_Toc30107" w:history="1">
        <w:r>
          <w:rPr>
            <w:rFonts w:ascii="仿宋" w:eastAsia="仿宋" w:hAnsi="仿宋" w:cs="仿宋" w:hint="eastAsia"/>
            <w:lang w:eastAsia="zh-CN"/>
          </w:rPr>
          <w:t>十七、直升机零部件项目实施保障措施</w:t>
        </w:r>
        <w:r>
          <w:tab/>
        </w:r>
        <w:r>
          <w:fldChar w:fldCharType="begin"/>
        </w:r>
        <w:r>
          <w:instrText xml:space="preserve"> PAGEREF _Toc30107 \h </w:instrText>
        </w:r>
        <w:r>
          <w:fldChar w:fldCharType="separate"/>
        </w:r>
        <w:r>
          <w:t>65</w:t>
        </w:r>
        <w:r>
          <w:fldChar w:fldCharType="end"/>
        </w:r>
      </w:hyperlink>
    </w:p>
    <w:p>
      <w:pPr>
        <w:pStyle w:val="TOC2"/>
        <w:tabs>
          <w:tab w:val="right" w:leader="dot" w:pos="8306"/>
        </w:tabs>
      </w:pPr>
      <w:hyperlink w:anchor="_Toc9868" w:history="1">
        <w:r>
          <w:rPr>
            <w:rFonts w:ascii="仿宋" w:eastAsia="仿宋" w:hAnsi="仿宋" w:cs="仿宋" w:hint="eastAsia"/>
            <w:lang w:eastAsia="zh-CN"/>
          </w:rPr>
          <w:t>(一)、直升机零部件项目实施保障机制</w:t>
        </w:r>
        <w:r>
          <w:tab/>
        </w:r>
        <w:r>
          <w:fldChar w:fldCharType="begin"/>
        </w:r>
        <w:r>
          <w:instrText xml:space="preserve"> PAGEREF _Toc9868 \h </w:instrText>
        </w:r>
        <w:r>
          <w:fldChar w:fldCharType="separate"/>
        </w:r>
        <w:r>
          <w:t>65</w:t>
        </w:r>
        <w:r>
          <w:fldChar w:fldCharType="end"/>
        </w:r>
      </w:hyperlink>
    </w:p>
    <w:p>
      <w:pPr>
        <w:pStyle w:val="TOC2"/>
        <w:tabs>
          <w:tab w:val="right" w:leader="dot" w:pos="8306"/>
        </w:tabs>
      </w:pPr>
      <w:hyperlink w:anchor="_Toc20683" w:history="1">
        <w:r>
          <w:rPr>
            <w:rFonts w:ascii="仿宋" w:eastAsia="仿宋" w:hAnsi="仿宋" w:cs="仿宋" w:hint="eastAsia"/>
            <w:lang w:eastAsia="zh-CN"/>
          </w:rPr>
          <w:t>(二)、直升机零部件项目法律合规要求</w:t>
        </w:r>
        <w:r>
          <w:tab/>
        </w:r>
        <w:r>
          <w:fldChar w:fldCharType="begin"/>
        </w:r>
        <w:r>
          <w:instrText xml:space="preserve"> PAGEREF _Toc20683 \h </w:instrText>
        </w:r>
        <w:r>
          <w:fldChar w:fldCharType="separate"/>
        </w:r>
        <w:r>
          <w:t>69</w:t>
        </w:r>
        <w:r>
          <w:fldChar w:fldCharType="end"/>
        </w:r>
      </w:hyperlink>
    </w:p>
    <w:p>
      <w:pPr>
        <w:pStyle w:val="TOC2"/>
        <w:tabs>
          <w:tab w:val="right" w:leader="dot" w:pos="8306"/>
        </w:tabs>
      </w:pPr>
      <w:hyperlink w:anchor="_Toc5897" w:history="1">
        <w:r>
          <w:rPr>
            <w:rFonts w:ascii="仿宋" w:eastAsia="仿宋" w:hAnsi="仿宋" w:cs="仿宋" w:hint="eastAsia"/>
            <w:lang w:eastAsia="zh-CN"/>
          </w:rPr>
          <w:t>(三)、直升机零部件项目合同管理与法律事务</w:t>
        </w:r>
        <w:r>
          <w:tab/>
        </w:r>
        <w:r>
          <w:fldChar w:fldCharType="begin"/>
        </w:r>
        <w:r>
          <w:instrText xml:space="preserve"> PAGEREF _Toc5897 \h </w:instrText>
        </w:r>
        <w:r>
          <w:fldChar w:fldCharType="separate"/>
        </w:r>
        <w:r>
          <w:t>73</w:t>
        </w:r>
        <w:r>
          <w:fldChar w:fldCharType="end"/>
        </w:r>
      </w:hyperlink>
    </w:p>
    <w:p>
      <w:pPr>
        <w:pStyle w:val="TOC2"/>
        <w:tabs>
          <w:tab w:val="right" w:leader="dot" w:pos="8306"/>
        </w:tabs>
      </w:pPr>
      <w:hyperlink w:anchor="_Toc16588" w:history="1">
        <w:r>
          <w:rPr>
            <w:rFonts w:ascii="仿宋" w:eastAsia="仿宋" w:hAnsi="仿宋" w:cs="仿宋" w:hint="eastAsia"/>
            <w:lang w:eastAsia="zh-CN"/>
          </w:rPr>
          <w:t>(四)、直升机零部件项目知识产权保护策略</w:t>
        </w:r>
        <w:r>
          <w:tab/>
        </w:r>
        <w:r>
          <w:fldChar w:fldCharType="begin"/>
        </w:r>
        <w:r>
          <w:instrText xml:space="preserve"> PAGEREF _Toc16588 \h </w:instrText>
        </w:r>
        <w:r>
          <w:fldChar w:fldCharType="separate"/>
        </w:r>
        <w:r>
          <w:t>79</w:t>
        </w:r>
        <w:r>
          <w:fldChar w:fldCharType="end"/>
        </w:r>
      </w:hyperlink>
    </w:p>
    <w:p>
      <w:pPr>
        <w:pStyle w:val="TOC1"/>
        <w:tabs>
          <w:tab w:val="right" w:leader="dot" w:pos="8306"/>
        </w:tabs>
      </w:pPr>
      <w:hyperlink w:anchor="_Toc11201" w:history="1">
        <w:r>
          <w:rPr>
            <w:rFonts w:ascii="仿宋" w:eastAsia="仿宋" w:hAnsi="仿宋" w:cs="仿宋" w:hint="eastAsia"/>
            <w:lang w:eastAsia="zh-CN"/>
          </w:rPr>
          <w:t>十八、风险识别与分类</w:t>
        </w:r>
        <w:r>
          <w:tab/>
        </w:r>
        <w:r>
          <w:fldChar w:fldCharType="begin"/>
        </w:r>
        <w:r>
          <w:instrText xml:space="preserve"> PAGEREF _Toc11201 \h </w:instrText>
        </w:r>
        <w:r>
          <w:fldChar w:fldCharType="separate"/>
        </w:r>
        <w:r>
          <w:t>82</w:t>
        </w:r>
        <w:r>
          <w:fldChar w:fldCharType="end"/>
        </w:r>
      </w:hyperlink>
    </w:p>
    <w:p>
      <w:pPr>
        <w:pStyle w:val="TOC2"/>
        <w:tabs>
          <w:tab w:val="right" w:leader="dot" w:pos="8306"/>
        </w:tabs>
      </w:pPr>
      <w:hyperlink w:anchor="_Toc22810" w:history="1">
        <w:r>
          <w:rPr>
            <w:rFonts w:ascii="仿宋" w:eastAsia="仿宋" w:hAnsi="仿宋" w:cs="仿宋" w:hint="eastAsia"/>
            <w:lang w:eastAsia="zh-CN"/>
          </w:rPr>
          <w:t>(一)、风险识别</w:t>
        </w:r>
        <w:r>
          <w:tab/>
        </w:r>
        <w:r>
          <w:fldChar w:fldCharType="begin"/>
        </w:r>
        <w:r>
          <w:instrText xml:space="preserve"> PAGEREF _Toc22810 \h </w:instrText>
        </w:r>
        <w:r>
          <w:fldChar w:fldCharType="separate"/>
        </w:r>
        <w:r>
          <w:t>82</w:t>
        </w:r>
        <w:r>
          <w:fldChar w:fldCharType="end"/>
        </w:r>
      </w:hyperlink>
    </w:p>
    <w:p>
      <w:pPr>
        <w:pStyle w:val="TOC2"/>
        <w:tabs>
          <w:tab w:val="right" w:leader="dot" w:pos="8306"/>
        </w:tabs>
      </w:pPr>
      <w:hyperlink w:anchor="_Toc20883" w:history="1">
        <w:r>
          <w:rPr>
            <w:rFonts w:ascii="仿宋" w:eastAsia="仿宋" w:hAnsi="仿宋" w:cs="仿宋" w:hint="eastAsia"/>
            <w:lang w:eastAsia="zh-CN"/>
          </w:rPr>
          <w:t>(二)、风险分类</w:t>
        </w:r>
        <w:r>
          <w:tab/>
        </w:r>
        <w:r>
          <w:fldChar w:fldCharType="begin"/>
        </w:r>
        <w:r>
          <w:instrText xml:space="preserve"> PAGEREF _Toc20883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683"/>
      <w:r>
        <w:rPr>
          <w:rFonts w:ascii="仿宋" w:eastAsia="仿宋" w:hAnsi="仿宋" w:cs="仿宋" w:hint="eastAsia"/>
          <w:sz w:val="28"/>
          <w:lang w:eastAsia="zh-CN"/>
        </w:rPr>
        <w:t>一、直升机零部件项目建设单位说明</w:t>
      </w:r>
      <w:bookmarkEnd w:id="2"/>
    </w:p>
    <w:p>
      <w:pPr>
        <w:pStyle w:val="Heading2"/>
        <w:rPr>
          <w:rFonts w:ascii="仿宋" w:eastAsia="仿宋" w:hAnsi="仿宋" w:cs="仿宋" w:hint="eastAsia"/>
          <w:lang w:eastAsia="zh-CN"/>
        </w:rPr>
      </w:pPr>
      <w:bookmarkStart w:id="3" w:name="_Toc1344"/>
      <w:r>
        <w:rPr>
          <w:rFonts w:ascii="仿宋" w:eastAsia="仿宋" w:hAnsi="仿宋" w:cs="仿宋" w:hint="eastAsia"/>
          <w:lang w:eastAsia="zh-CN"/>
        </w:rPr>
        <w:t>(一)、直升机零部件项目承办单位基本情况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482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直升机零部件项目承办单位的XXXX，我们着眼于实现可持续的经济效益。通过技术创新和解决方案的提供，公司预计在直升机零部件项目执行期间将获得可观的收入增长。这一收入来源主要包括直升机零部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同时，我们注重成本控制和效率提升，以确保直升机零部件项目的可持续盈利。透过精细的管理和资源优化，公司期望实现直升机零部件项目利润最大化。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直升机零部件项目实施进行全面的投资评估，包括直升机零部件项目启动阶段的资金投入和后续运营成本。通过对直升机零部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直升机零部件项目实施过程中具备足够的资金流动性，公司将进行详尽的现金流分析。这包括资金需求的合理预测、直升机零部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658"/>
      <w:r>
        <w:rPr>
          <w:rFonts w:ascii="仿宋" w:eastAsia="仿宋" w:hAnsi="仿宋" w:cs="仿宋" w:hint="eastAsia"/>
          <w:sz w:val="28"/>
          <w:lang w:eastAsia="zh-CN"/>
        </w:rPr>
        <w:t>二、直升机零部件项目建设背景及必要性分析</w:t>
      </w:r>
      <w:bookmarkEnd w:id="5"/>
    </w:p>
    <w:p>
      <w:pPr>
        <w:pStyle w:val="Heading2"/>
        <w:rPr>
          <w:rFonts w:ascii="仿宋" w:eastAsia="仿宋" w:hAnsi="仿宋" w:cs="仿宋" w:hint="eastAsia"/>
          <w:lang w:eastAsia="zh-CN"/>
        </w:rPr>
      </w:pPr>
      <w:bookmarkStart w:id="6" w:name="_Toc3523"/>
      <w:r>
        <w:rPr>
          <w:rFonts w:ascii="仿宋" w:eastAsia="仿宋" w:hAnsi="仿宋" w:cs="仿宋" w:hint="eastAsia"/>
          <w:lang w:eastAsia="zh-CN"/>
        </w:rPr>
        <w:t>(一)、直升机零部件项目背景分析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直升机零部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直升机零部件项目在这个潮流中的定位。同时，我们将关注行业内涌现的新兴机遇，以便直升机零部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直升机零部件项目提供了强大的发展动力。我们将聚焦于行业内最新的技术发展趋势，包括但不限于人工智能、大数据分析、物联网等领域。通过深度的技术研究，我们将确保直升机零部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直升机零部件项目发展的源泉。我们将投入更多的精力对市场需求进行深入剖析，超越表面的需求，深入挖掘潜在的市场痛点和机遇。通过对市场需求的细致了解，直升机零部件项目将更有针对性地设计解决方案，满足市场的多样化需求，从而更好地促进直升机零部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直升机零部件项目战略至关重要。我们将对竞争态势进行更为深入的分析，包括但不限于市场份额、产品特点、客户满意度等多个维度。通过深度的竞争分析，直升机零部件项目将能够更准确地把握市场脉搏，制定具有竞争力的直升机零部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直升机零部件项目的发展具有直接的影响。我们将进行更为全面的法规和政策分析，了解行业发展中的潜在法律风险和合规挑战。通过充分了解和遵守相关法规，直升机零部件项目将确保在法律框架内合法合规运营，为直升机零部件项目的稳健发展提供有力支持。</w:t>
      </w:r>
    </w:p>
    <w:p>
      <w:pPr>
        <w:pStyle w:val="Heading2"/>
        <w:ind w:firstLine="560" w:firstLineChars="200"/>
        <w:rPr>
          <w:rFonts w:ascii="仿宋" w:eastAsia="仿宋" w:hAnsi="仿宋" w:cs="仿宋" w:hint="eastAsia"/>
          <w:sz w:val="28"/>
          <w:lang w:eastAsia="zh-CN"/>
        </w:rPr>
      </w:pPr>
      <w:bookmarkStart w:id="7" w:name="_Toc160"/>
      <w:r>
        <w:rPr>
          <w:rFonts w:ascii="仿宋" w:eastAsia="仿宋" w:hAnsi="仿宋" w:cs="仿宋" w:hint="eastAsia"/>
          <w:sz w:val="28"/>
          <w:lang w:eastAsia="zh-CN"/>
        </w:rPr>
        <w:t>(二)、直升机零部件项目建设必要性分析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建设的迫切性源于对行业发展趋势的深刻洞察。我们正处于一个行业变革的时代，科技创新、数字化转型成为企业发展的关键动力。直升机零部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建设不仅仅是为了跟上潮流，更是为了通过技术创新推动企业的持续发展。通过引入先进的技术和解决方案，直升机零部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直升机零部件项目的建设成为必然选择，通过提高产品质量、拓展服务领域，从而在竞争中获得更多的机会。直升机零部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直升机零部件项目建设的必要性体现在对客户需求更精准的满足。通过直升机零部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建设的背后是对企业持续创新的追求。只有通过不断创新，企业才能在竞争中立于不败之地。直升机零部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4202"/>
      <w:r>
        <w:rPr>
          <w:rFonts w:ascii="仿宋" w:eastAsia="仿宋" w:hAnsi="仿宋" w:cs="仿宋" w:hint="eastAsia"/>
          <w:sz w:val="28"/>
          <w:lang w:eastAsia="zh-CN"/>
        </w:rPr>
        <w:t>三、直升机零部件项目可持续发展</w:t>
      </w:r>
      <w:bookmarkEnd w:id="8"/>
    </w:p>
    <w:p>
      <w:pPr>
        <w:pStyle w:val="Heading2"/>
        <w:rPr>
          <w:rFonts w:ascii="仿宋" w:eastAsia="仿宋" w:hAnsi="仿宋" w:cs="仿宋" w:hint="eastAsia"/>
          <w:lang w:eastAsia="zh-CN"/>
        </w:rPr>
      </w:pPr>
      <w:bookmarkStart w:id="9" w:name="_Toc383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升机零部件项目中，直升机零部件项目团队着眼于未来，明确了可持续发展的战略方向。制定的具体可持续发展目标包括降低资源使用、采用环保技术、最大化社会效益等。这一步骤不仅有助于直升机零部件项目在环保和社会责任方面达到最高标准，也为未来提供了明确的指引，确保直升机零部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可持续实践的融入直升机零部件项目管理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直升机零部件项目管理周期。从直升机零部件项目规划开始，直升机零部件项目团队就考虑了环境和社会的因素。在执行阶段，直升机零部件项目团队积极推动绿色技术的应用，优化资源利用。此外，关注员工的社会责任，通过培训和沟通活动提高员工对可持续发展的认知，使他们能够在日常工作中践行可持续实践。这些举措不仅为直升机零部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5636"/>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扎根于直升机零部件项目的可持续发展理念，我们深信环保与社会责任是直升机零部件项目成功的关键支柱。在直升机零部件项目的每一步，我们都致力于通过创新和实践，履行对环境和社会的坚定责任。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团队通过引入先进的环保技术、建立高效的废物处理系统以及推动能源节约措施，积极履行环保责任。定期的环保监测和评估确保直升机零部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不仅致力于自身可持续发展，还注重对社会的回馈。通过支持社区直升机零部件项目、参与慈善事业、提供培训机会等方式，直升机零部件项目积极履行社会责任。与当地社区建立积极互动，关注员工的工作与生活平衡，以及员工的身心健康，是直升机零部件项目在社会责任层面的关键举措。这样的实践不仅增强了直升机零部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4867"/>
      <w:r>
        <w:rPr>
          <w:rFonts w:ascii="仿宋" w:eastAsia="仿宋" w:hAnsi="仿宋" w:cs="仿宋" w:hint="eastAsia"/>
          <w:sz w:val="28"/>
          <w:lang w:eastAsia="zh-CN"/>
        </w:rPr>
        <w:t>四、直升机零部件项目选址可行性分析</w:t>
      </w:r>
      <w:bookmarkEnd w:id="11"/>
    </w:p>
    <w:p>
      <w:pPr>
        <w:pStyle w:val="Heading2"/>
        <w:rPr>
          <w:rFonts w:ascii="仿宋" w:eastAsia="仿宋" w:hAnsi="仿宋" w:cs="仿宋" w:hint="eastAsia"/>
          <w:lang w:eastAsia="zh-CN"/>
        </w:rPr>
      </w:pPr>
      <w:bookmarkStart w:id="12" w:name="_Toc5164"/>
      <w:r>
        <w:rPr>
          <w:rFonts w:ascii="仿宋" w:eastAsia="仿宋" w:hAnsi="仿宋" w:cs="仿宋" w:hint="eastAsia"/>
          <w:lang w:eastAsia="zh-CN"/>
        </w:rPr>
        <w:t>(一)、直升机零部件项目选址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该直升机零部件项目选址位于XX省XX市XX区XXX街道</w:t>
      </w:r>
    </w:p>
    <w:p>
      <w:pPr>
        <w:pStyle w:val="Heading2"/>
        <w:ind w:firstLine="560" w:firstLineChars="200"/>
        <w:rPr>
          <w:rFonts w:ascii="仿宋" w:eastAsia="仿宋" w:hAnsi="仿宋" w:cs="仿宋" w:hint="eastAsia"/>
          <w:sz w:val="28"/>
          <w:lang w:eastAsia="zh-CN"/>
        </w:rPr>
      </w:pPr>
      <w:bookmarkStart w:id="13" w:name="_Toc23795"/>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直升机零部件项目的征地面积将根据直升机零部件项目的实际规模和需求进行精确规划。具体面积XXX平方米，旨在确保直升机零部件项目不仅能够满足当前的发展需求，还能够预留空间以适应未来的扩展。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净用地面积是在征地面积基础上去除不可利用面积后的实际可开发用地。具体面积XXX平方米，考虑到环保、交通、安全等多方面因素，以确保直升机零部件项目在整体利用效率上达到最优。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直升机零部件项目计划建设的建筑总规模具体面积XXX平方米。这一规模的确定综合考虑了直升机零部件项目的性质、规模，以及城市规划的相关要求，确保建筑布局与周边环境协调一致。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绿地率是直升机零部件项目用地中被规划为绿地的比例。具体面积XXX平方米，旨在通过合理规划绿地，改善直升机零部件项目周边环境，提升居民生活质量，并符合城市整体绿化规划。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容积率是用地上可以建设的建筑总体积与用地面积之比。具体面积XXX，通过合理的容积率规划，确保直升机零部件项目建筑规模与周边环境和谐共生。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直升机零部件项目选址与当地城市规划相一致，具体面积XXX平方米。通过与城市规划部门深入沟通，确保直升机零部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直升机零部件项目选址符合当地产业政策，具体面积XXX平方米。这包括直升机零部件项目对当地经济的促进作用，以及对相关产业的带动效应，确保直升机零部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用地总体要求必须符合环保和可持续发展的原则，具体面积XXX平方米。通过采用绿色建筑设计、节能减排等措施，确保直升机零部件项目在建设和运营过程中对环境的影响最小化，达到可持续发展的要求。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确保直升机零部件项目选址具备必要的公共设施配套，具体面积XXX平方米。这包括交通便利性、教育、医疗等基础设施，以提高居民生活品质，使得直升机零部件项目选址更具吸引力。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考虑用地总体要求对当地社会稳定性的影响，具体面积XXX平方米。通过深入了解当地社区反馈，确保直升机零部件项目的选址和建设过程对当地社会和谐稳定产生积极作用。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直升机零部件项目选址不仅符合法规和规划，还在实际操作中具有可行性。这一全面规划将为直升机零部件项目的成功实施提供坚实的基础，确保直升机零部件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633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直升机零部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直升机零部件项目的设备规划和空间设计中，我们将采取灵活设备布局的措施。设备布局将根据实际需求进行灵活设计，避免不必要的浪费。通过合理规划设备摆放位置，我们将提高设备的利用率，减少设备间距，以确保直升机零部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直升机零部件项目内部引入共享设施的概念，例如共享会议室、办公区等。通过这种方式，我们可以减少对资源的重复建设，提高资源共享效率，从而减小直升机零部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480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直升机零部件项目的总图布置中，我们将不同功能区域进行明确的规划，以最大程度满足直升机零部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5455"/>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直升机零部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直升机零部件项目对环境的影响是综合评价的重要因素之一。我们将详细考虑选址周边的自然环境、生态保护区、水源地等情况，确保直升机零部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对选址的评价还需充分考虑当地政府的产业政策和法规。我们将详细了解直升机零部件项目所在地的相关政策，确保直升机零部件项目的规划和运营与当地法规相符，降低不必要的法律风险。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考虑到社会稳定性对企业运营的重要性，我们将评估选址地区的社会安全情况、劳工关系、社区反馈等方面，以确保直升机零部件项目的建设和运营不会受到社会稳定性的负面影响。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最后，我们将综合考虑用地成本，包括土地购置费用、土地开发成本等。通过对用地成本的详细评估，我们能够做出更为精确的经济效益分析，为直升机零部件项目的投资决策提供有力支持。</w:t>
      </w:r>
    </w:p>
    <w:p>
      <w:pPr>
        <w:pStyle w:val="Heading1"/>
        <w:ind w:firstLine="560" w:firstLineChars="200"/>
        <w:rPr>
          <w:rFonts w:ascii="仿宋" w:eastAsia="仿宋" w:hAnsi="仿宋" w:cs="仿宋" w:hint="eastAsia"/>
          <w:sz w:val="28"/>
          <w:lang w:eastAsia="zh-CN"/>
        </w:rPr>
      </w:pPr>
      <w:bookmarkStart w:id="17" w:name="_Toc20953"/>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775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直升机零部件项目的技术管理特点体现在其创新导向。通过引入最先进的技术趋势和解决方案，直升机零部件项目致力于提升科技含量、提高质量和效率水平。这意味着我们将采用最新的工具和方法，确保直升机零部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直升机零部件项目技术管理的显著特征。通过整合不同领域的技术资源，我们实现了跨学科的协同工作。这有助于优化技术架构，提高整体效能。此外，整合性策略还促进了不同技术团队之间的紧密沟通和高效合作，确保直升机零部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直升机零部件项目所采用的技术。通过不断优化技术方案，直升机零部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直升机零部件项目团队将在直升机零部件项目初期识别可能的技术风险，并采取相应的预防和应对措施。通过建立健全的风险评估机制，直升机零部件项目能够在实施过程中及时发现并解决潜在的技术问题，保障直升机零部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直升机零部件项目中，技术将成为直升机零部件项目成功的有力支持。这一深度剖析揭示了技术管理在直升机零部件项目实施中的关键作用，为直升机零部件项目的技术基础奠定了坚实的基础。</w:t>
      </w:r>
    </w:p>
    <w:p>
      <w:pPr>
        <w:pStyle w:val="Heading2"/>
        <w:ind w:firstLine="560" w:firstLineChars="200"/>
        <w:rPr>
          <w:rFonts w:ascii="仿宋" w:eastAsia="仿宋" w:hAnsi="仿宋" w:cs="仿宋" w:hint="eastAsia"/>
          <w:sz w:val="28"/>
          <w:lang w:eastAsia="zh-CN"/>
        </w:rPr>
      </w:pPr>
      <w:bookmarkStart w:id="19" w:name="_Toc13653"/>
      <w:r>
        <w:rPr>
          <w:rFonts w:ascii="仿宋" w:eastAsia="仿宋" w:hAnsi="仿宋" w:cs="仿宋" w:hint="eastAsia"/>
          <w:sz w:val="28"/>
          <w:lang w:eastAsia="zh-CN"/>
        </w:rPr>
        <w:t>(二)、直升机零部件项目工艺技术设计方案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直升机零部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直升机零部件项目将严格按照相关行业规范要求进行组织。通过有效控制产品质量，直升机零部件项目将致力于为顾客提供优质的直升机零部件项目产品和良好的服务。这体现了直升机零部件项目对于生产活动合规性和质量标准的高度重视，为直升机零部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https://d.book118.com/496105145231010035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直升机零部件项目规划设计纲要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2E3888"/>
    <w:rsid w:val="362E38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10514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2024-01-19T10:05:00Z</dcterms:created>
  <dcterms:modified xsi:type="dcterms:W3CDTF">2024-01-19T10:05:56Z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0A808EA64A9F42F5AAE0E97757D7D8D2_11</vt:lpwstr>
  </property>
  <property fmtid="{D5CDD505-2E9C-101B-9397-08002B2CF9AE}" pid="3" name="KSOProductBuildVer">
    <vt:lpwstr>2052-12.1.0.16120</vt:lpwstr>
  </property>
</Properties>
</file>