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花草茶项目计划设计方案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71" w:history="1">
        <w:r>
          <w:rPr>
            <w:rFonts w:ascii="仿宋" w:eastAsia="仿宋" w:hAnsi="仿宋" w:cs="仿宋" w:hint="eastAsia"/>
            <w:lang w:eastAsia="zh-CN"/>
          </w:rPr>
          <w:t>概论</w:t>
        </w:r>
        <w:r>
          <w:tab/>
        </w:r>
        <w:r>
          <w:fldChar w:fldCharType="begin"/>
        </w:r>
        <w:r>
          <w:instrText xml:space="preserve"> PAGEREF _Toc26071 \h </w:instrText>
        </w:r>
        <w:r>
          <w:fldChar w:fldCharType="separate"/>
        </w:r>
        <w:r>
          <w:t>3</w:t>
        </w:r>
        <w:r>
          <w:fldChar w:fldCharType="end"/>
        </w:r>
      </w:hyperlink>
    </w:p>
    <w:p>
      <w:pPr>
        <w:pStyle w:val="TOC1"/>
        <w:tabs>
          <w:tab w:val="right" w:leader="dot" w:pos="8306"/>
        </w:tabs>
      </w:pPr>
      <w:hyperlink w:anchor="_Toc29968" w:history="1">
        <w:r>
          <w:rPr>
            <w:rFonts w:ascii="仿宋" w:eastAsia="仿宋" w:hAnsi="仿宋" w:cs="仿宋" w:hint="eastAsia"/>
            <w:lang w:eastAsia="zh-CN"/>
          </w:rPr>
          <w:t>一、花草茶项目文档管理</w:t>
        </w:r>
        <w:r>
          <w:tab/>
        </w:r>
        <w:r>
          <w:fldChar w:fldCharType="begin"/>
        </w:r>
        <w:r>
          <w:instrText xml:space="preserve"> PAGEREF _Toc29968 \h </w:instrText>
        </w:r>
        <w:r>
          <w:fldChar w:fldCharType="separate"/>
        </w:r>
        <w:r>
          <w:t>3</w:t>
        </w:r>
        <w:r>
          <w:fldChar w:fldCharType="end"/>
        </w:r>
      </w:hyperlink>
    </w:p>
    <w:p>
      <w:pPr>
        <w:pStyle w:val="TOC2"/>
        <w:tabs>
          <w:tab w:val="right" w:leader="dot" w:pos="8306"/>
        </w:tabs>
      </w:pPr>
      <w:hyperlink w:anchor="_Toc21160" w:history="1">
        <w:r>
          <w:rPr>
            <w:rFonts w:ascii="仿宋" w:eastAsia="仿宋" w:hAnsi="仿宋" w:cs="仿宋" w:hint="eastAsia"/>
            <w:lang w:eastAsia="zh-CN"/>
          </w:rPr>
          <w:t>(一)、文档编制与审查</w:t>
        </w:r>
        <w:r>
          <w:tab/>
        </w:r>
        <w:r>
          <w:fldChar w:fldCharType="begin"/>
        </w:r>
        <w:r>
          <w:instrText xml:space="preserve"> PAGEREF _Toc21160 \h </w:instrText>
        </w:r>
        <w:r>
          <w:fldChar w:fldCharType="separate"/>
        </w:r>
        <w:r>
          <w:t>3</w:t>
        </w:r>
        <w:r>
          <w:fldChar w:fldCharType="end"/>
        </w:r>
      </w:hyperlink>
    </w:p>
    <w:p>
      <w:pPr>
        <w:pStyle w:val="TOC2"/>
        <w:tabs>
          <w:tab w:val="right" w:leader="dot" w:pos="8306"/>
        </w:tabs>
      </w:pPr>
      <w:hyperlink w:anchor="_Toc10247" w:history="1">
        <w:r>
          <w:rPr>
            <w:rFonts w:ascii="仿宋" w:eastAsia="仿宋" w:hAnsi="仿宋" w:cs="仿宋" w:hint="eastAsia"/>
            <w:lang w:eastAsia="zh-CN"/>
          </w:rPr>
          <w:t>(二)、文档发布与分发</w:t>
        </w:r>
        <w:r>
          <w:tab/>
        </w:r>
        <w:r>
          <w:fldChar w:fldCharType="begin"/>
        </w:r>
        <w:r>
          <w:instrText xml:space="preserve"> PAGEREF _Toc10247 \h </w:instrText>
        </w:r>
        <w:r>
          <w:fldChar w:fldCharType="separate"/>
        </w:r>
        <w:r>
          <w:t>4</w:t>
        </w:r>
        <w:r>
          <w:fldChar w:fldCharType="end"/>
        </w:r>
      </w:hyperlink>
    </w:p>
    <w:p>
      <w:pPr>
        <w:pStyle w:val="TOC2"/>
        <w:tabs>
          <w:tab w:val="right" w:leader="dot" w:pos="8306"/>
        </w:tabs>
      </w:pPr>
      <w:hyperlink w:anchor="_Toc28072" w:history="1">
        <w:r>
          <w:rPr>
            <w:rFonts w:ascii="仿宋" w:eastAsia="仿宋" w:hAnsi="仿宋" w:cs="仿宋" w:hint="eastAsia"/>
            <w:lang w:eastAsia="zh-CN"/>
          </w:rPr>
          <w:t>(三)、文档存档与归档</w:t>
        </w:r>
        <w:r>
          <w:tab/>
        </w:r>
        <w:r>
          <w:fldChar w:fldCharType="begin"/>
        </w:r>
        <w:r>
          <w:instrText xml:space="preserve"> PAGEREF _Toc28072 \h </w:instrText>
        </w:r>
        <w:r>
          <w:fldChar w:fldCharType="separate"/>
        </w:r>
        <w:r>
          <w:t>5</w:t>
        </w:r>
        <w:r>
          <w:fldChar w:fldCharType="end"/>
        </w:r>
      </w:hyperlink>
    </w:p>
    <w:p>
      <w:pPr>
        <w:pStyle w:val="TOC1"/>
        <w:tabs>
          <w:tab w:val="right" w:leader="dot" w:pos="8306"/>
        </w:tabs>
      </w:pPr>
      <w:hyperlink w:anchor="_Toc23293" w:history="1">
        <w:r>
          <w:rPr>
            <w:rFonts w:ascii="仿宋" w:eastAsia="仿宋" w:hAnsi="仿宋" w:cs="仿宋" w:hint="eastAsia"/>
            <w:lang w:eastAsia="zh-CN"/>
          </w:rPr>
          <w:t>二、花草茶项目概论</w:t>
        </w:r>
        <w:r>
          <w:tab/>
        </w:r>
        <w:r>
          <w:fldChar w:fldCharType="begin"/>
        </w:r>
        <w:r>
          <w:instrText xml:space="preserve"> PAGEREF _Toc23293 \h </w:instrText>
        </w:r>
        <w:r>
          <w:fldChar w:fldCharType="separate"/>
        </w:r>
        <w:r>
          <w:t>6</w:t>
        </w:r>
        <w:r>
          <w:fldChar w:fldCharType="end"/>
        </w:r>
      </w:hyperlink>
    </w:p>
    <w:p>
      <w:pPr>
        <w:pStyle w:val="TOC2"/>
        <w:tabs>
          <w:tab w:val="right" w:leader="dot" w:pos="8306"/>
        </w:tabs>
      </w:pPr>
      <w:hyperlink w:anchor="_Toc27138" w:history="1">
        <w:r>
          <w:rPr>
            <w:rFonts w:ascii="仿宋" w:eastAsia="仿宋" w:hAnsi="仿宋" w:cs="仿宋" w:hint="eastAsia"/>
            <w:lang w:eastAsia="zh-CN"/>
          </w:rPr>
          <w:t>(一)、花草茶项目概况</w:t>
        </w:r>
        <w:r>
          <w:tab/>
        </w:r>
        <w:r>
          <w:fldChar w:fldCharType="begin"/>
        </w:r>
        <w:r>
          <w:instrText xml:space="preserve"> PAGEREF _Toc27138 \h </w:instrText>
        </w:r>
        <w:r>
          <w:fldChar w:fldCharType="separate"/>
        </w:r>
        <w:r>
          <w:t>6</w:t>
        </w:r>
        <w:r>
          <w:fldChar w:fldCharType="end"/>
        </w:r>
      </w:hyperlink>
    </w:p>
    <w:p>
      <w:pPr>
        <w:pStyle w:val="TOC2"/>
        <w:tabs>
          <w:tab w:val="right" w:leader="dot" w:pos="8306"/>
        </w:tabs>
      </w:pPr>
      <w:hyperlink w:anchor="_Toc17106" w:history="1">
        <w:r>
          <w:rPr>
            <w:rFonts w:ascii="仿宋" w:eastAsia="仿宋" w:hAnsi="仿宋" w:cs="仿宋" w:hint="eastAsia"/>
            <w:lang w:eastAsia="zh-CN"/>
          </w:rPr>
          <w:t>(二)、花草茶项目目标</w:t>
        </w:r>
        <w:r>
          <w:tab/>
        </w:r>
        <w:r>
          <w:fldChar w:fldCharType="begin"/>
        </w:r>
        <w:r>
          <w:instrText xml:space="preserve"> PAGEREF _Toc17106 \h </w:instrText>
        </w:r>
        <w:r>
          <w:fldChar w:fldCharType="separate"/>
        </w:r>
        <w:r>
          <w:t>8</w:t>
        </w:r>
        <w:r>
          <w:fldChar w:fldCharType="end"/>
        </w:r>
      </w:hyperlink>
    </w:p>
    <w:p>
      <w:pPr>
        <w:pStyle w:val="TOC2"/>
        <w:tabs>
          <w:tab w:val="right" w:leader="dot" w:pos="8306"/>
        </w:tabs>
      </w:pPr>
      <w:hyperlink w:anchor="_Toc17913" w:history="1">
        <w:r>
          <w:rPr>
            <w:rFonts w:ascii="仿宋" w:eastAsia="仿宋" w:hAnsi="仿宋" w:cs="仿宋" w:hint="eastAsia"/>
            <w:lang w:eastAsia="zh-CN"/>
          </w:rPr>
          <w:t>(三)、花草茶项目提出的理由</w:t>
        </w:r>
        <w:r>
          <w:tab/>
        </w:r>
        <w:r>
          <w:fldChar w:fldCharType="begin"/>
        </w:r>
        <w:r>
          <w:instrText xml:space="preserve"> PAGEREF _Toc17913 \h </w:instrText>
        </w:r>
        <w:r>
          <w:fldChar w:fldCharType="separate"/>
        </w:r>
        <w:r>
          <w:t>9</w:t>
        </w:r>
        <w:r>
          <w:fldChar w:fldCharType="end"/>
        </w:r>
      </w:hyperlink>
    </w:p>
    <w:p>
      <w:pPr>
        <w:pStyle w:val="TOC2"/>
        <w:tabs>
          <w:tab w:val="right" w:leader="dot" w:pos="8306"/>
        </w:tabs>
      </w:pPr>
      <w:hyperlink w:anchor="_Toc30256" w:history="1">
        <w:r>
          <w:rPr>
            <w:rFonts w:ascii="仿宋" w:eastAsia="仿宋" w:hAnsi="仿宋" w:cs="仿宋" w:hint="eastAsia"/>
            <w:lang w:eastAsia="zh-CN"/>
          </w:rPr>
          <w:t>(四)、花草茶项目意义</w:t>
        </w:r>
        <w:r>
          <w:tab/>
        </w:r>
        <w:r>
          <w:fldChar w:fldCharType="begin"/>
        </w:r>
        <w:r>
          <w:instrText xml:space="preserve"> PAGEREF _Toc30256 \h </w:instrText>
        </w:r>
        <w:r>
          <w:fldChar w:fldCharType="separate"/>
        </w:r>
        <w:r>
          <w:t>11</w:t>
        </w:r>
        <w:r>
          <w:fldChar w:fldCharType="end"/>
        </w:r>
      </w:hyperlink>
    </w:p>
    <w:p>
      <w:pPr>
        <w:pStyle w:val="TOC2"/>
        <w:tabs>
          <w:tab w:val="right" w:leader="dot" w:pos="8306"/>
        </w:tabs>
      </w:pPr>
      <w:hyperlink w:anchor="_Toc20785" w:history="1">
        <w:r>
          <w:rPr>
            <w:rFonts w:ascii="仿宋" w:eastAsia="仿宋" w:hAnsi="仿宋" w:cs="仿宋" w:hint="eastAsia"/>
            <w:lang w:eastAsia="zh-CN"/>
          </w:rPr>
          <w:t>(五)、花草茶项目背景</w:t>
        </w:r>
        <w:r>
          <w:tab/>
        </w:r>
        <w:r>
          <w:fldChar w:fldCharType="begin"/>
        </w:r>
        <w:r>
          <w:instrText xml:space="preserve"> PAGEREF _Toc20785 \h </w:instrText>
        </w:r>
        <w:r>
          <w:fldChar w:fldCharType="separate"/>
        </w:r>
        <w:r>
          <w:t>12</w:t>
        </w:r>
        <w:r>
          <w:fldChar w:fldCharType="end"/>
        </w:r>
      </w:hyperlink>
    </w:p>
    <w:p>
      <w:pPr>
        <w:pStyle w:val="TOC1"/>
        <w:tabs>
          <w:tab w:val="right" w:leader="dot" w:pos="8306"/>
        </w:tabs>
      </w:pPr>
      <w:hyperlink w:anchor="_Toc29489" w:history="1">
        <w:r>
          <w:rPr>
            <w:rFonts w:ascii="仿宋" w:eastAsia="仿宋" w:hAnsi="仿宋" w:cs="仿宋" w:hint="eastAsia"/>
            <w:lang w:eastAsia="zh-CN"/>
          </w:rPr>
          <w:t>三、花草茶项目土建工程</w:t>
        </w:r>
        <w:r>
          <w:tab/>
        </w:r>
        <w:r>
          <w:fldChar w:fldCharType="begin"/>
        </w:r>
        <w:r>
          <w:instrText xml:space="preserve"> PAGEREF _Toc29489 \h </w:instrText>
        </w:r>
        <w:r>
          <w:fldChar w:fldCharType="separate"/>
        </w:r>
        <w:r>
          <w:t>13</w:t>
        </w:r>
        <w:r>
          <w:fldChar w:fldCharType="end"/>
        </w:r>
      </w:hyperlink>
    </w:p>
    <w:p>
      <w:pPr>
        <w:pStyle w:val="TOC2"/>
        <w:tabs>
          <w:tab w:val="right" w:leader="dot" w:pos="8306"/>
        </w:tabs>
      </w:pPr>
      <w:hyperlink w:anchor="_Toc21082" w:history="1">
        <w:r>
          <w:rPr>
            <w:rFonts w:ascii="仿宋" w:eastAsia="仿宋" w:hAnsi="仿宋" w:cs="仿宋" w:hint="eastAsia"/>
            <w:lang w:eastAsia="zh-CN"/>
          </w:rPr>
          <w:t>(一)、建筑工程设计原则</w:t>
        </w:r>
        <w:r>
          <w:tab/>
        </w:r>
        <w:r>
          <w:fldChar w:fldCharType="begin"/>
        </w:r>
        <w:r>
          <w:instrText xml:space="preserve"> PAGEREF _Toc21082 \h </w:instrText>
        </w:r>
        <w:r>
          <w:fldChar w:fldCharType="separate"/>
        </w:r>
        <w:r>
          <w:t>13</w:t>
        </w:r>
        <w:r>
          <w:fldChar w:fldCharType="end"/>
        </w:r>
      </w:hyperlink>
    </w:p>
    <w:p>
      <w:pPr>
        <w:pStyle w:val="TOC2"/>
        <w:tabs>
          <w:tab w:val="right" w:leader="dot" w:pos="8306"/>
        </w:tabs>
      </w:pPr>
      <w:hyperlink w:anchor="_Toc2768" w:history="1">
        <w:r>
          <w:rPr>
            <w:rFonts w:ascii="仿宋" w:eastAsia="仿宋" w:hAnsi="仿宋" w:cs="仿宋" w:hint="eastAsia"/>
            <w:lang w:eastAsia="zh-CN"/>
          </w:rPr>
          <w:t>(二)、土建工程设计年限及安全等级</w:t>
        </w:r>
        <w:r>
          <w:tab/>
        </w:r>
        <w:r>
          <w:fldChar w:fldCharType="begin"/>
        </w:r>
        <w:r>
          <w:instrText xml:space="preserve"> PAGEREF _Toc2768 \h </w:instrText>
        </w:r>
        <w:r>
          <w:fldChar w:fldCharType="separate"/>
        </w:r>
        <w:r>
          <w:t>14</w:t>
        </w:r>
        <w:r>
          <w:fldChar w:fldCharType="end"/>
        </w:r>
      </w:hyperlink>
    </w:p>
    <w:p>
      <w:pPr>
        <w:pStyle w:val="TOC2"/>
        <w:tabs>
          <w:tab w:val="right" w:leader="dot" w:pos="8306"/>
        </w:tabs>
      </w:pPr>
      <w:hyperlink w:anchor="_Toc12108" w:history="1">
        <w:r>
          <w:rPr>
            <w:rFonts w:ascii="仿宋" w:eastAsia="仿宋" w:hAnsi="仿宋" w:cs="仿宋" w:hint="eastAsia"/>
            <w:lang w:eastAsia="zh-CN"/>
          </w:rPr>
          <w:t>(三)、建筑工程设计总体要求</w:t>
        </w:r>
        <w:r>
          <w:tab/>
        </w:r>
        <w:r>
          <w:fldChar w:fldCharType="begin"/>
        </w:r>
        <w:r>
          <w:instrText xml:space="preserve"> PAGEREF _Toc12108 \h </w:instrText>
        </w:r>
        <w:r>
          <w:fldChar w:fldCharType="separate"/>
        </w:r>
        <w:r>
          <w:t>15</w:t>
        </w:r>
        <w:r>
          <w:fldChar w:fldCharType="end"/>
        </w:r>
      </w:hyperlink>
    </w:p>
    <w:p>
      <w:pPr>
        <w:pStyle w:val="TOC2"/>
        <w:tabs>
          <w:tab w:val="right" w:leader="dot" w:pos="8306"/>
        </w:tabs>
      </w:pPr>
      <w:hyperlink w:anchor="_Toc10539" w:history="1">
        <w:r>
          <w:rPr>
            <w:rFonts w:ascii="仿宋" w:eastAsia="仿宋" w:hAnsi="仿宋" w:cs="仿宋" w:hint="eastAsia"/>
            <w:lang w:eastAsia="zh-CN"/>
          </w:rPr>
          <w:t>(四)、土建工程建设指标</w:t>
        </w:r>
        <w:r>
          <w:tab/>
        </w:r>
        <w:r>
          <w:fldChar w:fldCharType="begin"/>
        </w:r>
        <w:r>
          <w:instrText xml:space="preserve"> PAGEREF _Toc10539 \h </w:instrText>
        </w:r>
        <w:r>
          <w:fldChar w:fldCharType="separate"/>
        </w:r>
        <w:r>
          <w:t>16</w:t>
        </w:r>
        <w:r>
          <w:fldChar w:fldCharType="end"/>
        </w:r>
      </w:hyperlink>
    </w:p>
    <w:p>
      <w:pPr>
        <w:pStyle w:val="TOC1"/>
        <w:tabs>
          <w:tab w:val="right" w:leader="dot" w:pos="8306"/>
        </w:tabs>
      </w:pPr>
      <w:hyperlink w:anchor="_Toc21194" w:history="1">
        <w:r>
          <w:rPr>
            <w:rFonts w:ascii="仿宋" w:eastAsia="仿宋" w:hAnsi="仿宋" w:cs="仿宋" w:hint="eastAsia"/>
            <w:lang w:eastAsia="zh-CN"/>
          </w:rPr>
          <w:t>四、花草茶项目绩效评估</w:t>
        </w:r>
        <w:r>
          <w:tab/>
        </w:r>
        <w:r>
          <w:fldChar w:fldCharType="begin"/>
        </w:r>
        <w:r>
          <w:instrText xml:space="preserve"> PAGEREF _Toc21194 \h </w:instrText>
        </w:r>
        <w:r>
          <w:fldChar w:fldCharType="separate"/>
        </w:r>
        <w:r>
          <w:t>16</w:t>
        </w:r>
        <w:r>
          <w:fldChar w:fldCharType="end"/>
        </w:r>
      </w:hyperlink>
    </w:p>
    <w:p>
      <w:pPr>
        <w:pStyle w:val="TOC2"/>
        <w:tabs>
          <w:tab w:val="right" w:leader="dot" w:pos="8306"/>
        </w:tabs>
      </w:pPr>
      <w:hyperlink w:anchor="_Toc26793" w:history="1">
        <w:r>
          <w:rPr>
            <w:rFonts w:ascii="仿宋" w:eastAsia="仿宋" w:hAnsi="仿宋" w:cs="仿宋" w:hint="eastAsia"/>
            <w:lang w:eastAsia="zh-CN"/>
          </w:rPr>
          <w:t>(一)、绩效评估指标</w:t>
        </w:r>
        <w:r>
          <w:tab/>
        </w:r>
        <w:r>
          <w:fldChar w:fldCharType="begin"/>
        </w:r>
        <w:r>
          <w:instrText xml:space="preserve"> PAGEREF _Toc26793 \h </w:instrText>
        </w:r>
        <w:r>
          <w:fldChar w:fldCharType="separate"/>
        </w:r>
        <w:r>
          <w:t>16</w:t>
        </w:r>
        <w:r>
          <w:fldChar w:fldCharType="end"/>
        </w:r>
      </w:hyperlink>
    </w:p>
    <w:p>
      <w:pPr>
        <w:pStyle w:val="TOC2"/>
        <w:tabs>
          <w:tab w:val="right" w:leader="dot" w:pos="8306"/>
        </w:tabs>
      </w:pPr>
      <w:hyperlink w:anchor="_Toc9604" w:history="1">
        <w:r>
          <w:rPr>
            <w:rFonts w:ascii="仿宋" w:eastAsia="仿宋" w:hAnsi="仿宋" w:cs="仿宋" w:hint="eastAsia"/>
            <w:lang w:eastAsia="zh-CN"/>
          </w:rPr>
          <w:t>(二)、绩效评估方法</w:t>
        </w:r>
        <w:r>
          <w:tab/>
        </w:r>
        <w:r>
          <w:fldChar w:fldCharType="begin"/>
        </w:r>
        <w:r>
          <w:instrText xml:space="preserve"> PAGEREF _Toc9604 \h </w:instrText>
        </w:r>
        <w:r>
          <w:fldChar w:fldCharType="separate"/>
        </w:r>
        <w:r>
          <w:t>17</w:t>
        </w:r>
        <w:r>
          <w:fldChar w:fldCharType="end"/>
        </w:r>
      </w:hyperlink>
    </w:p>
    <w:p>
      <w:pPr>
        <w:pStyle w:val="TOC2"/>
        <w:tabs>
          <w:tab w:val="right" w:leader="dot" w:pos="8306"/>
        </w:tabs>
      </w:pPr>
      <w:hyperlink w:anchor="_Toc3968" w:history="1">
        <w:r>
          <w:rPr>
            <w:rFonts w:ascii="仿宋" w:eastAsia="仿宋" w:hAnsi="仿宋" w:cs="仿宋" w:hint="eastAsia"/>
            <w:lang w:eastAsia="zh-CN"/>
          </w:rPr>
          <w:t>(三)、绩效评估周期</w:t>
        </w:r>
        <w:r>
          <w:tab/>
        </w:r>
        <w:r>
          <w:fldChar w:fldCharType="begin"/>
        </w:r>
        <w:r>
          <w:instrText xml:space="preserve"> PAGEREF _Toc3968 \h </w:instrText>
        </w:r>
        <w:r>
          <w:fldChar w:fldCharType="separate"/>
        </w:r>
        <w:r>
          <w:t>18</w:t>
        </w:r>
        <w:r>
          <w:fldChar w:fldCharType="end"/>
        </w:r>
      </w:hyperlink>
    </w:p>
    <w:p>
      <w:pPr>
        <w:pStyle w:val="TOC1"/>
        <w:tabs>
          <w:tab w:val="right" w:leader="dot" w:pos="8306"/>
        </w:tabs>
      </w:pPr>
      <w:hyperlink w:anchor="_Toc23573" w:history="1">
        <w:r>
          <w:rPr>
            <w:rFonts w:ascii="仿宋" w:eastAsia="仿宋" w:hAnsi="仿宋" w:cs="仿宋" w:hint="eastAsia"/>
            <w:lang w:eastAsia="zh-CN"/>
          </w:rPr>
          <w:t>五、花草茶项目可持续发展</w:t>
        </w:r>
        <w:r>
          <w:tab/>
        </w:r>
        <w:r>
          <w:fldChar w:fldCharType="begin"/>
        </w:r>
        <w:r>
          <w:instrText xml:space="preserve"> PAGEREF _Toc23573 \h </w:instrText>
        </w:r>
        <w:r>
          <w:fldChar w:fldCharType="separate"/>
        </w:r>
        <w:r>
          <w:t>19</w:t>
        </w:r>
        <w:r>
          <w:fldChar w:fldCharType="end"/>
        </w:r>
      </w:hyperlink>
    </w:p>
    <w:p>
      <w:pPr>
        <w:pStyle w:val="TOC2"/>
        <w:tabs>
          <w:tab w:val="right" w:leader="dot" w:pos="8306"/>
        </w:tabs>
      </w:pPr>
      <w:hyperlink w:anchor="_Toc21035" w:history="1">
        <w:r>
          <w:rPr>
            <w:rFonts w:ascii="仿宋" w:eastAsia="仿宋" w:hAnsi="仿宋" w:cs="仿宋" w:hint="eastAsia"/>
            <w:lang w:eastAsia="zh-CN"/>
          </w:rPr>
          <w:t>(一)、可持续战略与实践</w:t>
        </w:r>
        <w:r>
          <w:tab/>
        </w:r>
        <w:r>
          <w:fldChar w:fldCharType="begin"/>
        </w:r>
        <w:r>
          <w:instrText xml:space="preserve"> PAGEREF _Toc21035 \h </w:instrText>
        </w:r>
        <w:r>
          <w:fldChar w:fldCharType="separate"/>
        </w:r>
        <w:r>
          <w:t>19</w:t>
        </w:r>
        <w:r>
          <w:fldChar w:fldCharType="end"/>
        </w:r>
      </w:hyperlink>
    </w:p>
    <w:p>
      <w:pPr>
        <w:pStyle w:val="TOC2"/>
        <w:tabs>
          <w:tab w:val="right" w:leader="dot" w:pos="8306"/>
        </w:tabs>
      </w:pPr>
      <w:hyperlink w:anchor="_Toc10770" w:history="1">
        <w:r>
          <w:rPr>
            <w:rFonts w:ascii="仿宋" w:eastAsia="仿宋" w:hAnsi="仿宋" w:cs="仿宋" w:hint="eastAsia"/>
            <w:lang w:eastAsia="zh-CN"/>
          </w:rPr>
          <w:t>(二)、环保与社会责任</w:t>
        </w:r>
        <w:r>
          <w:tab/>
        </w:r>
        <w:r>
          <w:fldChar w:fldCharType="begin"/>
        </w:r>
        <w:r>
          <w:instrText xml:space="preserve"> PAGEREF _Toc10770 \h </w:instrText>
        </w:r>
        <w:r>
          <w:fldChar w:fldCharType="separate"/>
        </w:r>
        <w:r>
          <w:t>20</w:t>
        </w:r>
        <w:r>
          <w:fldChar w:fldCharType="end"/>
        </w:r>
      </w:hyperlink>
    </w:p>
    <w:p>
      <w:pPr>
        <w:pStyle w:val="TOC1"/>
        <w:tabs>
          <w:tab w:val="right" w:leader="dot" w:pos="8306"/>
        </w:tabs>
      </w:pPr>
      <w:hyperlink w:anchor="_Toc19155" w:history="1">
        <w:r>
          <w:rPr>
            <w:rFonts w:ascii="仿宋" w:eastAsia="仿宋" w:hAnsi="仿宋" w:cs="仿宋" w:hint="eastAsia"/>
            <w:lang w:eastAsia="zh-CN"/>
          </w:rPr>
          <w:t>六、市场分析、调研</w:t>
        </w:r>
        <w:r>
          <w:tab/>
        </w:r>
        <w:r>
          <w:fldChar w:fldCharType="begin"/>
        </w:r>
        <w:r>
          <w:instrText xml:space="preserve"> PAGEREF _Toc19155 \h </w:instrText>
        </w:r>
        <w:r>
          <w:fldChar w:fldCharType="separate"/>
        </w:r>
        <w:r>
          <w:t>21</w:t>
        </w:r>
        <w:r>
          <w:fldChar w:fldCharType="end"/>
        </w:r>
      </w:hyperlink>
    </w:p>
    <w:p>
      <w:pPr>
        <w:pStyle w:val="TOC2"/>
        <w:tabs>
          <w:tab w:val="right" w:leader="dot" w:pos="8306"/>
        </w:tabs>
      </w:pPr>
      <w:hyperlink w:anchor="_Toc10849" w:history="1">
        <w:r>
          <w:rPr>
            <w:rFonts w:ascii="仿宋" w:eastAsia="仿宋" w:hAnsi="仿宋" w:cs="仿宋" w:hint="eastAsia"/>
            <w:lang w:eastAsia="zh-CN"/>
          </w:rPr>
          <w:t>(一)、花草茶行业分析</w:t>
        </w:r>
        <w:r>
          <w:tab/>
        </w:r>
        <w:r>
          <w:fldChar w:fldCharType="begin"/>
        </w:r>
        <w:r>
          <w:instrText xml:space="preserve"> PAGEREF _Toc10849 \h </w:instrText>
        </w:r>
        <w:r>
          <w:fldChar w:fldCharType="separate"/>
        </w:r>
        <w:r>
          <w:t>21</w:t>
        </w:r>
        <w:r>
          <w:fldChar w:fldCharType="end"/>
        </w:r>
      </w:hyperlink>
    </w:p>
    <w:p>
      <w:pPr>
        <w:pStyle w:val="TOC2"/>
        <w:tabs>
          <w:tab w:val="right" w:leader="dot" w:pos="8306"/>
        </w:tabs>
      </w:pPr>
      <w:hyperlink w:anchor="_Toc21686" w:history="1">
        <w:r>
          <w:rPr>
            <w:rFonts w:ascii="仿宋" w:eastAsia="仿宋" w:hAnsi="仿宋" w:cs="仿宋" w:hint="eastAsia"/>
            <w:lang w:eastAsia="zh-CN"/>
          </w:rPr>
          <w:t>(二)、花草茶市场分析预测</w:t>
        </w:r>
        <w:r>
          <w:tab/>
        </w:r>
        <w:r>
          <w:fldChar w:fldCharType="begin"/>
        </w:r>
        <w:r>
          <w:instrText xml:space="preserve"> PAGEREF _Toc21686 \h </w:instrText>
        </w:r>
        <w:r>
          <w:fldChar w:fldCharType="separate"/>
        </w:r>
        <w:r>
          <w:t>21</w:t>
        </w:r>
        <w:r>
          <w:fldChar w:fldCharType="end"/>
        </w:r>
      </w:hyperlink>
    </w:p>
    <w:p>
      <w:pPr>
        <w:pStyle w:val="TOC1"/>
        <w:tabs>
          <w:tab w:val="right" w:leader="dot" w:pos="8306"/>
        </w:tabs>
      </w:pPr>
      <w:hyperlink w:anchor="_Toc3950" w:history="1">
        <w:r>
          <w:rPr>
            <w:rFonts w:ascii="仿宋" w:eastAsia="仿宋" w:hAnsi="仿宋" w:cs="仿宋" w:hint="eastAsia"/>
            <w:lang w:eastAsia="zh-CN"/>
          </w:rPr>
          <w:t>七、花草茶项目经营效益</w:t>
        </w:r>
        <w:r>
          <w:tab/>
        </w:r>
        <w:r>
          <w:fldChar w:fldCharType="begin"/>
        </w:r>
        <w:r>
          <w:instrText xml:space="preserve"> PAGEREF _Toc3950 \h </w:instrText>
        </w:r>
        <w:r>
          <w:fldChar w:fldCharType="separate"/>
        </w:r>
        <w:r>
          <w:t>22</w:t>
        </w:r>
        <w:r>
          <w:fldChar w:fldCharType="end"/>
        </w:r>
      </w:hyperlink>
    </w:p>
    <w:p>
      <w:pPr>
        <w:pStyle w:val="TOC2"/>
        <w:tabs>
          <w:tab w:val="right" w:leader="dot" w:pos="8306"/>
        </w:tabs>
      </w:pPr>
      <w:hyperlink w:anchor="_Toc13326" w:history="1">
        <w:r>
          <w:rPr>
            <w:rFonts w:ascii="仿宋" w:eastAsia="仿宋" w:hAnsi="仿宋" w:cs="仿宋" w:hint="eastAsia"/>
            <w:lang w:eastAsia="zh-CN"/>
          </w:rPr>
          <w:t>(一)、经济评价财务测算</w:t>
        </w:r>
        <w:r>
          <w:tab/>
        </w:r>
        <w:r>
          <w:fldChar w:fldCharType="begin"/>
        </w:r>
        <w:r>
          <w:instrText xml:space="preserve"> PAGEREF _Toc13326 \h </w:instrText>
        </w:r>
        <w:r>
          <w:fldChar w:fldCharType="separate"/>
        </w:r>
        <w:r>
          <w:t>22</w:t>
        </w:r>
        <w:r>
          <w:fldChar w:fldCharType="end"/>
        </w:r>
      </w:hyperlink>
    </w:p>
    <w:p>
      <w:pPr>
        <w:pStyle w:val="TOC2"/>
        <w:tabs>
          <w:tab w:val="right" w:leader="dot" w:pos="8306"/>
        </w:tabs>
      </w:pPr>
      <w:hyperlink w:anchor="_Toc515" w:history="1">
        <w:r>
          <w:rPr>
            <w:rFonts w:ascii="仿宋" w:eastAsia="仿宋" w:hAnsi="仿宋" w:cs="仿宋" w:hint="eastAsia"/>
            <w:lang w:eastAsia="zh-CN"/>
          </w:rPr>
          <w:t>(二)、花草茶项目盈利能力分析</w:t>
        </w:r>
        <w:r>
          <w:tab/>
        </w:r>
        <w:r>
          <w:fldChar w:fldCharType="begin"/>
        </w:r>
        <w:r>
          <w:instrText xml:space="preserve"> PAGEREF _Toc515 \h </w:instrText>
        </w:r>
        <w:r>
          <w:fldChar w:fldCharType="separate"/>
        </w:r>
        <w:r>
          <w:t>24</w:t>
        </w:r>
        <w:r>
          <w:fldChar w:fldCharType="end"/>
        </w:r>
      </w:hyperlink>
    </w:p>
    <w:p>
      <w:pPr>
        <w:pStyle w:val="TOC1"/>
        <w:tabs>
          <w:tab w:val="right" w:leader="dot" w:pos="8306"/>
        </w:tabs>
      </w:pPr>
      <w:hyperlink w:anchor="_Toc30229" w:history="1">
        <w:r>
          <w:rPr>
            <w:rFonts w:ascii="仿宋" w:eastAsia="仿宋" w:hAnsi="仿宋" w:cs="仿宋" w:hint="eastAsia"/>
            <w:lang w:eastAsia="zh-CN"/>
          </w:rPr>
          <w:t>八、花草茶项目财务管理</w:t>
        </w:r>
        <w:r>
          <w:tab/>
        </w:r>
        <w:r>
          <w:fldChar w:fldCharType="begin"/>
        </w:r>
        <w:r>
          <w:instrText xml:space="preserve"> PAGEREF _Toc30229 \h </w:instrText>
        </w:r>
        <w:r>
          <w:fldChar w:fldCharType="separate"/>
        </w:r>
        <w:r>
          <w:t>24</w:t>
        </w:r>
        <w:r>
          <w:fldChar w:fldCharType="end"/>
        </w:r>
      </w:hyperlink>
    </w:p>
    <w:p>
      <w:pPr>
        <w:pStyle w:val="TOC2"/>
        <w:tabs>
          <w:tab w:val="right" w:leader="dot" w:pos="8306"/>
        </w:tabs>
      </w:pPr>
      <w:hyperlink w:anchor="_Toc3010" w:history="1">
        <w:r>
          <w:rPr>
            <w:rFonts w:ascii="仿宋" w:eastAsia="仿宋" w:hAnsi="仿宋" w:cs="仿宋" w:hint="eastAsia"/>
            <w:lang w:eastAsia="zh-CN"/>
          </w:rPr>
          <w:t>(一)、资金需求大</w:t>
        </w:r>
        <w:r>
          <w:tab/>
        </w:r>
        <w:r>
          <w:fldChar w:fldCharType="begin"/>
        </w:r>
        <w:r>
          <w:instrText xml:space="preserve"> PAGEREF _Toc3010 \h </w:instrText>
        </w:r>
        <w:r>
          <w:fldChar w:fldCharType="separate"/>
        </w:r>
        <w:r>
          <w:t>24</w:t>
        </w:r>
        <w:r>
          <w:fldChar w:fldCharType="end"/>
        </w:r>
      </w:hyperlink>
    </w:p>
    <w:p>
      <w:pPr>
        <w:pStyle w:val="TOC2"/>
        <w:tabs>
          <w:tab w:val="right" w:leader="dot" w:pos="8306"/>
        </w:tabs>
      </w:pPr>
      <w:hyperlink w:anchor="_Toc4611" w:history="1">
        <w:r>
          <w:rPr>
            <w:rFonts w:ascii="仿宋" w:eastAsia="仿宋" w:hAnsi="仿宋" w:cs="仿宋" w:hint="eastAsia"/>
            <w:lang w:eastAsia="zh-CN"/>
          </w:rPr>
          <w:t>(二)、研发周期长</w:t>
        </w:r>
        <w:r>
          <w:tab/>
        </w:r>
        <w:r>
          <w:fldChar w:fldCharType="begin"/>
        </w:r>
        <w:r>
          <w:instrText xml:space="preserve"> PAGEREF _Toc4611 \h </w:instrText>
        </w:r>
        <w:r>
          <w:fldChar w:fldCharType="separate"/>
        </w:r>
        <w:r>
          <w:t>25</w:t>
        </w:r>
        <w:r>
          <w:fldChar w:fldCharType="end"/>
        </w:r>
      </w:hyperlink>
    </w:p>
    <w:p>
      <w:pPr>
        <w:pStyle w:val="TOC2"/>
        <w:tabs>
          <w:tab w:val="right" w:leader="dot" w:pos="8306"/>
        </w:tabs>
      </w:pPr>
      <w:hyperlink w:anchor="_Toc4759" w:history="1">
        <w:r>
          <w:rPr>
            <w:rFonts w:ascii="仿宋" w:eastAsia="仿宋" w:hAnsi="仿宋" w:cs="仿宋" w:hint="eastAsia"/>
            <w:lang w:eastAsia="zh-CN"/>
          </w:rPr>
          <w:t>(三)、市场风险大</w:t>
        </w:r>
        <w:r>
          <w:tab/>
        </w:r>
        <w:r>
          <w:fldChar w:fldCharType="begin"/>
        </w:r>
        <w:r>
          <w:instrText xml:space="preserve"> PAGEREF _Toc4759 \h </w:instrText>
        </w:r>
        <w:r>
          <w:fldChar w:fldCharType="separate"/>
        </w:r>
        <w:r>
          <w:t>27</w:t>
        </w:r>
        <w:r>
          <w:fldChar w:fldCharType="end"/>
        </w:r>
      </w:hyperlink>
    </w:p>
    <w:p>
      <w:pPr>
        <w:pStyle w:val="TOC2"/>
        <w:tabs>
          <w:tab w:val="right" w:leader="dot" w:pos="8306"/>
        </w:tabs>
      </w:pPr>
      <w:hyperlink w:anchor="_Toc23368" w:history="1">
        <w:r>
          <w:rPr>
            <w:rFonts w:ascii="仿宋" w:eastAsia="仿宋" w:hAnsi="仿宋" w:cs="仿宋" w:hint="eastAsia"/>
            <w:lang w:eastAsia="zh-CN"/>
          </w:rPr>
          <w:t>(四)、利润率高</w:t>
        </w:r>
        <w:r>
          <w:tab/>
        </w:r>
        <w:r>
          <w:fldChar w:fldCharType="begin"/>
        </w:r>
        <w:r>
          <w:instrText xml:space="preserve"> PAGEREF _Toc23368 \h </w:instrText>
        </w:r>
        <w:r>
          <w:fldChar w:fldCharType="separate"/>
        </w:r>
        <w:r>
          <w:t>29</w:t>
        </w:r>
        <w:r>
          <w:fldChar w:fldCharType="end"/>
        </w:r>
      </w:hyperlink>
    </w:p>
    <w:p>
      <w:pPr>
        <w:pStyle w:val="TOC1"/>
        <w:tabs>
          <w:tab w:val="right" w:leader="dot" w:pos="8306"/>
        </w:tabs>
      </w:pPr>
      <w:hyperlink w:anchor="_Toc21662" w:history="1">
        <w:r>
          <w:rPr>
            <w:rFonts w:ascii="仿宋" w:eastAsia="仿宋" w:hAnsi="仿宋" w:cs="仿宋" w:hint="eastAsia"/>
            <w:lang w:eastAsia="zh-CN"/>
          </w:rPr>
          <w:t>九、花草茶项目创新与研发</w:t>
        </w:r>
        <w:r>
          <w:tab/>
        </w:r>
        <w:r>
          <w:fldChar w:fldCharType="begin"/>
        </w:r>
        <w:r>
          <w:instrText xml:space="preserve"> PAGEREF _Toc21662 \h </w:instrText>
        </w:r>
        <w:r>
          <w:fldChar w:fldCharType="separate"/>
        </w:r>
        <w:r>
          <w:t>31</w:t>
        </w:r>
        <w:r>
          <w:fldChar w:fldCharType="end"/>
        </w:r>
      </w:hyperlink>
    </w:p>
    <w:p>
      <w:pPr>
        <w:pStyle w:val="TOC2"/>
        <w:tabs>
          <w:tab w:val="right" w:leader="dot" w:pos="8306"/>
        </w:tabs>
      </w:pPr>
      <w:hyperlink w:anchor="_Toc5711" w:history="1">
        <w:r>
          <w:rPr>
            <w:rFonts w:ascii="仿宋" w:eastAsia="仿宋" w:hAnsi="仿宋" w:cs="仿宋" w:hint="eastAsia"/>
            <w:lang w:eastAsia="zh-CN"/>
          </w:rPr>
          <w:t>(一)、创新策略与方向</w:t>
        </w:r>
        <w:r>
          <w:tab/>
        </w:r>
        <w:r>
          <w:fldChar w:fldCharType="begin"/>
        </w:r>
        <w:r>
          <w:instrText xml:space="preserve"> PAGEREF _Toc5711 \h </w:instrText>
        </w:r>
        <w:r>
          <w:fldChar w:fldCharType="separate"/>
        </w:r>
        <w:r>
          <w:t>31</w:t>
        </w:r>
        <w:r>
          <w:fldChar w:fldCharType="end"/>
        </w:r>
      </w:hyperlink>
    </w:p>
    <w:p>
      <w:pPr>
        <w:pStyle w:val="TOC2"/>
        <w:tabs>
          <w:tab w:val="right" w:leader="dot" w:pos="8306"/>
        </w:tabs>
      </w:pPr>
      <w:hyperlink w:anchor="_Toc4175" w:history="1">
        <w:r>
          <w:rPr>
            <w:rFonts w:ascii="仿宋" w:eastAsia="仿宋" w:hAnsi="仿宋" w:cs="仿宋" w:hint="eastAsia"/>
            <w:lang w:eastAsia="zh-CN"/>
          </w:rPr>
          <w:t>(二)、研发规划与投入</w:t>
        </w:r>
        <w:r>
          <w:tab/>
        </w:r>
        <w:r>
          <w:fldChar w:fldCharType="begin"/>
        </w:r>
        <w:r>
          <w:instrText xml:space="preserve"> PAGEREF _Toc4175 \h </w:instrText>
        </w:r>
        <w:r>
          <w:fldChar w:fldCharType="separate"/>
        </w:r>
        <w:r>
          <w:t>33</w:t>
        </w:r>
        <w:r>
          <w:fldChar w:fldCharType="end"/>
        </w:r>
      </w:hyperlink>
    </w:p>
    <w:p>
      <w:pPr>
        <w:pStyle w:val="TOC1"/>
        <w:tabs>
          <w:tab w:val="right" w:leader="dot" w:pos="8306"/>
        </w:tabs>
      </w:pPr>
      <w:hyperlink w:anchor="_Toc19590" w:history="1">
        <w:r>
          <w:rPr>
            <w:rFonts w:ascii="仿宋" w:eastAsia="仿宋" w:hAnsi="仿宋" w:cs="仿宋" w:hint="eastAsia"/>
            <w:lang w:eastAsia="zh-CN"/>
          </w:rPr>
          <w:t>十、花草茶项目风险管理</w:t>
        </w:r>
        <w:r>
          <w:tab/>
        </w:r>
        <w:r>
          <w:fldChar w:fldCharType="begin"/>
        </w:r>
        <w:r>
          <w:instrText xml:space="preserve"> PAGEREF _Toc19590 \h </w:instrText>
        </w:r>
        <w:r>
          <w:fldChar w:fldCharType="separate"/>
        </w:r>
        <w:r>
          <w:t>34</w:t>
        </w:r>
        <w:r>
          <w:fldChar w:fldCharType="end"/>
        </w:r>
      </w:hyperlink>
    </w:p>
    <w:p>
      <w:pPr>
        <w:pStyle w:val="TOC2"/>
        <w:tabs>
          <w:tab w:val="right" w:leader="dot" w:pos="8306"/>
        </w:tabs>
      </w:pPr>
      <w:hyperlink w:anchor="_Toc8941" w:history="1">
        <w:r>
          <w:rPr>
            <w:rFonts w:ascii="仿宋" w:eastAsia="仿宋" w:hAnsi="仿宋" w:cs="仿宋" w:hint="eastAsia"/>
            <w:lang w:eastAsia="zh-CN"/>
          </w:rPr>
          <w:t>(一)、风险识别与评估</w:t>
        </w:r>
        <w:r>
          <w:tab/>
        </w:r>
        <w:r>
          <w:fldChar w:fldCharType="begin"/>
        </w:r>
        <w:r>
          <w:instrText xml:space="preserve"> PAGEREF _Toc8941 \h </w:instrText>
        </w:r>
        <w:r>
          <w:fldChar w:fldCharType="separate"/>
        </w:r>
        <w:r>
          <w:t>34</w:t>
        </w:r>
        <w:r>
          <w:fldChar w:fldCharType="end"/>
        </w:r>
      </w:hyperlink>
    </w:p>
    <w:p>
      <w:pPr>
        <w:pStyle w:val="TOC2"/>
        <w:tabs>
          <w:tab w:val="right" w:leader="dot" w:pos="8306"/>
        </w:tabs>
      </w:pPr>
      <w:hyperlink w:anchor="_Toc8580" w:history="1">
        <w:r>
          <w:rPr>
            <w:rFonts w:ascii="仿宋" w:eastAsia="仿宋" w:hAnsi="仿宋" w:cs="仿宋" w:hint="eastAsia"/>
            <w:lang w:eastAsia="zh-CN"/>
          </w:rPr>
          <w:t>(二)、风险应对策略</w:t>
        </w:r>
        <w:r>
          <w:tab/>
        </w:r>
        <w:r>
          <w:fldChar w:fldCharType="begin"/>
        </w:r>
        <w:r>
          <w:instrText xml:space="preserve"> PAGEREF _Toc8580 \h </w:instrText>
        </w:r>
        <w:r>
          <w:fldChar w:fldCharType="separate"/>
        </w:r>
        <w:r>
          <w:t>35</w:t>
        </w:r>
        <w:r>
          <w:fldChar w:fldCharType="end"/>
        </w:r>
      </w:hyperlink>
    </w:p>
    <w:p>
      <w:pPr>
        <w:pStyle w:val="TOC2"/>
        <w:tabs>
          <w:tab w:val="right" w:leader="dot" w:pos="8306"/>
        </w:tabs>
      </w:pPr>
      <w:hyperlink w:anchor="_Toc30603" w:history="1">
        <w:r>
          <w:rPr>
            <w:rFonts w:ascii="仿宋" w:eastAsia="仿宋" w:hAnsi="仿宋" w:cs="仿宋" w:hint="eastAsia"/>
            <w:lang w:eastAsia="zh-CN"/>
          </w:rPr>
          <w:t>(三)、风险监控与控制</w:t>
        </w:r>
        <w:r>
          <w:tab/>
        </w:r>
        <w:r>
          <w:fldChar w:fldCharType="begin"/>
        </w:r>
        <w:r>
          <w:instrText xml:space="preserve"> PAGEREF _Toc30603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8" w:history="1">
        <w:r>
          <w:rPr>
            <w:rFonts w:ascii="仿宋" w:eastAsia="仿宋" w:hAnsi="仿宋" w:cs="仿宋" w:hint="eastAsia"/>
            <w:lang w:eastAsia="zh-CN"/>
          </w:rPr>
          <w:t>十一、生产安全保护</w:t>
        </w:r>
        <w:r>
          <w:tab/>
        </w:r>
        <w:r>
          <w:fldChar w:fldCharType="begin"/>
        </w:r>
        <w:r>
          <w:instrText xml:space="preserve"> PAGEREF _Toc14978 \h </w:instrText>
        </w:r>
        <w:r>
          <w:fldChar w:fldCharType="separate"/>
        </w:r>
        <w:r>
          <w:t>38</w:t>
        </w:r>
        <w:r>
          <w:fldChar w:fldCharType="end"/>
        </w:r>
      </w:hyperlink>
    </w:p>
    <w:p>
      <w:pPr>
        <w:pStyle w:val="TOC2"/>
        <w:tabs>
          <w:tab w:val="right" w:leader="dot" w:pos="8306"/>
        </w:tabs>
      </w:pPr>
      <w:hyperlink w:anchor="_Toc13096" w:history="1">
        <w:r>
          <w:rPr>
            <w:rFonts w:ascii="仿宋" w:eastAsia="仿宋" w:hAnsi="仿宋" w:cs="仿宋" w:hint="eastAsia"/>
            <w:lang w:eastAsia="zh-CN"/>
          </w:rPr>
          <w:t>(一)、消防安全</w:t>
        </w:r>
        <w:r>
          <w:tab/>
        </w:r>
        <w:r>
          <w:fldChar w:fldCharType="begin"/>
        </w:r>
        <w:r>
          <w:instrText xml:space="preserve"> PAGEREF _Toc13096 \h </w:instrText>
        </w:r>
        <w:r>
          <w:fldChar w:fldCharType="separate"/>
        </w:r>
        <w:r>
          <w:t>38</w:t>
        </w:r>
        <w:r>
          <w:fldChar w:fldCharType="end"/>
        </w:r>
      </w:hyperlink>
    </w:p>
    <w:p>
      <w:pPr>
        <w:pStyle w:val="TOC2"/>
        <w:tabs>
          <w:tab w:val="right" w:leader="dot" w:pos="8306"/>
        </w:tabs>
      </w:pPr>
      <w:hyperlink w:anchor="_Toc4743" w:history="1">
        <w:r>
          <w:rPr>
            <w:rFonts w:ascii="仿宋" w:eastAsia="仿宋" w:hAnsi="仿宋" w:cs="仿宋" w:hint="eastAsia"/>
            <w:lang w:eastAsia="zh-CN"/>
          </w:rPr>
          <w:t>(二)、防火防爆总图布置措施</w:t>
        </w:r>
        <w:r>
          <w:tab/>
        </w:r>
        <w:r>
          <w:fldChar w:fldCharType="begin"/>
        </w:r>
        <w:r>
          <w:instrText xml:space="preserve"> PAGEREF _Toc4743 \h </w:instrText>
        </w:r>
        <w:r>
          <w:fldChar w:fldCharType="separate"/>
        </w:r>
        <w:r>
          <w:t>40</w:t>
        </w:r>
        <w:r>
          <w:fldChar w:fldCharType="end"/>
        </w:r>
      </w:hyperlink>
    </w:p>
    <w:p>
      <w:pPr>
        <w:pStyle w:val="TOC2"/>
        <w:tabs>
          <w:tab w:val="right" w:leader="dot" w:pos="8306"/>
        </w:tabs>
      </w:pPr>
      <w:hyperlink w:anchor="_Toc11946" w:history="1">
        <w:r>
          <w:rPr>
            <w:rFonts w:ascii="仿宋" w:eastAsia="仿宋" w:hAnsi="仿宋" w:cs="仿宋" w:hint="eastAsia"/>
            <w:lang w:eastAsia="zh-CN"/>
          </w:rPr>
          <w:t>(三)、自然灾害防范措施</w:t>
        </w:r>
        <w:r>
          <w:tab/>
        </w:r>
        <w:r>
          <w:fldChar w:fldCharType="begin"/>
        </w:r>
        <w:r>
          <w:instrText xml:space="preserve"> PAGEREF _Toc11946 \h </w:instrText>
        </w:r>
        <w:r>
          <w:fldChar w:fldCharType="separate"/>
        </w:r>
        <w:r>
          <w:t>40</w:t>
        </w:r>
        <w:r>
          <w:fldChar w:fldCharType="end"/>
        </w:r>
      </w:hyperlink>
    </w:p>
    <w:p>
      <w:pPr>
        <w:pStyle w:val="TOC2"/>
        <w:tabs>
          <w:tab w:val="right" w:leader="dot" w:pos="8306"/>
        </w:tabs>
      </w:pPr>
      <w:hyperlink w:anchor="_Toc10478" w:history="1">
        <w:r>
          <w:rPr>
            <w:rFonts w:ascii="仿宋" w:eastAsia="仿宋" w:hAnsi="仿宋" w:cs="仿宋" w:hint="eastAsia"/>
            <w:lang w:eastAsia="zh-CN"/>
          </w:rPr>
          <w:t>(四)、安全色及安全标志使用要求</w:t>
        </w:r>
        <w:r>
          <w:tab/>
        </w:r>
        <w:r>
          <w:fldChar w:fldCharType="begin"/>
        </w:r>
        <w:r>
          <w:instrText xml:space="preserve"> PAGEREF _Toc10478 \h </w:instrText>
        </w:r>
        <w:r>
          <w:fldChar w:fldCharType="separate"/>
        </w:r>
        <w:r>
          <w:t>41</w:t>
        </w:r>
        <w:r>
          <w:fldChar w:fldCharType="end"/>
        </w:r>
      </w:hyperlink>
    </w:p>
    <w:p>
      <w:pPr>
        <w:pStyle w:val="TOC2"/>
        <w:tabs>
          <w:tab w:val="right" w:leader="dot" w:pos="8306"/>
        </w:tabs>
      </w:pPr>
      <w:hyperlink w:anchor="_Toc5577" w:history="1">
        <w:r>
          <w:rPr>
            <w:rFonts w:ascii="仿宋" w:eastAsia="仿宋" w:hAnsi="仿宋" w:cs="仿宋" w:hint="eastAsia"/>
            <w:lang w:eastAsia="zh-CN"/>
          </w:rPr>
          <w:t>(五)、防尘防毒措施</w:t>
        </w:r>
        <w:r>
          <w:tab/>
        </w:r>
        <w:r>
          <w:fldChar w:fldCharType="begin"/>
        </w:r>
        <w:r>
          <w:instrText xml:space="preserve"> PAGEREF _Toc5577 \h </w:instrText>
        </w:r>
        <w:r>
          <w:fldChar w:fldCharType="separate"/>
        </w:r>
        <w:r>
          <w:t>42</w:t>
        </w:r>
        <w:r>
          <w:fldChar w:fldCharType="end"/>
        </w:r>
      </w:hyperlink>
    </w:p>
    <w:p>
      <w:pPr>
        <w:pStyle w:val="TOC2"/>
        <w:tabs>
          <w:tab w:val="right" w:leader="dot" w:pos="8306"/>
        </w:tabs>
      </w:pPr>
      <w:hyperlink w:anchor="_Toc9526" w:history="1">
        <w:r>
          <w:rPr>
            <w:rFonts w:ascii="仿宋" w:eastAsia="仿宋" w:hAnsi="仿宋" w:cs="仿宋" w:hint="eastAsia"/>
            <w:lang w:eastAsia="zh-CN"/>
          </w:rPr>
          <w:t>(六)、防静电、触电防护及防雷措施</w:t>
        </w:r>
        <w:r>
          <w:tab/>
        </w:r>
        <w:r>
          <w:fldChar w:fldCharType="begin"/>
        </w:r>
        <w:r>
          <w:instrText xml:space="preserve"> PAGEREF _Toc9526 \h </w:instrText>
        </w:r>
        <w:r>
          <w:fldChar w:fldCharType="separate"/>
        </w:r>
        <w:r>
          <w:t>43</w:t>
        </w:r>
        <w:r>
          <w:fldChar w:fldCharType="end"/>
        </w:r>
      </w:hyperlink>
    </w:p>
    <w:p>
      <w:pPr>
        <w:pStyle w:val="TOC2"/>
        <w:tabs>
          <w:tab w:val="right" w:leader="dot" w:pos="8306"/>
        </w:tabs>
      </w:pPr>
      <w:hyperlink w:anchor="_Toc31264" w:history="1">
        <w:r>
          <w:rPr>
            <w:rFonts w:ascii="仿宋" w:eastAsia="仿宋" w:hAnsi="仿宋" w:cs="仿宋" w:hint="eastAsia"/>
            <w:lang w:eastAsia="zh-CN"/>
          </w:rPr>
          <w:t>(七)、机械设备安全保障措施</w:t>
        </w:r>
        <w:r>
          <w:tab/>
        </w:r>
        <w:r>
          <w:fldChar w:fldCharType="begin"/>
        </w:r>
        <w:r>
          <w:instrText xml:space="preserve"> PAGEREF _Toc31264 \h </w:instrText>
        </w:r>
        <w:r>
          <w:fldChar w:fldCharType="separate"/>
        </w:r>
        <w:r>
          <w:t>44</w:t>
        </w:r>
        <w:r>
          <w:fldChar w:fldCharType="end"/>
        </w:r>
      </w:hyperlink>
    </w:p>
    <w:p>
      <w:pPr>
        <w:pStyle w:val="TOC1"/>
        <w:tabs>
          <w:tab w:val="right" w:leader="dot" w:pos="8306"/>
        </w:tabs>
      </w:pPr>
      <w:hyperlink w:anchor="_Toc8765" w:history="1">
        <w:r>
          <w:rPr>
            <w:rFonts w:ascii="仿宋" w:eastAsia="仿宋" w:hAnsi="仿宋" w:cs="仿宋" w:hint="eastAsia"/>
            <w:lang w:eastAsia="zh-CN"/>
          </w:rPr>
          <w:t>十二、花草茶项目计划安排</w:t>
        </w:r>
        <w:r>
          <w:tab/>
        </w:r>
        <w:r>
          <w:fldChar w:fldCharType="begin"/>
        </w:r>
        <w:r>
          <w:instrText xml:space="preserve"> PAGEREF _Toc8765 \h </w:instrText>
        </w:r>
        <w:r>
          <w:fldChar w:fldCharType="separate"/>
        </w:r>
        <w:r>
          <w:t>46</w:t>
        </w:r>
        <w:r>
          <w:fldChar w:fldCharType="end"/>
        </w:r>
      </w:hyperlink>
    </w:p>
    <w:p>
      <w:pPr>
        <w:pStyle w:val="TOC2"/>
        <w:tabs>
          <w:tab w:val="right" w:leader="dot" w:pos="8306"/>
        </w:tabs>
      </w:pPr>
      <w:hyperlink w:anchor="_Toc25603" w:history="1">
        <w:r>
          <w:rPr>
            <w:rFonts w:ascii="仿宋" w:eastAsia="仿宋" w:hAnsi="仿宋" w:cs="仿宋" w:hint="eastAsia"/>
            <w:lang w:eastAsia="zh-CN"/>
          </w:rPr>
          <w:t>(一)、建设周期</w:t>
        </w:r>
        <w:r>
          <w:tab/>
        </w:r>
        <w:r>
          <w:fldChar w:fldCharType="begin"/>
        </w:r>
        <w:r>
          <w:instrText xml:space="preserve"> PAGEREF _Toc25603 \h </w:instrText>
        </w:r>
        <w:r>
          <w:fldChar w:fldCharType="separate"/>
        </w:r>
        <w:r>
          <w:t>46</w:t>
        </w:r>
        <w:r>
          <w:fldChar w:fldCharType="end"/>
        </w:r>
      </w:hyperlink>
    </w:p>
    <w:p>
      <w:pPr>
        <w:pStyle w:val="TOC2"/>
        <w:tabs>
          <w:tab w:val="right" w:leader="dot" w:pos="8306"/>
        </w:tabs>
      </w:pPr>
      <w:hyperlink w:anchor="_Toc9294" w:history="1">
        <w:r>
          <w:rPr>
            <w:rFonts w:ascii="仿宋" w:eastAsia="仿宋" w:hAnsi="仿宋" w:cs="仿宋" w:hint="eastAsia"/>
            <w:lang w:eastAsia="zh-CN"/>
          </w:rPr>
          <w:t>(二)、建设进度</w:t>
        </w:r>
        <w:r>
          <w:tab/>
        </w:r>
        <w:r>
          <w:fldChar w:fldCharType="begin"/>
        </w:r>
        <w:r>
          <w:instrText xml:space="preserve"> PAGEREF _Toc9294 \h </w:instrText>
        </w:r>
        <w:r>
          <w:fldChar w:fldCharType="separate"/>
        </w:r>
        <w:r>
          <w:t>47</w:t>
        </w:r>
        <w:r>
          <w:fldChar w:fldCharType="end"/>
        </w:r>
      </w:hyperlink>
    </w:p>
    <w:p>
      <w:pPr>
        <w:pStyle w:val="TOC2"/>
        <w:tabs>
          <w:tab w:val="right" w:leader="dot" w:pos="8306"/>
        </w:tabs>
      </w:pPr>
      <w:hyperlink w:anchor="_Toc30409" w:history="1">
        <w:r>
          <w:rPr>
            <w:rFonts w:ascii="仿宋" w:eastAsia="仿宋" w:hAnsi="仿宋" w:cs="仿宋" w:hint="eastAsia"/>
            <w:lang w:eastAsia="zh-CN"/>
          </w:rPr>
          <w:t>(三)、进度安排注意事项</w:t>
        </w:r>
        <w:r>
          <w:tab/>
        </w:r>
        <w:r>
          <w:fldChar w:fldCharType="begin"/>
        </w:r>
        <w:r>
          <w:instrText xml:space="preserve"> PAGEREF _Toc30409 \h </w:instrText>
        </w:r>
        <w:r>
          <w:fldChar w:fldCharType="separate"/>
        </w:r>
        <w:r>
          <w:t>48</w:t>
        </w:r>
        <w:r>
          <w:fldChar w:fldCharType="end"/>
        </w:r>
      </w:hyperlink>
    </w:p>
    <w:p>
      <w:pPr>
        <w:pStyle w:val="TOC2"/>
        <w:tabs>
          <w:tab w:val="right" w:leader="dot" w:pos="8306"/>
        </w:tabs>
      </w:pPr>
      <w:hyperlink w:anchor="_Toc6318" w:history="1">
        <w:r>
          <w:rPr>
            <w:rFonts w:ascii="仿宋" w:eastAsia="仿宋" w:hAnsi="仿宋" w:cs="仿宋" w:hint="eastAsia"/>
            <w:lang w:eastAsia="zh-CN"/>
          </w:rPr>
          <w:t>(四)、人力资源配置</w:t>
        </w:r>
        <w:r>
          <w:tab/>
        </w:r>
        <w:r>
          <w:fldChar w:fldCharType="begin"/>
        </w:r>
        <w:r>
          <w:instrText xml:space="preserve"> PAGEREF _Toc6318 \h </w:instrText>
        </w:r>
        <w:r>
          <w:fldChar w:fldCharType="separate"/>
        </w:r>
        <w:r>
          <w:t>49</w:t>
        </w:r>
        <w:r>
          <w:fldChar w:fldCharType="end"/>
        </w:r>
      </w:hyperlink>
    </w:p>
    <w:p>
      <w:pPr>
        <w:pStyle w:val="TOC1"/>
        <w:tabs>
          <w:tab w:val="right" w:leader="dot" w:pos="8306"/>
        </w:tabs>
      </w:pPr>
      <w:hyperlink w:anchor="_Toc11440" w:history="1">
        <w:r>
          <w:rPr>
            <w:rFonts w:ascii="仿宋" w:eastAsia="仿宋" w:hAnsi="仿宋" w:cs="仿宋" w:hint="eastAsia"/>
            <w:lang w:eastAsia="zh-CN"/>
          </w:rPr>
          <w:t>十三、利益相关者分析与沟通计划</w:t>
        </w:r>
        <w:r>
          <w:tab/>
        </w:r>
        <w:r>
          <w:fldChar w:fldCharType="begin"/>
        </w:r>
        <w:r>
          <w:instrText xml:space="preserve"> PAGEREF _Toc11440 \h </w:instrText>
        </w:r>
        <w:r>
          <w:fldChar w:fldCharType="separate"/>
        </w:r>
        <w:r>
          <w:t>50</w:t>
        </w:r>
        <w:r>
          <w:fldChar w:fldCharType="end"/>
        </w:r>
      </w:hyperlink>
    </w:p>
    <w:p>
      <w:pPr>
        <w:pStyle w:val="TOC2"/>
        <w:tabs>
          <w:tab w:val="right" w:leader="dot" w:pos="8306"/>
        </w:tabs>
      </w:pPr>
      <w:hyperlink w:anchor="_Toc29324" w:history="1">
        <w:r>
          <w:rPr>
            <w:rFonts w:ascii="仿宋" w:eastAsia="仿宋" w:hAnsi="仿宋" w:cs="仿宋" w:hint="eastAsia"/>
            <w:lang w:eastAsia="zh-CN"/>
          </w:rPr>
          <w:t>(一)、利益相关者分析</w:t>
        </w:r>
        <w:r>
          <w:tab/>
        </w:r>
        <w:r>
          <w:fldChar w:fldCharType="begin"/>
        </w:r>
        <w:r>
          <w:instrText xml:space="preserve"> PAGEREF _Toc29324 \h </w:instrText>
        </w:r>
        <w:r>
          <w:fldChar w:fldCharType="separate"/>
        </w:r>
        <w:r>
          <w:t>50</w:t>
        </w:r>
        <w:r>
          <w:fldChar w:fldCharType="end"/>
        </w:r>
      </w:hyperlink>
    </w:p>
    <w:p>
      <w:pPr>
        <w:pStyle w:val="TOC2"/>
        <w:tabs>
          <w:tab w:val="right" w:leader="dot" w:pos="8306"/>
        </w:tabs>
      </w:pPr>
      <w:hyperlink w:anchor="_Toc3710" w:history="1">
        <w:r>
          <w:rPr>
            <w:rFonts w:ascii="仿宋" w:eastAsia="仿宋" w:hAnsi="仿宋" w:cs="仿宋" w:hint="eastAsia"/>
            <w:lang w:eastAsia="zh-CN"/>
          </w:rPr>
          <w:t>(二)、沟通计划</w:t>
        </w:r>
        <w:r>
          <w:tab/>
        </w:r>
        <w:r>
          <w:fldChar w:fldCharType="begin"/>
        </w:r>
        <w:r>
          <w:instrText xml:space="preserve"> PAGEREF _Toc3710 \h </w:instrText>
        </w:r>
        <w:r>
          <w:fldChar w:fldCharType="separate"/>
        </w:r>
        <w:r>
          <w:t>51</w:t>
        </w:r>
        <w:r>
          <w:fldChar w:fldCharType="end"/>
        </w:r>
      </w:hyperlink>
    </w:p>
    <w:p>
      <w:pPr>
        <w:pStyle w:val="TOC1"/>
        <w:tabs>
          <w:tab w:val="right" w:leader="dot" w:pos="8306"/>
        </w:tabs>
      </w:pPr>
      <w:hyperlink w:anchor="_Toc22662" w:history="1">
        <w:r>
          <w:rPr>
            <w:rFonts w:ascii="仿宋" w:eastAsia="仿宋" w:hAnsi="仿宋" w:cs="仿宋" w:hint="eastAsia"/>
            <w:lang w:eastAsia="zh-CN"/>
          </w:rPr>
          <w:t>十四、供应链管理</w:t>
        </w:r>
        <w:r>
          <w:tab/>
        </w:r>
        <w:r>
          <w:fldChar w:fldCharType="begin"/>
        </w:r>
        <w:r>
          <w:instrText xml:space="preserve"> PAGEREF _Toc22662 \h </w:instrText>
        </w:r>
        <w:r>
          <w:fldChar w:fldCharType="separate"/>
        </w:r>
        <w:r>
          <w:t>52</w:t>
        </w:r>
        <w:r>
          <w:fldChar w:fldCharType="end"/>
        </w:r>
      </w:hyperlink>
    </w:p>
    <w:p>
      <w:pPr>
        <w:pStyle w:val="TOC2"/>
        <w:tabs>
          <w:tab w:val="right" w:leader="dot" w:pos="8306"/>
        </w:tabs>
      </w:pPr>
      <w:hyperlink w:anchor="_Toc11659" w:history="1">
        <w:r>
          <w:rPr>
            <w:rFonts w:ascii="仿宋" w:eastAsia="仿宋" w:hAnsi="仿宋" w:cs="仿宋" w:hint="eastAsia"/>
            <w:lang w:eastAsia="zh-CN"/>
          </w:rPr>
          <w:t>(一)、供应链战略规划</w:t>
        </w:r>
        <w:r>
          <w:tab/>
        </w:r>
        <w:r>
          <w:fldChar w:fldCharType="begin"/>
        </w:r>
        <w:r>
          <w:instrText xml:space="preserve"> PAGEREF _Toc11659 \h </w:instrText>
        </w:r>
        <w:r>
          <w:fldChar w:fldCharType="separate"/>
        </w:r>
        <w:r>
          <w:t>52</w:t>
        </w:r>
        <w:r>
          <w:fldChar w:fldCharType="end"/>
        </w:r>
      </w:hyperlink>
    </w:p>
    <w:p>
      <w:pPr>
        <w:pStyle w:val="TOC2"/>
        <w:tabs>
          <w:tab w:val="right" w:leader="dot" w:pos="8306"/>
        </w:tabs>
      </w:pPr>
      <w:hyperlink w:anchor="_Toc12051" w:history="1">
        <w:r>
          <w:rPr>
            <w:rFonts w:ascii="仿宋" w:eastAsia="仿宋" w:hAnsi="仿宋" w:cs="仿宋" w:hint="eastAsia"/>
            <w:lang w:eastAsia="zh-CN"/>
          </w:rPr>
          <w:t>(二)、供应商选择与合作</w:t>
        </w:r>
        <w:r>
          <w:tab/>
        </w:r>
        <w:r>
          <w:fldChar w:fldCharType="begin"/>
        </w:r>
        <w:r>
          <w:instrText xml:space="preserve"> PAGEREF _Toc12051 \h </w:instrText>
        </w:r>
        <w:r>
          <w:fldChar w:fldCharType="separate"/>
        </w:r>
        <w:r>
          <w:t>54</w:t>
        </w:r>
        <w:r>
          <w:fldChar w:fldCharType="end"/>
        </w:r>
      </w:hyperlink>
    </w:p>
    <w:p>
      <w:pPr>
        <w:pStyle w:val="TOC2"/>
        <w:tabs>
          <w:tab w:val="right" w:leader="dot" w:pos="8306"/>
        </w:tabs>
      </w:pPr>
      <w:hyperlink w:anchor="_Toc6885" w:history="1">
        <w:r>
          <w:rPr>
            <w:rFonts w:ascii="仿宋" w:eastAsia="仿宋" w:hAnsi="仿宋" w:cs="仿宋" w:hint="eastAsia"/>
            <w:lang w:eastAsia="zh-CN"/>
          </w:rPr>
          <w:t>(三)、物流与库存管理</w:t>
        </w:r>
        <w:r>
          <w:tab/>
        </w:r>
        <w:r>
          <w:fldChar w:fldCharType="begin"/>
        </w:r>
        <w:r>
          <w:instrText xml:space="preserve"> PAGEREF _Toc6885 \h </w:instrText>
        </w:r>
        <w:r>
          <w:fldChar w:fldCharType="separate"/>
        </w:r>
        <w:r>
          <w:t>55</w:t>
        </w:r>
        <w:r>
          <w:fldChar w:fldCharType="end"/>
        </w:r>
      </w:hyperlink>
    </w:p>
    <w:p>
      <w:pPr>
        <w:pStyle w:val="TOC1"/>
        <w:tabs>
          <w:tab w:val="right" w:leader="dot" w:pos="8306"/>
        </w:tabs>
      </w:pPr>
      <w:hyperlink w:anchor="_Toc28572" w:history="1">
        <w:r>
          <w:rPr>
            <w:rFonts w:ascii="仿宋" w:eastAsia="仿宋" w:hAnsi="仿宋" w:cs="仿宋" w:hint="eastAsia"/>
            <w:lang w:eastAsia="zh-CN"/>
          </w:rPr>
          <w:t>十五、营销与推广策略</w:t>
        </w:r>
        <w:r>
          <w:tab/>
        </w:r>
        <w:r>
          <w:fldChar w:fldCharType="begin"/>
        </w:r>
        <w:r>
          <w:instrText xml:space="preserve"> PAGEREF _Toc28572 \h </w:instrText>
        </w:r>
        <w:r>
          <w:fldChar w:fldCharType="separate"/>
        </w:r>
        <w:r>
          <w:t>56</w:t>
        </w:r>
        <w:r>
          <w:fldChar w:fldCharType="end"/>
        </w:r>
      </w:hyperlink>
    </w:p>
    <w:p>
      <w:pPr>
        <w:pStyle w:val="TOC2"/>
        <w:tabs>
          <w:tab w:val="right" w:leader="dot" w:pos="8306"/>
        </w:tabs>
      </w:pPr>
      <w:hyperlink w:anchor="_Toc11423" w:history="1">
        <w:r>
          <w:rPr>
            <w:rFonts w:ascii="仿宋" w:eastAsia="仿宋" w:hAnsi="仿宋" w:cs="仿宋" w:hint="eastAsia"/>
            <w:lang w:eastAsia="zh-CN"/>
          </w:rPr>
          <w:t>(一)、产品/服务定位与特点</w:t>
        </w:r>
        <w:r>
          <w:tab/>
        </w:r>
        <w:r>
          <w:fldChar w:fldCharType="begin"/>
        </w:r>
        <w:r>
          <w:instrText xml:space="preserve"> PAGEREF _Toc11423 \h </w:instrText>
        </w:r>
        <w:r>
          <w:fldChar w:fldCharType="separate"/>
        </w:r>
        <w:r>
          <w:t>56</w:t>
        </w:r>
        <w:r>
          <w:fldChar w:fldCharType="end"/>
        </w:r>
      </w:hyperlink>
    </w:p>
    <w:p>
      <w:pPr>
        <w:pStyle w:val="TOC2"/>
        <w:tabs>
          <w:tab w:val="right" w:leader="dot" w:pos="8306"/>
        </w:tabs>
      </w:pPr>
      <w:hyperlink w:anchor="_Toc30990" w:history="1">
        <w:r>
          <w:rPr>
            <w:rFonts w:ascii="仿宋" w:eastAsia="仿宋" w:hAnsi="仿宋" w:cs="仿宋" w:hint="eastAsia"/>
            <w:lang w:eastAsia="zh-CN"/>
          </w:rPr>
          <w:t>(二)、市场定位与竞争分析</w:t>
        </w:r>
        <w:r>
          <w:tab/>
        </w:r>
        <w:r>
          <w:fldChar w:fldCharType="begin"/>
        </w:r>
        <w:r>
          <w:instrText xml:space="preserve"> PAGEREF _Toc30990 \h </w:instrText>
        </w:r>
        <w:r>
          <w:fldChar w:fldCharType="separate"/>
        </w:r>
        <w:r>
          <w:t>58</w:t>
        </w:r>
        <w:r>
          <w:fldChar w:fldCharType="end"/>
        </w:r>
      </w:hyperlink>
    </w:p>
    <w:p>
      <w:pPr>
        <w:pStyle w:val="TOC2"/>
        <w:tabs>
          <w:tab w:val="right" w:leader="dot" w:pos="8306"/>
        </w:tabs>
      </w:pPr>
      <w:hyperlink w:anchor="_Toc10893" w:history="1">
        <w:r>
          <w:rPr>
            <w:rFonts w:ascii="仿宋" w:eastAsia="仿宋" w:hAnsi="仿宋" w:cs="仿宋" w:hint="eastAsia"/>
            <w:lang w:eastAsia="zh-CN"/>
          </w:rPr>
          <w:t>(三)、营销渠道与策略</w:t>
        </w:r>
        <w:r>
          <w:tab/>
        </w:r>
        <w:r>
          <w:fldChar w:fldCharType="begin"/>
        </w:r>
        <w:r>
          <w:instrText xml:space="preserve"> PAGEREF _Toc10893 \h </w:instrText>
        </w:r>
        <w:r>
          <w:fldChar w:fldCharType="separate"/>
        </w:r>
        <w:r>
          <w:t>59</w:t>
        </w:r>
        <w:r>
          <w:fldChar w:fldCharType="end"/>
        </w:r>
      </w:hyperlink>
    </w:p>
    <w:p>
      <w:pPr>
        <w:pStyle w:val="TOC2"/>
        <w:tabs>
          <w:tab w:val="right" w:leader="dot" w:pos="8306"/>
        </w:tabs>
      </w:pPr>
      <w:hyperlink w:anchor="_Toc11803" w:history="1">
        <w:r>
          <w:rPr>
            <w:rFonts w:ascii="仿宋" w:eastAsia="仿宋" w:hAnsi="仿宋" w:cs="仿宋" w:hint="eastAsia"/>
            <w:lang w:eastAsia="zh-CN"/>
          </w:rPr>
          <w:t>(四)、推广与宣传活动</w:t>
        </w:r>
        <w:r>
          <w:tab/>
        </w:r>
        <w:r>
          <w:fldChar w:fldCharType="begin"/>
        </w:r>
        <w:r>
          <w:instrText xml:space="preserve"> PAGEREF _Toc11803 \h </w:instrText>
        </w:r>
        <w:r>
          <w:fldChar w:fldCharType="separate"/>
        </w:r>
        <w:r>
          <w:t>60</w:t>
        </w:r>
        <w:r>
          <w:fldChar w:fldCharType="end"/>
        </w:r>
      </w:hyperlink>
    </w:p>
    <w:p>
      <w:pPr>
        <w:pStyle w:val="TOC1"/>
        <w:tabs>
          <w:tab w:val="right" w:leader="dot" w:pos="8306"/>
        </w:tabs>
      </w:pPr>
      <w:hyperlink w:anchor="_Toc1535" w:history="1">
        <w:r>
          <w:rPr>
            <w:rFonts w:ascii="仿宋" w:eastAsia="仿宋" w:hAnsi="仿宋" w:cs="仿宋" w:hint="eastAsia"/>
            <w:lang w:eastAsia="zh-CN"/>
          </w:rPr>
          <w:t>十六、花草茶项目实施时间节点</w:t>
        </w:r>
        <w:r>
          <w:tab/>
        </w:r>
        <w:r>
          <w:fldChar w:fldCharType="begin"/>
        </w:r>
        <w:r>
          <w:instrText xml:space="preserve"> PAGEREF _Toc1535 \h </w:instrText>
        </w:r>
        <w:r>
          <w:fldChar w:fldCharType="separate"/>
        </w:r>
        <w:r>
          <w:t>65</w:t>
        </w:r>
        <w:r>
          <w:fldChar w:fldCharType="end"/>
        </w:r>
      </w:hyperlink>
    </w:p>
    <w:p>
      <w:pPr>
        <w:pStyle w:val="TOC2"/>
        <w:tabs>
          <w:tab w:val="right" w:leader="dot" w:pos="8306"/>
        </w:tabs>
      </w:pPr>
      <w:hyperlink w:anchor="_Toc5782" w:history="1">
        <w:r>
          <w:rPr>
            <w:rFonts w:ascii="仿宋" w:eastAsia="仿宋" w:hAnsi="仿宋" w:cs="仿宋" w:hint="eastAsia"/>
            <w:lang w:eastAsia="zh-CN"/>
          </w:rPr>
          <w:t>(一)、花草茶项目启动阶段时间节点</w:t>
        </w:r>
        <w:r>
          <w:tab/>
        </w:r>
        <w:r>
          <w:fldChar w:fldCharType="begin"/>
        </w:r>
        <w:r>
          <w:instrText xml:space="preserve"> PAGEREF _Toc5782 \h </w:instrText>
        </w:r>
        <w:r>
          <w:fldChar w:fldCharType="separate"/>
        </w:r>
        <w:r>
          <w:t>65</w:t>
        </w:r>
        <w:r>
          <w:fldChar w:fldCharType="end"/>
        </w:r>
      </w:hyperlink>
    </w:p>
    <w:p>
      <w:pPr>
        <w:pStyle w:val="TOC2"/>
        <w:tabs>
          <w:tab w:val="right" w:leader="dot" w:pos="8306"/>
        </w:tabs>
      </w:pPr>
      <w:hyperlink w:anchor="_Toc7226" w:history="1">
        <w:r>
          <w:rPr>
            <w:rFonts w:ascii="仿宋" w:eastAsia="仿宋" w:hAnsi="仿宋" w:cs="仿宋" w:hint="eastAsia"/>
            <w:lang w:eastAsia="zh-CN"/>
          </w:rPr>
          <w:t>(二)、花草茶项目执行阶段时间节点</w:t>
        </w:r>
        <w:r>
          <w:tab/>
        </w:r>
        <w:r>
          <w:fldChar w:fldCharType="begin"/>
        </w:r>
        <w:r>
          <w:instrText xml:space="preserve"> PAGEREF _Toc7226 \h </w:instrText>
        </w:r>
        <w:r>
          <w:fldChar w:fldCharType="separate"/>
        </w:r>
        <w:r>
          <w:t>67</w:t>
        </w:r>
        <w:r>
          <w:fldChar w:fldCharType="end"/>
        </w:r>
      </w:hyperlink>
    </w:p>
    <w:p>
      <w:pPr>
        <w:pStyle w:val="TOC2"/>
        <w:tabs>
          <w:tab w:val="right" w:leader="dot" w:pos="8306"/>
        </w:tabs>
      </w:pPr>
      <w:hyperlink w:anchor="_Toc9348" w:history="1">
        <w:r>
          <w:rPr>
            <w:rFonts w:ascii="仿宋" w:eastAsia="仿宋" w:hAnsi="仿宋" w:cs="仿宋" w:hint="eastAsia"/>
            <w:lang w:eastAsia="zh-CN"/>
          </w:rPr>
          <w:t>(三)、花草茶项目完成阶段时间节点</w:t>
        </w:r>
        <w:r>
          <w:tab/>
        </w:r>
        <w:r>
          <w:fldChar w:fldCharType="begin"/>
        </w:r>
        <w:r>
          <w:instrText xml:space="preserve"> PAGEREF _Toc9348 \h </w:instrText>
        </w:r>
        <w:r>
          <w:fldChar w:fldCharType="separate"/>
        </w:r>
        <w:r>
          <w:t>68</w:t>
        </w:r>
        <w:r>
          <w:fldChar w:fldCharType="end"/>
        </w:r>
      </w:hyperlink>
    </w:p>
    <w:p>
      <w:pPr>
        <w:pStyle w:val="TOC1"/>
        <w:tabs>
          <w:tab w:val="right" w:leader="dot" w:pos="8306"/>
        </w:tabs>
      </w:pPr>
      <w:hyperlink w:anchor="_Toc16824" w:history="1">
        <w:r>
          <w:rPr>
            <w:rFonts w:ascii="仿宋" w:eastAsia="仿宋" w:hAnsi="仿宋" w:cs="仿宋" w:hint="eastAsia"/>
            <w:lang w:eastAsia="zh-CN"/>
          </w:rPr>
          <w:t>十七、花草茶项目工程方案分析</w:t>
        </w:r>
        <w:r>
          <w:tab/>
        </w:r>
        <w:r>
          <w:fldChar w:fldCharType="begin"/>
        </w:r>
        <w:r>
          <w:instrText xml:space="preserve"> PAGEREF _Toc16824 \h </w:instrText>
        </w:r>
        <w:r>
          <w:fldChar w:fldCharType="separate"/>
        </w:r>
        <w:r>
          <w:t>69</w:t>
        </w:r>
        <w:r>
          <w:fldChar w:fldCharType="end"/>
        </w:r>
      </w:hyperlink>
    </w:p>
    <w:p>
      <w:pPr>
        <w:pStyle w:val="TOC2"/>
        <w:tabs>
          <w:tab w:val="right" w:leader="dot" w:pos="8306"/>
        </w:tabs>
      </w:pPr>
      <w:hyperlink w:anchor="_Toc726" w:history="1">
        <w:r>
          <w:rPr>
            <w:rFonts w:ascii="仿宋" w:eastAsia="仿宋" w:hAnsi="仿宋" w:cs="仿宋" w:hint="eastAsia"/>
            <w:lang w:eastAsia="zh-CN"/>
          </w:rPr>
          <w:t>(一)、建筑工程设计原则</w:t>
        </w:r>
        <w:r>
          <w:tab/>
        </w:r>
        <w:r>
          <w:fldChar w:fldCharType="begin"/>
        </w:r>
        <w:r>
          <w:instrText xml:space="preserve"> PAGEREF _Toc726 \h </w:instrText>
        </w:r>
        <w:r>
          <w:fldChar w:fldCharType="separate"/>
        </w:r>
        <w:r>
          <w:t>69</w:t>
        </w:r>
        <w:r>
          <w:fldChar w:fldCharType="end"/>
        </w:r>
      </w:hyperlink>
    </w:p>
    <w:p>
      <w:pPr>
        <w:pStyle w:val="TOC2"/>
        <w:tabs>
          <w:tab w:val="right" w:leader="dot" w:pos="8306"/>
        </w:tabs>
      </w:pPr>
      <w:hyperlink w:anchor="_Toc1149" w:history="1">
        <w:r>
          <w:rPr>
            <w:rFonts w:ascii="仿宋" w:eastAsia="仿宋" w:hAnsi="仿宋" w:cs="仿宋" w:hint="eastAsia"/>
            <w:lang w:eastAsia="zh-CN"/>
          </w:rPr>
          <w:t>(二)、土建工程建设指标</w:t>
        </w:r>
        <w:r>
          <w:tab/>
        </w:r>
        <w:r>
          <w:fldChar w:fldCharType="begin"/>
        </w:r>
        <w:r>
          <w:instrText xml:space="preserve"> PAGEREF _Toc1149 \h </w:instrText>
        </w:r>
        <w:r>
          <w:fldChar w:fldCharType="separate"/>
        </w:r>
        <w:r>
          <w:t>72</w:t>
        </w:r>
        <w:r>
          <w:fldChar w:fldCharType="end"/>
        </w:r>
      </w:hyperlink>
    </w:p>
    <w:p>
      <w:pPr>
        <w:pStyle w:val="TOC1"/>
        <w:tabs>
          <w:tab w:val="right" w:leader="dot" w:pos="8306"/>
        </w:tabs>
      </w:pPr>
      <w:hyperlink w:anchor="_Toc17138" w:history="1">
        <w:r>
          <w:rPr>
            <w:rFonts w:ascii="仿宋" w:eastAsia="仿宋" w:hAnsi="仿宋" w:cs="仿宋" w:hint="eastAsia"/>
            <w:lang w:eastAsia="zh-CN"/>
          </w:rPr>
          <w:t>十八、花草茶项目治理与监督</w:t>
        </w:r>
        <w:r>
          <w:tab/>
        </w:r>
        <w:r>
          <w:fldChar w:fldCharType="begin"/>
        </w:r>
        <w:r>
          <w:instrText xml:space="preserve"> PAGEREF _Toc17138 \h </w:instrText>
        </w:r>
        <w:r>
          <w:fldChar w:fldCharType="separate"/>
        </w:r>
        <w:r>
          <w:t>74</w:t>
        </w:r>
        <w:r>
          <w:fldChar w:fldCharType="end"/>
        </w:r>
      </w:hyperlink>
    </w:p>
    <w:p>
      <w:pPr>
        <w:pStyle w:val="TOC2"/>
        <w:tabs>
          <w:tab w:val="right" w:leader="dot" w:pos="8306"/>
        </w:tabs>
      </w:pPr>
      <w:hyperlink w:anchor="_Toc17924" w:history="1">
        <w:r>
          <w:rPr>
            <w:rFonts w:ascii="仿宋" w:eastAsia="仿宋" w:hAnsi="仿宋" w:cs="仿宋" w:hint="eastAsia"/>
            <w:lang w:eastAsia="zh-CN"/>
          </w:rPr>
          <w:t>(一)、花草茶项目治理结构</w:t>
        </w:r>
        <w:r>
          <w:tab/>
        </w:r>
        <w:r>
          <w:fldChar w:fldCharType="begin"/>
        </w:r>
        <w:r>
          <w:instrText xml:space="preserve"> PAGEREF _Toc17924 \h </w:instrText>
        </w:r>
        <w:r>
          <w:fldChar w:fldCharType="separate"/>
        </w:r>
        <w:r>
          <w:t>74</w:t>
        </w:r>
        <w:r>
          <w:fldChar w:fldCharType="end"/>
        </w:r>
      </w:hyperlink>
    </w:p>
    <w:p>
      <w:pPr>
        <w:pStyle w:val="TOC2"/>
        <w:tabs>
          <w:tab w:val="right" w:leader="dot" w:pos="8306"/>
        </w:tabs>
      </w:pPr>
      <w:hyperlink w:anchor="_Toc10093" w:history="1">
        <w:r>
          <w:rPr>
            <w:rFonts w:ascii="仿宋" w:eastAsia="仿宋" w:hAnsi="仿宋" w:cs="仿宋" w:hint="eastAsia"/>
            <w:lang w:eastAsia="zh-CN"/>
          </w:rPr>
          <w:t>(二)、监督与审计</w:t>
        </w:r>
        <w:r>
          <w:tab/>
        </w:r>
        <w:r>
          <w:fldChar w:fldCharType="begin"/>
        </w:r>
        <w:r>
          <w:instrText xml:space="preserve"> PAGEREF _Toc10093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68"/>
      <w:r>
        <w:rPr>
          <w:rFonts w:ascii="仿宋" w:eastAsia="仿宋" w:hAnsi="仿宋" w:cs="仿宋" w:hint="eastAsia"/>
          <w:sz w:val="28"/>
          <w:lang w:eastAsia="zh-CN"/>
        </w:rPr>
        <w:t>一、花草茶项目文档管理</w:t>
      </w:r>
      <w:bookmarkEnd w:id="2"/>
    </w:p>
    <w:p>
      <w:pPr>
        <w:pStyle w:val="Heading2"/>
        <w:rPr>
          <w:rFonts w:ascii="仿宋" w:eastAsia="仿宋" w:hAnsi="仿宋" w:cs="仿宋" w:hint="eastAsia"/>
          <w:lang w:eastAsia="zh-CN"/>
        </w:rPr>
      </w:pPr>
      <w:bookmarkStart w:id="3" w:name="_Toc211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花草茶项目高度重视文档的质量和准确性，以支持花草茶项目的各项活动和决策。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文档的编制始于花草茶项目计划的初期，我们制定了详细的文档编制计划，明确了每个文档的内容、格式和编写责任人。在花草茶项目启动阶段，我们首先编制了花草茶项目章程，明确定义了花草茶项目的目标、范围、风险等关键要素。随后，花草茶项目团队根据计划陆续编制了需求文档、设计文档、测试文档等各类文档，确保花草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花草茶项目管理中的重要环节，旨在确保花草茶项目文档符合质量标准和花草茶项目需求。在花草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除了内部审查，我们还进行了外部审查，邀请花草茶项目相关利益方和专业领域的专家对文档进行独立审查。这有助于获取更全面、客观的反馈，确保花草茶项目文档不仅符合内部标准，也满足外部需求。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花草茶项目在文档编制与审查方面建立了严格的管理机制，通过规范的流程和多维度的审查，确保花草茶项目文档的质量、准确性和可靠性，为花草茶项目的顺利推进提供了有力支持。</w:t>
      </w:r>
    </w:p>
    <w:p>
      <w:pPr>
        <w:pStyle w:val="Heading2"/>
        <w:ind w:firstLine="560" w:firstLineChars="200"/>
        <w:rPr>
          <w:rFonts w:ascii="仿宋" w:eastAsia="仿宋" w:hAnsi="仿宋" w:cs="仿宋" w:hint="eastAsia"/>
          <w:sz w:val="28"/>
          <w:lang w:eastAsia="zh-CN"/>
        </w:rPr>
      </w:pPr>
      <w:bookmarkStart w:id="4" w:name="_Toc102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在花草茶项目中，我们致力于优化文档发布与分发过程，以确保信息的高效传递和团队间协作的顺畅进行。以下是我们采取的关键优化策略：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我们通过多渠道发布文档，包括电子邮件、花草茶项目管理平台、内部网站等，以满足不同团队成员的偏好和需求。多渠道发布确保了信息的全面覆盖。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我们采用了精细的权限控制，确保只有授权人员可以访问敏感信息。这种安全措施保护了花草茶项目文档的机密性，防止了未经授权的信息泄露。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0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文档存档与归档是花草茶项目生命周期中一个至关重要的环节，直接关系到花草茶项目信息的长期保存和历史记录的完整性。在花草茶项目中，我们实施了一系列有效的文档存档与归档管理策略：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293"/>
      <w:r>
        <w:rPr>
          <w:rFonts w:ascii="仿宋" w:eastAsia="仿宋" w:hAnsi="仿宋" w:cs="仿宋" w:hint="eastAsia"/>
          <w:sz w:val="28"/>
          <w:lang w:eastAsia="zh-CN"/>
        </w:rPr>
        <w:t>二、花草茶项目概论</w:t>
      </w:r>
      <w:bookmarkEnd w:id="6"/>
    </w:p>
    <w:p>
      <w:pPr>
        <w:pStyle w:val="Heading2"/>
        <w:rPr>
          <w:rFonts w:ascii="仿宋" w:eastAsia="仿宋" w:hAnsi="仿宋" w:cs="仿宋" w:hint="eastAsia"/>
          <w:lang w:eastAsia="zh-CN"/>
        </w:rPr>
      </w:pPr>
      <w:bookmarkStart w:id="7" w:name="_Toc27138"/>
      <w:r>
        <w:rPr>
          <w:rFonts w:ascii="仿宋" w:eastAsia="仿宋" w:hAnsi="仿宋" w:cs="仿宋" w:hint="eastAsia"/>
          <w:lang w:eastAsia="zh-CN"/>
        </w:rPr>
        <w:t>(一)、花草茶项目概况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起源追溯至对市场的深入洞察。市场的不断演变与变革为花草茶项目提供了难得的机遇。当前市场存在的需求缺口和变革的大环境共同构成了花草茶项目的背景。这个花草茶项目旨在充分利用市场机遇，填补行业中尚未满足的需求，为客户提供全新的解决方案。市场的变革和需求的增长使得这个花草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花草茶项目名称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正式命名为花草茶。这个名称不仅仅是一个标识，更代表了花草茶项目的核心理念和愿景。它蕴含着花草茶项目所要解决问题的关键字，具有强烈的表达和辨识度，为花草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花草茶项目目标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核心目标是提供一种全新、高效的解决方案，满足客户日益增长的需求。花草茶项目追求的不仅仅是满足市场需求，更是在市场中获得卓越的竞争优势。通过不断提升产品或服务的质量和创新水平，花草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花草茶项目范围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全面涵盖了产品研发、制造、市场推广和售后服务，确保从产品设计到最终用户体验的全方位关注。这一全面的花草茶项目范围是为了确保花草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花草茶项目时间表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花草茶项目计划在未来18个月内完成，包括研发、测试、市场试点和正式推出等不同阶段。这个时间表的合理设计是为了确保花草茶项目各个阶段的顺利推进，以便按时交付高质量的成果。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花草茶项目预算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花草茶项目总预算估算为XX百万美元，主要分配在研发、市场推广、人员培训和运营等方面。这一充足的预算为花草茶项目提供了充足的资源，确保花草茶项目在各个方面都能取得优异的表现。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花草茶项目风险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花草茶项目可能面临的风险包括市场接受度低、技术难题、竞争激烈等。花草茶项目团队已经制定了相应的风险应对计划，通过前瞻性的风险管理，确保花草茶项目在面对不确定性时能够迅速做出应对。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花草茶项目团队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花草茶项目汇聚了一支经验丰富、多领域专业素养的核心团队，确保花草茶项目在各个方面都能拥有高水平的执行力。团队的协同作战是花草茶项目成功的关键因素之一。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花草茶项目背景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花草茶项目的背景根植于市场对更高效、创新产品的渴望，同时也受到科技发展对行业格局的深刻改变的影响。这为花草茶项目提供了广阔的发展空间和市场需求。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花草茶项目现状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截至目前，花草茶项目已完成市场调研和技术验证，取得了初步的成功。这为花草茶项目在未来的发展奠定了坚实的基础，为更远大的目标打下了坚实的基石。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106"/>
      <w:r>
        <w:rPr>
          <w:rFonts w:ascii="仿宋" w:eastAsia="仿宋" w:hAnsi="仿宋" w:cs="仿宋" w:hint="eastAsia"/>
          <w:sz w:val="28"/>
          <w:lang w:eastAsia="zh-CN"/>
        </w:rPr>
        <w:t>(二)、花草茶项目目标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keyword》花草茶项目首要业务目标是在市场中占据有利地位，实现产品/服务的成功推广和销售。通过不断提升产品质量、创新性，花草茶项目追求成为行业中的领导者，赢得更多客户的青睐。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在科技迅速发展的时代，花草茶项目着眼于技术创新。通过持续的研发和技术升级，花草茶项目旨在推出更具创新性的产品或服务，以满足市场对新鲜、先进解决方案的需求。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为了建立可持续的客户关系，花草茶项目设定了客户满意度目标。通过提供卓越的产品质量和优质的客户服务，花草茶项目追求赢得客户的信任和忠诚度，确保他们的满意度达到行业领先水平。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花草茶项目注重社会责任和可持续发展。通过实施环保、社会责任花草茶项目，花草茶项目致力于在经济发展的同时保护环境，促进社会公平，实现可持续经营。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花草茶项目的团队是实现目标的核心驱动力。因此，花草茶项目设定了团队发展目标，包括提升团队成员的专业技能、培养领导力，以及搭建协同高效的团队工作氛围。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913"/>
      <w:r>
        <w:rPr>
          <w:rFonts w:ascii="仿宋" w:eastAsia="仿宋" w:hAnsi="仿宋" w:cs="仿宋" w:hint="eastAsia"/>
          <w:sz w:val="28"/>
          <w:lang w:eastAsia="zh-CN"/>
        </w:rPr>
        <w:t>(三)、花草茶项目提出的理由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花草茶项目提出的理由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花草茶项目的提出源于对市场机遇的深刻洞察。当前市场中存在的需求缺口和行业发展趋势表明，有巨大的商业机会等待被开发。通过准确捕捉市场机遇，花草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理念基于对技术创新的信仰。通过持续的研发和技术投入，花草茶项目有望推出更具创新性的产品或服务。在科技飞速发展的当下，花草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提出是为了增强企业的行业竞争力。通过提升产品或服务的质量和独特性，花草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响应了消费者需求的变化。随着社会和科技的不断发展，消费者对产品和服务的需求也在发生变化。通过深入了解并及时回应消费者的新需求，花草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花草茶项目的提出是企业战略发展规划的一部分。在面对日益激烈的市场竞争和不断变化的商业环境中，花草茶项目作为企业战略的一环，旨在为企业开辟新的增长领域，巩固企业在行业中的地位。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花草茶项目的提出不仅仅是基于商业考量，还注重社会责任。通过推出环保、社会责任等方面的花草茶项目，花草茶企业可以在社会中树立积极形象，为社会做出积极贡献，实现经济效益和社会效益的双赢。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花草茶项目的提出反映了对利益相关者期望的关注。包括客户、员工、投资者等利益相关者在企业发展中都有着各自的期望，花草茶项目力求在满足这些期望的同时，取得更大的共赢。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0256"/>
      <w:r>
        <w:rPr>
          <w:rFonts w:ascii="仿宋" w:eastAsia="仿宋" w:hAnsi="仿宋" w:cs="仿宋" w:hint="eastAsia"/>
          <w:sz w:val="28"/>
          <w:lang w:eastAsia="zh-CN"/>
        </w:rPr>
        <w:t>(四)、花草茶项目意义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在实施花草茶项目的过程中，我们不仅仅是在追逐商业成功，更是为企业和社会的多个层面创造了深远的意义。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的首要意义在于提升企业的市场竞争力。通过持续的创新和对产品质量的高标准要求，花草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花草茶项目的推进将促使行业技术水平的提升。通过引入先进技术和创新性解决方案，花草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在社会层面，花草茶项目不仅创造了大量就业机会，提高了就业水平，还注重社会责任和环保。通过参与社会公益事业和推动环保花草茶项目，花草茶项目为社会贡献了一份力量，体现了企业对社会的积极回馈。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综合而言，花草茶项目意义重大，不仅推动了企业的发展，也为行业和社会的进步贡献了积极力量。这是一个全面而深刻的影响，将在未来产生可持续的正面效应。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785"/>
      <w:r>
        <w:rPr>
          <w:rFonts w:ascii="仿宋" w:eastAsia="仿宋" w:hAnsi="仿宋" w:cs="仿宋" w:hint="eastAsia"/>
          <w:sz w:val="28"/>
          <w:lang w:eastAsia="zh-CN"/>
        </w:rPr>
        <w:t>(五)、花草茶项目背景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在当今迅猛发展的商业环境中，花草茶项目的动因根植于对多方面因素的审慎考量。这个花草茶项目的提出并非孤立的决策，而是对企业所处背景深入思考的产物。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市场的不断演变是花草茶项目背后的首要原因。科技的迅速发展和全球市场的快速变化使得企业必须灵活应对。花草茶项目应运而生，旨在通过创新性的解决方案迎合市场的多变需求，赢得竞争中的先机。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竞争的激烈程度也是花草茶项目背景中不可忽视的一环。企业需要在激烈竞争中脱颖而出，为此，花草茶项目致力于打破常规，提供独特的价值主张，以吸引客户并确保市场份额的增长。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技术的迅速发展为企业带来了机遇与挑战。作为花草茶项目启动的背景之一，对新兴技术的应用将有助于提升企业的技术水平，使其在不断演进的商业环境中保持竞争优势。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此外，社会对企业责任的期望也在逐渐升高。花草茶项目充分融入了社会责任的理念，通过可持续经营和社会公益花草茶项目，企图为社会贡献一份力量，在商业成功的同时关注社会价值。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489"/>
      <w:r>
        <w:rPr>
          <w:rFonts w:ascii="仿宋" w:eastAsia="仿宋" w:hAnsi="仿宋" w:cs="仿宋" w:hint="eastAsia"/>
          <w:sz w:val="28"/>
          <w:lang w:eastAsia="zh-CN"/>
        </w:rPr>
        <w:t>三、花草茶项目土建工程</w:t>
      </w:r>
      <w:bookmarkEnd w:id="12"/>
    </w:p>
    <w:p>
      <w:pPr>
        <w:pStyle w:val="Heading2"/>
        <w:rPr>
          <w:rFonts w:ascii="仿宋" w:eastAsia="仿宋" w:hAnsi="仿宋" w:cs="仿宋" w:hint="eastAsia"/>
          <w:lang w:eastAsia="zh-CN"/>
        </w:rPr>
      </w:pPr>
      <w:bookmarkStart w:id="13" w:name="_Toc2108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在花草茶项目的建筑工程设计中，我们将秉承一系列重要的设计原则，以确保花草茶项目建筑在功能、美观、可持续性等方面达到最佳效果。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首要原则是确保建筑的功能性得到最大化的发挥。我们将充分理解花草茶项目的实际需求，合理布局各个功能区域，保证建筑在满足业务需求的同时，提供高效的工作环境。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在建筑设计中，我们将综合考虑建设和运营成本。通过精细的经济效益分析，确保设计方案在高效利用资源的同时，对花草茶项目的长期盈利能力有积极的贡献。</w:t>
      </w:r>
    </w:p>
    <w:p>
      <w:pPr>
        <w:pStyle w:val="Heading2"/>
        <w:ind w:firstLine="560" w:firstLineChars="200"/>
        <w:rPr>
          <w:rFonts w:ascii="仿宋" w:eastAsia="仿宋" w:hAnsi="仿宋" w:cs="仿宋" w:hint="eastAsia"/>
          <w:sz w:val="28"/>
          <w:lang w:eastAsia="zh-CN"/>
        </w:rPr>
      </w:pPr>
      <w:bookmarkStart w:id="14" w:name="_Toc276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草茶项目的土建工程设计中，我们将精准设定设计年限，结合花草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花草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210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花草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花草茶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花草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053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本期工程花草茶项目预计总建筑面积XXX平方米，其中：计容建筑面积XXX平方米，计划建筑工程投资XX万元，占花草茶项目总投资的XX%。</w:t>
      </w:r>
    </w:p>
    <w:p>
      <w:pPr>
        <w:pStyle w:val="Heading1"/>
        <w:ind w:firstLine="560" w:firstLineChars="200"/>
        <w:rPr>
          <w:rFonts w:ascii="仿宋" w:eastAsia="仿宋" w:hAnsi="仿宋" w:cs="仿宋" w:hint="eastAsia"/>
          <w:sz w:val="28"/>
          <w:lang w:eastAsia="zh-CN"/>
        </w:rPr>
      </w:pPr>
      <w:bookmarkStart w:id="17" w:name="_Toc21194"/>
      <w:r>
        <w:rPr>
          <w:rFonts w:ascii="仿宋" w:eastAsia="仿宋" w:hAnsi="仿宋" w:cs="仿宋" w:hint="eastAsia"/>
          <w:sz w:val="28"/>
          <w:lang w:eastAsia="zh-CN"/>
        </w:rPr>
        <w:t>四、花草茶项目绩效评估</w:t>
      </w:r>
      <w:bookmarkEnd w:id="17"/>
    </w:p>
    <w:p>
      <w:pPr>
        <w:pStyle w:val="Heading2"/>
        <w:rPr>
          <w:rFonts w:ascii="仿宋" w:eastAsia="仿宋" w:hAnsi="仿宋" w:cs="仿宋" w:hint="eastAsia"/>
          <w:lang w:eastAsia="zh-CN"/>
        </w:rPr>
      </w:pPr>
      <w:bookmarkStart w:id="18" w:name="_Toc2679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在花草茶项目中，我们设计了一套全面的绩效评估指标，以确保花草茶项目的可控和成功交付。这些指标跨足花草茶项目目标、成本、进度和质量等多个维度，为我们提供了全面洞察花草茶项目的健康状况。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茶项目目标达成率是我们关注的首要指标。我们设定了明确的目标，并通过定期监测和评估，迅速发现并应对潜在的目标偏差。这为花草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成本绩效是另一个核心关注点。通过实际成本与预算成本的对比分析，我们深入了解成本差异的原因，及时调整资源分配，保持花草茶项目在经济效益方面的合理水平。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https://d.book118.com/496120053053010041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181B44"/>
    <w:rsid w:val="6A181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2005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2024-01-15T19:39:00Z</dcterms:created>
  <dcterms:modified xsi:type="dcterms:W3CDTF">2024-01-15T19:39:58Z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45731C8D13494945BE187B70CF2A7375_11</vt:lpwstr>
  </property>
  <property fmtid="{D5CDD505-2E9C-101B-9397-08002B2CF9AE}" pid="3" name="KSOProductBuildVer">
    <vt:lpwstr>2052-12.1.0.16120</vt:lpwstr>
  </property>
</Properties>
</file>