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503" w:lineRule="exact"/>
        <w:ind w:firstLine="13219"/>
      </w:pPr>
      <w:r>
        <w:drawing>
          <wp:anchor distT="0" distB="0" distL="0" distR="0" simplePos="0" relativeHeight="251658240" behindDoc="0" locked="0" layoutInCell="0" allowOverlap="1">
            <wp:simplePos x="0" y="0"/>
            <wp:positionH relativeFrom="page">
              <wp:posOffset>1086599</wp:posOffset>
            </wp:positionH>
            <wp:positionV relativeFrom="page">
              <wp:posOffset>17974763</wp:posOffset>
            </wp:positionV>
            <wp:extent cx="12119671" cy="1247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2119671" cy="12472"/>
                    </a:xfrm>
                    <a:prstGeom prst="rect">
                      <a:avLst/>
                    </a:prstGeom>
                  </pic:spPr>
                </pic:pic>
              </a:graphicData>
            </a:graphic>
          </wp:anchor>
        </w:drawing>
      </w:r>
      <w:r>
        <w:rPr>
          <w:position w:val="-50"/>
        </w:rPr>
        <w:drawing>
          <wp:inline distT="0" distB="0" distL="0" distR="0">
            <wp:extent cx="3067153" cy="1589428"/>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3067153" cy="1589428"/>
                    </a:xfrm>
                    <a:prstGeom prst="rect">
                      <a:avLst/>
                    </a:prstGeom>
                  </pic:spPr>
                </pic:pic>
              </a:graphicData>
            </a:graphic>
          </wp:inline>
        </w:drawing>
      </w:r>
    </w:p>
    <w:p>
      <w:pPr>
        <w:pStyle w:val="BodyText"/>
        <w:spacing w:line="257" w:lineRule="auto"/>
      </w:pPr>
    </w:p>
    <w:p>
      <w:pPr>
        <w:pStyle w:val="BodyText"/>
        <w:spacing w:line="258" w:lineRule="auto"/>
      </w:pPr>
    </w:p>
    <w:p>
      <w:pPr>
        <w:spacing w:before="325" w:line="223" w:lineRule="auto"/>
        <w:ind w:left="258"/>
        <w:outlineLvl w:val="0"/>
        <w:rPr>
          <w:rFonts w:ascii="SimHei" w:eastAsia="SimHei" w:hAnsi="SimHei" w:cs="SimHei"/>
          <w:sz w:val="100"/>
          <w:szCs w:val="100"/>
        </w:rPr>
      </w:pPr>
      <w:r>
        <w:rPr>
          <w:rFonts w:ascii="SimHei" w:eastAsia="SimHei" w:hAnsi="SimHei" w:cs="SimHei"/>
          <w:b/>
          <w:bCs/>
          <w:spacing w:val="30"/>
          <w:sz w:val="100"/>
          <w:szCs w:val="100"/>
        </w:rPr>
        <w:t>中华人民共和国出入境检验检疫行业标准</w:t>
      </w:r>
    </w:p>
    <w:p>
      <w:pPr>
        <w:pStyle w:val="BodyText"/>
        <w:spacing w:line="354" w:lineRule="auto"/>
      </w:pPr>
    </w:p>
    <w:p>
      <w:pPr>
        <w:pStyle w:val="BodyText"/>
        <w:spacing w:line="355" w:lineRule="auto"/>
      </w:pPr>
    </w:p>
    <w:p>
      <w:pPr>
        <w:spacing w:before="176" w:line="227" w:lineRule="auto"/>
        <w:ind w:left="14226"/>
        <w:rPr>
          <w:rFonts w:ascii="SimSun" w:eastAsia="SimSun" w:hAnsi="SimSun" w:cs="SimSun"/>
          <w:sz w:val="54"/>
          <w:szCs w:val="54"/>
        </w:rPr>
      </w:pPr>
      <w:r>
        <w:rPr>
          <w:rFonts w:ascii="SimSun" w:eastAsia="SimSun" w:hAnsi="SimSun" w:cs="SimSun"/>
          <w:sz w:val="54"/>
          <w:szCs w:val="54"/>
        </w:rPr>
        <w:t>SN/T</w:t>
      </w:r>
      <w:r>
        <w:rPr>
          <w:rFonts w:ascii="SimSun" w:eastAsia="SimSun" w:hAnsi="SimSun" w:cs="SimSun"/>
          <w:spacing w:val="240"/>
          <w:sz w:val="54"/>
          <w:szCs w:val="54"/>
        </w:rPr>
        <w:t xml:space="preserve"> </w:t>
      </w:r>
      <w:r>
        <w:rPr>
          <w:rFonts w:ascii="SimSun" w:eastAsia="SimSun" w:hAnsi="SimSun" w:cs="SimSun"/>
          <w:sz w:val="54"/>
          <w:szCs w:val="54"/>
        </w:rPr>
        <w:t>4439—2016</w:t>
      </w:r>
    </w:p>
    <w:p>
      <w:pPr>
        <w:pStyle w:val="BodyText"/>
        <w:spacing w:line="311" w:lineRule="auto"/>
      </w:pPr>
    </w:p>
    <w:p>
      <w:pPr>
        <w:pStyle w:val="BodyText"/>
        <w:spacing w:line="312" w:lineRule="auto"/>
      </w:pPr>
    </w:p>
    <w:p>
      <w:pPr>
        <w:pStyle w:val="BodyText"/>
        <w:spacing w:line="312" w:lineRule="auto"/>
      </w:pPr>
    </w:p>
    <w:p>
      <w:pPr>
        <w:spacing w:line="30" w:lineRule="exact"/>
      </w:pPr>
      <w:r>
        <w:drawing>
          <wp:inline distT="0" distB="0" distL="0" distR="0">
            <wp:extent cx="12144661" cy="18508"/>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12144661" cy="18508"/>
                    </a:xfrm>
                    <a:prstGeom prst="rect">
                      <a:avLst/>
                    </a:prstGeom>
                  </pic:spPr>
                </pic:pic>
              </a:graphicData>
            </a:graphic>
          </wp:inline>
        </w:drawing>
      </w:r>
    </w:p>
    <w:p>
      <w:pPr>
        <w:pStyle w:val="BodyText"/>
      </w:pPr>
    </w:p>
    <w:p>
      <w:pPr>
        <w:pStyle w:val="BodyText"/>
      </w:pPr>
    </w:p>
    <w:p>
      <w:pPr>
        <w:pStyle w:val="BodyText"/>
      </w:pPr>
    </w:p>
    <w:p>
      <w:pPr>
        <w:pStyle w:val="BodyText"/>
      </w:pPr>
    </w:p>
    <w:p>
      <w:pPr>
        <w:pStyle w:val="BodyText"/>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spacing w:before="325" w:line="1389" w:lineRule="exact"/>
        <w:ind w:left="3686"/>
        <w:rPr>
          <w:rFonts w:ascii="SimHei" w:eastAsia="SimHei" w:hAnsi="SimHei" w:cs="SimHei"/>
          <w:sz w:val="100"/>
          <w:szCs w:val="100"/>
        </w:rPr>
      </w:pPr>
      <w:r>
        <w:rPr>
          <w:rFonts w:ascii="SimHei" w:eastAsia="SimHei" w:hAnsi="SimHei" w:cs="SimHei"/>
          <w:spacing w:val="71"/>
          <w:position w:val="24"/>
          <w:sz w:val="100"/>
          <w:szCs w:val="100"/>
        </w:rPr>
        <w:t>原油沸点分布的测定方法</w:t>
      </w:r>
    </w:p>
    <w:p>
      <w:pPr>
        <w:spacing w:line="222" w:lineRule="auto"/>
        <w:ind w:left="5905"/>
        <w:rPr>
          <w:rFonts w:ascii="SimHei" w:eastAsia="SimHei" w:hAnsi="SimHei" w:cs="SimHei"/>
          <w:sz w:val="100"/>
          <w:szCs w:val="100"/>
        </w:rPr>
      </w:pPr>
      <w:r>
        <w:rPr>
          <w:rFonts w:ascii="SimHei" w:eastAsia="SimHei" w:hAnsi="SimHei" w:cs="SimHei"/>
          <w:spacing w:val="59"/>
          <w:sz w:val="100"/>
          <w:szCs w:val="100"/>
        </w:rPr>
        <w:t>高温气相色谱法</w:t>
      </w:r>
    </w:p>
    <w:p>
      <w:pPr>
        <w:pStyle w:val="BodyText"/>
        <w:spacing w:line="357" w:lineRule="auto"/>
      </w:pPr>
    </w:p>
    <w:p>
      <w:pPr>
        <w:pStyle w:val="BodyText"/>
        <w:spacing w:line="358" w:lineRule="auto"/>
      </w:pPr>
    </w:p>
    <w:p>
      <w:pPr>
        <w:spacing w:before="161" w:line="792" w:lineRule="exact"/>
        <w:ind w:left="2786"/>
        <w:rPr>
          <w:rFonts w:ascii="Times New Roman" w:eastAsia="Times New Roman" w:hAnsi="Times New Roman" w:cs="Times New Roman"/>
          <w:sz w:val="56"/>
          <w:szCs w:val="56"/>
        </w:rPr>
      </w:pPr>
      <w:r>
        <w:rPr>
          <w:rFonts w:ascii="Times New Roman" w:eastAsia="Times New Roman" w:hAnsi="Times New Roman" w:cs="Times New Roman"/>
          <w:b/>
          <w:bCs/>
          <w:spacing w:val="-3"/>
          <w:position w:val="25"/>
          <w:sz w:val="56"/>
          <w:szCs w:val="56"/>
        </w:rPr>
        <w:t>Determination of</w:t>
      </w:r>
      <w:r>
        <w:rPr>
          <w:rFonts w:ascii="Times New Roman" w:eastAsia="Times New Roman" w:hAnsi="Times New Roman" w:cs="Times New Roman"/>
          <w:b/>
          <w:bCs/>
          <w:spacing w:val="-32"/>
          <w:position w:val="25"/>
          <w:sz w:val="56"/>
          <w:szCs w:val="56"/>
        </w:rPr>
        <w:t xml:space="preserve"> </w:t>
      </w:r>
      <w:r>
        <w:rPr>
          <w:rFonts w:ascii="Times New Roman" w:eastAsia="Times New Roman" w:hAnsi="Times New Roman" w:cs="Times New Roman"/>
          <w:b/>
          <w:bCs/>
          <w:spacing w:val="-3"/>
          <w:position w:val="25"/>
          <w:sz w:val="56"/>
          <w:szCs w:val="56"/>
        </w:rPr>
        <w:t>boilin</w:t>
      </w:r>
      <w:r>
        <w:rPr>
          <w:rFonts w:ascii="Times New Roman" w:eastAsia="Times New Roman" w:hAnsi="Times New Roman" w:cs="Times New Roman"/>
          <w:b/>
          <w:bCs/>
          <w:spacing w:val="-4"/>
          <w:position w:val="25"/>
          <w:sz w:val="56"/>
          <w:szCs w:val="56"/>
        </w:rPr>
        <w:t>g point distribution of crude oils—</w:t>
      </w:r>
    </w:p>
    <w:p>
      <w:pPr>
        <w:spacing w:before="3" w:line="190" w:lineRule="auto"/>
        <w:ind w:left="4233"/>
        <w:rPr>
          <w:rFonts w:ascii="Times New Roman" w:eastAsia="Times New Roman" w:hAnsi="Times New Roman" w:cs="Times New Roman"/>
          <w:sz w:val="56"/>
          <w:szCs w:val="56"/>
        </w:rPr>
      </w:pPr>
      <w:r>
        <w:rPr>
          <w:rFonts w:ascii="Times New Roman" w:eastAsia="Times New Roman" w:hAnsi="Times New Roman" w:cs="Times New Roman"/>
          <w:b/>
          <w:bCs/>
          <w:spacing w:val="-12"/>
          <w:sz w:val="56"/>
          <w:szCs w:val="56"/>
        </w:rPr>
        <w:t xml:space="preserve">High temperature gas chromatography </w:t>
      </w:r>
      <w:r>
        <w:rPr>
          <w:rFonts w:ascii="Times New Roman" w:eastAsia="Times New Roman" w:hAnsi="Times New Roman" w:cs="Times New Roman"/>
          <w:b/>
          <w:bCs/>
          <w:spacing w:val="-13"/>
          <w:sz w:val="56"/>
          <w:szCs w:val="56"/>
        </w:rPr>
        <w:t>method</w:t>
      </w: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sectPr>
          <w:pgSz w:w="22489" w:h="31680"/>
          <w:pgMar w:top="958" w:right="1691" w:bottom="0" w:left="1642" w:header="0" w:footer="0" w:gutter="0"/>
          <w:cols w:num="1" w:space="708" w:equalWidth="0">
            <w:col w:w="19155" w:space="0"/>
          </w:cols>
        </w:sectPr>
      </w:pPr>
    </w:p>
    <w:p>
      <w:pPr>
        <w:spacing w:before="5"/>
      </w:pPr>
    </w:p>
    <w:p>
      <w:pPr>
        <w:spacing w:before="5"/>
      </w:pPr>
    </w:p>
    <w:p>
      <w:pPr>
        <w:spacing w:before="5"/>
      </w:pPr>
    </w:p>
    <w:p>
      <w:pPr>
        <w:spacing w:before="5"/>
      </w:pPr>
    </w:p>
    <w:p>
      <w:pPr>
        <w:spacing w:before="5"/>
      </w:pPr>
    </w:p>
    <w:p>
      <w:pPr>
        <w:spacing w:before="5"/>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ectPr>
          <w:type w:val="nextPage"/>
          <w:pgSz w:w="22489" w:h="31680"/>
          <w:pgMar w:top="958" w:right="1691" w:bottom="0" w:left="1642" w:header="0" w:footer="0" w:gutter="0"/>
          <w:pgNumType w:start="2"/>
          <w:cols w:num="1" w:space="708" w:equalWidth="0">
            <w:col w:w="19155" w:space="0"/>
          </w:cols>
          <w:titlePg w:val="0"/>
        </w:sectPr>
      </w:pPr>
    </w:p>
    <w:p>
      <w:pPr>
        <w:spacing w:before="104" w:line="191" w:lineRule="auto"/>
        <w:ind w:left="114"/>
        <w:rPr>
          <w:rFonts w:ascii="SimHei" w:eastAsia="SimHei" w:hAnsi="SimHei" w:cs="SimHei"/>
          <w:sz w:val="50"/>
          <w:szCs w:val="50"/>
        </w:rPr>
      </w:pPr>
      <w:r>
        <w:rPr>
          <w:rFonts w:ascii="SimHei" w:eastAsia="SimHei" w:hAnsi="SimHei" w:cs="SimHei"/>
          <w:b/>
          <w:bCs/>
          <w:spacing w:val="12"/>
          <w:sz w:val="50"/>
          <w:szCs w:val="50"/>
        </w:rPr>
        <w:t>2016-03-09发布</w:t>
      </w:r>
    </w:p>
    <w:p>
      <w:pPr>
        <w:pStyle w:val="BodyText"/>
        <w:spacing w:line="14" w:lineRule="auto"/>
        <w:rPr>
          <w:sz w:val="2"/>
        </w:rPr>
      </w:pPr>
      <w:r>
        <w:rPr>
          <w:sz w:val="2"/>
          <w:szCs w:val="2"/>
        </w:rPr>
        <w:br w:type="column"/>
      </w:r>
    </w:p>
    <w:p>
      <w:pPr>
        <w:spacing w:before="103" w:line="191" w:lineRule="auto"/>
        <w:rPr>
          <w:rFonts w:ascii="SimHei" w:eastAsia="SimHei" w:hAnsi="SimHei" w:cs="SimHei"/>
          <w:sz w:val="50"/>
          <w:szCs w:val="50"/>
        </w:rPr>
      </w:pPr>
      <w:r>
        <w:rPr>
          <w:rFonts w:ascii="SimHei" w:eastAsia="SimHei" w:hAnsi="SimHei" w:cs="SimHei"/>
          <w:b/>
          <w:bCs/>
          <w:spacing w:val="-14"/>
          <w:sz w:val="50"/>
          <w:szCs w:val="50"/>
        </w:rPr>
        <w:t>、2016-10-01</w:t>
      </w:r>
      <w:r>
        <w:rPr>
          <w:rFonts w:ascii="SimHei" w:eastAsia="SimHei" w:hAnsi="SimHei" w:cs="SimHei"/>
          <w:spacing w:val="-46"/>
          <w:sz w:val="50"/>
          <w:szCs w:val="50"/>
        </w:rPr>
        <w:t xml:space="preserve"> </w:t>
      </w:r>
      <w:r>
        <w:rPr>
          <w:rFonts w:ascii="SimHei" w:eastAsia="SimHei" w:hAnsi="SimHei" w:cs="SimHei"/>
          <w:b/>
          <w:bCs/>
          <w:spacing w:val="-14"/>
          <w:sz w:val="50"/>
          <w:szCs w:val="50"/>
        </w:rPr>
        <w:t>实施</w:t>
      </w:r>
    </w:p>
    <w:p>
      <w:pPr>
        <w:spacing w:line="191" w:lineRule="auto"/>
        <w:rPr>
          <w:rFonts w:ascii="SimHei" w:eastAsia="SimHei" w:hAnsi="SimHei" w:cs="SimHei"/>
          <w:sz w:val="50"/>
          <w:szCs w:val="50"/>
        </w:rPr>
        <w:sectPr>
          <w:type w:val="continuous"/>
          <w:pgSz w:w="22489" w:h="31680"/>
          <w:pgMar w:top="958" w:right="1691" w:bottom="0" w:left="1642" w:header="0" w:footer="0" w:gutter="0"/>
          <w:pgNumType w:start="3"/>
          <w:cols w:num="2" w:space="708" w:equalWidth="0">
            <w:col w:w="14907" w:space="100"/>
            <w:col w:w="4149" w:space="0"/>
          </w:cols>
        </w:sectPr>
      </w:pPr>
    </w:p>
    <w:p>
      <w:pPr>
        <w:spacing w:before="1"/>
      </w:pPr>
    </w:p>
    <w:p>
      <w:pPr>
        <w:spacing w:before="1"/>
      </w:pPr>
    </w:p>
    <w:p>
      <w:pPr>
        <w:spacing w:before="1"/>
      </w:pPr>
    </w:p>
    <w:p>
      <w:pPr>
        <w:spacing w:before="1"/>
      </w:pPr>
    </w:p>
    <w:p>
      <w:pPr>
        <w:spacing w:before="1"/>
      </w:pPr>
    </w:p>
    <w:p>
      <w:pPr>
        <w:sectPr>
          <w:type w:val="continuous"/>
          <w:pgSz w:w="22489" w:h="31680"/>
          <w:pgMar w:top="958" w:right="1691" w:bottom="0" w:left="1642" w:header="0" w:footer="0" w:gutter="0"/>
          <w:pgNumType w:start="4"/>
          <w:cols w:num="1" w:space="708" w:equalWidth="0">
            <w:col w:w="19155" w:space="0"/>
          </w:cols>
        </w:sectPr>
      </w:pPr>
    </w:p>
    <w:p>
      <w:pPr>
        <w:spacing w:before="122" w:line="166" w:lineRule="auto"/>
        <w:ind w:left="3815" w:right="481" w:hanging="32"/>
        <w:rPr>
          <w:rFonts w:ascii="SimSun" w:eastAsia="SimSun" w:hAnsi="SimSun" w:cs="SimSun"/>
          <w:sz w:val="81"/>
          <w:szCs w:val="81"/>
        </w:rPr>
      </w:pPr>
      <w:r>
        <w:rPr>
          <w:rFonts w:ascii="SimSun" w:eastAsia="SimSun" w:hAnsi="SimSun" w:cs="SimSun"/>
          <w:b/>
          <w:bCs/>
          <w:spacing w:val="-38"/>
          <w:sz w:val="61"/>
          <w:szCs w:val="61"/>
        </w:rPr>
        <w:t>中</w:t>
      </w:r>
      <w:r>
        <w:rPr>
          <w:rFonts w:ascii="SimSun" w:eastAsia="SimSun" w:hAnsi="SimSun" w:cs="SimSun"/>
          <w:spacing w:val="-38"/>
          <w:sz w:val="61"/>
          <w:szCs w:val="61"/>
        </w:rPr>
        <w:t xml:space="preserve">   </w:t>
      </w:r>
      <w:r>
        <w:rPr>
          <w:rFonts w:ascii="SimSun" w:eastAsia="SimSun" w:hAnsi="SimSun" w:cs="SimSun"/>
          <w:b/>
          <w:bCs/>
          <w:spacing w:val="-38"/>
          <w:sz w:val="61"/>
          <w:szCs w:val="61"/>
        </w:rPr>
        <w:t>华</w:t>
      </w:r>
      <w:r>
        <w:rPr>
          <w:rFonts w:ascii="SimSun" w:eastAsia="SimSun" w:hAnsi="SimSun" w:cs="SimSun"/>
          <w:spacing w:val="3"/>
          <w:sz w:val="61"/>
          <w:szCs w:val="61"/>
        </w:rPr>
        <w:t xml:space="preserve">   </w:t>
      </w:r>
      <w:r>
        <w:rPr>
          <w:rFonts w:ascii="SimSun" w:eastAsia="SimSun" w:hAnsi="SimSun" w:cs="SimSun"/>
          <w:b/>
          <w:bCs/>
          <w:spacing w:val="-38"/>
          <w:sz w:val="61"/>
          <w:szCs w:val="61"/>
        </w:rPr>
        <w:t>人</w:t>
      </w:r>
      <w:r>
        <w:rPr>
          <w:rFonts w:ascii="SimSun" w:eastAsia="SimSun" w:hAnsi="SimSun" w:cs="SimSun"/>
          <w:spacing w:val="21"/>
          <w:sz w:val="61"/>
          <w:szCs w:val="61"/>
        </w:rPr>
        <w:t xml:space="preserve">   </w:t>
      </w:r>
      <w:r>
        <w:rPr>
          <w:rFonts w:ascii="SimSun" w:eastAsia="SimSun" w:hAnsi="SimSun" w:cs="SimSun"/>
          <w:b/>
          <w:bCs/>
          <w:spacing w:val="-38"/>
          <w:sz w:val="61"/>
          <w:szCs w:val="61"/>
        </w:rPr>
        <w:t>民</w:t>
      </w:r>
      <w:r>
        <w:rPr>
          <w:rFonts w:ascii="SimSun" w:eastAsia="SimSun" w:hAnsi="SimSun" w:cs="SimSun"/>
          <w:spacing w:val="7"/>
          <w:sz w:val="61"/>
          <w:szCs w:val="61"/>
        </w:rPr>
        <w:t xml:space="preserve">   </w:t>
      </w:r>
      <w:r>
        <w:rPr>
          <w:rFonts w:ascii="SimSun" w:eastAsia="SimSun" w:hAnsi="SimSun" w:cs="SimSun"/>
          <w:b/>
          <w:bCs/>
          <w:spacing w:val="-38"/>
          <w:sz w:val="61"/>
          <w:szCs w:val="61"/>
        </w:rPr>
        <w:t>共</w:t>
      </w:r>
      <w:r>
        <w:rPr>
          <w:rFonts w:ascii="SimSun" w:eastAsia="SimSun" w:hAnsi="SimSun" w:cs="SimSun"/>
          <w:spacing w:val="8"/>
          <w:sz w:val="61"/>
          <w:szCs w:val="61"/>
        </w:rPr>
        <w:t xml:space="preserve">   </w:t>
      </w:r>
      <w:r>
        <w:rPr>
          <w:rFonts w:ascii="SimSun" w:eastAsia="SimSun" w:hAnsi="SimSun" w:cs="SimSun"/>
          <w:b/>
          <w:bCs/>
          <w:spacing w:val="-38"/>
          <w:sz w:val="61"/>
          <w:szCs w:val="61"/>
        </w:rPr>
        <w:t>和</w:t>
      </w:r>
      <w:r>
        <w:rPr>
          <w:rFonts w:ascii="SimSun" w:eastAsia="SimSun" w:hAnsi="SimSun" w:cs="SimSun"/>
          <w:spacing w:val="20"/>
          <w:sz w:val="61"/>
          <w:szCs w:val="61"/>
        </w:rPr>
        <w:t xml:space="preserve">   </w:t>
      </w:r>
      <w:r>
        <w:rPr>
          <w:rFonts w:ascii="SimSun" w:eastAsia="SimSun" w:hAnsi="SimSun" w:cs="SimSun"/>
          <w:b/>
          <w:bCs/>
          <w:spacing w:val="-38"/>
          <w:sz w:val="61"/>
          <w:szCs w:val="61"/>
        </w:rPr>
        <w:t>国</w:t>
      </w:r>
      <w:r>
        <w:rPr>
          <w:rFonts w:ascii="SimSun" w:eastAsia="SimSun" w:hAnsi="SimSun" w:cs="SimSun"/>
          <w:spacing w:val="2"/>
          <w:sz w:val="61"/>
          <w:szCs w:val="61"/>
        </w:rPr>
        <w:t xml:space="preserve"> </w:t>
      </w:r>
      <w:r>
        <w:rPr>
          <w:rFonts w:ascii="SimSun" w:eastAsia="SimSun" w:hAnsi="SimSun" w:cs="SimSun"/>
          <w:b/>
          <w:bCs/>
          <w:spacing w:val="-1"/>
          <w:sz w:val="81"/>
          <w:szCs w:val="81"/>
        </w:rPr>
        <w:t>国家质量监督检验检疫总局</w:t>
      </w:r>
    </w:p>
    <w:p>
      <w:pPr>
        <w:pStyle w:val="BodyText"/>
        <w:spacing w:line="14" w:lineRule="auto"/>
        <w:rPr>
          <w:sz w:val="2"/>
        </w:rPr>
      </w:pPr>
      <w:r>
        <w:rPr>
          <w:sz w:val="2"/>
          <w:szCs w:val="2"/>
        </w:rPr>
        <w:br w:type="column"/>
      </w:r>
    </w:p>
    <w:p>
      <w:pPr>
        <w:pStyle w:val="BodyText"/>
        <w:spacing w:line="293" w:lineRule="auto"/>
      </w:pPr>
    </w:p>
    <w:p>
      <w:pPr>
        <w:spacing w:before="163" w:line="224" w:lineRule="auto"/>
        <w:rPr>
          <w:rFonts w:ascii="SimHei" w:eastAsia="SimHei" w:hAnsi="SimHei" w:cs="SimHei"/>
          <w:sz w:val="50"/>
          <w:szCs w:val="50"/>
        </w:rPr>
      </w:pPr>
      <w:r>
        <w:rPr>
          <w:rFonts w:ascii="SimHei" w:eastAsia="SimHei" w:hAnsi="SimHei" w:cs="SimHei"/>
          <w:b/>
          <w:bCs/>
          <w:spacing w:val="-13"/>
          <w:sz w:val="50"/>
          <w:szCs w:val="50"/>
        </w:rPr>
        <w:t>发</w:t>
      </w:r>
      <w:r>
        <w:rPr>
          <w:rFonts w:ascii="SimHei" w:eastAsia="SimHei" w:hAnsi="SimHei" w:cs="SimHei"/>
          <w:spacing w:val="59"/>
          <w:sz w:val="50"/>
          <w:szCs w:val="50"/>
        </w:rPr>
        <w:t xml:space="preserve"> </w:t>
      </w:r>
      <w:r>
        <w:rPr>
          <w:rFonts w:ascii="SimHei" w:eastAsia="SimHei" w:hAnsi="SimHei" w:cs="SimHei"/>
          <w:b/>
          <w:bCs/>
          <w:spacing w:val="-13"/>
          <w:sz w:val="50"/>
          <w:szCs w:val="50"/>
        </w:rPr>
        <w:t>布</w:t>
      </w:r>
    </w:p>
    <w:p>
      <w:pPr>
        <w:spacing w:line="224" w:lineRule="auto"/>
        <w:rPr>
          <w:rFonts w:ascii="SimHei" w:eastAsia="SimHei" w:hAnsi="SimHei" w:cs="SimHei"/>
          <w:sz w:val="50"/>
          <w:szCs w:val="50"/>
        </w:rPr>
        <w:sectPr>
          <w:type w:val="continuous"/>
          <w:pgSz w:w="22489" w:h="31680"/>
          <w:pgMar w:top="958" w:right="1691" w:bottom="0" w:left="1642" w:header="0" w:footer="0" w:gutter="0"/>
          <w:pgNumType w:start="5"/>
          <w:cols w:num="2" w:space="708" w:equalWidth="0">
            <w:col w:w="14115" w:space="100"/>
            <w:col w:w="4941" w:space="0"/>
          </w:cols>
        </w:sectPr>
      </w:pPr>
    </w:p>
    <w:p>
      <w:pPr>
        <w:spacing w:before="79" w:line="225" w:lineRule="auto"/>
        <w:jc w:val="right"/>
        <w:rPr>
          <w:rFonts w:ascii="SimSun" w:eastAsia="SimSun" w:hAnsi="SimSun" w:cs="SimSun"/>
          <w:sz w:val="40"/>
          <w:szCs w:val="40"/>
        </w:rPr>
      </w:pPr>
      <w:r>
        <w:rPr>
          <w:rFonts w:ascii="SimSun" w:eastAsia="SimSun" w:hAnsi="SimSun" w:cs="SimSun"/>
          <w:b/>
          <w:bCs/>
          <w:spacing w:val="-7"/>
          <w:sz w:val="40"/>
          <w:szCs w:val="40"/>
        </w:rPr>
        <w:t>SN/T</w:t>
      </w:r>
      <w:r>
        <w:rPr>
          <w:rFonts w:ascii="SimSun" w:eastAsia="SimSun" w:hAnsi="SimSun" w:cs="SimSun"/>
          <w:spacing w:val="30"/>
          <w:sz w:val="40"/>
          <w:szCs w:val="40"/>
        </w:rPr>
        <w:t xml:space="preserve">  </w:t>
      </w:r>
      <w:r>
        <w:rPr>
          <w:rFonts w:ascii="SimSun" w:eastAsia="SimSun" w:hAnsi="SimSun" w:cs="SimSun"/>
          <w:b/>
          <w:bCs/>
          <w:spacing w:val="-7"/>
          <w:sz w:val="40"/>
          <w:szCs w:val="40"/>
        </w:rPr>
        <w:t>4439—2016</w:t>
      </w:r>
    </w:p>
    <w:p>
      <w:pPr>
        <w:pStyle w:val="BodyText"/>
        <w:spacing w:line="273" w:lineRule="auto"/>
      </w:pPr>
    </w:p>
    <w:p>
      <w:pPr>
        <w:pStyle w:val="BodyText"/>
        <w:spacing w:line="273" w:lineRule="auto"/>
      </w:pPr>
    </w:p>
    <w:p>
      <w:pPr>
        <w:pStyle w:val="BodyText"/>
        <w:spacing w:line="273" w:lineRule="auto"/>
      </w:pPr>
    </w:p>
    <w:p>
      <w:pPr>
        <w:pStyle w:val="BodyText"/>
        <w:spacing w:line="274" w:lineRule="auto"/>
      </w:pPr>
    </w:p>
    <w:p>
      <w:pPr>
        <w:pStyle w:val="BodyText"/>
        <w:spacing w:line="274" w:lineRule="auto"/>
      </w:pPr>
    </w:p>
    <w:p>
      <w:pPr>
        <w:spacing w:before="195" w:line="224" w:lineRule="auto"/>
        <w:ind w:left="7860"/>
        <w:rPr>
          <w:rFonts w:ascii="SimHei" w:eastAsia="SimHei" w:hAnsi="SimHei" w:cs="SimHei"/>
          <w:sz w:val="60"/>
          <w:szCs w:val="60"/>
        </w:rPr>
      </w:pPr>
      <w:r>
        <w:rPr>
          <w:rFonts w:ascii="SimHei" w:eastAsia="SimHei" w:hAnsi="SimHei" w:cs="SimHei"/>
          <w:b/>
          <w:bCs/>
          <w:spacing w:val="-16"/>
          <w:sz w:val="60"/>
          <w:szCs w:val="60"/>
        </w:rPr>
        <w:t>前</w:t>
      </w:r>
      <w:r>
        <w:rPr>
          <w:rFonts w:ascii="SimHei" w:eastAsia="SimHei" w:hAnsi="SimHei" w:cs="SimHei"/>
          <w:spacing w:val="6"/>
          <w:sz w:val="60"/>
          <w:szCs w:val="60"/>
        </w:rPr>
        <w:t xml:space="preserve">    </w:t>
      </w:r>
      <w:r>
        <w:rPr>
          <w:rFonts w:ascii="SimHei" w:eastAsia="SimHei" w:hAnsi="SimHei" w:cs="SimHei"/>
          <w:b/>
          <w:bCs/>
          <w:spacing w:val="-16"/>
          <w:sz w:val="60"/>
          <w:szCs w:val="60"/>
        </w:rPr>
        <w:t>言</w:t>
      </w:r>
    </w:p>
    <w:p>
      <w:pPr>
        <w:pStyle w:val="BodyText"/>
        <w:spacing w:line="262" w:lineRule="auto"/>
      </w:pPr>
    </w:p>
    <w:p>
      <w:pPr>
        <w:pStyle w:val="BodyText"/>
        <w:spacing w:line="262" w:lineRule="auto"/>
      </w:pPr>
    </w:p>
    <w:p>
      <w:pPr>
        <w:pStyle w:val="BodyText"/>
        <w:spacing w:line="263" w:lineRule="auto"/>
      </w:pPr>
    </w:p>
    <w:p>
      <w:pPr>
        <w:pStyle w:val="BodyText"/>
        <w:spacing w:line="263" w:lineRule="auto"/>
      </w:pPr>
    </w:p>
    <w:p>
      <w:pPr>
        <w:spacing w:before="130" w:line="219" w:lineRule="auto"/>
        <w:ind w:left="840"/>
        <w:rPr>
          <w:rFonts w:ascii="SimSun" w:eastAsia="SimSun" w:hAnsi="SimSun" w:cs="SimSun"/>
          <w:sz w:val="40"/>
          <w:szCs w:val="40"/>
        </w:rPr>
      </w:pPr>
      <w:r>
        <w:rPr>
          <w:rFonts w:ascii="SimSun" w:eastAsia="SimSun" w:hAnsi="SimSun" w:cs="SimSun"/>
          <w:spacing w:val="6"/>
          <w:sz w:val="40"/>
          <w:szCs w:val="40"/>
        </w:rPr>
        <w:t>本标准按照</w:t>
      </w:r>
      <w:r>
        <w:rPr>
          <w:rFonts w:ascii="SimSun" w:eastAsia="SimSun" w:hAnsi="SimSun" w:cs="SimSun"/>
          <w:sz w:val="40"/>
          <w:szCs w:val="40"/>
        </w:rPr>
        <w:t>GB</w:t>
      </w:r>
      <w:r>
        <w:rPr>
          <w:rFonts w:ascii="SimSun" w:eastAsia="SimSun" w:hAnsi="SimSun" w:cs="SimSun"/>
          <w:spacing w:val="6"/>
          <w:sz w:val="40"/>
          <w:szCs w:val="40"/>
        </w:rPr>
        <w:t>/T1.1-2009</w:t>
      </w:r>
      <w:r>
        <w:rPr>
          <w:rFonts w:ascii="SimSun" w:eastAsia="SimSun" w:hAnsi="SimSun" w:cs="SimSun"/>
          <w:spacing w:val="37"/>
          <w:sz w:val="40"/>
          <w:szCs w:val="40"/>
        </w:rPr>
        <w:t xml:space="preserve">   </w:t>
      </w:r>
      <w:r>
        <w:rPr>
          <w:rFonts w:ascii="SimSun" w:eastAsia="SimSun" w:hAnsi="SimSun" w:cs="SimSun"/>
          <w:spacing w:val="6"/>
          <w:sz w:val="40"/>
          <w:szCs w:val="40"/>
        </w:rPr>
        <w:t>给出的规则起草。</w:t>
      </w:r>
    </w:p>
    <w:p>
      <w:pPr>
        <w:spacing w:before="131" w:line="626" w:lineRule="exact"/>
        <w:ind w:right="30"/>
        <w:jc w:val="right"/>
        <w:rPr>
          <w:rFonts w:ascii="SimSun" w:eastAsia="SimSun" w:hAnsi="SimSun" w:cs="SimSun"/>
          <w:sz w:val="40"/>
          <w:szCs w:val="40"/>
        </w:rPr>
      </w:pPr>
      <w:r>
        <w:rPr>
          <w:rFonts w:ascii="SimSun" w:eastAsia="SimSun" w:hAnsi="SimSun" w:cs="SimSun"/>
          <w:spacing w:val="19"/>
          <w:position w:val="16"/>
          <w:sz w:val="40"/>
          <w:szCs w:val="40"/>
        </w:rPr>
        <w:t xml:space="preserve">本标准修改采用美国材料与试验协会标准 </w:t>
      </w:r>
      <w:r>
        <w:rPr>
          <w:rFonts w:ascii="SimSun" w:eastAsia="SimSun" w:hAnsi="SimSun" w:cs="SimSun"/>
          <w:position w:val="16"/>
          <w:sz w:val="40"/>
          <w:szCs w:val="40"/>
        </w:rPr>
        <w:t>ASTM</w:t>
      </w:r>
      <w:r>
        <w:rPr>
          <w:rFonts w:ascii="SimSun" w:eastAsia="SimSun" w:hAnsi="SimSun" w:cs="SimSun"/>
          <w:spacing w:val="77"/>
          <w:position w:val="16"/>
          <w:sz w:val="40"/>
          <w:szCs w:val="40"/>
        </w:rPr>
        <w:t xml:space="preserve">  </w:t>
      </w:r>
      <w:r>
        <w:rPr>
          <w:rFonts w:ascii="SimSun" w:eastAsia="SimSun" w:hAnsi="SimSun" w:cs="SimSun"/>
          <w:position w:val="16"/>
          <w:sz w:val="40"/>
          <w:szCs w:val="40"/>
        </w:rPr>
        <w:t>D</w:t>
      </w:r>
      <w:r>
        <w:rPr>
          <w:rFonts w:ascii="SimSun" w:eastAsia="SimSun" w:hAnsi="SimSun" w:cs="SimSun"/>
          <w:spacing w:val="19"/>
          <w:position w:val="16"/>
          <w:sz w:val="40"/>
          <w:szCs w:val="40"/>
        </w:rPr>
        <w:t>7169—2011</w:t>
      </w:r>
      <w:r>
        <w:rPr>
          <w:rFonts w:ascii="SimSun" w:eastAsia="SimSun" w:hAnsi="SimSun" w:cs="SimSun"/>
          <w:spacing w:val="18"/>
          <w:position w:val="16"/>
          <w:sz w:val="40"/>
          <w:szCs w:val="40"/>
        </w:rPr>
        <w:t>《用高温气相色谱法测定诸如原</w:t>
      </w:r>
    </w:p>
    <w:p>
      <w:pPr>
        <w:spacing w:line="219" w:lineRule="auto"/>
        <w:rPr>
          <w:rFonts w:ascii="SimSun" w:eastAsia="SimSun" w:hAnsi="SimSun" w:cs="SimSun"/>
          <w:sz w:val="40"/>
          <w:szCs w:val="40"/>
        </w:rPr>
      </w:pPr>
      <w:r>
        <w:rPr>
          <w:rFonts w:ascii="SimSun" w:eastAsia="SimSun" w:hAnsi="SimSun" w:cs="SimSun"/>
          <w:spacing w:val="-16"/>
          <w:sz w:val="40"/>
          <w:szCs w:val="40"/>
        </w:rPr>
        <w:t>油、常压渣油、减压渣油沸点分布的标准试</w:t>
      </w:r>
      <w:r>
        <w:rPr>
          <w:rFonts w:ascii="SimSun" w:eastAsia="SimSun" w:hAnsi="SimSun" w:cs="SimSun"/>
          <w:spacing w:val="-17"/>
          <w:sz w:val="40"/>
          <w:szCs w:val="40"/>
        </w:rPr>
        <w:t>验方法》。</w:t>
      </w:r>
    </w:p>
    <w:p>
      <w:pPr>
        <w:spacing w:before="141" w:line="219" w:lineRule="auto"/>
        <w:ind w:left="840"/>
        <w:rPr>
          <w:rFonts w:ascii="SimSun" w:eastAsia="SimSun" w:hAnsi="SimSun" w:cs="SimSun"/>
          <w:sz w:val="40"/>
          <w:szCs w:val="40"/>
        </w:rPr>
      </w:pPr>
      <w:r>
        <w:rPr>
          <w:rFonts w:ascii="SimSun" w:eastAsia="SimSun" w:hAnsi="SimSun" w:cs="SimSun"/>
          <w:spacing w:val="6"/>
          <w:sz w:val="40"/>
          <w:szCs w:val="40"/>
        </w:rPr>
        <w:t>本标准由国家认证认可监督管理委员会提出并归口。</w:t>
      </w:r>
    </w:p>
    <w:p>
      <w:pPr>
        <w:spacing w:before="152" w:line="219" w:lineRule="auto"/>
        <w:ind w:left="840"/>
        <w:rPr>
          <w:rFonts w:ascii="SimSun" w:eastAsia="SimSun" w:hAnsi="SimSun" w:cs="SimSun"/>
          <w:sz w:val="40"/>
          <w:szCs w:val="40"/>
        </w:rPr>
      </w:pPr>
      <w:r>
        <w:rPr>
          <w:rFonts w:ascii="SimSun" w:eastAsia="SimSun" w:hAnsi="SimSun" w:cs="SimSun"/>
          <w:spacing w:val="1"/>
          <w:sz w:val="40"/>
          <w:szCs w:val="40"/>
        </w:rPr>
        <w:t>本标准起草单位：中华人民共和国宁波出入境检验检疫局。</w:t>
      </w:r>
    </w:p>
    <w:p>
      <w:pPr>
        <w:spacing w:before="151" w:line="219" w:lineRule="auto"/>
        <w:ind w:left="840"/>
        <w:rPr>
          <w:rFonts w:ascii="SimSun" w:eastAsia="SimSun" w:hAnsi="SimSun" w:cs="SimSun"/>
          <w:sz w:val="40"/>
          <w:szCs w:val="40"/>
        </w:rPr>
      </w:pPr>
      <w:r>
        <w:rPr>
          <w:rFonts w:ascii="SimSun" w:eastAsia="SimSun" w:hAnsi="SimSun" w:cs="SimSun"/>
          <w:spacing w:val="-31"/>
          <w:sz w:val="40"/>
          <w:szCs w:val="40"/>
        </w:rPr>
        <w:t>本标准主要起草人：徐善浩、林振兴、袁丽凤、邬蓓蕾、罗川、张樱。</w:t>
      </w:r>
    </w:p>
    <w:p>
      <w:pPr>
        <w:spacing w:line="219" w:lineRule="auto"/>
        <w:rPr>
          <w:rFonts w:ascii="SimSun" w:eastAsia="SimSun" w:hAnsi="SimSun" w:cs="SimSun"/>
          <w:sz w:val="40"/>
          <w:szCs w:val="40"/>
        </w:rPr>
        <w:sectPr>
          <w:footerReference w:type="default" r:id="rId7"/>
          <w:pgSz w:w="22489" w:h="31680"/>
          <w:pgMar w:top="1828" w:right="2107" w:bottom="2205" w:left="2170" w:header="0" w:footer="1849" w:gutter="0"/>
          <w:pgNumType w:start="6"/>
          <w:cols w:space="708"/>
        </w:sectPr>
      </w:pPr>
    </w:p>
    <w:p>
      <w:pPr>
        <w:spacing w:before="79" w:line="225" w:lineRule="auto"/>
        <w:ind w:left="15063"/>
        <w:rPr>
          <w:rFonts w:ascii="SimSun" w:eastAsia="SimSun" w:hAnsi="SimSun" w:cs="SimSun"/>
          <w:sz w:val="40"/>
          <w:szCs w:val="40"/>
        </w:rPr>
      </w:pPr>
      <w:r>
        <w:rPr>
          <w:rFonts w:ascii="SimSun" w:eastAsia="SimSun" w:hAnsi="SimSun" w:cs="SimSun"/>
          <w:b/>
          <w:bCs/>
          <w:spacing w:val="-7"/>
          <w:sz w:val="40"/>
          <w:szCs w:val="40"/>
        </w:rPr>
        <w:t>SN/T</w:t>
      </w:r>
      <w:r>
        <w:rPr>
          <w:rFonts w:ascii="SimSun" w:eastAsia="SimSun" w:hAnsi="SimSun" w:cs="SimSun"/>
          <w:spacing w:val="30"/>
          <w:sz w:val="40"/>
          <w:szCs w:val="40"/>
        </w:rPr>
        <w:t xml:space="preserve">  </w:t>
      </w:r>
      <w:r>
        <w:rPr>
          <w:rFonts w:ascii="SimSun" w:eastAsia="SimSun" w:hAnsi="SimSun" w:cs="SimSun"/>
          <w:b/>
          <w:bCs/>
          <w:spacing w:val="-7"/>
          <w:sz w:val="40"/>
          <w:szCs w:val="40"/>
        </w:rPr>
        <w:t>4439—2016</w:t>
      </w:r>
    </w:p>
    <w:p>
      <w:pPr>
        <w:pStyle w:val="BodyText"/>
        <w:spacing w:line="266" w:lineRule="auto"/>
      </w:pPr>
    </w:p>
    <w:p>
      <w:pPr>
        <w:pStyle w:val="BodyText"/>
        <w:spacing w:line="266" w:lineRule="auto"/>
      </w:pPr>
    </w:p>
    <w:p>
      <w:pPr>
        <w:pStyle w:val="BodyText"/>
        <w:spacing w:line="266" w:lineRule="auto"/>
      </w:pPr>
    </w:p>
    <w:p>
      <w:pPr>
        <w:pStyle w:val="BodyText"/>
        <w:spacing w:line="266" w:lineRule="auto"/>
      </w:pPr>
    </w:p>
    <w:p>
      <w:pPr>
        <w:pStyle w:val="BodyText"/>
        <w:spacing w:line="267" w:lineRule="auto"/>
      </w:pPr>
    </w:p>
    <w:p>
      <w:pPr>
        <w:spacing w:before="185" w:line="841" w:lineRule="exact"/>
        <w:ind w:left="5876"/>
        <w:rPr>
          <w:rFonts w:ascii="SimHei" w:eastAsia="SimHei" w:hAnsi="SimHei" w:cs="SimHei"/>
          <w:sz w:val="57"/>
          <w:szCs w:val="57"/>
        </w:rPr>
      </w:pPr>
      <w:r>
        <w:rPr>
          <w:rFonts w:ascii="SimHei" w:eastAsia="SimHei" w:hAnsi="SimHei" w:cs="SimHei"/>
          <w:spacing w:val="38"/>
          <w:position w:val="18"/>
          <w:sz w:val="57"/>
          <w:szCs w:val="57"/>
        </w:rPr>
        <w:t>原油沸点分布的测定方法</w:t>
      </w:r>
    </w:p>
    <w:p>
      <w:pPr>
        <w:spacing w:line="223" w:lineRule="auto"/>
        <w:ind w:left="7108"/>
        <w:rPr>
          <w:rFonts w:ascii="SimHei" w:eastAsia="SimHei" w:hAnsi="SimHei" w:cs="SimHei"/>
          <w:sz w:val="57"/>
          <w:szCs w:val="57"/>
        </w:rPr>
      </w:pPr>
      <w:r>
        <w:rPr>
          <w:rFonts w:ascii="SimHei" w:eastAsia="SimHei" w:hAnsi="SimHei" w:cs="SimHei"/>
          <w:spacing w:val="33"/>
          <w:sz w:val="57"/>
          <w:szCs w:val="57"/>
        </w:rPr>
        <w:t>高温气相色谱法</w:t>
      </w:r>
    </w:p>
    <w:p>
      <w:pPr>
        <w:pStyle w:val="BodyText"/>
        <w:spacing w:line="266" w:lineRule="auto"/>
      </w:pPr>
    </w:p>
    <w:p>
      <w:pPr>
        <w:pStyle w:val="BodyText"/>
        <w:spacing w:line="266" w:lineRule="auto"/>
      </w:pPr>
    </w:p>
    <w:p>
      <w:pPr>
        <w:pStyle w:val="BodyText"/>
        <w:spacing w:line="266" w:lineRule="auto"/>
      </w:pPr>
    </w:p>
    <w:p>
      <w:pPr>
        <w:pStyle w:val="BodyText"/>
        <w:spacing w:line="267" w:lineRule="auto"/>
      </w:pPr>
    </w:p>
    <w:p>
      <w:pPr>
        <w:spacing w:before="130" w:line="223" w:lineRule="auto"/>
        <w:ind w:left="136"/>
        <w:rPr>
          <w:rFonts w:ascii="SimHei" w:eastAsia="SimHei" w:hAnsi="SimHei" w:cs="SimHei"/>
          <w:sz w:val="40"/>
          <w:szCs w:val="40"/>
        </w:rPr>
      </w:pPr>
      <w:r>
        <w:rPr>
          <w:rFonts w:ascii="SimHei" w:eastAsia="SimHei" w:hAnsi="SimHei" w:cs="SimHei"/>
          <w:spacing w:val="-4"/>
          <w:sz w:val="40"/>
          <w:szCs w:val="40"/>
        </w:rPr>
        <w:t>1</w:t>
      </w:r>
      <w:r>
        <w:rPr>
          <w:rFonts w:ascii="SimHei" w:eastAsia="SimHei" w:hAnsi="SimHei" w:cs="SimHei"/>
          <w:spacing w:val="-4"/>
          <w:sz w:val="40"/>
          <w:szCs w:val="40"/>
        </w:rPr>
        <w:t xml:space="preserve">  </w:t>
      </w:r>
      <w:r>
        <w:rPr>
          <w:rFonts w:ascii="SimHei" w:eastAsia="SimHei" w:hAnsi="SimHei" w:cs="SimHei"/>
          <w:b/>
          <w:bCs/>
          <w:spacing w:val="-4"/>
          <w:sz w:val="40"/>
          <w:szCs w:val="40"/>
        </w:rPr>
        <w:t>范围</w:t>
      </w:r>
    </w:p>
    <w:p>
      <w:pPr>
        <w:pStyle w:val="BodyText"/>
        <w:spacing w:line="323" w:lineRule="auto"/>
      </w:pPr>
    </w:p>
    <w:p>
      <w:pPr>
        <w:pStyle w:val="BodyText"/>
        <w:spacing w:line="323" w:lineRule="auto"/>
      </w:pPr>
    </w:p>
    <w:p>
      <w:pPr>
        <w:spacing w:before="130" w:line="219" w:lineRule="auto"/>
        <w:ind w:left="977"/>
        <w:rPr>
          <w:rFonts w:ascii="SimSun" w:eastAsia="SimSun" w:hAnsi="SimSun" w:cs="SimSun"/>
          <w:sz w:val="40"/>
          <w:szCs w:val="40"/>
        </w:rPr>
      </w:pPr>
      <w:r>
        <w:rPr>
          <w:rFonts w:ascii="SimSun" w:eastAsia="SimSun" w:hAnsi="SimSun" w:cs="SimSun"/>
          <w:spacing w:val="8"/>
          <w:sz w:val="40"/>
          <w:szCs w:val="40"/>
        </w:rPr>
        <w:t>本标准规定了原油沸点分布及其切割点区间质量分数的高温气相色谱测定方法。</w:t>
      </w:r>
    </w:p>
    <w:p>
      <w:pPr>
        <w:spacing w:before="131" w:line="617" w:lineRule="exact"/>
        <w:ind w:left="977"/>
        <w:rPr>
          <w:rFonts w:ascii="SimSun" w:eastAsia="SimSun" w:hAnsi="SimSun" w:cs="SimSun"/>
          <w:sz w:val="40"/>
          <w:szCs w:val="40"/>
        </w:rPr>
      </w:pPr>
      <w:r>
        <w:rPr>
          <w:rFonts w:ascii="SimSun" w:eastAsia="SimSun" w:hAnsi="SimSun" w:cs="SimSun"/>
          <w:spacing w:val="12"/>
          <w:position w:val="15"/>
          <w:sz w:val="40"/>
          <w:szCs w:val="40"/>
        </w:rPr>
        <w:t>本标准适用于高温气相色谱法测定原油沸点分布及其切割点区间质量分</w:t>
      </w:r>
      <w:r>
        <w:rPr>
          <w:rFonts w:ascii="SimSun" w:eastAsia="SimSun" w:hAnsi="SimSun" w:cs="SimSun"/>
          <w:spacing w:val="11"/>
          <w:position w:val="15"/>
          <w:sz w:val="40"/>
          <w:szCs w:val="40"/>
        </w:rPr>
        <w:t>数。本标准可用于沸点超</w:t>
      </w:r>
    </w:p>
    <w:p>
      <w:pPr>
        <w:spacing w:before="2" w:line="219" w:lineRule="auto"/>
        <w:ind w:left="136"/>
        <w:rPr>
          <w:rFonts w:ascii="SimSun" w:eastAsia="SimSun" w:hAnsi="SimSun" w:cs="SimSun"/>
          <w:sz w:val="40"/>
          <w:szCs w:val="40"/>
        </w:rPr>
      </w:pPr>
      <w:r>
        <w:rPr>
          <w:rFonts w:ascii="SimSun" w:eastAsia="SimSun" w:hAnsi="SimSun" w:cs="SimSun"/>
          <w:spacing w:val="11"/>
          <w:sz w:val="40"/>
          <w:szCs w:val="40"/>
        </w:rPr>
        <w:t>过720℃样品的测定，此温度对应于</w:t>
      </w:r>
      <w:r>
        <w:rPr>
          <w:rFonts w:ascii="Times New Roman" w:eastAsia="Times New Roman" w:hAnsi="Times New Roman" w:cs="Times New Roman"/>
          <w:spacing w:val="11"/>
          <w:sz w:val="40"/>
          <w:szCs w:val="40"/>
        </w:rPr>
        <w:t>n-C₁o</w:t>
      </w:r>
      <w:r>
        <w:rPr>
          <w:rFonts w:ascii="Times New Roman" w:eastAsia="Times New Roman" w:hAnsi="Times New Roman" w:cs="Times New Roman"/>
          <w:spacing w:val="59"/>
          <w:sz w:val="40"/>
          <w:szCs w:val="40"/>
        </w:rPr>
        <w:t xml:space="preserve"> </w:t>
      </w:r>
      <w:r>
        <w:rPr>
          <w:rFonts w:ascii="SimSun" w:eastAsia="SimSun" w:hAnsi="SimSun" w:cs="SimSun"/>
          <w:spacing w:val="11"/>
          <w:sz w:val="40"/>
          <w:szCs w:val="40"/>
        </w:rPr>
        <w:t>的流出。</w:t>
      </w:r>
    </w:p>
    <w:p>
      <w:pPr>
        <w:spacing w:before="129" w:line="219" w:lineRule="auto"/>
        <w:ind w:left="977"/>
        <w:rPr>
          <w:rFonts w:ascii="SimSun" w:eastAsia="SimSun" w:hAnsi="SimSun" w:cs="SimSun"/>
          <w:sz w:val="40"/>
          <w:szCs w:val="40"/>
        </w:rPr>
      </w:pPr>
      <w:r>
        <w:rPr>
          <w:rFonts w:ascii="SimSun" w:eastAsia="SimSun" w:hAnsi="SimSun" w:cs="SimSun"/>
          <w:spacing w:val="-1"/>
          <w:sz w:val="40"/>
          <w:szCs w:val="40"/>
        </w:rPr>
        <w:t>本标准不适用于含有聚酯、聚烯烃等杂类物质的样品的分析。</w:t>
      </w:r>
    </w:p>
    <w:p>
      <w:pPr>
        <w:pStyle w:val="BodyText"/>
        <w:spacing w:line="304" w:lineRule="auto"/>
      </w:pPr>
    </w:p>
    <w:p>
      <w:pPr>
        <w:pStyle w:val="BodyText"/>
        <w:spacing w:line="304" w:lineRule="auto"/>
      </w:pPr>
    </w:p>
    <w:p>
      <w:pPr>
        <w:spacing w:before="130" w:line="222" w:lineRule="auto"/>
        <w:ind w:left="142"/>
        <w:rPr>
          <w:rFonts w:ascii="SimHei" w:eastAsia="SimHei" w:hAnsi="SimHei" w:cs="SimHei"/>
          <w:sz w:val="40"/>
          <w:szCs w:val="40"/>
        </w:rPr>
      </w:pPr>
      <w:r>
        <w:rPr>
          <w:rFonts w:ascii="SimHei" w:eastAsia="SimHei" w:hAnsi="SimHei" w:cs="SimHei"/>
          <w:b/>
          <w:bCs/>
          <w:spacing w:val="7"/>
          <w:sz w:val="40"/>
          <w:szCs w:val="40"/>
        </w:rPr>
        <w:t>2</w:t>
      </w:r>
      <w:r>
        <w:rPr>
          <w:rFonts w:ascii="SimHei" w:eastAsia="SimHei" w:hAnsi="SimHei" w:cs="SimHei"/>
          <w:spacing w:val="7"/>
          <w:sz w:val="40"/>
          <w:szCs w:val="40"/>
        </w:rPr>
        <w:t xml:space="preserve">  </w:t>
      </w:r>
      <w:r>
        <w:rPr>
          <w:rFonts w:ascii="SimHei" w:eastAsia="SimHei" w:hAnsi="SimHei" w:cs="SimHei"/>
          <w:b/>
          <w:bCs/>
          <w:spacing w:val="7"/>
          <w:sz w:val="40"/>
          <w:szCs w:val="40"/>
        </w:rPr>
        <w:t>规范性引用文件</w:t>
      </w:r>
    </w:p>
    <w:p>
      <w:pPr>
        <w:pStyle w:val="BodyText"/>
        <w:spacing w:line="311" w:lineRule="auto"/>
      </w:pPr>
    </w:p>
    <w:p>
      <w:pPr>
        <w:pStyle w:val="BodyText"/>
        <w:spacing w:line="311" w:lineRule="auto"/>
      </w:pPr>
    </w:p>
    <w:p>
      <w:pPr>
        <w:spacing w:before="131" w:line="626" w:lineRule="exact"/>
        <w:ind w:left="977"/>
        <w:rPr>
          <w:rFonts w:ascii="SimSun" w:eastAsia="SimSun" w:hAnsi="SimSun" w:cs="SimSun"/>
          <w:sz w:val="40"/>
          <w:szCs w:val="40"/>
        </w:rPr>
      </w:pPr>
      <w:r>
        <w:rPr>
          <w:rFonts w:ascii="SimSun" w:eastAsia="SimSun" w:hAnsi="SimSun" w:cs="SimSun"/>
          <w:spacing w:val="11"/>
          <w:position w:val="16"/>
          <w:sz w:val="40"/>
          <w:szCs w:val="40"/>
        </w:rPr>
        <w:t>下列文件对于本文件的应用是必不可少的。凡是注日期的引用文件，仅注日期的版本适用</w:t>
      </w:r>
      <w:r>
        <w:rPr>
          <w:rFonts w:ascii="SimSun" w:eastAsia="SimSun" w:hAnsi="SimSun" w:cs="SimSun"/>
          <w:spacing w:val="10"/>
          <w:position w:val="16"/>
          <w:sz w:val="40"/>
          <w:szCs w:val="40"/>
        </w:rPr>
        <w:t>于本文</w:t>
      </w:r>
    </w:p>
    <w:p>
      <w:pPr>
        <w:spacing w:line="219" w:lineRule="auto"/>
        <w:ind w:left="136"/>
        <w:rPr>
          <w:rFonts w:ascii="SimSun" w:eastAsia="SimSun" w:hAnsi="SimSun" w:cs="SimSun"/>
          <w:sz w:val="40"/>
          <w:szCs w:val="40"/>
        </w:rPr>
      </w:pPr>
      <w:r>
        <w:rPr>
          <w:rFonts w:ascii="SimSun" w:eastAsia="SimSun" w:hAnsi="SimSun" w:cs="SimSun"/>
          <w:spacing w:val="3"/>
          <w:sz w:val="40"/>
          <w:szCs w:val="40"/>
        </w:rPr>
        <w:t>件。凡是不注日期的引用文件，其最新版本(包括所有的修改单)适用于本文件。</w:t>
      </w:r>
    </w:p>
    <w:p>
      <w:pPr>
        <w:spacing w:before="132" w:line="220" w:lineRule="auto"/>
        <w:ind w:left="977"/>
        <w:rPr>
          <w:rFonts w:ascii="SimSun" w:eastAsia="SimSun" w:hAnsi="SimSun" w:cs="SimSun"/>
          <w:sz w:val="40"/>
          <w:szCs w:val="40"/>
        </w:rPr>
      </w:pPr>
      <w:r>
        <w:rPr>
          <w:rFonts w:ascii="SimSun" w:eastAsia="SimSun" w:hAnsi="SimSun" w:cs="SimSun"/>
          <w:sz w:val="40"/>
          <w:szCs w:val="40"/>
        </w:rPr>
        <w:t>SN</w:t>
      </w:r>
      <w:r>
        <w:rPr>
          <w:rFonts w:ascii="SimSun" w:eastAsia="SimSun" w:hAnsi="SimSun" w:cs="SimSun"/>
          <w:spacing w:val="11"/>
          <w:sz w:val="40"/>
          <w:szCs w:val="40"/>
        </w:rPr>
        <w:t>/T  0826</w:t>
      </w:r>
      <w:r>
        <w:rPr>
          <w:rFonts w:ascii="SimSun" w:eastAsia="SimSun" w:hAnsi="SimSun" w:cs="SimSun"/>
          <w:spacing w:val="186"/>
          <w:sz w:val="40"/>
          <w:szCs w:val="40"/>
        </w:rPr>
        <w:t xml:space="preserve"> </w:t>
      </w:r>
      <w:r>
        <w:rPr>
          <w:rFonts w:ascii="SimSun" w:eastAsia="SimSun" w:hAnsi="SimSun" w:cs="SimSun"/>
          <w:spacing w:val="11"/>
          <w:sz w:val="40"/>
          <w:szCs w:val="40"/>
        </w:rPr>
        <w:t>进出口石油及液体石油产品取样法(手工取样)</w:t>
      </w:r>
    </w:p>
    <w:p>
      <w:pPr>
        <w:spacing w:before="158" w:line="219" w:lineRule="auto"/>
        <w:ind w:left="977"/>
        <w:rPr>
          <w:rFonts w:ascii="SimSun" w:eastAsia="SimSun" w:hAnsi="SimSun" w:cs="SimSun"/>
          <w:sz w:val="40"/>
          <w:szCs w:val="40"/>
        </w:rPr>
      </w:pPr>
      <w:r>
        <w:rPr>
          <w:rFonts w:ascii="SimSun" w:eastAsia="SimSun" w:hAnsi="SimSun" w:cs="SimSun"/>
          <w:sz w:val="40"/>
          <w:szCs w:val="40"/>
        </w:rPr>
        <w:t>NB</w:t>
      </w:r>
      <w:r>
        <w:rPr>
          <w:rFonts w:ascii="SimSun" w:eastAsia="SimSun" w:hAnsi="SimSun" w:cs="SimSun"/>
          <w:spacing w:val="14"/>
          <w:sz w:val="40"/>
          <w:szCs w:val="40"/>
        </w:rPr>
        <w:t>/</w:t>
      </w:r>
      <w:r>
        <w:rPr>
          <w:rFonts w:ascii="SimSun" w:eastAsia="SimSun" w:hAnsi="SimSun" w:cs="SimSun"/>
          <w:sz w:val="40"/>
          <w:szCs w:val="40"/>
        </w:rPr>
        <w:t>SH</w:t>
      </w:r>
      <w:r>
        <w:rPr>
          <w:rFonts w:ascii="SimSun" w:eastAsia="SimSun" w:hAnsi="SimSun" w:cs="SimSun"/>
          <w:spacing w:val="14"/>
          <w:sz w:val="40"/>
          <w:szCs w:val="40"/>
        </w:rPr>
        <w:t>/T   0829—2010  沸程范围174℃~700</w:t>
      </w:r>
      <w:r>
        <w:rPr>
          <w:rFonts w:ascii="SimSun" w:eastAsia="SimSun" w:hAnsi="SimSun" w:cs="SimSun"/>
          <w:spacing w:val="98"/>
          <w:sz w:val="40"/>
          <w:szCs w:val="40"/>
        </w:rPr>
        <w:t xml:space="preserve"> </w:t>
      </w:r>
      <w:r>
        <w:rPr>
          <w:rFonts w:ascii="SimSun" w:eastAsia="SimSun" w:hAnsi="SimSun" w:cs="SimSun"/>
          <w:spacing w:val="14"/>
          <w:sz w:val="40"/>
          <w:szCs w:val="40"/>
        </w:rPr>
        <w:t>℃石油馏分沸程分布的测定  气相色谱法</w:t>
      </w:r>
    </w:p>
    <w:p>
      <w:pPr>
        <w:spacing w:before="98" w:line="641" w:lineRule="exact"/>
        <w:ind w:left="977"/>
        <w:rPr>
          <w:rFonts w:ascii="Times New Roman" w:eastAsia="Times New Roman" w:hAnsi="Times New Roman" w:cs="Times New Roman"/>
          <w:sz w:val="40"/>
          <w:szCs w:val="40"/>
        </w:rPr>
      </w:pPr>
      <w:r>
        <w:rPr>
          <w:rFonts w:ascii="Times New Roman" w:eastAsia="Times New Roman" w:hAnsi="Times New Roman" w:cs="Times New Roman"/>
          <w:position w:val="18"/>
          <w:sz w:val="40"/>
          <w:szCs w:val="40"/>
        </w:rPr>
        <w:t>ASTM</w:t>
      </w:r>
      <w:r>
        <w:rPr>
          <w:rFonts w:ascii="Times New Roman" w:eastAsia="Times New Roman" w:hAnsi="Times New Roman" w:cs="Times New Roman"/>
          <w:spacing w:val="43"/>
          <w:position w:val="18"/>
          <w:sz w:val="40"/>
          <w:szCs w:val="40"/>
        </w:rPr>
        <w:t xml:space="preserve">  </w:t>
      </w:r>
      <w:r>
        <w:rPr>
          <w:rFonts w:ascii="Times New Roman" w:eastAsia="Times New Roman" w:hAnsi="Times New Roman" w:cs="Times New Roman"/>
          <w:position w:val="18"/>
          <w:sz w:val="40"/>
          <w:szCs w:val="40"/>
        </w:rPr>
        <w:t>D</w:t>
      </w:r>
      <w:r>
        <w:rPr>
          <w:rFonts w:ascii="Times New Roman" w:eastAsia="Times New Roman" w:hAnsi="Times New Roman" w:cs="Times New Roman"/>
          <w:spacing w:val="14"/>
          <w:position w:val="18"/>
          <w:sz w:val="40"/>
          <w:szCs w:val="40"/>
        </w:rPr>
        <w:t xml:space="preserve">2887   </w:t>
      </w:r>
      <w:r>
        <w:rPr>
          <w:rFonts w:ascii="SimSun" w:eastAsia="SimSun" w:hAnsi="SimSun" w:cs="SimSun"/>
          <w:spacing w:val="14"/>
          <w:position w:val="18"/>
          <w:sz w:val="40"/>
          <w:szCs w:val="40"/>
        </w:rPr>
        <w:t>用气相色谱分析法测定石油馏分沸程分布的试验方法</w:t>
      </w:r>
      <w:r>
        <w:rPr>
          <w:rFonts w:ascii="Times New Roman" w:eastAsia="Times New Roman" w:hAnsi="Times New Roman" w:cs="Times New Roman"/>
          <w:spacing w:val="14"/>
          <w:position w:val="18"/>
          <w:sz w:val="40"/>
          <w:szCs w:val="40"/>
        </w:rPr>
        <w:t>(</w:t>
      </w:r>
      <w:r>
        <w:rPr>
          <w:rFonts w:ascii="Times New Roman" w:eastAsia="Times New Roman" w:hAnsi="Times New Roman" w:cs="Times New Roman"/>
          <w:position w:val="18"/>
          <w:sz w:val="40"/>
          <w:szCs w:val="40"/>
        </w:rPr>
        <w:t>Standard</w:t>
      </w:r>
      <w:r>
        <w:rPr>
          <w:rFonts w:ascii="Times New Roman" w:eastAsia="Times New Roman" w:hAnsi="Times New Roman" w:cs="Times New Roman"/>
          <w:spacing w:val="14"/>
          <w:position w:val="18"/>
          <w:sz w:val="40"/>
          <w:szCs w:val="40"/>
        </w:rPr>
        <w:t xml:space="preserve">   </w:t>
      </w:r>
      <w:r>
        <w:rPr>
          <w:rFonts w:ascii="Times New Roman" w:eastAsia="Times New Roman" w:hAnsi="Times New Roman" w:cs="Times New Roman"/>
          <w:position w:val="18"/>
          <w:sz w:val="40"/>
          <w:szCs w:val="40"/>
        </w:rPr>
        <w:t>test</w:t>
      </w:r>
      <w:r>
        <w:rPr>
          <w:rFonts w:ascii="Times New Roman" w:eastAsia="Times New Roman" w:hAnsi="Times New Roman" w:cs="Times New Roman"/>
          <w:spacing w:val="11"/>
          <w:position w:val="18"/>
          <w:sz w:val="40"/>
          <w:szCs w:val="40"/>
        </w:rPr>
        <w:t xml:space="preserve">   </w:t>
      </w:r>
      <w:r>
        <w:rPr>
          <w:rFonts w:ascii="Times New Roman" w:eastAsia="Times New Roman" w:hAnsi="Times New Roman" w:cs="Times New Roman"/>
          <w:position w:val="18"/>
          <w:sz w:val="40"/>
          <w:szCs w:val="40"/>
        </w:rPr>
        <w:t>method</w:t>
      </w:r>
      <w:r>
        <w:rPr>
          <w:rFonts w:ascii="Times New Roman" w:eastAsia="Times New Roman" w:hAnsi="Times New Roman" w:cs="Times New Roman"/>
          <w:spacing w:val="14"/>
          <w:position w:val="18"/>
          <w:sz w:val="40"/>
          <w:szCs w:val="40"/>
        </w:rPr>
        <w:t xml:space="preserve">    </w:t>
      </w:r>
      <w:r>
        <w:rPr>
          <w:rFonts w:ascii="Times New Roman" w:eastAsia="Times New Roman" w:hAnsi="Times New Roman" w:cs="Times New Roman"/>
          <w:position w:val="18"/>
          <w:sz w:val="40"/>
          <w:szCs w:val="40"/>
        </w:rPr>
        <w:t>for</w:t>
      </w:r>
    </w:p>
    <w:p>
      <w:pPr>
        <w:spacing w:before="2" w:line="191" w:lineRule="auto"/>
        <w:ind w:left="136"/>
        <w:rPr>
          <w:rFonts w:ascii="Times New Roman" w:eastAsia="Times New Roman" w:hAnsi="Times New Roman" w:cs="Times New Roman"/>
          <w:sz w:val="44"/>
          <w:szCs w:val="44"/>
        </w:rPr>
      </w:pPr>
      <w:r>
        <w:rPr>
          <w:rFonts w:ascii="Times New Roman" w:eastAsia="Times New Roman" w:hAnsi="Times New Roman" w:cs="Times New Roman"/>
          <w:sz w:val="44"/>
          <w:szCs w:val="44"/>
        </w:rPr>
        <w:t>boiling</w:t>
      </w:r>
      <w:r>
        <w:rPr>
          <w:rFonts w:ascii="Times New Roman" w:eastAsia="Times New Roman" w:hAnsi="Times New Roman" w:cs="Times New Roman"/>
          <w:spacing w:val="28"/>
          <w:sz w:val="44"/>
          <w:szCs w:val="44"/>
        </w:rPr>
        <w:t xml:space="preserve"> </w:t>
      </w:r>
      <w:r>
        <w:rPr>
          <w:rFonts w:ascii="Times New Roman" w:eastAsia="Times New Roman" w:hAnsi="Times New Roman" w:cs="Times New Roman"/>
          <w:sz w:val="44"/>
          <w:szCs w:val="44"/>
        </w:rPr>
        <w:t>range</w:t>
      </w:r>
      <w:r>
        <w:rPr>
          <w:rFonts w:ascii="Times New Roman" w:eastAsia="Times New Roman" w:hAnsi="Times New Roman" w:cs="Times New Roman"/>
          <w:spacing w:val="39"/>
          <w:sz w:val="44"/>
          <w:szCs w:val="44"/>
        </w:rPr>
        <w:t xml:space="preserve"> </w:t>
      </w:r>
      <w:r>
        <w:rPr>
          <w:rFonts w:ascii="Times New Roman" w:eastAsia="Times New Roman" w:hAnsi="Times New Roman" w:cs="Times New Roman"/>
          <w:sz w:val="44"/>
          <w:szCs w:val="44"/>
        </w:rPr>
        <w:t>distribution</w:t>
      </w:r>
      <w:r>
        <w:rPr>
          <w:rFonts w:ascii="Times New Roman" w:eastAsia="Times New Roman" w:hAnsi="Times New Roman" w:cs="Times New Roman"/>
          <w:spacing w:val="40"/>
          <w:sz w:val="44"/>
          <w:szCs w:val="44"/>
        </w:rPr>
        <w:t xml:space="preserve"> </w:t>
      </w:r>
      <w:r>
        <w:rPr>
          <w:rFonts w:ascii="Times New Roman" w:eastAsia="Times New Roman" w:hAnsi="Times New Roman" w:cs="Times New Roman"/>
          <w:sz w:val="44"/>
          <w:szCs w:val="44"/>
        </w:rPr>
        <w:t>of</w:t>
      </w:r>
      <w:r>
        <w:rPr>
          <w:rFonts w:ascii="Times New Roman" w:eastAsia="Times New Roman" w:hAnsi="Times New Roman" w:cs="Times New Roman"/>
          <w:spacing w:val="-20"/>
          <w:sz w:val="44"/>
          <w:szCs w:val="44"/>
        </w:rPr>
        <w:t xml:space="preserve"> </w:t>
      </w:r>
      <w:r>
        <w:rPr>
          <w:rFonts w:ascii="Times New Roman" w:eastAsia="Times New Roman" w:hAnsi="Times New Roman" w:cs="Times New Roman"/>
          <w:sz w:val="44"/>
          <w:szCs w:val="44"/>
        </w:rPr>
        <w:t>petroleum</w:t>
      </w:r>
      <w:r>
        <w:rPr>
          <w:rFonts w:ascii="Times New Roman" w:eastAsia="Times New Roman" w:hAnsi="Times New Roman" w:cs="Times New Roman"/>
          <w:spacing w:val="42"/>
          <w:sz w:val="44"/>
          <w:szCs w:val="44"/>
        </w:rPr>
        <w:t xml:space="preserve"> </w:t>
      </w:r>
      <w:r>
        <w:rPr>
          <w:rFonts w:ascii="Times New Roman" w:eastAsia="Times New Roman" w:hAnsi="Times New Roman" w:cs="Times New Roman"/>
          <w:sz w:val="44"/>
          <w:szCs w:val="44"/>
        </w:rPr>
        <w:t>fractions by</w:t>
      </w:r>
      <w:r>
        <w:rPr>
          <w:rFonts w:ascii="Times New Roman" w:eastAsia="Times New Roman" w:hAnsi="Times New Roman" w:cs="Times New Roman"/>
          <w:spacing w:val="39"/>
          <w:sz w:val="44"/>
          <w:szCs w:val="44"/>
        </w:rPr>
        <w:t xml:space="preserve"> </w:t>
      </w:r>
      <w:r>
        <w:rPr>
          <w:rFonts w:ascii="Times New Roman" w:eastAsia="Times New Roman" w:hAnsi="Times New Roman" w:cs="Times New Roman"/>
          <w:sz w:val="44"/>
          <w:szCs w:val="44"/>
        </w:rPr>
        <w:t>ga</w:t>
      </w:r>
      <w:r>
        <w:rPr>
          <w:rFonts w:ascii="Times New Roman" w:eastAsia="Times New Roman" w:hAnsi="Times New Roman" w:cs="Times New Roman"/>
          <w:spacing w:val="-1"/>
          <w:sz w:val="44"/>
          <w:szCs w:val="44"/>
        </w:rPr>
        <w:t>s</w:t>
      </w:r>
      <w:r>
        <w:rPr>
          <w:rFonts w:ascii="Times New Roman" w:eastAsia="Times New Roman" w:hAnsi="Times New Roman" w:cs="Times New Roman"/>
          <w:spacing w:val="40"/>
          <w:sz w:val="44"/>
          <w:szCs w:val="44"/>
        </w:rPr>
        <w:t xml:space="preserve"> </w:t>
      </w:r>
      <w:r>
        <w:rPr>
          <w:rFonts w:ascii="Times New Roman" w:eastAsia="Times New Roman" w:hAnsi="Times New Roman" w:cs="Times New Roman"/>
          <w:spacing w:val="-1"/>
          <w:sz w:val="44"/>
          <w:szCs w:val="44"/>
        </w:rPr>
        <w:t>chromatography)</w:t>
      </w:r>
    </w:p>
    <w:p>
      <w:pPr>
        <w:pStyle w:val="BodyText"/>
        <w:spacing w:line="343" w:lineRule="auto"/>
      </w:pPr>
    </w:p>
    <w:p>
      <w:pPr>
        <w:pStyle w:val="BodyText"/>
        <w:spacing w:line="343" w:lineRule="auto"/>
      </w:pPr>
    </w:p>
    <w:p>
      <w:pPr>
        <w:spacing w:before="131" w:line="223" w:lineRule="auto"/>
        <w:ind w:left="142"/>
        <w:rPr>
          <w:rFonts w:ascii="SimHei" w:eastAsia="SimHei" w:hAnsi="SimHei" w:cs="SimHei"/>
          <w:sz w:val="40"/>
          <w:szCs w:val="40"/>
        </w:rPr>
      </w:pPr>
      <w:r>
        <w:rPr>
          <w:rFonts w:ascii="SimHei" w:eastAsia="SimHei" w:hAnsi="SimHei" w:cs="SimHei"/>
          <w:b/>
          <w:bCs/>
          <w:spacing w:val="-1"/>
          <w:sz w:val="40"/>
          <w:szCs w:val="40"/>
        </w:rPr>
        <w:t>3</w:t>
      </w:r>
      <w:r>
        <w:rPr>
          <w:rFonts w:ascii="SimHei" w:eastAsia="SimHei" w:hAnsi="SimHei" w:cs="SimHei"/>
          <w:spacing w:val="20"/>
          <w:sz w:val="40"/>
          <w:szCs w:val="40"/>
        </w:rPr>
        <w:t xml:space="preserve">  </w:t>
      </w:r>
      <w:r>
        <w:rPr>
          <w:rFonts w:ascii="SimHei" w:eastAsia="SimHei" w:hAnsi="SimHei" w:cs="SimHei"/>
          <w:b/>
          <w:bCs/>
          <w:spacing w:val="-1"/>
          <w:sz w:val="40"/>
          <w:szCs w:val="40"/>
        </w:rPr>
        <w:t>术语和定义</w:t>
      </w:r>
    </w:p>
    <w:p>
      <w:pPr>
        <w:spacing w:before="96"/>
      </w:pPr>
    </w:p>
    <w:p>
      <w:pPr>
        <w:spacing w:before="95"/>
      </w:pPr>
    </w:p>
    <w:p>
      <w:pPr>
        <w:sectPr>
          <w:footerReference w:type="default" r:id="rId8"/>
          <w:pgSz w:w="22489" w:h="31680"/>
          <w:pgMar w:top="1818" w:right="1999" w:bottom="2154" w:left="2014" w:header="0" w:footer="1902" w:gutter="0"/>
          <w:pgNumType w:start="7"/>
          <w:cols w:num="1" w:space="708" w:equalWidth="0">
            <w:col w:w="18476" w:space="0"/>
          </w:cols>
        </w:sectPr>
      </w:pPr>
    </w:p>
    <w:p>
      <w:pPr>
        <w:pStyle w:val="BodyText"/>
        <w:spacing w:line="313" w:lineRule="auto"/>
      </w:pPr>
    </w:p>
    <w:p>
      <w:pPr>
        <w:pStyle w:val="BodyText"/>
        <w:spacing w:line="313" w:lineRule="auto"/>
      </w:pPr>
    </w:p>
    <w:p>
      <w:pPr>
        <w:spacing w:before="131" w:line="184" w:lineRule="auto"/>
        <w:ind w:left="136"/>
        <w:rPr>
          <w:rFonts w:ascii="SimSun" w:eastAsia="SimSun" w:hAnsi="SimSun" w:cs="SimSun"/>
          <w:sz w:val="40"/>
          <w:szCs w:val="40"/>
        </w:rPr>
      </w:pPr>
      <w:r>
        <w:rPr>
          <w:rFonts w:ascii="SimSun" w:eastAsia="SimSun" w:hAnsi="SimSun" w:cs="SimSun"/>
          <w:spacing w:val="-5"/>
          <w:sz w:val="40"/>
          <w:szCs w:val="40"/>
        </w:rPr>
        <w:t>3.1</w:t>
      </w:r>
    </w:p>
    <w:p>
      <w:pPr>
        <w:pStyle w:val="BodyText"/>
        <w:spacing w:line="250" w:lineRule="auto"/>
      </w:pPr>
    </w:p>
    <w:p>
      <w:pPr>
        <w:pStyle w:val="BodyText"/>
        <w:spacing w:line="250" w:lineRule="auto"/>
      </w:pPr>
    </w:p>
    <w:p>
      <w:pPr>
        <w:pStyle w:val="BodyText"/>
        <w:spacing w:line="251" w:lineRule="auto"/>
      </w:pPr>
    </w:p>
    <w:p>
      <w:pPr>
        <w:pStyle w:val="BodyText"/>
        <w:spacing w:line="251" w:lineRule="auto"/>
      </w:pPr>
    </w:p>
    <w:p>
      <w:pPr>
        <w:pStyle w:val="BodyText"/>
        <w:spacing w:line="251" w:lineRule="auto"/>
      </w:pPr>
    </w:p>
    <w:p>
      <w:pPr>
        <w:spacing w:before="143" w:line="183" w:lineRule="auto"/>
        <w:ind w:left="136"/>
        <w:rPr>
          <w:rFonts w:ascii="SimSun" w:eastAsia="SimSun" w:hAnsi="SimSun" w:cs="SimSun"/>
          <w:sz w:val="44"/>
          <w:szCs w:val="44"/>
        </w:rPr>
      </w:pPr>
      <w:r>
        <w:rPr>
          <w:rFonts w:ascii="SimSun" w:eastAsia="SimSun" w:hAnsi="SimSun" w:cs="SimSun"/>
          <w:spacing w:val="-18"/>
          <w:sz w:val="44"/>
          <w:szCs w:val="44"/>
        </w:rPr>
        <w:t>3.2</w:t>
      </w:r>
    </w:p>
    <w:p>
      <w:pPr>
        <w:pStyle w:val="BodyText"/>
        <w:spacing w:line="260" w:lineRule="auto"/>
      </w:pPr>
    </w:p>
    <w:p>
      <w:pPr>
        <w:pStyle w:val="BodyText"/>
        <w:spacing w:line="260" w:lineRule="auto"/>
      </w:pPr>
    </w:p>
    <w:p>
      <w:pPr>
        <w:pStyle w:val="BodyText"/>
        <w:spacing w:line="260" w:lineRule="auto"/>
      </w:pPr>
    </w:p>
    <w:p>
      <w:pPr>
        <w:pStyle w:val="BodyText"/>
        <w:spacing w:line="260" w:lineRule="auto"/>
      </w:pPr>
    </w:p>
    <w:p>
      <w:pPr>
        <w:pStyle w:val="BodyText"/>
        <w:spacing w:line="261" w:lineRule="auto"/>
      </w:pPr>
    </w:p>
    <w:p>
      <w:pPr>
        <w:spacing w:before="131" w:line="183" w:lineRule="auto"/>
        <w:ind w:left="136"/>
        <w:rPr>
          <w:rFonts w:ascii="SimSun" w:eastAsia="SimSun" w:hAnsi="SimSun" w:cs="SimSun"/>
          <w:sz w:val="40"/>
          <w:szCs w:val="40"/>
        </w:rPr>
      </w:pPr>
      <w:r>
        <w:rPr>
          <w:rFonts w:ascii="SimSun" w:eastAsia="SimSun" w:hAnsi="SimSun" w:cs="SimSun"/>
          <w:spacing w:val="-5"/>
          <w:sz w:val="40"/>
          <w:szCs w:val="40"/>
        </w:rPr>
        <w:t>3.3</w:t>
      </w:r>
    </w:p>
    <w:p>
      <w:pPr>
        <w:pStyle w:val="BodyText"/>
        <w:spacing w:line="261" w:lineRule="auto"/>
      </w:pPr>
    </w:p>
    <w:p>
      <w:pPr>
        <w:pStyle w:val="BodyText"/>
        <w:spacing w:line="261" w:lineRule="auto"/>
      </w:pPr>
    </w:p>
    <w:p>
      <w:pPr>
        <w:pStyle w:val="BodyText"/>
        <w:spacing w:line="262" w:lineRule="auto"/>
      </w:pPr>
    </w:p>
    <w:p>
      <w:pPr>
        <w:pStyle w:val="BodyText"/>
        <w:spacing w:line="262" w:lineRule="auto"/>
      </w:pPr>
    </w:p>
    <w:p>
      <w:pPr>
        <w:pStyle w:val="BodyText"/>
        <w:spacing w:line="262" w:lineRule="auto"/>
      </w:pPr>
    </w:p>
    <w:p>
      <w:pPr>
        <w:spacing w:before="131" w:line="279" w:lineRule="exact"/>
        <w:ind w:left="142"/>
        <w:rPr>
          <w:rFonts w:ascii="SimSun" w:eastAsia="SimSun" w:hAnsi="SimSun" w:cs="SimSun"/>
          <w:sz w:val="40"/>
          <w:szCs w:val="40"/>
        </w:rPr>
      </w:pPr>
      <w:r>
        <w:rPr>
          <w:rFonts w:ascii="SimSun" w:eastAsia="SimSun" w:hAnsi="SimSun" w:cs="SimSun"/>
          <w:b/>
          <w:bCs/>
          <w:spacing w:val="-10"/>
          <w:position w:val="-6"/>
          <w:sz w:val="40"/>
          <w:szCs w:val="40"/>
        </w:rPr>
        <w:t>3.4</w:t>
      </w:r>
    </w:p>
    <w:p>
      <w:pPr>
        <w:pStyle w:val="BodyText"/>
        <w:spacing w:line="14" w:lineRule="auto"/>
        <w:rPr>
          <w:sz w:val="2"/>
        </w:rPr>
        <w:sectPr>
          <w:footerReference w:type="default" r:id="rId9"/>
          <w:type w:val="continuous"/>
          <w:pgSz w:w="22489" w:h="31680"/>
          <w:pgMar w:top="1818" w:right="1999" w:bottom="2154" w:left="2014" w:header="0" w:footer="1902" w:gutter="0"/>
          <w:pgNumType w:start="8"/>
          <w:cols w:num="2" w:space="708" w:equalWidth="0">
            <w:col w:w="878" w:space="100"/>
            <w:col w:w="17498" w:space="0"/>
          </w:cols>
        </w:sectPr>
      </w:pPr>
      <w:r>
        <w:rPr>
          <w:sz w:val="2"/>
          <w:szCs w:val="2"/>
        </w:rPr>
        <w:br w:type="column"/>
      </w:r>
    </w:p>
    <w:p>
      <w:pPr>
        <w:spacing w:before="79" w:line="219" w:lineRule="auto"/>
        <w:rPr>
          <w:rFonts w:ascii="SimSun" w:eastAsia="SimSun" w:hAnsi="SimSun" w:cs="SimSun"/>
          <w:sz w:val="40"/>
          <w:szCs w:val="40"/>
        </w:rPr>
      </w:pPr>
      <w:r>
        <w:rPr>
          <w:rFonts w:ascii="SimSun" w:eastAsia="SimSun" w:hAnsi="SimSun" w:cs="SimSun"/>
          <w:spacing w:val="2"/>
          <w:sz w:val="40"/>
          <w:szCs w:val="40"/>
        </w:rPr>
        <w:t>下列术语和定义适用于本文件。</w:t>
      </w:r>
    </w:p>
    <w:p>
      <w:pPr>
        <w:pStyle w:val="BodyText"/>
        <w:spacing w:line="307" w:lineRule="auto"/>
      </w:pPr>
    </w:p>
    <w:p>
      <w:pPr>
        <w:pStyle w:val="BodyText"/>
        <w:spacing w:line="307" w:lineRule="auto"/>
      </w:pPr>
    </w:p>
    <w:p>
      <w:pPr>
        <w:spacing w:before="130" w:line="607" w:lineRule="exact"/>
        <w:rPr>
          <w:rFonts w:ascii="SimSun" w:eastAsia="SimSun" w:hAnsi="SimSun" w:cs="SimSun"/>
          <w:sz w:val="40"/>
          <w:szCs w:val="40"/>
        </w:rPr>
      </w:pPr>
      <w:r>
        <w:rPr>
          <w:rFonts w:ascii="SimHei" w:eastAsia="SimHei" w:hAnsi="SimHei" w:cs="SimHei"/>
          <w:spacing w:val="-16"/>
          <w:position w:val="14"/>
          <w:sz w:val="40"/>
          <w:szCs w:val="40"/>
        </w:rPr>
        <w:t>切割点区间质量百分数</w:t>
      </w:r>
      <w:r>
        <w:rPr>
          <w:rFonts w:ascii="SimHei" w:eastAsia="SimHei" w:hAnsi="SimHei" w:cs="SimHei"/>
          <w:spacing w:val="-16"/>
          <w:position w:val="14"/>
          <w:sz w:val="40"/>
          <w:szCs w:val="40"/>
        </w:rPr>
        <w:t xml:space="preserve">  </w:t>
      </w:r>
      <w:r>
        <w:rPr>
          <w:rFonts w:ascii="SimSun" w:eastAsia="SimSun" w:hAnsi="SimSun" w:cs="SimSun"/>
          <w:spacing w:val="-16"/>
          <w:position w:val="14"/>
          <w:sz w:val="40"/>
          <w:szCs w:val="40"/>
        </w:rPr>
        <w:t>cut point intervals</w:t>
      </w:r>
    </w:p>
    <w:p>
      <w:pPr>
        <w:spacing w:before="2" w:line="219" w:lineRule="auto"/>
        <w:rPr>
          <w:rFonts w:ascii="SimSun" w:eastAsia="SimSun" w:hAnsi="SimSun" w:cs="SimSun"/>
          <w:sz w:val="40"/>
          <w:szCs w:val="40"/>
        </w:rPr>
      </w:pPr>
      <w:r>
        <w:rPr>
          <w:rFonts w:ascii="SimSun" w:eastAsia="SimSun" w:hAnsi="SimSun" w:cs="SimSun"/>
          <w:spacing w:val="6"/>
          <w:sz w:val="40"/>
          <w:szCs w:val="40"/>
        </w:rPr>
        <w:t>选定的两个温度间隔之间获得的质量百分数。</w:t>
      </w:r>
    </w:p>
    <w:p>
      <w:pPr>
        <w:pStyle w:val="BodyText"/>
        <w:spacing w:line="307" w:lineRule="auto"/>
      </w:pPr>
    </w:p>
    <w:p>
      <w:pPr>
        <w:pStyle w:val="BodyText"/>
        <w:spacing w:line="308" w:lineRule="auto"/>
      </w:pPr>
    </w:p>
    <w:p>
      <w:pPr>
        <w:spacing w:before="130" w:line="213" w:lineRule="auto"/>
        <w:ind w:left="5"/>
        <w:rPr>
          <w:rFonts w:ascii="Times New Roman" w:eastAsia="Times New Roman" w:hAnsi="Times New Roman" w:cs="Times New Roman"/>
          <w:sz w:val="40"/>
          <w:szCs w:val="40"/>
        </w:rPr>
      </w:pPr>
      <w:r>
        <w:rPr>
          <w:rFonts w:ascii="SimSun" w:eastAsia="SimSun" w:hAnsi="SimSun" w:cs="SimSun"/>
          <w:b/>
          <w:bCs/>
          <w:spacing w:val="-2"/>
          <w:sz w:val="40"/>
          <w:szCs w:val="40"/>
        </w:rPr>
        <w:t>数据采集频率</w:t>
      </w:r>
      <w:r>
        <w:rPr>
          <w:rFonts w:ascii="SimSun" w:eastAsia="SimSun" w:hAnsi="SimSun" w:cs="SimSun"/>
          <w:spacing w:val="184"/>
          <w:sz w:val="40"/>
          <w:szCs w:val="40"/>
        </w:rPr>
        <w:t xml:space="preserve"> </w:t>
      </w:r>
      <w:r>
        <w:rPr>
          <w:rFonts w:ascii="Times New Roman" w:eastAsia="Times New Roman" w:hAnsi="Times New Roman" w:cs="Times New Roman"/>
          <w:b/>
          <w:bCs/>
          <w:spacing w:val="-2"/>
          <w:sz w:val="40"/>
          <w:szCs w:val="40"/>
        </w:rPr>
        <w:t>data</w:t>
      </w:r>
      <w:r>
        <w:rPr>
          <w:rFonts w:ascii="Times New Roman" w:eastAsia="Times New Roman" w:hAnsi="Times New Roman" w:cs="Times New Roman"/>
          <w:b/>
          <w:bCs/>
          <w:spacing w:val="47"/>
          <w:sz w:val="40"/>
          <w:szCs w:val="40"/>
        </w:rPr>
        <w:t xml:space="preserve"> </w:t>
      </w:r>
      <w:r>
        <w:rPr>
          <w:rFonts w:ascii="Times New Roman" w:eastAsia="Times New Roman" w:hAnsi="Times New Roman" w:cs="Times New Roman"/>
          <w:b/>
          <w:bCs/>
          <w:spacing w:val="-2"/>
          <w:sz w:val="40"/>
          <w:szCs w:val="40"/>
        </w:rPr>
        <w:t>acquisition</w:t>
      </w:r>
      <w:r>
        <w:rPr>
          <w:rFonts w:ascii="Times New Roman" w:eastAsia="Times New Roman" w:hAnsi="Times New Roman" w:cs="Times New Roman"/>
          <w:b/>
          <w:bCs/>
          <w:spacing w:val="44"/>
          <w:sz w:val="40"/>
          <w:szCs w:val="40"/>
        </w:rPr>
        <w:t xml:space="preserve"> </w:t>
      </w:r>
      <w:r>
        <w:rPr>
          <w:rFonts w:ascii="Times New Roman" w:eastAsia="Times New Roman" w:hAnsi="Times New Roman" w:cs="Times New Roman"/>
          <w:b/>
          <w:bCs/>
          <w:spacing w:val="-2"/>
          <w:sz w:val="40"/>
          <w:szCs w:val="40"/>
        </w:rPr>
        <w:t>rate</w:t>
      </w:r>
    </w:p>
    <w:p>
      <w:pPr>
        <w:spacing w:before="150" w:line="219" w:lineRule="auto"/>
        <w:rPr>
          <w:rFonts w:ascii="SimSun" w:eastAsia="SimSun" w:hAnsi="SimSun" w:cs="SimSun"/>
          <w:sz w:val="40"/>
          <w:szCs w:val="40"/>
        </w:rPr>
      </w:pPr>
      <w:r>
        <w:rPr>
          <w:rFonts w:ascii="SimSun" w:eastAsia="SimSun" w:hAnsi="SimSun" w:cs="SimSun"/>
          <w:spacing w:val="3"/>
          <w:sz w:val="40"/>
          <w:szCs w:val="40"/>
        </w:rPr>
        <w:t>模拟信号转换为数字信号的速度，以</w:t>
      </w:r>
      <w:r>
        <w:rPr>
          <w:rFonts w:ascii="SimSun" w:eastAsia="SimSun" w:hAnsi="SimSun" w:cs="SimSun"/>
          <w:spacing w:val="-97"/>
          <w:sz w:val="40"/>
          <w:szCs w:val="40"/>
        </w:rPr>
        <w:t xml:space="preserve"> </w:t>
      </w:r>
      <w:r>
        <w:rPr>
          <w:rFonts w:ascii="Times New Roman" w:eastAsia="Times New Roman" w:hAnsi="Times New Roman" w:cs="Times New Roman"/>
          <w:sz w:val="40"/>
          <w:szCs w:val="40"/>
        </w:rPr>
        <w:t>Hz</w:t>
      </w:r>
      <w:r>
        <w:rPr>
          <w:rFonts w:ascii="SimSun" w:eastAsia="SimSun" w:hAnsi="SimSun" w:cs="SimSun"/>
          <w:spacing w:val="3"/>
          <w:sz w:val="40"/>
          <w:szCs w:val="40"/>
        </w:rPr>
        <w:t>(赫兹)表示。</w:t>
      </w:r>
    </w:p>
    <w:p>
      <w:pPr>
        <w:pStyle w:val="BodyText"/>
        <w:spacing w:line="298" w:lineRule="auto"/>
      </w:pPr>
    </w:p>
    <w:p>
      <w:pPr>
        <w:pStyle w:val="BodyText"/>
        <w:spacing w:line="299" w:lineRule="auto"/>
      </w:pPr>
    </w:p>
    <w:p>
      <w:pPr>
        <w:spacing w:before="131" w:line="213" w:lineRule="auto"/>
        <w:ind w:left="5"/>
        <w:rPr>
          <w:rFonts w:ascii="Times New Roman" w:eastAsia="Times New Roman" w:hAnsi="Times New Roman" w:cs="Times New Roman"/>
          <w:sz w:val="40"/>
          <w:szCs w:val="40"/>
        </w:rPr>
      </w:pPr>
      <w:r>
        <w:rPr>
          <w:rFonts w:ascii="SimSun" w:eastAsia="SimSun" w:hAnsi="SimSun" w:cs="SimSun"/>
          <w:b/>
          <w:bCs/>
          <w:spacing w:val="-3"/>
          <w:sz w:val="40"/>
          <w:szCs w:val="40"/>
        </w:rPr>
        <w:t>终馏点</w:t>
      </w:r>
      <w:r>
        <w:rPr>
          <w:rFonts w:ascii="SimSun" w:eastAsia="SimSun" w:hAnsi="SimSun" w:cs="SimSun"/>
          <w:spacing w:val="-3"/>
          <w:sz w:val="40"/>
          <w:szCs w:val="40"/>
        </w:rPr>
        <w:t xml:space="preserve">  </w:t>
      </w:r>
      <w:r>
        <w:rPr>
          <w:rFonts w:ascii="Times New Roman" w:eastAsia="Times New Roman" w:hAnsi="Times New Roman" w:cs="Times New Roman"/>
          <w:b/>
          <w:bCs/>
          <w:spacing w:val="-3"/>
          <w:sz w:val="40"/>
          <w:szCs w:val="40"/>
        </w:rPr>
        <w:t>final</w:t>
      </w:r>
      <w:r>
        <w:rPr>
          <w:rFonts w:ascii="Times New Roman" w:eastAsia="Times New Roman" w:hAnsi="Times New Roman" w:cs="Times New Roman"/>
          <w:b/>
          <w:bCs/>
          <w:spacing w:val="113"/>
          <w:sz w:val="40"/>
          <w:szCs w:val="40"/>
        </w:rPr>
        <w:t xml:space="preserve"> </w:t>
      </w:r>
      <w:r>
        <w:rPr>
          <w:rFonts w:ascii="Times New Roman" w:eastAsia="Times New Roman" w:hAnsi="Times New Roman" w:cs="Times New Roman"/>
          <w:b/>
          <w:bCs/>
          <w:spacing w:val="-3"/>
          <w:sz w:val="40"/>
          <w:szCs w:val="40"/>
        </w:rPr>
        <w:t>boiling</w:t>
      </w:r>
      <w:r>
        <w:rPr>
          <w:rFonts w:ascii="Times New Roman" w:eastAsia="Times New Roman" w:hAnsi="Times New Roman" w:cs="Times New Roman"/>
          <w:b/>
          <w:bCs/>
          <w:spacing w:val="94"/>
          <w:sz w:val="40"/>
          <w:szCs w:val="40"/>
        </w:rPr>
        <w:t xml:space="preserve"> </w:t>
      </w:r>
      <w:r>
        <w:rPr>
          <w:rFonts w:ascii="Times New Roman" w:eastAsia="Times New Roman" w:hAnsi="Times New Roman" w:cs="Times New Roman"/>
          <w:b/>
          <w:bCs/>
          <w:spacing w:val="-3"/>
          <w:sz w:val="40"/>
          <w:szCs w:val="40"/>
        </w:rPr>
        <w:t>point;FBP</w:t>
      </w:r>
    </w:p>
    <w:p>
      <w:pPr>
        <w:spacing w:before="176" w:line="217" w:lineRule="auto"/>
        <w:rPr>
          <w:rFonts w:ascii="SimSun" w:eastAsia="SimSun" w:hAnsi="SimSun" w:cs="SimSun"/>
          <w:sz w:val="40"/>
          <w:szCs w:val="40"/>
        </w:rPr>
      </w:pPr>
      <w:r>
        <w:rPr>
          <w:rFonts w:ascii="SimSun" w:eastAsia="SimSun" w:hAnsi="SimSun" w:cs="SimSun"/>
          <w:spacing w:val="24"/>
          <w:sz w:val="40"/>
          <w:szCs w:val="40"/>
        </w:rPr>
        <w:t>样品完全流出的温度(回收率=100%),或者样品回收率达到99.5%时的温度。</w:t>
      </w:r>
    </w:p>
    <w:p>
      <w:pPr>
        <w:spacing w:line="217" w:lineRule="auto"/>
        <w:rPr>
          <w:rFonts w:ascii="SimSun" w:eastAsia="SimSun" w:hAnsi="SimSun" w:cs="SimSun"/>
          <w:sz w:val="40"/>
          <w:szCs w:val="40"/>
        </w:rPr>
        <w:sectPr>
          <w:footerReference w:type="default" r:id="rId10"/>
          <w:type w:val="nextPage"/>
          <w:pgSz w:w="22489" w:h="31680"/>
          <w:pgMar w:top="1818" w:right="1999" w:bottom="2154" w:left="2014" w:header="0" w:footer="1902" w:gutter="0"/>
          <w:pgNumType w:start="9"/>
          <w:cols w:num="2" w:space="708" w:equalWidth="0">
            <w:col w:w="878" w:space="100"/>
            <w:col w:w="17498" w:space="0"/>
          </w:cols>
          <w:titlePg w:val="0"/>
        </w:sectPr>
      </w:pPr>
    </w:p>
    <w:p>
      <w:pPr>
        <w:spacing w:before="278" w:line="213" w:lineRule="auto"/>
        <w:ind w:left="977"/>
        <w:rPr>
          <w:rFonts w:ascii="Times New Roman" w:eastAsia="Times New Roman" w:hAnsi="Times New Roman" w:cs="Times New Roman"/>
          <w:sz w:val="40"/>
          <w:szCs w:val="40"/>
        </w:rPr>
      </w:pPr>
      <w:r>
        <w:rPr>
          <w:rFonts w:ascii="SimHei" w:eastAsia="SimHei" w:hAnsi="SimHei" w:cs="SimHei"/>
          <w:spacing w:val="1"/>
          <w:sz w:val="40"/>
          <w:szCs w:val="40"/>
        </w:rPr>
        <w:t>终馏时间</w:t>
      </w:r>
      <w:r>
        <w:rPr>
          <w:rFonts w:ascii="SimHei" w:eastAsia="SimHei" w:hAnsi="SimHei" w:cs="SimHei"/>
          <w:spacing w:val="201"/>
          <w:sz w:val="40"/>
          <w:szCs w:val="40"/>
        </w:rPr>
        <w:t xml:space="preserve"> </w:t>
      </w:r>
      <w:r>
        <w:rPr>
          <w:rFonts w:ascii="Times New Roman" w:eastAsia="Times New Roman" w:hAnsi="Times New Roman" w:cs="Times New Roman"/>
          <w:sz w:val="40"/>
          <w:szCs w:val="40"/>
        </w:rPr>
        <w:t>final</w:t>
      </w:r>
      <w:r>
        <w:rPr>
          <w:rFonts w:ascii="Times New Roman" w:eastAsia="Times New Roman" w:hAnsi="Times New Roman" w:cs="Times New Roman"/>
          <w:spacing w:val="1"/>
          <w:sz w:val="40"/>
          <w:szCs w:val="40"/>
        </w:rPr>
        <w:t xml:space="preserve">   </w:t>
      </w:r>
      <w:r>
        <w:rPr>
          <w:rFonts w:ascii="Times New Roman" w:eastAsia="Times New Roman" w:hAnsi="Times New Roman" w:cs="Times New Roman"/>
          <w:sz w:val="40"/>
          <w:szCs w:val="40"/>
        </w:rPr>
        <w:t>elution</w:t>
      </w:r>
      <w:r>
        <w:rPr>
          <w:rFonts w:ascii="Times New Roman" w:eastAsia="Times New Roman" w:hAnsi="Times New Roman" w:cs="Times New Roman"/>
          <w:spacing w:val="1"/>
          <w:sz w:val="40"/>
          <w:szCs w:val="40"/>
        </w:rPr>
        <w:t xml:space="preserve">   </w:t>
      </w:r>
      <w:r>
        <w:rPr>
          <w:rFonts w:ascii="Times New Roman" w:eastAsia="Times New Roman" w:hAnsi="Times New Roman" w:cs="Times New Roman"/>
          <w:sz w:val="40"/>
          <w:szCs w:val="40"/>
        </w:rPr>
        <w:t>time</w:t>
      </w:r>
      <w:r>
        <w:rPr>
          <w:rFonts w:ascii="Times New Roman" w:eastAsia="Times New Roman" w:hAnsi="Times New Roman" w:cs="Times New Roman"/>
          <w:spacing w:val="1"/>
          <w:sz w:val="40"/>
          <w:szCs w:val="40"/>
        </w:rPr>
        <w:t>;</w:t>
      </w:r>
      <w:r>
        <w:rPr>
          <w:rFonts w:ascii="Times New Roman" w:eastAsia="Times New Roman" w:hAnsi="Times New Roman" w:cs="Times New Roman"/>
          <w:sz w:val="40"/>
          <w:szCs w:val="40"/>
        </w:rPr>
        <w:t>FEt</w:t>
      </w:r>
    </w:p>
    <w:p>
      <w:pPr>
        <w:spacing w:line="63" w:lineRule="exact"/>
      </w:pPr>
    </w:p>
    <w:p>
      <w:pPr>
        <w:spacing w:line="63" w:lineRule="exact"/>
        <w:sectPr>
          <w:footerReference w:type="default" r:id="rId11"/>
          <w:type w:val="continuous"/>
          <w:pgSz w:w="22489" w:h="31680"/>
          <w:pgMar w:top="1818" w:right="1999" w:bottom="2154" w:left="2014" w:header="0" w:footer="1902" w:gutter="0"/>
          <w:pgNumType w:start="10"/>
          <w:cols w:num="1" w:space="708" w:equalWidth="0">
            <w:col w:w="18476" w:space="0"/>
          </w:cols>
        </w:sectPr>
      </w:pPr>
    </w:p>
    <w:p>
      <w:pPr>
        <w:pStyle w:val="BodyText"/>
        <w:spacing w:line="293" w:lineRule="auto"/>
      </w:pPr>
    </w:p>
    <w:p>
      <w:pPr>
        <w:pStyle w:val="BodyText"/>
        <w:spacing w:line="293" w:lineRule="auto"/>
      </w:pPr>
    </w:p>
    <w:p>
      <w:pPr>
        <w:spacing w:before="143" w:line="183" w:lineRule="auto"/>
        <w:ind w:left="136"/>
        <w:rPr>
          <w:rFonts w:ascii="SimSun" w:eastAsia="SimSun" w:hAnsi="SimSun" w:cs="SimSun"/>
          <w:sz w:val="44"/>
          <w:szCs w:val="44"/>
        </w:rPr>
      </w:pPr>
      <w:r>
        <w:rPr>
          <w:rFonts w:ascii="SimSun" w:eastAsia="SimSun" w:hAnsi="SimSun" w:cs="SimSun"/>
          <w:spacing w:val="-18"/>
          <w:sz w:val="44"/>
          <w:szCs w:val="44"/>
        </w:rPr>
        <w:t>3.5</w:t>
      </w: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7" w:lineRule="auto"/>
      </w:pPr>
    </w:p>
    <w:p>
      <w:pPr>
        <w:spacing w:before="144" w:line="307" w:lineRule="exact"/>
        <w:ind w:left="136"/>
        <w:rPr>
          <w:rFonts w:ascii="SimSun" w:eastAsia="SimSun" w:hAnsi="SimSun" w:cs="SimSun"/>
          <w:sz w:val="44"/>
          <w:szCs w:val="44"/>
        </w:rPr>
      </w:pPr>
      <w:r>
        <w:rPr>
          <w:rFonts w:ascii="SimSun" w:eastAsia="SimSun" w:hAnsi="SimSun" w:cs="SimSun"/>
          <w:spacing w:val="-14"/>
          <w:position w:val="-6"/>
          <w:sz w:val="44"/>
          <w:szCs w:val="44"/>
        </w:rPr>
        <w:t>3.6</w:t>
      </w:r>
    </w:p>
    <w:p>
      <w:pPr>
        <w:pStyle w:val="BodyText"/>
        <w:spacing w:line="14" w:lineRule="auto"/>
        <w:rPr>
          <w:sz w:val="2"/>
        </w:rPr>
      </w:pPr>
      <w:r>
        <w:rPr>
          <w:sz w:val="2"/>
          <w:szCs w:val="2"/>
        </w:rPr>
        <w:br w:type="column"/>
      </w:r>
    </w:p>
    <w:p>
      <w:pPr>
        <w:spacing w:before="78" w:line="220" w:lineRule="auto"/>
        <w:rPr>
          <w:rFonts w:ascii="SimSun" w:eastAsia="SimSun" w:hAnsi="SimSun" w:cs="SimSun"/>
          <w:sz w:val="40"/>
          <w:szCs w:val="40"/>
        </w:rPr>
      </w:pPr>
      <w:r>
        <w:rPr>
          <w:rFonts w:ascii="SimSun" w:eastAsia="SimSun" w:hAnsi="SimSun" w:cs="SimSun"/>
          <w:spacing w:val="2"/>
          <w:sz w:val="40"/>
          <w:szCs w:val="40"/>
        </w:rPr>
        <w:t>参考样品完全流出的保留时间。</w:t>
      </w:r>
    </w:p>
    <w:p>
      <w:pPr>
        <w:pStyle w:val="BodyText"/>
        <w:spacing w:line="285" w:lineRule="auto"/>
      </w:pPr>
    </w:p>
    <w:p>
      <w:pPr>
        <w:pStyle w:val="BodyText"/>
        <w:spacing w:line="286" w:lineRule="auto"/>
      </w:pPr>
    </w:p>
    <w:p>
      <w:pPr>
        <w:spacing w:before="143" w:line="212" w:lineRule="auto"/>
        <w:rPr>
          <w:rFonts w:ascii="Times New Roman" w:eastAsia="Times New Roman" w:hAnsi="Times New Roman" w:cs="Times New Roman"/>
          <w:sz w:val="44"/>
          <w:szCs w:val="44"/>
        </w:rPr>
      </w:pPr>
      <w:r>
        <w:rPr>
          <w:rFonts w:ascii="SimHei" w:eastAsia="SimHei" w:hAnsi="SimHei" w:cs="SimHei"/>
          <w:spacing w:val="-7"/>
          <w:sz w:val="44"/>
          <w:szCs w:val="44"/>
        </w:rPr>
        <w:t>终馏温度</w:t>
      </w:r>
      <w:r>
        <w:rPr>
          <w:rFonts w:ascii="SimHei" w:eastAsia="SimHei" w:hAnsi="SimHei" w:cs="SimHei"/>
          <w:spacing w:val="187"/>
          <w:sz w:val="44"/>
          <w:szCs w:val="44"/>
        </w:rPr>
        <w:t xml:space="preserve"> </w:t>
      </w:r>
      <w:r>
        <w:rPr>
          <w:rFonts w:ascii="Times New Roman" w:eastAsia="Times New Roman" w:hAnsi="Times New Roman" w:cs="Times New Roman"/>
          <w:spacing w:val="-7"/>
          <w:sz w:val="44"/>
          <w:szCs w:val="44"/>
        </w:rPr>
        <w:t>final</w:t>
      </w:r>
      <w:r>
        <w:rPr>
          <w:rFonts w:ascii="Times New Roman" w:eastAsia="Times New Roman" w:hAnsi="Times New Roman" w:cs="Times New Roman"/>
          <w:spacing w:val="51"/>
          <w:sz w:val="44"/>
          <w:szCs w:val="44"/>
        </w:rPr>
        <w:t xml:space="preserve"> </w:t>
      </w:r>
      <w:r>
        <w:rPr>
          <w:rFonts w:ascii="Times New Roman" w:eastAsia="Times New Roman" w:hAnsi="Times New Roman" w:cs="Times New Roman"/>
          <w:spacing w:val="-7"/>
          <w:sz w:val="44"/>
          <w:szCs w:val="44"/>
        </w:rPr>
        <w:t>elution</w:t>
      </w:r>
      <w:r>
        <w:rPr>
          <w:rFonts w:ascii="Times New Roman" w:eastAsia="Times New Roman" w:hAnsi="Times New Roman" w:cs="Times New Roman"/>
          <w:spacing w:val="40"/>
          <w:sz w:val="44"/>
          <w:szCs w:val="44"/>
        </w:rPr>
        <w:t xml:space="preserve"> </w:t>
      </w:r>
      <w:r>
        <w:rPr>
          <w:rFonts w:ascii="Times New Roman" w:eastAsia="Times New Roman" w:hAnsi="Times New Roman" w:cs="Times New Roman"/>
          <w:spacing w:val="-7"/>
          <w:sz w:val="44"/>
          <w:szCs w:val="44"/>
        </w:rPr>
        <w:t>temperature;FET</w:t>
      </w:r>
    </w:p>
    <w:p>
      <w:pPr>
        <w:spacing w:before="148" w:line="220" w:lineRule="auto"/>
        <w:rPr>
          <w:rFonts w:ascii="SimSun" w:eastAsia="SimSun" w:hAnsi="SimSun" w:cs="SimSun"/>
          <w:sz w:val="40"/>
          <w:szCs w:val="40"/>
        </w:rPr>
      </w:pPr>
      <w:r>
        <w:rPr>
          <w:rFonts w:ascii="SimSun" w:eastAsia="SimSun" w:hAnsi="SimSun" w:cs="SimSun"/>
          <w:spacing w:val="7"/>
          <w:sz w:val="40"/>
          <w:szCs w:val="40"/>
        </w:rPr>
        <w:t>柱温箱达到最终温度时流出的正链烷烃的沸点。</w:t>
      </w:r>
    </w:p>
    <w:p>
      <w:pPr>
        <w:spacing w:line="220" w:lineRule="auto"/>
        <w:rPr>
          <w:rFonts w:ascii="SimSun" w:eastAsia="SimSun" w:hAnsi="SimSun" w:cs="SimSun"/>
          <w:sz w:val="40"/>
          <w:szCs w:val="40"/>
        </w:rPr>
        <w:sectPr>
          <w:footerReference w:type="default" r:id="rId12"/>
          <w:type w:val="continuous"/>
          <w:pgSz w:w="22489" w:h="31680"/>
          <w:pgMar w:top="1818" w:right="1999" w:bottom="2154" w:left="2014" w:header="0" w:footer="1902" w:gutter="0"/>
          <w:pgNumType w:start="11"/>
          <w:cols w:num="2" w:space="708" w:equalWidth="0">
            <w:col w:w="878" w:space="100"/>
            <w:col w:w="17498" w:space="0"/>
          </w:cols>
        </w:sectPr>
      </w:pPr>
    </w:p>
    <w:p>
      <w:pPr>
        <w:spacing w:before="284" w:line="213" w:lineRule="auto"/>
        <w:ind w:left="977"/>
        <w:rPr>
          <w:rFonts w:ascii="Times New Roman" w:eastAsia="Times New Roman" w:hAnsi="Times New Roman" w:cs="Times New Roman"/>
          <w:sz w:val="40"/>
          <w:szCs w:val="40"/>
        </w:rPr>
      </w:pPr>
      <w:r>
        <w:rPr>
          <w:rFonts w:ascii="SimHei" w:eastAsia="SimHei" w:hAnsi="SimHei" w:cs="SimHei"/>
          <w:spacing w:val="2"/>
          <w:sz w:val="40"/>
          <w:szCs w:val="40"/>
        </w:rPr>
        <w:t>初馏点</w:t>
      </w:r>
      <w:r>
        <w:rPr>
          <w:rFonts w:ascii="SimHei" w:eastAsia="SimHei" w:hAnsi="SimHei" w:cs="SimHei"/>
          <w:spacing w:val="198"/>
          <w:sz w:val="40"/>
          <w:szCs w:val="40"/>
        </w:rPr>
        <w:t xml:space="preserve"> </w:t>
      </w:r>
      <w:r>
        <w:rPr>
          <w:rFonts w:ascii="Times New Roman" w:eastAsia="Times New Roman" w:hAnsi="Times New Roman" w:cs="Times New Roman"/>
          <w:sz w:val="40"/>
          <w:szCs w:val="40"/>
        </w:rPr>
        <w:t>initial</w:t>
      </w:r>
      <w:r>
        <w:rPr>
          <w:rFonts w:ascii="Times New Roman" w:eastAsia="Times New Roman" w:hAnsi="Times New Roman" w:cs="Times New Roman"/>
          <w:spacing w:val="2"/>
          <w:sz w:val="40"/>
          <w:szCs w:val="40"/>
        </w:rPr>
        <w:t xml:space="preserve">   </w:t>
      </w:r>
      <w:r>
        <w:rPr>
          <w:rFonts w:ascii="Times New Roman" w:eastAsia="Times New Roman" w:hAnsi="Times New Roman" w:cs="Times New Roman"/>
          <w:sz w:val="40"/>
          <w:szCs w:val="40"/>
        </w:rPr>
        <w:t>boiling</w:t>
      </w:r>
      <w:r>
        <w:rPr>
          <w:rFonts w:ascii="Times New Roman" w:eastAsia="Times New Roman" w:hAnsi="Times New Roman" w:cs="Times New Roman"/>
          <w:spacing w:val="11"/>
          <w:sz w:val="40"/>
          <w:szCs w:val="40"/>
        </w:rPr>
        <w:t xml:space="preserve">   </w:t>
      </w:r>
      <w:r>
        <w:rPr>
          <w:rFonts w:ascii="Times New Roman" w:eastAsia="Times New Roman" w:hAnsi="Times New Roman" w:cs="Times New Roman"/>
          <w:sz w:val="40"/>
          <w:szCs w:val="40"/>
        </w:rPr>
        <w:t>point</w:t>
      </w:r>
      <w:r>
        <w:rPr>
          <w:rFonts w:ascii="Times New Roman" w:eastAsia="Times New Roman" w:hAnsi="Times New Roman" w:cs="Times New Roman"/>
          <w:spacing w:val="2"/>
          <w:sz w:val="40"/>
          <w:szCs w:val="40"/>
        </w:rPr>
        <w:t>;</w:t>
      </w:r>
      <w:r>
        <w:rPr>
          <w:rFonts w:ascii="Times New Roman" w:eastAsia="Times New Roman" w:hAnsi="Times New Roman" w:cs="Times New Roman"/>
          <w:sz w:val="40"/>
          <w:szCs w:val="40"/>
        </w:rPr>
        <w:t>IBP</w:t>
      </w:r>
    </w:p>
    <w:p>
      <w:pPr>
        <w:spacing w:before="162" w:line="185" w:lineRule="auto"/>
        <w:jc w:val="right"/>
        <w:rPr>
          <w:rFonts w:ascii="SimSun" w:eastAsia="SimSun" w:hAnsi="SimSun" w:cs="SimSun"/>
          <w:sz w:val="40"/>
          <w:szCs w:val="40"/>
        </w:rPr>
      </w:pPr>
      <w:r>
        <w:rPr>
          <w:rFonts w:ascii="SimSun" w:eastAsia="SimSun" w:hAnsi="SimSun" w:cs="SimSun"/>
          <w:spacing w:val="16"/>
          <w:sz w:val="40"/>
          <w:szCs w:val="40"/>
        </w:rPr>
        <w:t>流出样品的峰面积累计达到样品完全流出后的总</w:t>
      </w:r>
      <w:r>
        <w:rPr>
          <w:rFonts w:ascii="SimSun" w:eastAsia="SimSun" w:hAnsi="SimSun" w:cs="SimSun"/>
          <w:spacing w:val="15"/>
          <w:sz w:val="40"/>
          <w:szCs w:val="40"/>
        </w:rPr>
        <w:t>峰面积(经回收率校正后)的0.5%时对应的温度。</w:t>
      </w:r>
    </w:p>
    <w:p>
      <w:pPr>
        <w:spacing w:line="185" w:lineRule="auto"/>
        <w:rPr>
          <w:rFonts w:ascii="SimSun" w:eastAsia="SimSun" w:hAnsi="SimSun" w:cs="SimSun"/>
          <w:sz w:val="40"/>
          <w:szCs w:val="40"/>
        </w:rPr>
        <w:sectPr>
          <w:footerReference w:type="default" r:id="rId13"/>
          <w:type w:val="continuous"/>
          <w:pgSz w:w="22489" w:h="31680"/>
          <w:pgMar w:top="1818" w:right="1999" w:bottom="2154" w:left="2014" w:header="0" w:footer="1902" w:gutter="0"/>
          <w:pgNumType w:start="12"/>
          <w:cols w:num="1" w:space="708" w:equalWidth="0">
            <w:col w:w="18476" w:space="0"/>
          </w:cols>
        </w:sectPr>
      </w:pPr>
    </w:p>
    <w:p>
      <w:pPr>
        <w:spacing w:before="77" w:line="225" w:lineRule="auto"/>
        <w:ind w:left="5"/>
        <w:rPr>
          <w:rFonts w:ascii="SimSun" w:eastAsia="SimSun" w:hAnsi="SimSun" w:cs="SimSun"/>
          <w:sz w:val="39"/>
          <w:szCs w:val="39"/>
        </w:rPr>
      </w:pPr>
      <w:r>
        <w:rPr>
          <w:rFonts w:ascii="SimSun" w:eastAsia="SimSun" w:hAnsi="SimSun" w:cs="SimSun"/>
          <w:b/>
          <w:bCs/>
          <w:spacing w:val="-5"/>
          <w:sz w:val="39"/>
          <w:szCs w:val="39"/>
        </w:rPr>
        <w:t>SN/T</w:t>
      </w:r>
      <w:r>
        <w:rPr>
          <w:rFonts w:ascii="SimSun" w:eastAsia="SimSun" w:hAnsi="SimSun" w:cs="SimSun"/>
          <w:spacing w:val="-5"/>
          <w:sz w:val="39"/>
          <w:szCs w:val="39"/>
        </w:rPr>
        <w:t xml:space="preserve">  </w:t>
      </w:r>
      <w:r>
        <w:rPr>
          <w:rFonts w:ascii="SimSun" w:eastAsia="SimSun" w:hAnsi="SimSun" w:cs="SimSun"/>
          <w:b/>
          <w:bCs/>
          <w:spacing w:val="-5"/>
          <w:sz w:val="39"/>
          <w:szCs w:val="39"/>
        </w:rPr>
        <w:t>4439—2016</w:t>
      </w:r>
    </w:p>
    <w:p>
      <w:pPr>
        <w:pStyle w:val="BodyText"/>
        <w:spacing w:line="467" w:lineRule="auto"/>
      </w:pPr>
    </w:p>
    <w:p>
      <w:pPr>
        <w:spacing w:before="143" w:line="183" w:lineRule="auto"/>
        <w:rPr>
          <w:rFonts w:ascii="SimSun" w:eastAsia="SimSun" w:hAnsi="SimSun" w:cs="SimSun"/>
          <w:sz w:val="44"/>
          <w:szCs w:val="44"/>
        </w:rPr>
      </w:pPr>
      <w:r>
        <w:rPr>
          <w:rFonts w:ascii="SimSun" w:eastAsia="SimSun" w:hAnsi="SimSun" w:cs="SimSun"/>
          <w:spacing w:val="-20"/>
          <w:sz w:val="44"/>
          <w:szCs w:val="44"/>
        </w:rPr>
        <w:t>3.7</w:t>
      </w:r>
    </w:p>
    <w:p>
      <w:pPr>
        <w:spacing w:before="86" w:line="213" w:lineRule="auto"/>
        <w:ind w:left="817"/>
        <w:rPr>
          <w:rFonts w:ascii="Times New Roman" w:eastAsia="Times New Roman" w:hAnsi="Times New Roman" w:cs="Times New Roman"/>
          <w:sz w:val="39"/>
          <w:szCs w:val="39"/>
        </w:rPr>
      </w:pPr>
      <w:r>
        <w:rPr>
          <w:rFonts w:ascii="SimHei" w:eastAsia="SimHei" w:hAnsi="SimHei" w:cs="SimHei"/>
          <w:b/>
          <w:bCs/>
          <w:spacing w:val="-4"/>
          <w:sz w:val="39"/>
          <w:szCs w:val="39"/>
        </w:rPr>
        <w:t>淬灭因子</w:t>
      </w:r>
      <w:r>
        <w:rPr>
          <w:rFonts w:ascii="SimHei" w:eastAsia="SimHei" w:hAnsi="SimHei" w:cs="SimHei"/>
          <w:spacing w:val="186"/>
          <w:sz w:val="39"/>
          <w:szCs w:val="39"/>
        </w:rPr>
        <w:t xml:space="preserve"> </w:t>
      </w:r>
      <w:r>
        <w:rPr>
          <w:rFonts w:ascii="Times New Roman" w:eastAsia="Times New Roman" w:hAnsi="Times New Roman" w:cs="Times New Roman"/>
          <w:b/>
          <w:bCs/>
          <w:spacing w:val="-4"/>
          <w:sz w:val="39"/>
          <w:szCs w:val="39"/>
        </w:rPr>
        <w:t>quenching</w:t>
      </w:r>
      <w:r>
        <w:rPr>
          <w:rFonts w:ascii="Times New Roman" w:eastAsia="Times New Roman" w:hAnsi="Times New Roman" w:cs="Times New Roman"/>
          <w:b/>
          <w:bCs/>
          <w:spacing w:val="33"/>
          <w:sz w:val="39"/>
          <w:szCs w:val="39"/>
        </w:rPr>
        <w:t xml:space="preserve"> </w:t>
      </w:r>
      <w:r>
        <w:rPr>
          <w:rFonts w:ascii="Times New Roman" w:eastAsia="Times New Roman" w:hAnsi="Times New Roman" w:cs="Times New Roman"/>
          <w:b/>
          <w:bCs/>
          <w:spacing w:val="-4"/>
          <w:sz w:val="39"/>
          <w:szCs w:val="39"/>
        </w:rPr>
        <w:t>factor;QF</w:t>
      </w:r>
    </w:p>
    <w:p>
      <w:pPr>
        <w:spacing w:before="83" w:line="705" w:lineRule="exact"/>
        <w:ind w:left="811"/>
        <w:rPr>
          <w:rFonts w:ascii="SimSun" w:eastAsia="SimSun" w:hAnsi="SimSun" w:cs="SimSun"/>
          <w:sz w:val="39"/>
          <w:szCs w:val="39"/>
        </w:rPr>
      </w:pPr>
      <w:r>
        <w:rPr>
          <w:rFonts w:ascii="SimSun" w:eastAsia="SimSun" w:hAnsi="SimSun" w:cs="SimSun"/>
          <w:spacing w:val="3"/>
          <w:position w:val="23"/>
          <w:sz w:val="39"/>
          <w:szCs w:val="39"/>
        </w:rPr>
        <w:t>校正因与样品组分共流出的溶剂的轮廓导致</w:t>
      </w:r>
      <w:r>
        <w:rPr>
          <w:rFonts w:ascii="SimSun" w:eastAsia="SimSun" w:hAnsi="SimSun" w:cs="SimSun"/>
          <w:spacing w:val="2"/>
          <w:position w:val="23"/>
          <w:sz w:val="39"/>
          <w:szCs w:val="39"/>
        </w:rPr>
        <w:t>样品组分响应减小的因子。</w:t>
      </w:r>
    </w:p>
    <w:p>
      <w:pPr>
        <w:spacing w:before="1" w:line="213" w:lineRule="auto"/>
        <w:ind w:left="811"/>
        <w:rPr>
          <w:rFonts w:ascii="SimSun" w:eastAsia="SimSun" w:hAnsi="SimSun" w:cs="SimSun"/>
          <w:sz w:val="33"/>
          <w:szCs w:val="33"/>
        </w:rPr>
      </w:pPr>
      <w:r>
        <w:rPr>
          <w:rFonts w:ascii="SimSun" w:eastAsia="SimSun" w:hAnsi="SimSun" w:cs="SimSun"/>
          <w:spacing w:val="4"/>
          <w:sz w:val="33"/>
          <w:szCs w:val="33"/>
        </w:rPr>
        <w:t>注：淬灭区间</w:t>
      </w:r>
      <w:r>
        <w:rPr>
          <w:rFonts w:ascii="Times New Roman" w:eastAsia="Times New Roman" w:hAnsi="Times New Roman" w:cs="Times New Roman"/>
          <w:spacing w:val="4"/>
          <w:sz w:val="33"/>
          <w:szCs w:val="33"/>
        </w:rPr>
        <w:t>(</w:t>
      </w:r>
      <w:r>
        <w:rPr>
          <w:rFonts w:ascii="Times New Roman" w:eastAsia="Times New Roman" w:hAnsi="Times New Roman" w:cs="Times New Roman"/>
          <w:sz w:val="33"/>
          <w:szCs w:val="33"/>
        </w:rPr>
        <w:t>QI</w:t>
      </w:r>
      <w:r>
        <w:rPr>
          <w:rFonts w:ascii="Times New Roman" w:eastAsia="Times New Roman" w:hAnsi="Times New Roman" w:cs="Times New Roman"/>
          <w:spacing w:val="4"/>
          <w:sz w:val="33"/>
          <w:szCs w:val="33"/>
        </w:rPr>
        <w:t>)</w:t>
      </w:r>
      <w:r>
        <w:rPr>
          <w:rFonts w:ascii="Times New Roman" w:eastAsia="Times New Roman" w:hAnsi="Times New Roman" w:cs="Times New Roman"/>
          <w:spacing w:val="85"/>
          <w:sz w:val="33"/>
          <w:szCs w:val="33"/>
        </w:rPr>
        <w:t xml:space="preserve"> </w:t>
      </w:r>
      <w:r>
        <w:rPr>
          <w:rFonts w:ascii="SimSun" w:eastAsia="SimSun" w:hAnsi="SimSun" w:cs="SimSun"/>
          <w:spacing w:val="4"/>
          <w:sz w:val="33"/>
          <w:szCs w:val="33"/>
        </w:rPr>
        <w:t>采集的数据应通过淬灭因子进行校正。</w:t>
      </w:r>
    </w:p>
    <w:p>
      <w:pPr>
        <w:spacing w:before="253" w:line="183" w:lineRule="auto"/>
        <w:rPr>
          <w:rFonts w:ascii="SimSun" w:eastAsia="SimSun" w:hAnsi="SimSun" w:cs="SimSun"/>
          <w:sz w:val="44"/>
          <w:szCs w:val="44"/>
        </w:rPr>
      </w:pPr>
      <w:r>
        <w:rPr>
          <w:rFonts w:ascii="SimSun" w:eastAsia="SimSun" w:hAnsi="SimSun" w:cs="SimSun"/>
          <w:spacing w:val="-20"/>
          <w:sz w:val="44"/>
          <w:szCs w:val="44"/>
        </w:rPr>
        <w:t>3.8</w:t>
      </w:r>
    </w:p>
    <w:p>
      <w:pPr>
        <w:spacing w:before="96" w:line="213" w:lineRule="auto"/>
        <w:ind w:left="817"/>
        <w:rPr>
          <w:rFonts w:ascii="Times New Roman" w:eastAsia="Times New Roman" w:hAnsi="Times New Roman" w:cs="Times New Roman"/>
          <w:sz w:val="39"/>
          <w:szCs w:val="39"/>
        </w:rPr>
      </w:pPr>
      <w:r>
        <w:rPr>
          <w:rFonts w:ascii="SimHei" w:eastAsia="SimHei" w:hAnsi="SimHei" w:cs="SimHei"/>
          <w:b/>
          <w:bCs/>
          <w:spacing w:val="-2"/>
          <w:sz w:val="39"/>
          <w:szCs w:val="39"/>
        </w:rPr>
        <w:t>淬灭区间</w:t>
      </w:r>
      <w:r>
        <w:rPr>
          <w:rFonts w:ascii="SimHei" w:eastAsia="SimHei" w:hAnsi="SimHei" w:cs="SimHei"/>
          <w:spacing w:val="161"/>
          <w:sz w:val="39"/>
          <w:szCs w:val="39"/>
        </w:rPr>
        <w:t xml:space="preserve"> </w:t>
      </w:r>
      <w:r>
        <w:rPr>
          <w:rFonts w:ascii="Times New Roman" w:eastAsia="Times New Roman" w:hAnsi="Times New Roman" w:cs="Times New Roman"/>
          <w:b/>
          <w:bCs/>
          <w:spacing w:val="-2"/>
          <w:sz w:val="39"/>
          <w:szCs w:val="39"/>
        </w:rPr>
        <w:t>quenching interval;QI</w:t>
      </w:r>
    </w:p>
    <w:p>
      <w:pPr>
        <w:spacing w:before="142" w:line="219" w:lineRule="auto"/>
        <w:ind w:left="811"/>
        <w:rPr>
          <w:rFonts w:ascii="SimSun" w:eastAsia="SimSun" w:hAnsi="SimSun" w:cs="SimSun"/>
          <w:sz w:val="39"/>
          <w:szCs w:val="39"/>
        </w:rPr>
      </w:pPr>
      <w:r>
        <w:rPr>
          <w:rFonts w:ascii="Times New Roman" w:eastAsia="Times New Roman" w:hAnsi="Times New Roman" w:cs="Times New Roman"/>
          <w:sz w:val="39"/>
          <w:szCs w:val="39"/>
        </w:rPr>
        <w:t>CS</w:t>
      </w:r>
      <w:r>
        <w:rPr>
          <w:rFonts w:ascii="Times New Roman" w:eastAsia="Times New Roman" w:hAnsi="Times New Roman" w:cs="Times New Roman"/>
          <w:spacing w:val="4"/>
          <w:sz w:val="39"/>
          <w:szCs w:val="39"/>
        </w:rPr>
        <w:t xml:space="preserve">₂ </w:t>
      </w:r>
      <w:r>
        <w:rPr>
          <w:rFonts w:ascii="SimSun" w:eastAsia="SimSun" w:hAnsi="SimSun" w:cs="SimSun"/>
          <w:spacing w:val="4"/>
          <w:sz w:val="39"/>
          <w:szCs w:val="39"/>
        </w:rPr>
        <w:t>溶剂开始流出至完全流出间的时间间隔。</w:t>
      </w:r>
    </w:p>
    <w:p>
      <w:pPr>
        <w:spacing w:before="220" w:line="540" w:lineRule="exact"/>
        <w:ind w:right="63"/>
        <w:jc w:val="right"/>
        <w:rPr>
          <w:rFonts w:ascii="SimSun" w:eastAsia="SimSun" w:hAnsi="SimSun" w:cs="SimSun"/>
          <w:sz w:val="33"/>
          <w:szCs w:val="33"/>
        </w:rPr>
      </w:pPr>
      <w:r>
        <w:rPr>
          <w:rFonts w:ascii="SimSun" w:eastAsia="SimSun" w:hAnsi="SimSun" w:cs="SimSun"/>
          <w:spacing w:val="9"/>
          <w:position w:val="15"/>
          <w:sz w:val="33"/>
          <w:szCs w:val="33"/>
        </w:rPr>
        <w:t>注：由于大量的溶剂与极少的样品组分共流出时会导致组分的响应减小，</w:t>
      </w:r>
      <w:r>
        <w:rPr>
          <w:rFonts w:ascii="SimSun" w:eastAsia="SimSun" w:hAnsi="SimSun" w:cs="SimSun"/>
          <w:spacing w:val="8"/>
          <w:position w:val="15"/>
          <w:sz w:val="33"/>
          <w:szCs w:val="33"/>
        </w:rPr>
        <w:t>所以淬灭区间流出的样品组分应使用淬</w:t>
      </w:r>
    </w:p>
    <w:p>
      <w:pPr>
        <w:spacing w:before="1" w:line="221" w:lineRule="auto"/>
        <w:ind w:left="1447"/>
        <w:rPr>
          <w:rFonts w:ascii="SimSun" w:eastAsia="SimSun" w:hAnsi="SimSun" w:cs="SimSun"/>
          <w:sz w:val="33"/>
          <w:szCs w:val="33"/>
        </w:rPr>
      </w:pPr>
      <w:r>
        <w:rPr>
          <w:rFonts w:ascii="SimSun" w:eastAsia="SimSun" w:hAnsi="SimSun" w:cs="SimSun"/>
          <w:spacing w:val="4"/>
          <w:sz w:val="33"/>
          <w:szCs w:val="33"/>
        </w:rPr>
        <w:t>灭因子进行校正。</w:t>
      </w:r>
    </w:p>
    <w:p>
      <w:pPr>
        <w:spacing w:before="171" w:line="183" w:lineRule="auto"/>
        <w:rPr>
          <w:rFonts w:ascii="SimSun" w:eastAsia="SimSun" w:hAnsi="SimSun" w:cs="SimSun"/>
          <w:sz w:val="44"/>
          <w:szCs w:val="44"/>
        </w:rPr>
      </w:pPr>
      <w:r>
        <w:rPr>
          <w:rFonts w:ascii="SimSun" w:eastAsia="SimSun" w:hAnsi="SimSun" w:cs="SimSun"/>
          <w:spacing w:val="-21"/>
          <w:sz w:val="44"/>
          <w:szCs w:val="44"/>
        </w:rPr>
        <w:t>3.9</w:t>
      </w:r>
    </w:p>
    <w:p>
      <w:pPr>
        <w:spacing w:before="95" w:line="217" w:lineRule="auto"/>
        <w:ind w:left="817"/>
        <w:rPr>
          <w:rFonts w:ascii="Times New Roman" w:eastAsia="Times New Roman" w:hAnsi="Times New Roman" w:cs="Times New Roman"/>
          <w:sz w:val="39"/>
          <w:szCs w:val="39"/>
        </w:rPr>
      </w:pPr>
      <w:r>
        <w:rPr>
          <w:rFonts w:ascii="SimHei" w:eastAsia="SimHei" w:hAnsi="SimHei" w:cs="SimHei"/>
          <w:b/>
          <w:bCs/>
          <w:spacing w:val="-7"/>
          <w:sz w:val="39"/>
          <w:szCs w:val="39"/>
        </w:rPr>
        <w:t>残渣</w:t>
      </w:r>
      <w:r>
        <w:rPr>
          <w:rFonts w:ascii="SimHei" w:eastAsia="SimHei" w:hAnsi="SimHei" w:cs="SimHei"/>
          <w:spacing w:val="187"/>
          <w:sz w:val="39"/>
          <w:szCs w:val="39"/>
        </w:rPr>
        <w:t xml:space="preserve"> </w:t>
      </w:r>
      <w:r>
        <w:rPr>
          <w:rFonts w:ascii="Times New Roman" w:eastAsia="Times New Roman" w:hAnsi="Times New Roman" w:cs="Times New Roman"/>
          <w:b/>
          <w:bCs/>
          <w:spacing w:val="-7"/>
          <w:sz w:val="39"/>
          <w:szCs w:val="39"/>
        </w:rPr>
        <w:t>residue</w:t>
      </w:r>
    </w:p>
    <w:p>
      <w:pPr>
        <w:spacing w:before="67" w:line="220" w:lineRule="auto"/>
        <w:ind w:left="811"/>
        <w:rPr>
          <w:rFonts w:ascii="SimSun" w:eastAsia="SimSun" w:hAnsi="SimSun" w:cs="SimSun"/>
          <w:sz w:val="39"/>
          <w:szCs w:val="39"/>
        </w:rPr>
      </w:pPr>
      <w:r>
        <w:rPr>
          <w:rFonts w:ascii="SimSun" w:eastAsia="SimSun" w:hAnsi="SimSun" w:cs="SimSun"/>
          <w:spacing w:val="-16"/>
          <w:sz w:val="39"/>
          <w:szCs w:val="39"/>
        </w:rPr>
        <w:t>在测试温度下，未流出的样品，以质量百分数表示。</w:t>
      </w:r>
    </w:p>
    <w:p>
      <w:pPr>
        <w:spacing w:before="286" w:line="611" w:lineRule="exact"/>
        <w:ind w:left="811"/>
        <w:rPr>
          <w:rFonts w:ascii="SimSun" w:eastAsia="SimSun" w:hAnsi="SimSun" w:cs="SimSun"/>
          <w:sz w:val="33"/>
          <w:szCs w:val="33"/>
        </w:rPr>
      </w:pPr>
      <w:r>
        <w:rPr>
          <w:rFonts w:ascii="SimSun" w:eastAsia="SimSun" w:hAnsi="SimSun" w:cs="SimSun"/>
          <w:spacing w:val="-12"/>
          <w:position w:val="20"/>
          <w:sz w:val="33"/>
          <w:szCs w:val="33"/>
        </w:rPr>
        <w:t>注：残渣通过回收率计算得到，</w:t>
      </w:r>
      <w:r>
        <w:rPr>
          <w:rFonts w:ascii="SimSun" w:eastAsia="SimSun" w:hAnsi="SimSun" w:cs="SimSun"/>
          <w:spacing w:val="93"/>
          <w:position w:val="20"/>
          <w:sz w:val="33"/>
          <w:szCs w:val="33"/>
        </w:rPr>
        <w:t xml:space="preserve"> </w:t>
      </w:r>
      <w:r>
        <w:rPr>
          <w:rFonts w:ascii="SimSun" w:eastAsia="SimSun" w:hAnsi="SimSun" w:cs="SimSun"/>
          <w:spacing w:val="-12"/>
          <w:position w:val="20"/>
          <w:sz w:val="33"/>
          <w:szCs w:val="33"/>
        </w:rPr>
        <w:t>一般用</w:t>
      </w:r>
      <w:r>
        <w:rPr>
          <w:rFonts w:ascii="Times New Roman" w:eastAsia="Times New Roman" w:hAnsi="Times New Roman" w:cs="Times New Roman"/>
          <w:spacing w:val="-12"/>
          <w:position w:val="20"/>
          <w:sz w:val="33"/>
          <w:szCs w:val="33"/>
        </w:rPr>
        <w:t>R</w:t>
      </w:r>
      <w:r>
        <w:rPr>
          <w:rFonts w:ascii="Times New Roman" w:eastAsia="Times New Roman" w:hAnsi="Times New Roman" w:cs="Times New Roman"/>
          <w:spacing w:val="70"/>
          <w:position w:val="20"/>
          <w:sz w:val="33"/>
          <w:szCs w:val="33"/>
        </w:rPr>
        <w:t xml:space="preserve"> </w:t>
      </w:r>
      <w:r>
        <w:rPr>
          <w:rFonts w:ascii="SimSun" w:eastAsia="SimSun" w:hAnsi="SimSun" w:cs="SimSun"/>
          <w:spacing w:val="-12"/>
          <w:position w:val="20"/>
          <w:sz w:val="33"/>
          <w:szCs w:val="33"/>
        </w:rPr>
        <w:t>表示。</w:t>
      </w:r>
    </w:p>
    <w:p>
      <w:pPr>
        <w:spacing w:line="184" w:lineRule="auto"/>
        <w:rPr>
          <w:rFonts w:ascii="SimSun" w:eastAsia="SimSun" w:hAnsi="SimSun" w:cs="SimSun"/>
          <w:sz w:val="39"/>
          <w:szCs w:val="39"/>
        </w:rPr>
      </w:pPr>
      <w:r>
        <w:rPr>
          <w:rFonts w:ascii="SimSun" w:eastAsia="SimSun" w:hAnsi="SimSun" w:cs="SimSun"/>
          <w:spacing w:val="-4"/>
          <w:sz w:val="39"/>
          <w:szCs w:val="39"/>
        </w:rPr>
        <w:t>3.10</w:t>
      </w:r>
    </w:p>
    <w:p>
      <w:pPr>
        <w:spacing w:before="112" w:line="213" w:lineRule="auto"/>
        <w:ind w:left="817"/>
        <w:rPr>
          <w:rFonts w:ascii="Times New Roman" w:eastAsia="Times New Roman" w:hAnsi="Times New Roman" w:cs="Times New Roman"/>
          <w:sz w:val="39"/>
          <w:szCs w:val="39"/>
        </w:rPr>
      </w:pPr>
      <w:r>
        <w:rPr>
          <w:rFonts w:ascii="SimHei" w:eastAsia="SimHei" w:hAnsi="SimHei" w:cs="SimHei"/>
          <w:b/>
          <w:bCs/>
          <w:spacing w:val="-3"/>
          <w:sz w:val="39"/>
          <w:szCs w:val="39"/>
        </w:rPr>
        <w:t>响应因子</w:t>
      </w:r>
      <w:r>
        <w:rPr>
          <w:rFonts w:ascii="SimHei" w:eastAsia="SimHei" w:hAnsi="SimHei" w:cs="SimHei"/>
          <w:spacing w:val="-3"/>
          <w:sz w:val="39"/>
          <w:szCs w:val="39"/>
        </w:rPr>
        <w:t xml:space="preserve">  </w:t>
      </w:r>
      <w:r>
        <w:rPr>
          <w:rFonts w:ascii="Times New Roman" w:eastAsia="Times New Roman" w:hAnsi="Times New Roman" w:cs="Times New Roman"/>
          <w:b/>
          <w:bCs/>
          <w:spacing w:val="-3"/>
          <w:sz w:val="39"/>
          <w:szCs w:val="39"/>
        </w:rPr>
        <w:t>response factor</w:t>
      </w:r>
    </w:p>
    <w:p>
      <w:pPr>
        <w:spacing w:before="225" w:line="186" w:lineRule="auto"/>
        <w:ind w:left="811"/>
        <w:rPr>
          <w:rFonts w:ascii="Times New Roman" w:eastAsia="Times New Roman" w:hAnsi="Times New Roman" w:cs="Times New Roman"/>
          <w:sz w:val="39"/>
          <w:szCs w:val="39"/>
        </w:rPr>
      </w:pPr>
      <w:r>
        <w:rPr>
          <w:rFonts w:ascii="Times New Roman" w:eastAsia="Times New Roman" w:hAnsi="Times New Roman" w:cs="Times New Roman"/>
          <w:b/>
          <w:bCs/>
          <w:spacing w:val="-2"/>
          <w:sz w:val="39"/>
          <w:szCs w:val="39"/>
        </w:rPr>
        <w:t>RF</w:t>
      </w:r>
    </w:p>
    <w:p>
      <w:pPr>
        <w:spacing w:before="215" w:line="220" w:lineRule="auto"/>
        <w:ind w:left="811"/>
        <w:rPr>
          <w:rFonts w:ascii="SimSun" w:eastAsia="SimSun" w:hAnsi="SimSun" w:cs="SimSun"/>
          <w:sz w:val="39"/>
          <w:szCs w:val="39"/>
        </w:rPr>
      </w:pPr>
      <w:r>
        <w:rPr>
          <w:rFonts w:ascii="SimSun" w:eastAsia="SimSun" w:hAnsi="SimSun" w:cs="SimSun"/>
          <w:spacing w:val="-1"/>
          <w:sz w:val="39"/>
          <w:szCs w:val="39"/>
        </w:rPr>
        <w:t>用于计算样品回收率的因子。</w:t>
      </w:r>
    </w:p>
    <w:p>
      <w:pPr>
        <w:spacing w:before="159" w:line="214" w:lineRule="auto"/>
        <w:ind w:left="811"/>
        <w:rPr>
          <w:rFonts w:ascii="SimSun" w:eastAsia="SimSun" w:hAnsi="SimSun" w:cs="SimSun"/>
          <w:sz w:val="33"/>
          <w:szCs w:val="33"/>
        </w:rPr>
      </w:pPr>
      <w:r>
        <w:rPr>
          <w:rFonts w:ascii="SimSun" w:eastAsia="SimSun" w:hAnsi="SimSun" w:cs="SimSun"/>
          <w:spacing w:val="7"/>
          <w:sz w:val="33"/>
          <w:szCs w:val="33"/>
        </w:rPr>
        <w:t>注：响应因子通过标准品的面积</w:t>
      </w:r>
      <w:r>
        <w:rPr>
          <w:rFonts w:ascii="Times New Roman" w:eastAsia="Times New Roman" w:hAnsi="Times New Roman" w:cs="Times New Roman"/>
          <w:spacing w:val="7"/>
          <w:sz w:val="33"/>
          <w:szCs w:val="33"/>
        </w:rPr>
        <w:t>(</w:t>
      </w:r>
      <w:r>
        <w:rPr>
          <w:rFonts w:ascii="Times New Roman" w:eastAsia="Times New Roman" w:hAnsi="Times New Roman" w:cs="Times New Roman"/>
          <w:sz w:val="33"/>
          <w:szCs w:val="33"/>
        </w:rPr>
        <w:t>Asm</w:t>
      </w:r>
      <w:r>
        <w:rPr>
          <w:rFonts w:ascii="Times New Roman" w:eastAsia="Times New Roman" w:hAnsi="Times New Roman" w:cs="Times New Roman"/>
          <w:spacing w:val="7"/>
          <w:sz w:val="33"/>
          <w:szCs w:val="33"/>
        </w:rPr>
        <w:t>)</w:t>
      </w:r>
      <w:r>
        <w:rPr>
          <w:rFonts w:ascii="Times New Roman" w:eastAsia="Times New Roman" w:hAnsi="Times New Roman" w:cs="Times New Roman"/>
          <w:spacing w:val="-47"/>
          <w:sz w:val="33"/>
          <w:szCs w:val="33"/>
        </w:rPr>
        <w:t xml:space="preserve"> </w:t>
      </w:r>
      <w:r>
        <w:rPr>
          <w:rFonts w:ascii="SimSun" w:eastAsia="SimSun" w:hAnsi="SimSun" w:cs="SimSun"/>
          <w:spacing w:val="7"/>
          <w:sz w:val="33"/>
          <w:szCs w:val="33"/>
        </w:rPr>
        <w:t>、标准品的质量</w:t>
      </w:r>
      <w:r>
        <w:rPr>
          <w:rFonts w:ascii="SimSun" w:eastAsia="SimSun" w:hAnsi="SimSun" w:cs="SimSun"/>
          <w:spacing w:val="-70"/>
          <w:sz w:val="33"/>
          <w:szCs w:val="33"/>
        </w:rPr>
        <w:t xml:space="preserve"> </w:t>
      </w:r>
      <w:r>
        <w:rPr>
          <w:rFonts w:ascii="Times New Roman" w:eastAsia="Times New Roman" w:hAnsi="Times New Roman" w:cs="Times New Roman"/>
          <w:spacing w:val="7"/>
          <w:sz w:val="33"/>
          <w:szCs w:val="33"/>
        </w:rPr>
        <w:t>(m</w:t>
      </w:r>
      <w:r>
        <w:rPr>
          <w:rFonts w:ascii="Times New Roman" w:eastAsia="Times New Roman" w:hAnsi="Times New Roman" w:cs="Times New Roman"/>
          <w:spacing w:val="-46"/>
          <w:sz w:val="33"/>
          <w:szCs w:val="33"/>
        </w:rPr>
        <w:t xml:space="preserve"> </w:t>
      </w:r>
      <w:r>
        <w:rPr>
          <w:rFonts w:ascii="SimSun" w:eastAsia="SimSun" w:hAnsi="SimSun" w:cs="SimSun"/>
          <w:spacing w:val="7"/>
          <w:sz w:val="33"/>
          <w:szCs w:val="33"/>
        </w:rPr>
        <w:t>、</w:t>
      </w:r>
      <w:r>
        <w:rPr>
          <w:rFonts w:ascii="Times New Roman" w:eastAsia="Times New Roman" w:hAnsi="Times New Roman" w:cs="Times New Roman"/>
          <w:spacing w:val="7"/>
          <w:sz w:val="33"/>
          <w:szCs w:val="33"/>
        </w:rPr>
        <w:t>m)</w:t>
      </w:r>
      <w:r>
        <w:rPr>
          <w:rFonts w:ascii="SimSun" w:eastAsia="SimSun" w:hAnsi="SimSun" w:cs="SimSun"/>
          <w:spacing w:val="7"/>
          <w:sz w:val="33"/>
          <w:szCs w:val="33"/>
        </w:rPr>
        <w:t>和溶解标准品的溶剂的质量</w:t>
      </w:r>
      <w:r>
        <w:rPr>
          <w:rFonts w:ascii="Times New Roman" w:eastAsia="Times New Roman" w:hAnsi="Times New Roman" w:cs="Times New Roman"/>
          <w:spacing w:val="7"/>
          <w:sz w:val="33"/>
          <w:szCs w:val="33"/>
        </w:rPr>
        <w:t>(</w:t>
      </w:r>
      <w:r>
        <w:rPr>
          <w:rFonts w:ascii="Times New Roman" w:eastAsia="Times New Roman" w:hAnsi="Times New Roman" w:cs="Times New Roman"/>
          <w:sz w:val="33"/>
          <w:szCs w:val="33"/>
        </w:rPr>
        <w:t>mgsr</w:t>
      </w:r>
      <w:r>
        <w:rPr>
          <w:rFonts w:ascii="Times New Roman" w:eastAsia="Times New Roman" w:hAnsi="Times New Roman" w:cs="Times New Roman"/>
          <w:spacing w:val="7"/>
          <w:sz w:val="33"/>
          <w:szCs w:val="33"/>
        </w:rPr>
        <w:t xml:space="preserve">)   </w:t>
      </w:r>
      <w:r>
        <w:rPr>
          <w:rFonts w:ascii="Times New Roman" w:eastAsia="Times New Roman" w:hAnsi="Times New Roman" w:cs="Times New Roman"/>
          <w:spacing w:val="6"/>
          <w:sz w:val="33"/>
          <w:szCs w:val="33"/>
        </w:rPr>
        <w:t xml:space="preserve">  </w:t>
      </w:r>
      <w:r>
        <w:rPr>
          <w:rFonts w:ascii="SimSun" w:eastAsia="SimSun" w:hAnsi="SimSun" w:cs="SimSun"/>
          <w:spacing w:val="6"/>
          <w:sz w:val="33"/>
          <w:szCs w:val="33"/>
        </w:rPr>
        <w:t>计算得到。完</w:t>
      </w:r>
    </w:p>
    <w:p>
      <w:pPr>
        <w:spacing w:before="184" w:line="221" w:lineRule="auto"/>
        <w:ind w:left="1447"/>
        <w:rPr>
          <w:rFonts w:ascii="SimSun" w:eastAsia="SimSun" w:hAnsi="SimSun" w:cs="SimSun"/>
          <w:sz w:val="33"/>
          <w:szCs w:val="33"/>
        </w:rPr>
      </w:pPr>
      <w:r>
        <w:rPr>
          <w:rFonts w:ascii="SimSun" w:eastAsia="SimSun" w:hAnsi="SimSun" w:cs="SimSun"/>
          <w:spacing w:val="11"/>
          <w:sz w:val="33"/>
          <w:szCs w:val="33"/>
        </w:rPr>
        <w:t>全流出的样品(例如参考油5010)可用来计</w:t>
      </w:r>
      <w:r>
        <w:rPr>
          <w:rFonts w:ascii="SimSun" w:eastAsia="SimSun" w:hAnsi="SimSun" w:cs="SimSun"/>
          <w:spacing w:val="10"/>
          <w:sz w:val="33"/>
          <w:szCs w:val="33"/>
        </w:rPr>
        <w:t>算响应因子。</w:t>
      </w:r>
    </w:p>
    <w:p>
      <w:pPr>
        <w:spacing w:before="224" w:line="185" w:lineRule="auto"/>
        <w:ind w:left="4"/>
        <w:rPr>
          <w:rFonts w:ascii="SimSun" w:eastAsia="SimSun" w:hAnsi="SimSun" w:cs="SimSun"/>
          <w:sz w:val="33"/>
          <w:szCs w:val="33"/>
        </w:rPr>
      </w:pPr>
      <w:r>
        <w:rPr>
          <w:rFonts w:ascii="SimSun" w:eastAsia="SimSun" w:hAnsi="SimSun" w:cs="SimSun"/>
          <w:b/>
          <w:bCs/>
          <w:spacing w:val="-7"/>
          <w:sz w:val="33"/>
          <w:szCs w:val="33"/>
        </w:rPr>
        <w:t>3.11</w:t>
      </w:r>
    </w:p>
    <w:p>
      <w:pPr>
        <w:spacing w:before="162" w:line="213" w:lineRule="auto"/>
        <w:ind w:left="817"/>
        <w:rPr>
          <w:rFonts w:ascii="Times New Roman" w:eastAsia="Times New Roman" w:hAnsi="Times New Roman" w:cs="Times New Roman"/>
          <w:sz w:val="39"/>
          <w:szCs w:val="39"/>
        </w:rPr>
      </w:pPr>
      <w:r>
        <w:rPr>
          <w:rFonts w:ascii="SimSun" w:eastAsia="SimSun" w:hAnsi="SimSun" w:cs="SimSun"/>
          <w:b/>
          <w:bCs/>
          <w:spacing w:val="-2"/>
          <w:sz w:val="39"/>
          <w:szCs w:val="39"/>
        </w:rPr>
        <w:t>样品的净峰面积</w:t>
      </w:r>
      <w:r>
        <w:rPr>
          <w:rFonts w:ascii="SimSun" w:eastAsia="SimSun" w:hAnsi="SimSun" w:cs="SimSun"/>
          <w:spacing w:val="186"/>
          <w:sz w:val="39"/>
          <w:szCs w:val="39"/>
        </w:rPr>
        <w:t xml:space="preserve"> </w:t>
      </w:r>
      <w:r>
        <w:rPr>
          <w:rFonts w:ascii="Times New Roman" w:eastAsia="Times New Roman" w:hAnsi="Times New Roman" w:cs="Times New Roman"/>
          <w:b/>
          <w:bCs/>
          <w:spacing w:val="-2"/>
          <w:sz w:val="39"/>
          <w:szCs w:val="39"/>
        </w:rPr>
        <w:t>sample area obtained</w:t>
      </w:r>
    </w:p>
    <w:p>
      <w:pPr>
        <w:spacing w:before="228" w:line="190" w:lineRule="auto"/>
        <w:ind w:left="811"/>
        <w:rPr>
          <w:rFonts w:ascii="Times New Roman" w:eastAsia="Times New Roman" w:hAnsi="Times New Roman" w:cs="Times New Roman"/>
          <w:sz w:val="33"/>
          <w:szCs w:val="33"/>
        </w:rPr>
      </w:pPr>
      <w:r>
        <w:rPr>
          <w:rFonts w:ascii="Times New Roman" w:eastAsia="Times New Roman" w:hAnsi="Times New Roman" w:cs="Times New Roman"/>
          <w:b/>
          <w:bCs/>
          <w:spacing w:val="-12"/>
          <w:sz w:val="33"/>
          <w:szCs w:val="33"/>
        </w:rPr>
        <w:t>Asmp</w:t>
      </w:r>
    </w:p>
    <w:p>
      <w:pPr>
        <w:spacing w:before="214" w:line="217" w:lineRule="auto"/>
        <w:ind w:left="811"/>
        <w:rPr>
          <w:rFonts w:ascii="SimSun" w:eastAsia="SimSun" w:hAnsi="SimSun" w:cs="SimSun"/>
          <w:sz w:val="39"/>
          <w:szCs w:val="39"/>
        </w:rPr>
      </w:pPr>
      <w:r>
        <w:rPr>
          <w:rFonts w:ascii="SimSun" w:eastAsia="SimSun" w:hAnsi="SimSun" w:cs="SimSun"/>
          <w:spacing w:val="7"/>
          <w:sz w:val="39"/>
          <w:szCs w:val="39"/>
        </w:rPr>
        <w:t>终馏时间或终馏温度时获得的样品净色谱峰面积(基线扣除后),</w:t>
      </w:r>
    </w:p>
    <w:p>
      <w:pPr>
        <w:spacing w:before="211" w:line="184" w:lineRule="auto"/>
        <w:ind w:left="5"/>
        <w:rPr>
          <w:rFonts w:ascii="SimSun" w:eastAsia="SimSun" w:hAnsi="SimSun" w:cs="SimSun"/>
          <w:sz w:val="39"/>
          <w:szCs w:val="39"/>
        </w:rPr>
      </w:pPr>
      <w:r>
        <w:rPr>
          <w:rFonts w:ascii="SimSun" w:eastAsia="SimSun" w:hAnsi="SimSun" w:cs="SimSun"/>
          <w:b/>
          <w:bCs/>
          <w:spacing w:val="-9"/>
          <w:sz w:val="39"/>
          <w:szCs w:val="39"/>
        </w:rPr>
        <w:t>3.12</w:t>
      </w:r>
    </w:p>
    <w:p>
      <w:pPr>
        <w:spacing w:before="165" w:line="221" w:lineRule="auto"/>
        <w:ind w:left="817"/>
        <w:rPr>
          <w:rFonts w:ascii="Times New Roman" w:eastAsia="Times New Roman" w:hAnsi="Times New Roman" w:cs="Times New Roman"/>
          <w:sz w:val="39"/>
          <w:szCs w:val="39"/>
        </w:rPr>
      </w:pPr>
      <w:r>
        <w:rPr>
          <w:rFonts w:ascii="SimSun" w:eastAsia="SimSun" w:hAnsi="SimSun" w:cs="SimSun"/>
          <w:b/>
          <w:bCs/>
          <w:spacing w:val="-5"/>
          <w:sz w:val="39"/>
          <w:szCs w:val="39"/>
        </w:rPr>
        <w:t>切片</w:t>
      </w:r>
      <w:r>
        <w:rPr>
          <w:rFonts w:ascii="SimSun" w:eastAsia="SimSun" w:hAnsi="SimSun" w:cs="SimSun"/>
          <w:spacing w:val="158"/>
          <w:sz w:val="39"/>
          <w:szCs w:val="39"/>
        </w:rPr>
        <w:t xml:space="preserve"> </w:t>
      </w:r>
      <w:r>
        <w:rPr>
          <w:rFonts w:ascii="Times New Roman" w:eastAsia="Times New Roman" w:hAnsi="Times New Roman" w:cs="Times New Roman"/>
          <w:b/>
          <w:bCs/>
          <w:spacing w:val="-5"/>
          <w:sz w:val="39"/>
          <w:szCs w:val="39"/>
        </w:rPr>
        <w:t>slice</w:t>
      </w:r>
    </w:p>
    <w:p>
      <w:pPr>
        <w:spacing w:before="134" w:line="612" w:lineRule="exact"/>
        <w:ind w:left="811"/>
        <w:rPr>
          <w:rFonts w:ascii="SimSun" w:eastAsia="SimSun" w:hAnsi="SimSun" w:cs="SimSun"/>
          <w:sz w:val="39"/>
          <w:szCs w:val="39"/>
        </w:rPr>
      </w:pPr>
      <w:r>
        <w:rPr>
          <w:rFonts w:ascii="SimSun" w:eastAsia="SimSun" w:hAnsi="SimSun" w:cs="SimSun"/>
          <w:spacing w:val="-12"/>
          <w:position w:val="15"/>
          <w:sz w:val="39"/>
          <w:szCs w:val="39"/>
        </w:rPr>
        <w:t>数据采集速率的倒数；用于积累数据的时间间隔，以秒表示。</w:t>
      </w:r>
    </w:p>
    <w:p>
      <w:pPr>
        <w:spacing w:before="1" w:line="213" w:lineRule="auto"/>
        <w:ind w:left="811"/>
        <w:rPr>
          <w:rFonts w:ascii="SimSun" w:eastAsia="SimSun" w:hAnsi="SimSun" w:cs="SimSun"/>
          <w:sz w:val="33"/>
          <w:szCs w:val="33"/>
        </w:rPr>
      </w:pPr>
      <w:r>
        <w:rPr>
          <w:rFonts w:ascii="SimSun" w:eastAsia="SimSun" w:hAnsi="SimSun" w:cs="SimSun"/>
          <w:spacing w:val="-5"/>
          <w:sz w:val="33"/>
          <w:szCs w:val="33"/>
        </w:rPr>
        <w:t>注：</w:t>
      </w:r>
      <w:r>
        <w:rPr>
          <w:rFonts w:ascii="SimSun" w:eastAsia="SimSun" w:hAnsi="SimSun" w:cs="SimSun"/>
          <w:spacing w:val="-26"/>
          <w:sz w:val="33"/>
          <w:szCs w:val="33"/>
        </w:rPr>
        <w:t xml:space="preserve"> </w:t>
      </w:r>
      <w:r>
        <w:rPr>
          <w:rFonts w:ascii="SimSun" w:eastAsia="SimSun" w:hAnsi="SimSun" w:cs="SimSun"/>
          <w:spacing w:val="-5"/>
          <w:sz w:val="33"/>
          <w:szCs w:val="33"/>
        </w:rPr>
        <w:t xml:space="preserve">一般选用0.1 </w:t>
      </w:r>
      <w:r>
        <w:rPr>
          <w:rFonts w:ascii="Times New Roman" w:eastAsia="Times New Roman" w:hAnsi="Times New Roman" w:cs="Times New Roman"/>
          <w:spacing w:val="-5"/>
          <w:sz w:val="33"/>
          <w:szCs w:val="33"/>
        </w:rPr>
        <w:t>s;</w:t>
      </w:r>
      <w:r>
        <w:rPr>
          <w:rFonts w:ascii="Times New Roman" w:eastAsia="Times New Roman" w:hAnsi="Times New Roman" w:cs="Times New Roman"/>
          <w:spacing w:val="35"/>
          <w:sz w:val="33"/>
          <w:szCs w:val="33"/>
        </w:rPr>
        <w:t xml:space="preserve"> </w:t>
      </w:r>
      <w:r>
        <w:rPr>
          <w:rFonts w:ascii="SimSun" w:eastAsia="SimSun" w:hAnsi="SimSun" w:cs="SimSun"/>
          <w:spacing w:val="-5"/>
          <w:sz w:val="33"/>
          <w:szCs w:val="33"/>
        </w:rPr>
        <w:t>若样品进样后立即流出，则使用0.05</w:t>
      </w:r>
      <w:r>
        <w:rPr>
          <w:rFonts w:ascii="SimSun" w:eastAsia="SimSun" w:hAnsi="SimSun" w:cs="SimSun"/>
          <w:spacing w:val="-98"/>
          <w:sz w:val="33"/>
          <w:szCs w:val="33"/>
        </w:rPr>
        <w:t xml:space="preserve"> </w:t>
      </w:r>
      <w:r>
        <w:rPr>
          <w:rFonts w:ascii="Times New Roman" w:eastAsia="Times New Roman" w:hAnsi="Times New Roman" w:cs="Times New Roman"/>
          <w:spacing w:val="-5"/>
          <w:sz w:val="33"/>
          <w:szCs w:val="33"/>
        </w:rPr>
        <w:t>s</w:t>
      </w:r>
      <w:r>
        <w:rPr>
          <w:rFonts w:ascii="SimSun" w:eastAsia="SimSun" w:hAnsi="SimSun" w:cs="SimSun"/>
          <w:spacing w:val="-5"/>
          <w:sz w:val="33"/>
          <w:szCs w:val="33"/>
        </w:rPr>
        <w:t>。</w:t>
      </w:r>
    </w:p>
    <w:p>
      <w:pPr>
        <w:spacing w:before="257" w:line="184" w:lineRule="auto"/>
        <w:ind w:left="5"/>
        <w:rPr>
          <w:rFonts w:ascii="SimSun" w:eastAsia="SimSun" w:hAnsi="SimSun" w:cs="SimSun"/>
          <w:sz w:val="39"/>
          <w:szCs w:val="39"/>
        </w:rPr>
      </w:pPr>
      <w:r>
        <w:rPr>
          <w:rFonts w:ascii="SimSun" w:eastAsia="SimSun" w:hAnsi="SimSun" w:cs="SimSun"/>
          <w:b/>
          <w:bCs/>
          <w:spacing w:val="-9"/>
          <w:sz w:val="39"/>
          <w:szCs w:val="39"/>
        </w:rPr>
        <w:t>3.13</w:t>
      </w:r>
    </w:p>
    <w:p>
      <w:pPr>
        <w:spacing w:before="87" w:line="213" w:lineRule="auto"/>
        <w:ind w:left="817"/>
        <w:rPr>
          <w:rFonts w:ascii="Times New Roman" w:eastAsia="Times New Roman" w:hAnsi="Times New Roman" w:cs="Times New Roman"/>
          <w:sz w:val="39"/>
          <w:szCs w:val="39"/>
        </w:rPr>
      </w:pPr>
      <w:r>
        <w:rPr>
          <w:rFonts w:ascii="SimSun" w:eastAsia="SimSun" w:hAnsi="SimSun" w:cs="SimSun"/>
          <w:b/>
          <w:bCs/>
          <w:spacing w:val="-1"/>
          <w:sz w:val="39"/>
          <w:szCs w:val="39"/>
        </w:rPr>
        <w:t>初馏温度</w:t>
      </w:r>
      <w:r>
        <w:rPr>
          <w:rFonts w:ascii="SimSun" w:eastAsia="SimSun" w:hAnsi="SimSun" w:cs="SimSun"/>
          <w:spacing w:val="-1"/>
          <w:sz w:val="39"/>
          <w:szCs w:val="39"/>
        </w:rPr>
        <w:t xml:space="preserve">  </w:t>
      </w:r>
      <w:r>
        <w:rPr>
          <w:rFonts w:ascii="Times New Roman" w:eastAsia="Times New Roman" w:hAnsi="Times New Roman" w:cs="Times New Roman"/>
          <w:b/>
          <w:bCs/>
          <w:spacing w:val="-1"/>
          <w:sz w:val="39"/>
          <w:szCs w:val="39"/>
        </w:rPr>
        <w:t>start elution temperature</w:t>
      </w:r>
    </w:p>
    <w:p>
      <w:pPr>
        <w:spacing w:before="281" w:line="189" w:lineRule="auto"/>
        <w:ind w:left="811"/>
        <w:rPr>
          <w:rFonts w:ascii="Times New Roman" w:eastAsia="Times New Roman" w:hAnsi="Times New Roman" w:cs="Times New Roman"/>
          <w:sz w:val="39"/>
          <w:szCs w:val="39"/>
        </w:rPr>
      </w:pPr>
      <w:r>
        <w:rPr>
          <w:rFonts w:ascii="Times New Roman" w:eastAsia="Times New Roman" w:hAnsi="Times New Roman" w:cs="Times New Roman"/>
          <w:b/>
          <w:bCs/>
          <w:spacing w:val="-5"/>
          <w:sz w:val="39"/>
          <w:szCs w:val="39"/>
        </w:rPr>
        <w:t>SET</w:t>
      </w:r>
    </w:p>
    <w:p>
      <w:pPr>
        <w:spacing w:before="133" w:line="220" w:lineRule="auto"/>
        <w:ind w:left="811"/>
        <w:rPr>
          <w:rFonts w:ascii="SimSun" w:eastAsia="SimSun" w:hAnsi="SimSun" w:cs="SimSun"/>
          <w:sz w:val="39"/>
          <w:szCs w:val="39"/>
        </w:rPr>
      </w:pPr>
      <w:r>
        <w:rPr>
          <w:rFonts w:ascii="SimSun" w:eastAsia="SimSun" w:hAnsi="SimSun" w:cs="SimSun"/>
          <w:spacing w:val="-4"/>
          <w:sz w:val="39"/>
          <w:szCs w:val="39"/>
        </w:rPr>
        <w:t>设定条件下，烃类化合物刚刚被火焰离子化检测器检测到的最初温度。</w:t>
      </w:r>
    </w:p>
    <w:p>
      <w:pPr>
        <w:spacing w:before="218" w:line="184" w:lineRule="auto"/>
        <w:ind w:left="5"/>
        <w:rPr>
          <w:rFonts w:ascii="SimSun" w:eastAsia="SimSun" w:hAnsi="SimSun" w:cs="SimSun"/>
          <w:sz w:val="39"/>
          <w:szCs w:val="39"/>
        </w:rPr>
      </w:pPr>
      <w:r>
        <w:rPr>
          <w:rFonts w:ascii="SimSun" w:eastAsia="SimSun" w:hAnsi="SimSun" w:cs="SimSun"/>
          <w:b/>
          <w:bCs/>
          <w:spacing w:val="-9"/>
          <w:sz w:val="39"/>
          <w:szCs w:val="39"/>
        </w:rPr>
        <w:t>3.14</w:t>
      </w:r>
    </w:p>
    <w:p>
      <w:pPr>
        <w:spacing w:before="157" w:line="218" w:lineRule="auto"/>
        <w:ind w:left="817"/>
        <w:rPr>
          <w:rFonts w:ascii="SimSun" w:eastAsia="SimSun" w:hAnsi="SimSun" w:cs="SimSun"/>
          <w:sz w:val="39"/>
          <w:szCs w:val="39"/>
        </w:rPr>
      </w:pPr>
      <w:r>
        <w:rPr>
          <w:rFonts w:ascii="SimHei" w:eastAsia="SimHei" w:hAnsi="SimHei" w:cs="SimHei"/>
          <w:b/>
          <w:bCs/>
          <w:spacing w:val="-25"/>
          <w:sz w:val="39"/>
          <w:szCs w:val="39"/>
        </w:rPr>
        <w:t>回收率</w:t>
      </w:r>
      <w:r>
        <w:rPr>
          <w:rFonts w:ascii="SimHei" w:eastAsia="SimHei" w:hAnsi="SimHei" w:cs="SimHei"/>
          <w:spacing w:val="10"/>
          <w:sz w:val="39"/>
          <w:szCs w:val="39"/>
        </w:rPr>
        <w:t xml:space="preserve">  </w:t>
      </w:r>
      <w:r>
        <w:rPr>
          <w:rFonts w:ascii="SimSun" w:eastAsia="SimSun" w:hAnsi="SimSun" w:cs="SimSun"/>
          <w:b/>
          <w:bCs/>
          <w:spacing w:val="-25"/>
          <w:sz w:val="39"/>
          <w:szCs w:val="39"/>
        </w:rPr>
        <w:t>recovery</w:t>
      </w:r>
    </w:p>
    <w:p>
      <w:pPr>
        <w:spacing w:before="162" w:line="189" w:lineRule="auto"/>
        <w:ind w:left="811"/>
        <w:rPr>
          <w:rFonts w:ascii="Times New Roman" w:eastAsia="Times New Roman" w:hAnsi="Times New Roman" w:cs="Times New Roman"/>
          <w:sz w:val="39"/>
          <w:szCs w:val="39"/>
        </w:rPr>
      </w:pPr>
      <w:r>
        <w:rPr>
          <w:rFonts w:ascii="Times New Roman" w:eastAsia="Times New Roman" w:hAnsi="Times New Roman" w:cs="Times New Roman"/>
          <w:b/>
          <w:bCs/>
          <w:spacing w:val="-2"/>
          <w:sz w:val="39"/>
          <w:szCs w:val="39"/>
        </w:rPr>
        <w:t>RC</w:t>
      </w:r>
    </w:p>
    <w:p>
      <w:pPr>
        <w:spacing w:before="192" w:line="220" w:lineRule="auto"/>
        <w:ind w:left="811"/>
        <w:rPr>
          <w:rFonts w:ascii="SimSun" w:eastAsia="SimSun" w:hAnsi="SimSun" w:cs="SimSun"/>
          <w:sz w:val="39"/>
          <w:szCs w:val="39"/>
        </w:rPr>
      </w:pPr>
      <w:r>
        <w:rPr>
          <w:rFonts w:ascii="SimSun" w:eastAsia="SimSun" w:hAnsi="SimSun" w:cs="SimSun"/>
          <w:spacing w:val="-3"/>
          <w:sz w:val="39"/>
          <w:szCs w:val="39"/>
        </w:rPr>
        <w:t>流出样品的百分数。</w:t>
      </w:r>
    </w:p>
    <w:p>
      <w:pPr>
        <w:spacing w:before="169" w:line="566" w:lineRule="exact"/>
        <w:jc w:val="right"/>
        <w:rPr>
          <w:rFonts w:ascii="SimSun" w:eastAsia="SimSun" w:hAnsi="SimSun" w:cs="SimSun"/>
          <w:sz w:val="33"/>
          <w:szCs w:val="33"/>
        </w:rPr>
      </w:pPr>
      <w:r>
        <w:rPr>
          <w:rFonts w:ascii="SimSun" w:eastAsia="SimSun" w:hAnsi="SimSun" w:cs="SimSun"/>
          <w:spacing w:val="11"/>
          <w:position w:val="17"/>
          <w:sz w:val="33"/>
          <w:szCs w:val="33"/>
        </w:rPr>
        <w:t>注：回收率通过样品的净峰面积</w:t>
      </w:r>
      <w:r>
        <w:rPr>
          <w:rFonts w:ascii="Times New Roman" w:eastAsia="Times New Roman" w:hAnsi="Times New Roman" w:cs="Times New Roman"/>
          <w:spacing w:val="11"/>
          <w:position w:val="17"/>
          <w:sz w:val="33"/>
          <w:szCs w:val="33"/>
        </w:rPr>
        <w:t>(</w:t>
      </w:r>
      <w:r>
        <w:rPr>
          <w:rFonts w:ascii="Times New Roman" w:eastAsia="Times New Roman" w:hAnsi="Times New Roman" w:cs="Times New Roman"/>
          <w:position w:val="17"/>
          <w:sz w:val="33"/>
          <w:szCs w:val="33"/>
        </w:rPr>
        <w:t>Awr</w:t>
      </w:r>
      <w:r>
        <w:rPr>
          <w:rFonts w:ascii="Times New Roman" w:eastAsia="Times New Roman" w:hAnsi="Times New Roman" w:cs="Times New Roman"/>
          <w:spacing w:val="11"/>
          <w:position w:val="17"/>
          <w:sz w:val="33"/>
          <w:szCs w:val="33"/>
        </w:rPr>
        <w:t>),</w:t>
      </w:r>
      <w:r>
        <w:rPr>
          <w:rFonts w:ascii="Times New Roman" w:eastAsia="Times New Roman" w:hAnsi="Times New Roman" w:cs="Times New Roman"/>
          <w:position w:val="17"/>
          <w:sz w:val="33"/>
          <w:szCs w:val="33"/>
        </w:rPr>
        <w:t xml:space="preserve">    </w:t>
      </w:r>
      <w:r>
        <w:rPr>
          <w:rFonts w:ascii="SimSun" w:eastAsia="SimSun" w:hAnsi="SimSun" w:cs="SimSun"/>
          <w:spacing w:val="11"/>
          <w:position w:val="17"/>
          <w:sz w:val="33"/>
          <w:szCs w:val="33"/>
        </w:rPr>
        <w:t>响应因子</w:t>
      </w:r>
      <w:r>
        <w:rPr>
          <w:rFonts w:ascii="Times New Roman" w:eastAsia="Times New Roman" w:hAnsi="Times New Roman" w:cs="Times New Roman"/>
          <w:spacing w:val="11"/>
          <w:position w:val="17"/>
          <w:sz w:val="33"/>
          <w:szCs w:val="33"/>
        </w:rPr>
        <w:t>(</w:t>
      </w:r>
      <w:r>
        <w:rPr>
          <w:rFonts w:ascii="Times New Roman" w:eastAsia="Times New Roman" w:hAnsi="Times New Roman" w:cs="Times New Roman"/>
          <w:position w:val="17"/>
          <w:sz w:val="33"/>
          <w:szCs w:val="33"/>
        </w:rPr>
        <w:t>RF</w:t>
      </w:r>
      <w:r>
        <w:rPr>
          <w:rFonts w:ascii="Times New Roman" w:eastAsia="Times New Roman" w:hAnsi="Times New Roman" w:cs="Times New Roman"/>
          <w:spacing w:val="11"/>
          <w:position w:val="17"/>
          <w:sz w:val="33"/>
          <w:szCs w:val="33"/>
        </w:rPr>
        <w:t>),</w:t>
      </w:r>
      <w:r>
        <w:rPr>
          <w:rFonts w:ascii="Times New Roman" w:eastAsia="Times New Roman" w:hAnsi="Times New Roman" w:cs="Times New Roman"/>
          <w:spacing w:val="1"/>
          <w:position w:val="17"/>
          <w:sz w:val="33"/>
          <w:szCs w:val="33"/>
        </w:rPr>
        <w:t xml:space="preserve">   </w:t>
      </w:r>
      <w:r>
        <w:rPr>
          <w:rFonts w:ascii="SimSun" w:eastAsia="SimSun" w:hAnsi="SimSun" w:cs="SimSun"/>
          <w:spacing w:val="11"/>
          <w:position w:val="17"/>
          <w:sz w:val="33"/>
          <w:szCs w:val="33"/>
        </w:rPr>
        <w:t>样品质量</w:t>
      </w:r>
      <w:r>
        <w:rPr>
          <w:rFonts w:ascii="Times New Roman" w:eastAsia="Times New Roman" w:hAnsi="Times New Roman" w:cs="Times New Roman"/>
          <w:spacing w:val="11"/>
          <w:position w:val="17"/>
          <w:sz w:val="33"/>
          <w:szCs w:val="33"/>
        </w:rPr>
        <w:t>(</w:t>
      </w:r>
      <w:r>
        <w:rPr>
          <w:rFonts w:ascii="Times New Roman" w:eastAsia="Times New Roman" w:hAnsi="Times New Roman" w:cs="Times New Roman"/>
          <w:position w:val="17"/>
          <w:sz w:val="33"/>
          <w:szCs w:val="33"/>
        </w:rPr>
        <w:t>map</w:t>
      </w:r>
      <w:r>
        <w:rPr>
          <w:rFonts w:ascii="Times New Roman" w:eastAsia="Times New Roman" w:hAnsi="Times New Roman" w:cs="Times New Roman"/>
          <w:spacing w:val="11"/>
          <w:position w:val="17"/>
          <w:sz w:val="33"/>
          <w:szCs w:val="33"/>
        </w:rPr>
        <w:t xml:space="preserve">)   </w:t>
      </w:r>
      <w:r>
        <w:rPr>
          <w:rFonts w:ascii="SimSun" w:eastAsia="SimSun" w:hAnsi="SimSun" w:cs="SimSun"/>
          <w:spacing w:val="11"/>
          <w:position w:val="17"/>
          <w:sz w:val="33"/>
          <w:szCs w:val="33"/>
        </w:rPr>
        <w:t>和用于溶</w:t>
      </w:r>
      <w:r>
        <w:rPr>
          <w:rFonts w:ascii="SimSun" w:eastAsia="SimSun" w:hAnsi="SimSun" w:cs="SimSun"/>
          <w:spacing w:val="10"/>
          <w:position w:val="17"/>
          <w:sz w:val="33"/>
          <w:szCs w:val="33"/>
        </w:rPr>
        <w:t>解样品的溶剂质量</w:t>
      </w:r>
      <w:r>
        <w:rPr>
          <w:rFonts w:ascii="Times New Roman" w:eastAsia="Times New Roman" w:hAnsi="Times New Roman" w:cs="Times New Roman"/>
          <w:spacing w:val="10"/>
          <w:position w:val="17"/>
          <w:sz w:val="33"/>
          <w:szCs w:val="33"/>
        </w:rPr>
        <w:t>(</w:t>
      </w:r>
      <w:r>
        <w:rPr>
          <w:rFonts w:ascii="Times New Roman" w:eastAsia="Times New Roman" w:hAnsi="Times New Roman" w:cs="Times New Roman"/>
          <w:position w:val="17"/>
          <w:sz w:val="33"/>
          <w:szCs w:val="33"/>
        </w:rPr>
        <w:t>mgsup</w:t>
      </w:r>
      <w:r>
        <w:rPr>
          <w:rFonts w:ascii="Times New Roman" w:eastAsia="Times New Roman" w:hAnsi="Times New Roman" w:cs="Times New Roman"/>
          <w:spacing w:val="10"/>
          <w:position w:val="17"/>
          <w:sz w:val="33"/>
          <w:szCs w:val="33"/>
        </w:rPr>
        <w:t xml:space="preserve">)   </w:t>
      </w:r>
      <w:r>
        <w:rPr>
          <w:rFonts w:ascii="SimSun" w:eastAsia="SimSun" w:hAnsi="SimSun" w:cs="SimSun"/>
          <w:spacing w:val="10"/>
          <w:position w:val="17"/>
          <w:sz w:val="33"/>
          <w:szCs w:val="33"/>
        </w:rPr>
        <w:t>计</w:t>
      </w:r>
    </w:p>
    <w:p>
      <w:pPr>
        <w:spacing w:before="2" w:line="220" w:lineRule="auto"/>
        <w:ind w:left="1447"/>
        <w:rPr>
          <w:rFonts w:ascii="SimSun" w:eastAsia="SimSun" w:hAnsi="SimSun" w:cs="SimSun"/>
          <w:sz w:val="33"/>
          <w:szCs w:val="33"/>
        </w:rPr>
      </w:pPr>
      <w:r>
        <w:rPr>
          <w:rFonts w:ascii="SimSun" w:eastAsia="SimSun" w:hAnsi="SimSun" w:cs="SimSun"/>
          <w:spacing w:val="4"/>
          <w:sz w:val="33"/>
          <w:szCs w:val="33"/>
        </w:rPr>
        <w:t>算得到。</w:t>
      </w:r>
    </w:p>
    <w:p>
      <w:pPr>
        <w:spacing w:before="212" w:line="184" w:lineRule="auto"/>
        <w:ind w:left="5"/>
        <w:rPr>
          <w:rFonts w:ascii="SimSun" w:eastAsia="SimSun" w:hAnsi="SimSun" w:cs="SimSun"/>
          <w:sz w:val="39"/>
          <w:szCs w:val="39"/>
        </w:rPr>
      </w:pPr>
      <w:r>
        <w:rPr>
          <w:rFonts w:ascii="SimSun" w:eastAsia="SimSun" w:hAnsi="SimSun" w:cs="SimSun"/>
          <w:b/>
          <w:bCs/>
          <w:spacing w:val="-9"/>
          <w:sz w:val="39"/>
          <w:szCs w:val="39"/>
        </w:rPr>
        <w:t>3.15</w:t>
      </w:r>
    </w:p>
    <w:p>
      <w:pPr>
        <w:spacing w:before="185" w:line="216" w:lineRule="auto"/>
        <w:ind w:left="816"/>
        <w:rPr>
          <w:rFonts w:ascii="SimSun" w:eastAsia="SimSun" w:hAnsi="SimSun" w:cs="SimSun"/>
          <w:sz w:val="33"/>
          <w:szCs w:val="33"/>
        </w:rPr>
      </w:pPr>
      <w:r>
        <w:rPr>
          <w:rFonts w:ascii="SimSun" w:eastAsia="SimSun" w:hAnsi="SimSun" w:cs="SimSun"/>
          <w:b/>
          <w:bCs/>
          <w:spacing w:val="34"/>
          <w:sz w:val="33"/>
          <w:szCs w:val="33"/>
        </w:rPr>
        <w:t>回收率阈值</w:t>
      </w:r>
      <w:r>
        <w:rPr>
          <w:rFonts w:ascii="SimSun" w:eastAsia="SimSun" w:hAnsi="SimSun" w:cs="SimSun"/>
          <w:spacing w:val="34"/>
          <w:sz w:val="33"/>
          <w:szCs w:val="33"/>
        </w:rPr>
        <w:t xml:space="preserve">  </w:t>
      </w:r>
      <w:r>
        <w:rPr>
          <w:rFonts w:ascii="SimSun" w:eastAsia="SimSun" w:hAnsi="SimSun" w:cs="SimSun"/>
          <w:b/>
          <w:bCs/>
          <w:sz w:val="33"/>
          <w:szCs w:val="33"/>
        </w:rPr>
        <w:t>recovery</w:t>
      </w:r>
      <w:r>
        <w:rPr>
          <w:rFonts w:ascii="SimSun" w:eastAsia="SimSun" w:hAnsi="SimSun" w:cs="SimSun"/>
          <w:spacing w:val="93"/>
          <w:sz w:val="33"/>
          <w:szCs w:val="33"/>
        </w:rPr>
        <w:t xml:space="preserve"> </w:t>
      </w:r>
      <w:r>
        <w:rPr>
          <w:rFonts w:ascii="SimSun" w:eastAsia="SimSun" w:hAnsi="SimSun" w:cs="SimSun"/>
          <w:b/>
          <w:bCs/>
          <w:sz w:val="33"/>
          <w:szCs w:val="33"/>
        </w:rPr>
        <w:t>threshold</w:t>
      </w:r>
    </w:p>
    <w:p>
      <w:pPr>
        <w:spacing w:before="247" w:line="185" w:lineRule="auto"/>
        <w:ind w:left="811"/>
        <w:rPr>
          <w:rFonts w:ascii="Times New Roman" w:eastAsia="Times New Roman" w:hAnsi="Times New Roman" w:cs="Times New Roman"/>
          <w:sz w:val="44"/>
          <w:szCs w:val="44"/>
        </w:rPr>
        <w:sectPr>
          <w:footerReference w:type="default" r:id="rId14"/>
          <w:pgSz w:w="22489" w:h="31680"/>
          <w:pgMar w:top="2338" w:right="2506" w:bottom="2652" w:left="2512" w:header="0" w:footer="2401" w:gutter="0"/>
          <w:pgNumType w:start="13"/>
          <w:cols w:space="708"/>
        </w:sectPr>
      </w:pPr>
      <w:r>
        <w:rPr>
          <w:rFonts w:ascii="Times New Roman" w:eastAsia="Times New Roman" w:hAnsi="Times New Roman" w:cs="Times New Roman"/>
          <w:sz w:val="44"/>
          <w:szCs w:val="44"/>
        </w:rPr>
        <w:t>R</w:t>
      </w:r>
    </w:p>
    <w:p>
      <w:pPr>
        <w:spacing w:before="67" w:line="220" w:lineRule="auto"/>
        <w:ind w:left="811"/>
        <w:rPr>
          <w:rFonts w:ascii="SimSun" w:eastAsia="SimSun" w:hAnsi="SimSun" w:cs="SimSun"/>
          <w:sz w:val="39"/>
          <w:szCs w:val="39"/>
        </w:rPr>
      </w:pPr>
      <w:r>
        <w:rPr>
          <w:rFonts w:ascii="SimSun" w:eastAsia="SimSun" w:hAnsi="SimSun" w:cs="SimSun"/>
          <w:spacing w:val="2"/>
          <w:sz w:val="39"/>
          <w:szCs w:val="39"/>
        </w:rPr>
        <w:t>如果回收率超过了预先的设定极限，那么该样品可视为完全流出样品，即回收率为100%。</w:t>
      </w:r>
    </w:p>
    <w:p>
      <w:pPr>
        <w:spacing w:before="151" w:line="634" w:lineRule="exact"/>
        <w:ind w:right="77"/>
        <w:jc w:val="right"/>
        <w:rPr>
          <w:rFonts w:ascii="SimSun" w:eastAsia="SimSun" w:hAnsi="SimSun" w:cs="SimSun"/>
          <w:sz w:val="33"/>
          <w:szCs w:val="33"/>
        </w:rPr>
      </w:pPr>
      <w:r>
        <w:rPr>
          <w:rFonts w:ascii="SimSun" w:eastAsia="SimSun" w:hAnsi="SimSun" w:cs="SimSun"/>
          <w:spacing w:val="18"/>
          <w:position w:val="23"/>
          <w:sz w:val="33"/>
          <w:szCs w:val="33"/>
        </w:rPr>
        <w:t>注：如果对于几乎完全流出样品两次平行测定的回</w:t>
      </w:r>
      <w:r>
        <w:rPr>
          <w:rFonts w:ascii="SimSun" w:eastAsia="SimSun" w:hAnsi="SimSun" w:cs="SimSun"/>
          <w:spacing w:val="17"/>
          <w:position w:val="23"/>
          <w:sz w:val="33"/>
          <w:szCs w:val="33"/>
        </w:rPr>
        <w:t>收率为99.6%和101.2%.回收率阈值</w:t>
      </w:r>
      <w:r>
        <w:rPr>
          <w:rFonts w:ascii="Times New Roman" w:eastAsia="Times New Roman" w:hAnsi="Times New Roman" w:cs="Times New Roman"/>
          <w:spacing w:val="17"/>
          <w:position w:val="23"/>
          <w:sz w:val="33"/>
          <w:szCs w:val="33"/>
        </w:rPr>
        <w:t xml:space="preserve">(R,)  </w:t>
      </w:r>
      <w:r>
        <w:rPr>
          <w:rFonts w:ascii="SimSun" w:eastAsia="SimSun" w:hAnsi="SimSun" w:cs="SimSun"/>
          <w:spacing w:val="17"/>
          <w:position w:val="23"/>
          <w:sz w:val="33"/>
          <w:szCs w:val="33"/>
        </w:rPr>
        <w:t>应设为99.6%,这样</w:t>
      </w:r>
    </w:p>
    <w:p>
      <w:pPr>
        <w:spacing w:before="1" w:line="220" w:lineRule="auto"/>
        <w:ind w:left="1447"/>
        <w:rPr>
          <w:rFonts w:ascii="SimSun" w:eastAsia="SimSun" w:hAnsi="SimSun" w:cs="SimSun"/>
          <w:sz w:val="33"/>
          <w:szCs w:val="33"/>
        </w:rPr>
      </w:pPr>
      <w:r>
        <w:rPr>
          <w:rFonts w:ascii="SimSun" w:eastAsia="SimSun" w:hAnsi="SimSun" w:cs="SimSun"/>
          <w:spacing w:val="13"/>
          <w:sz w:val="33"/>
          <w:szCs w:val="33"/>
        </w:rPr>
        <w:t>的话两次测定结果都应被认为是完全流出，</w:t>
      </w:r>
      <w:r>
        <w:rPr>
          <w:rFonts w:ascii="SimSun" w:eastAsia="SimSun" w:hAnsi="SimSun" w:cs="SimSun"/>
          <w:spacing w:val="12"/>
          <w:sz w:val="33"/>
          <w:szCs w:val="33"/>
        </w:rPr>
        <w:t>并把回收率设为100%。</w:t>
      </w:r>
    </w:p>
    <w:p>
      <w:pPr>
        <w:spacing w:line="220" w:lineRule="auto"/>
        <w:rPr>
          <w:rFonts w:ascii="SimSun" w:eastAsia="SimSun" w:hAnsi="SimSun" w:cs="SimSun"/>
          <w:sz w:val="33"/>
          <w:szCs w:val="33"/>
        </w:rPr>
        <w:sectPr>
          <w:footerReference w:type="default" r:id="rId15"/>
          <w:type w:val="nextPage"/>
          <w:pgSz w:w="22489" w:h="31680"/>
          <w:pgMar w:top="2338" w:right="2506" w:bottom="2652" w:left="2512" w:header="0" w:footer="2401" w:gutter="0"/>
          <w:pgNumType w:start="14"/>
          <w:cols w:space="708"/>
          <w:titlePg w:val="0"/>
        </w:sectPr>
      </w:pPr>
    </w:p>
    <w:p>
      <w:pPr>
        <w:spacing w:before="76" w:line="225" w:lineRule="auto"/>
        <w:ind w:left="14271"/>
        <w:rPr>
          <w:rFonts w:ascii="SimSun" w:eastAsia="SimSun" w:hAnsi="SimSun" w:cs="SimSun"/>
          <w:sz w:val="38"/>
          <w:szCs w:val="38"/>
        </w:rPr>
      </w:pPr>
      <w:r>
        <w:rPr>
          <w:rFonts w:ascii="SimSun" w:eastAsia="SimSun" w:hAnsi="SimSun" w:cs="SimSun"/>
          <w:b/>
          <w:bCs/>
          <w:spacing w:val="-6"/>
          <w:sz w:val="38"/>
          <w:szCs w:val="38"/>
        </w:rPr>
        <w:t>SN/T</w:t>
      </w:r>
      <w:r>
        <w:rPr>
          <w:rFonts w:ascii="SimSun" w:eastAsia="SimSun" w:hAnsi="SimSun" w:cs="SimSun"/>
          <w:spacing w:val="26"/>
          <w:sz w:val="38"/>
          <w:szCs w:val="38"/>
        </w:rPr>
        <w:t xml:space="preserve">  </w:t>
      </w:r>
      <w:r>
        <w:rPr>
          <w:rFonts w:ascii="SimSun" w:eastAsia="SimSun" w:hAnsi="SimSun" w:cs="SimSun"/>
          <w:b/>
          <w:bCs/>
          <w:spacing w:val="-6"/>
          <w:sz w:val="38"/>
          <w:szCs w:val="38"/>
        </w:rPr>
        <w:t>4439—2016</w:t>
      </w:r>
    </w:p>
    <w:p>
      <w:pPr>
        <w:pStyle w:val="BodyText"/>
        <w:spacing w:line="253" w:lineRule="auto"/>
      </w:pPr>
    </w:p>
    <w:p>
      <w:pPr>
        <w:pStyle w:val="BodyText"/>
        <w:spacing w:line="254" w:lineRule="auto"/>
      </w:pPr>
    </w:p>
    <w:p>
      <w:pPr>
        <w:pStyle w:val="BodyText"/>
        <w:spacing w:line="254" w:lineRule="auto"/>
      </w:pPr>
    </w:p>
    <w:p>
      <w:pPr>
        <w:pStyle w:val="BodyText"/>
        <w:spacing w:line="254" w:lineRule="auto"/>
      </w:pPr>
    </w:p>
    <w:p>
      <w:pPr>
        <w:spacing w:before="124" w:line="222" w:lineRule="auto"/>
        <w:ind w:left="5"/>
        <w:rPr>
          <w:rFonts w:ascii="SimHei" w:eastAsia="SimHei" w:hAnsi="SimHei" w:cs="SimHei"/>
          <w:sz w:val="38"/>
          <w:szCs w:val="38"/>
        </w:rPr>
      </w:pPr>
      <w:r>
        <w:rPr>
          <w:rFonts w:ascii="SimHei" w:eastAsia="SimHei" w:hAnsi="SimHei" w:cs="SimHei"/>
          <w:b/>
          <w:bCs/>
          <w:spacing w:val="-8"/>
          <w:sz w:val="38"/>
          <w:szCs w:val="38"/>
        </w:rPr>
        <w:t>4</w:t>
      </w:r>
      <w:r>
        <w:rPr>
          <w:rFonts w:ascii="SimHei" w:eastAsia="SimHei" w:hAnsi="SimHei" w:cs="SimHei"/>
          <w:spacing w:val="16"/>
          <w:sz w:val="38"/>
          <w:szCs w:val="38"/>
        </w:rPr>
        <w:t xml:space="preserve">  </w:t>
      </w:r>
      <w:r>
        <w:rPr>
          <w:rFonts w:ascii="SimHei" w:eastAsia="SimHei" w:hAnsi="SimHei" w:cs="SimHei"/>
          <w:b/>
          <w:bCs/>
          <w:spacing w:val="-8"/>
          <w:sz w:val="38"/>
          <w:szCs w:val="38"/>
        </w:rPr>
        <w:t>方法提要</w:t>
      </w:r>
    </w:p>
    <w:p>
      <w:pPr>
        <w:pStyle w:val="BodyText"/>
        <w:spacing w:line="307" w:lineRule="auto"/>
      </w:pPr>
    </w:p>
    <w:p>
      <w:pPr>
        <w:pStyle w:val="BodyText"/>
        <w:spacing w:line="308" w:lineRule="auto"/>
      </w:pPr>
    </w:p>
    <w:p>
      <w:pPr>
        <w:spacing w:before="124" w:line="271" w:lineRule="auto"/>
        <w:ind w:right="78" w:firstLine="821"/>
        <w:jc w:val="both"/>
        <w:rPr>
          <w:rFonts w:ascii="SimSun" w:eastAsia="SimSun" w:hAnsi="SimSun" w:cs="SimSun"/>
          <w:sz w:val="38"/>
          <w:szCs w:val="38"/>
        </w:rPr>
      </w:pPr>
      <w:r>
        <w:rPr>
          <w:rFonts w:ascii="SimSun" w:eastAsia="SimSun" w:hAnsi="SimSun" w:cs="SimSun"/>
          <w:spacing w:val="4"/>
          <w:sz w:val="38"/>
          <w:szCs w:val="38"/>
        </w:rPr>
        <w:t>本方法利用进样口和柱温同时程序升温、</w:t>
      </w:r>
      <w:r>
        <w:rPr>
          <w:rFonts w:ascii="Times New Roman" w:eastAsia="Times New Roman" w:hAnsi="Times New Roman" w:cs="Times New Roman"/>
          <w:sz w:val="38"/>
          <w:szCs w:val="38"/>
        </w:rPr>
        <w:t>FID</w:t>
      </w:r>
      <w:r>
        <w:rPr>
          <w:rFonts w:ascii="Times New Roman" w:eastAsia="Times New Roman" w:hAnsi="Times New Roman" w:cs="Times New Roman"/>
          <w:spacing w:val="57"/>
          <w:sz w:val="38"/>
          <w:szCs w:val="38"/>
        </w:rPr>
        <w:t xml:space="preserve"> </w:t>
      </w:r>
      <w:r>
        <w:rPr>
          <w:rFonts w:ascii="SimSun" w:eastAsia="SimSun" w:hAnsi="SimSun" w:cs="SimSun"/>
          <w:spacing w:val="4"/>
          <w:sz w:val="38"/>
          <w:szCs w:val="38"/>
        </w:rPr>
        <w:t>为检测器的气相色谱，用保留时间校准混标建立保留</w:t>
      </w:r>
      <w:r>
        <w:rPr>
          <w:rFonts w:ascii="SimSun" w:eastAsia="SimSun" w:hAnsi="SimSun" w:cs="SimSun"/>
          <w:sz w:val="38"/>
          <w:szCs w:val="38"/>
        </w:rPr>
        <w:t xml:space="preserve"> </w:t>
      </w:r>
      <w:r>
        <w:rPr>
          <w:rFonts w:ascii="SimSun" w:eastAsia="SimSun" w:hAnsi="SimSun" w:cs="SimSun"/>
          <w:spacing w:val="4"/>
          <w:sz w:val="38"/>
          <w:szCs w:val="38"/>
        </w:rPr>
        <w:t>时间和沸点的对应曲线，样品溶液测定后通过响应因子计算回收率，再将样品切片的保留时间转换为温</w:t>
      </w:r>
    </w:p>
    <w:p>
      <w:pPr>
        <w:spacing w:line="219" w:lineRule="auto"/>
        <w:rPr>
          <w:rFonts w:ascii="SimSun" w:eastAsia="SimSun" w:hAnsi="SimSun" w:cs="SimSun"/>
          <w:sz w:val="38"/>
          <w:szCs w:val="38"/>
        </w:rPr>
      </w:pPr>
      <w:r>
        <w:rPr>
          <w:rFonts w:ascii="SimSun" w:eastAsia="SimSun" w:hAnsi="SimSun" w:cs="SimSun"/>
          <w:spacing w:val="-1"/>
          <w:sz w:val="38"/>
          <w:szCs w:val="38"/>
        </w:rPr>
        <w:t>度，计算得到样品回收率值下对应的沸点分布。</w:t>
      </w:r>
    </w:p>
    <w:p>
      <w:pPr>
        <w:pStyle w:val="BodyText"/>
        <w:spacing w:line="280" w:lineRule="auto"/>
      </w:pPr>
    </w:p>
    <w:p>
      <w:pPr>
        <w:pStyle w:val="BodyText"/>
        <w:spacing w:line="280" w:lineRule="auto"/>
      </w:pPr>
    </w:p>
    <w:p>
      <w:pPr>
        <w:spacing w:before="124" w:line="219" w:lineRule="auto"/>
        <w:ind w:left="5"/>
        <w:rPr>
          <w:rFonts w:ascii="SimSun" w:eastAsia="SimSun" w:hAnsi="SimSun" w:cs="SimSun"/>
          <w:sz w:val="38"/>
          <w:szCs w:val="38"/>
        </w:rPr>
      </w:pPr>
      <w:r>
        <w:rPr>
          <w:rFonts w:ascii="SimSun" w:eastAsia="SimSun" w:hAnsi="SimSun" w:cs="SimSun"/>
          <w:b/>
          <w:bCs/>
          <w:spacing w:val="3"/>
          <w:sz w:val="38"/>
          <w:szCs w:val="38"/>
        </w:rPr>
        <w:t>5</w:t>
      </w:r>
      <w:r>
        <w:rPr>
          <w:rFonts w:ascii="SimSun" w:eastAsia="SimSun" w:hAnsi="SimSun" w:cs="SimSun"/>
          <w:spacing w:val="25"/>
          <w:sz w:val="38"/>
          <w:szCs w:val="38"/>
        </w:rPr>
        <w:t xml:space="preserve">  </w:t>
      </w:r>
      <w:r>
        <w:rPr>
          <w:rFonts w:ascii="SimSun" w:eastAsia="SimSun" w:hAnsi="SimSun" w:cs="SimSun"/>
          <w:b/>
          <w:bCs/>
          <w:spacing w:val="3"/>
          <w:sz w:val="38"/>
          <w:szCs w:val="38"/>
        </w:rPr>
        <w:t>试剂和材料</w:t>
      </w:r>
    </w:p>
    <w:p>
      <w:pPr>
        <w:pStyle w:val="BodyText"/>
        <w:spacing w:line="290" w:lineRule="auto"/>
      </w:pPr>
    </w:p>
    <w:p>
      <w:pPr>
        <w:pStyle w:val="BodyText"/>
        <w:spacing w:line="291" w:lineRule="auto"/>
      </w:pPr>
    </w:p>
    <w:p>
      <w:pPr>
        <w:spacing w:before="123" w:line="219" w:lineRule="auto"/>
        <w:ind w:left="821"/>
        <w:rPr>
          <w:rFonts w:ascii="SimSun" w:eastAsia="SimSun" w:hAnsi="SimSun" w:cs="SimSun"/>
          <w:sz w:val="38"/>
          <w:szCs w:val="38"/>
        </w:rPr>
      </w:pPr>
      <w:r>
        <w:rPr>
          <w:rFonts w:ascii="SimSun" w:eastAsia="SimSun" w:hAnsi="SimSun" w:cs="SimSun"/>
          <w:spacing w:val="-5"/>
          <w:sz w:val="38"/>
          <w:szCs w:val="38"/>
        </w:rPr>
        <w:t>除非另有规定，仅使用分析纯试剂。</w:t>
      </w:r>
    </w:p>
    <w:p>
      <w:pPr>
        <w:spacing w:before="94" w:line="213" w:lineRule="auto"/>
        <w:rPr>
          <w:rFonts w:ascii="SimSun" w:eastAsia="SimSun" w:hAnsi="SimSun" w:cs="SimSun"/>
          <w:sz w:val="38"/>
          <w:szCs w:val="38"/>
        </w:rPr>
      </w:pPr>
      <w:r>
        <w:rPr>
          <w:rFonts w:ascii="SimSun" w:eastAsia="SimSun" w:hAnsi="SimSun" w:cs="SimSun"/>
          <w:spacing w:val="19"/>
          <w:sz w:val="38"/>
          <w:szCs w:val="38"/>
        </w:rPr>
        <w:t>5.1</w:t>
      </w:r>
      <w:r>
        <w:rPr>
          <w:rFonts w:ascii="SimSun" w:eastAsia="SimSun" w:hAnsi="SimSun" w:cs="SimSun"/>
          <w:spacing w:val="192"/>
          <w:sz w:val="38"/>
          <w:szCs w:val="38"/>
        </w:rPr>
        <w:t xml:space="preserve"> </w:t>
      </w:r>
      <w:r>
        <w:rPr>
          <w:rFonts w:ascii="SimSun" w:eastAsia="SimSun" w:hAnsi="SimSun" w:cs="SimSun"/>
          <w:spacing w:val="19"/>
          <w:sz w:val="38"/>
          <w:szCs w:val="38"/>
        </w:rPr>
        <w:t>二硫化碳</w:t>
      </w:r>
      <w:r>
        <w:rPr>
          <w:rFonts w:ascii="Times New Roman" w:eastAsia="Times New Roman" w:hAnsi="Times New Roman" w:cs="Times New Roman"/>
          <w:spacing w:val="19"/>
          <w:sz w:val="38"/>
          <w:szCs w:val="38"/>
        </w:rPr>
        <w:t>(</w:t>
      </w:r>
      <w:r>
        <w:rPr>
          <w:rFonts w:ascii="Times New Roman" w:eastAsia="Times New Roman" w:hAnsi="Times New Roman" w:cs="Times New Roman"/>
          <w:sz w:val="38"/>
          <w:szCs w:val="38"/>
        </w:rPr>
        <w:t>CS</w:t>
      </w:r>
      <w:r>
        <w:rPr>
          <w:rFonts w:ascii="Times New Roman" w:eastAsia="Times New Roman" w:hAnsi="Times New Roman" w:cs="Times New Roman"/>
          <w:spacing w:val="19"/>
          <w:sz w:val="38"/>
          <w:szCs w:val="38"/>
        </w:rPr>
        <w:t>₂),</w:t>
      </w:r>
      <w:r>
        <w:rPr>
          <w:rFonts w:ascii="Times New Roman" w:eastAsia="Times New Roman" w:hAnsi="Times New Roman" w:cs="Times New Roman"/>
          <w:spacing w:val="44"/>
          <w:sz w:val="38"/>
          <w:szCs w:val="38"/>
        </w:rPr>
        <w:t xml:space="preserve">  </w:t>
      </w:r>
      <w:r>
        <w:rPr>
          <w:rFonts w:ascii="SimSun" w:eastAsia="SimSun" w:hAnsi="SimSun" w:cs="SimSun"/>
          <w:spacing w:val="19"/>
          <w:sz w:val="38"/>
          <w:szCs w:val="38"/>
        </w:rPr>
        <w:t>纯度&gt;99%,用作样品和标准样品的稀释剂。</w:t>
      </w:r>
    </w:p>
    <w:p>
      <w:pPr>
        <w:spacing w:before="143" w:line="221" w:lineRule="auto"/>
        <w:rPr>
          <w:rFonts w:ascii="SimSun" w:eastAsia="SimSun" w:hAnsi="SimSun" w:cs="SimSun"/>
          <w:sz w:val="38"/>
          <w:szCs w:val="38"/>
        </w:rPr>
      </w:pPr>
      <w:r>
        <w:rPr>
          <w:rFonts w:ascii="SimSun" w:eastAsia="SimSun" w:hAnsi="SimSun" w:cs="SimSun"/>
          <w:spacing w:val="3"/>
          <w:sz w:val="38"/>
          <w:szCs w:val="38"/>
        </w:rPr>
        <w:t>5.2</w:t>
      </w:r>
      <w:r>
        <w:rPr>
          <w:rFonts w:ascii="SimSun" w:eastAsia="SimSun" w:hAnsi="SimSun" w:cs="SimSun"/>
          <w:spacing w:val="178"/>
          <w:sz w:val="38"/>
          <w:szCs w:val="38"/>
        </w:rPr>
        <w:t xml:space="preserve"> </w:t>
      </w:r>
      <w:r>
        <w:rPr>
          <w:rFonts w:ascii="SimSun" w:eastAsia="SimSun" w:hAnsi="SimSun" w:cs="SimSun"/>
          <w:spacing w:val="3"/>
          <w:sz w:val="38"/>
          <w:szCs w:val="38"/>
        </w:rPr>
        <w:t>戊烷，纯度≥99%。</w:t>
      </w:r>
    </w:p>
    <w:p>
      <w:pPr>
        <w:spacing w:before="122" w:line="221" w:lineRule="auto"/>
        <w:rPr>
          <w:rFonts w:ascii="SimSun" w:eastAsia="SimSun" w:hAnsi="SimSun" w:cs="SimSun"/>
          <w:sz w:val="38"/>
          <w:szCs w:val="38"/>
        </w:rPr>
      </w:pPr>
      <w:r>
        <w:rPr>
          <w:rFonts w:ascii="SimSun" w:eastAsia="SimSun" w:hAnsi="SimSun" w:cs="SimSun"/>
          <w:spacing w:val="5"/>
          <w:sz w:val="38"/>
          <w:szCs w:val="38"/>
        </w:rPr>
        <w:t>5.3</w:t>
      </w:r>
      <w:r>
        <w:rPr>
          <w:rFonts w:ascii="SimSun" w:eastAsia="SimSun" w:hAnsi="SimSun" w:cs="SimSun"/>
          <w:spacing w:val="84"/>
          <w:sz w:val="38"/>
          <w:szCs w:val="38"/>
        </w:rPr>
        <w:t xml:space="preserve"> </w:t>
      </w:r>
      <w:r>
        <w:rPr>
          <w:rFonts w:ascii="SimSun" w:eastAsia="SimSun" w:hAnsi="SimSun" w:cs="SimSun"/>
          <w:spacing w:val="5"/>
          <w:sz w:val="38"/>
          <w:szCs w:val="38"/>
        </w:rPr>
        <w:t>己烷，纯度≥99%。</w:t>
      </w:r>
    </w:p>
    <w:p>
      <w:pPr>
        <w:spacing w:before="121" w:line="220" w:lineRule="auto"/>
        <w:rPr>
          <w:rFonts w:ascii="SimSun" w:eastAsia="SimSun" w:hAnsi="SimSun" w:cs="SimSun"/>
          <w:sz w:val="38"/>
          <w:szCs w:val="38"/>
        </w:rPr>
      </w:pPr>
      <w:r>
        <w:rPr>
          <w:rFonts w:ascii="SimSun" w:eastAsia="SimSun" w:hAnsi="SimSun" w:cs="SimSun"/>
          <w:spacing w:val="-11"/>
          <w:sz w:val="38"/>
          <w:szCs w:val="38"/>
        </w:rPr>
        <w:t>5.4  庚烷，纯度</w:t>
      </w:r>
      <w:r>
        <w:rPr>
          <w:rFonts w:ascii="Times New Roman" w:eastAsia="Times New Roman" w:hAnsi="Times New Roman" w:cs="Times New Roman"/>
          <w:spacing w:val="-11"/>
          <w:sz w:val="38"/>
          <w:szCs w:val="38"/>
        </w:rPr>
        <w:t>≥99%</w:t>
      </w:r>
      <w:r>
        <w:rPr>
          <w:rFonts w:ascii="SimSun" w:eastAsia="SimSun" w:hAnsi="SimSun" w:cs="SimSun"/>
          <w:spacing w:val="-11"/>
          <w:sz w:val="38"/>
          <w:szCs w:val="38"/>
        </w:rPr>
        <w:t>。</w:t>
      </w:r>
    </w:p>
    <w:p>
      <w:pPr>
        <w:spacing w:before="115" w:line="221" w:lineRule="auto"/>
        <w:rPr>
          <w:rFonts w:ascii="SimSun" w:eastAsia="SimSun" w:hAnsi="SimSun" w:cs="SimSun"/>
          <w:sz w:val="38"/>
          <w:szCs w:val="38"/>
        </w:rPr>
      </w:pPr>
      <w:r>
        <w:rPr>
          <w:rFonts w:ascii="SimSun" w:eastAsia="SimSun" w:hAnsi="SimSun" w:cs="SimSun"/>
          <w:spacing w:val="2"/>
          <w:sz w:val="38"/>
          <w:szCs w:val="38"/>
        </w:rPr>
        <w:t>5.5</w:t>
      </w:r>
      <w:r>
        <w:rPr>
          <w:rFonts w:ascii="SimSun" w:eastAsia="SimSun" w:hAnsi="SimSun" w:cs="SimSun"/>
          <w:spacing w:val="191"/>
          <w:sz w:val="38"/>
          <w:szCs w:val="38"/>
        </w:rPr>
        <w:t xml:space="preserve"> </w:t>
      </w:r>
      <w:r>
        <w:rPr>
          <w:rFonts w:ascii="SimSun" w:eastAsia="SimSun" w:hAnsi="SimSun" w:cs="SimSun"/>
          <w:spacing w:val="2"/>
          <w:sz w:val="38"/>
          <w:szCs w:val="38"/>
        </w:rPr>
        <w:t>辛烷，纯度≥99%。</w:t>
      </w:r>
    </w:p>
    <w:p>
      <w:pPr>
        <w:spacing w:before="112" w:line="221" w:lineRule="auto"/>
        <w:rPr>
          <w:rFonts w:ascii="SimSun" w:eastAsia="SimSun" w:hAnsi="SimSun" w:cs="SimSun"/>
          <w:sz w:val="38"/>
          <w:szCs w:val="38"/>
        </w:rPr>
      </w:pPr>
      <w:r>
        <w:rPr>
          <w:rFonts w:ascii="SimSun" w:eastAsia="SimSun" w:hAnsi="SimSun" w:cs="SimSun"/>
          <w:spacing w:val="-1"/>
          <w:sz w:val="38"/>
          <w:szCs w:val="38"/>
        </w:rPr>
        <w:t>5.6  壬烷，纯度≥99%。</w:t>
      </w:r>
    </w:p>
    <w:p>
      <w:pPr>
        <w:spacing w:before="113" w:line="221" w:lineRule="auto"/>
        <w:rPr>
          <w:rFonts w:ascii="SimSun" w:eastAsia="SimSun" w:hAnsi="SimSun" w:cs="SimSun"/>
          <w:sz w:val="38"/>
          <w:szCs w:val="38"/>
        </w:rPr>
      </w:pPr>
      <w:r>
        <w:rPr>
          <w:rFonts w:ascii="SimSun" w:eastAsia="SimSun" w:hAnsi="SimSun" w:cs="SimSun"/>
          <w:spacing w:val="2"/>
          <w:sz w:val="38"/>
          <w:szCs w:val="38"/>
        </w:rPr>
        <w:t>5.7</w:t>
      </w:r>
      <w:r>
        <w:rPr>
          <w:rFonts w:ascii="SimSun" w:eastAsia="SimSun" w:hAnsi="SimSun" w:cs="SimSun"/>
          <w:spacing w:val="191"/>
          <w:sz w:val="38"/>
          <w:szCs w:val="38"/>
        </w:rPr>
        <w:t xml:space="preserve"> </w:t>
      </w:r>
      <w:r>
        <w:rPr>
          <w:rFonts w:ascii="SimSun" w:eastAsia="SimSun" w:hAnsi="SimSun" w:cs="SimSun"/>
          <w:spacing w:val="2"/>
          <w:sz w:val="38"/>
          <w:szCs w:val="38"/>
        </w:rPr>
        <w:t>癸烷，纯度≥99%。</w:t>
      </w:r>
    </w:p>
    <w:p>
      <w:pPr>
        <w:spacing w:before="102" w:line="221" w:lineRule="auto"/>
        <w:rPr>
          <w:rFonts w:ascii="SimSun" w:eastAsia="SimSun" w:hAnsi="SimSun" w:cs="SimSun"/>
          <w:sz w:val="38"/>
          <w:szCs w:val="38"/>
        </w:rPr>
      </w:pPr>
      <w:r>
        <w:rPr>
          <w:rFonts w:ascii="SimSun" w:eastAsia="SimSun" w:hAnsi="SimSun" w:cs="SimSun"/>
          <w:spacing w:val="4"/>
          <w:sz w:val="38"/>
          <w:szCs w:val="38"/>
        </w:rPr>
        <w:t>5.8</w:t>
      </w:r>
      <w:r>
        <w:rPr>
          <w:rFonts w:ascii="SimSun" w:eastAsia="SimSun" w:hAnsi="SimSun" w:cs="SimSun"/>
          <w:spacing w:val="192"/>
          <w:sz w:val="38"/>
          <w:szCs w:val="38"/>
        </w:rPr>
        <w:t xml:space="preserve"> </w:t>
      </w:r>
      <w:r>
        <w:rPr>
          <w:rFonts w:ascii="SimSun" w:eastAsia="SimSun" w:hAnsi="SimSun" w:cs="SimSun"/>
          <w:spacing w:val="4"/>
          <w:sz w:val="38"/>
          <w:szCs w:val="38"/>
        </w:rPr>
        <w:t>十一烷，纯度≥99%。</w:t>
      </w:r>
    </w:p>
    <w:p>
      <w:pPr>
        <w:spacing w:before="132" w:line="221" w:lineRule="auto"/>
        <w:rPr>
          <w:rFonts w:ascii="SimSun" w:eastAsia="SimSun" w:hAnsi="SimSun" w:cs="SimSun"/>
          <w:sz w:val="38"/>
          <w:szCs w:val="38"/>
        </w:rPr>
      </w:pPr>
      <w:r>
        <w:rPr>
          <w:rFonts w:ascii="SimSun" w:eastAsia="SimSun" w:hAnsi="SimSun" w:cs="SimSun"/>
          <w:spacing w:val="3"/>
          <w:sz w:val="38"/>
          <w:szCs w:val="38"/>
        </w:rPr>
        <w:t>5.9  十二烷，纯度≥99%。</w:t>
      </w:r>
    </w:p>
    <w:p>
      <w:pPr>
        <w:spacing w:before="92" w:line="221" w:lineRule="auto"/>
        <w:rPr>
          <w:rFonts w:ascii="SimSun" w:eastAsia="SimSun" w:hAnsi="SimSun" w:cs="SimSun"/>
          <w:sz w:val="38"/>
          <w:szCs w:val="38"/>
        </w:rPr>
      </w:pPr>
      <w:r>
        <w:rPr>
          <w:rFonts w:ascii="SimSun" w:eastAsia="SimSun" w:hAnsi="SimSun" w:cs="SimSun"/>
          <w:spacing w:val="-9"/>
          <w:sz w:val="38"/>
          <w:szCs w:val="38"/>
        </w:rPr>
        <w:t>5.10  十三烷，纯度</w:t>
      </w:r>
      <w:r>
        <w:rPr>
          <w:rFonts w:ascii="Times New Roman" w:eastAsia="Times New Roman" w:hAnsi="Times New Roman" w:cs="Times New Roman"/>
          <w:spacing w:val="-9"/>
          <w:sz w:val="38"/>
          <w:szCs w:val="38"/>
        </w:rPr>
        <w:t>≥99%</w:t>
      </w:r>
      <w:r>
        <w:rPr>
          <w:rFonts w:ascii="SimSun" w:eastAsia="SimSun" w:hAnsi="SimSun" w:cs="SimSun"/>
          <w:spacing w:val="-9"/>
          <w:sz w:val="38"/>
          <w:szCs w:val="38"/>
        </w:rPr>
        <w:t>。</w:t>
      </w:r>
    </w:p>
    <w:p>
      <w:pPr>
        <w:spacing w:before="122" w:line="221" w:lineRule="auto"/>
        <w:rPr>
          <w:rFonts w:ascii="SimSun" w:eastAsia="SimSun" w:hAnsi="SimSun" w:cs="SimSun"/>
          <w:sz w:val="38"/>
          <w:szCs w:val="38"/>
        </w:rPr>
      </w:pPr>
      <w:r>
        <w:rPr>
          <w:rFonts w:ascii="SimSun" w:eastAsia="SimSun" w:hAnsi="SimSun" w:cs="SimSun"/>
          <w:spacing w:val="4"/>
          <w:sz w:val="38"/>
          <w:szCs w:val="38"/>
        </w:rPr>
        <w:t>5.11</w:t>
      </w:r>
      <w:r>
        <w:rPr>
          <w:rFonts w:ascii="SimSun" w:eastAsia="SimSun" w:hAnsi="SimSun" w:cs="SimSun"/>
          <w:spacing w:val="174"/>
          <w:sz w:val="38"/>
          <w:szCs w:val="38"/>
        </w:rPr>
        <w:t xml:space="preserve"> </w:t>
      </w:r>
      <w:r>
        <w:rPr>
          <w:rFonts w:ascii="SimSun" w:eastAsia="SimSun" w:hAnsi="SimSun" w:cs="SimSun"/>
          <w:spacing w:val="4"/>
          <w:sz w:val="38"/>
          <w:szCs w:val="38"/>
        </w:rPr>
        <w:t>十四烷，纯度≥99%。</w:t>
      </w:r>
    </w:p>
    <w:p>
      <w:pPr>
        <w:spacing w:before="113" w:line="221" w:lineRule="auto"/>
        <w:rPr>
          <w:rFonts w:ascii="SimSun" w:eastAsia="SimSun" w:hAnsi="SimSun" w:cs="SimSun"/>
          <w:sz w:val="38"/>
          <w:szCs w:val="38"/>
        </w:rPr>
      </w:pPr>
      <w:r>
        <w:rPr>
          <w:rFonts w:ascii="SimSun" w:eastAsia="SimSun" w:hAnsi="SimSun" w:cs="SimSun"/>
          <w:spacing w:val="4"/>
          <w:sz w:val="38"/>
          <w:szCs w:val="38"/>
        </w:rPr>
        <w:t>5.12</w:t>
      </w:r>
      <w:r>
        <w:rPr>
          <w:rFonts w:ascii="SimSun" w:eastAsia="SimSun" w:hAnsi="SimSun" w:cs="SimSun"/>
          <w:spacing w:val="193"/>
          <w:sz w:val="38"/>
          <w:szCs w:val="38"/>
        </w:rPr>
        <w:t xml:space="preserve"> </w:t>
      </w:r>
      <w:r>
        <w:rPr>
          <w:rFonts w:ascii="SimSun" w:eastAsia="SimSun" w:hAnsi="SimSun" w:cs="SimSun"/>
          <w:spacing w:val="4"/>
          <w:sz w:val="38"/>
          <w:szCs w:val="38"/>
        </w:rPr>
        <w:t>十五烷，纯度≥99%。</w:t>
      </w:r>
    </w:p>
    <w:p>
      <w:pPr>
        <w:spacing w:before="102" w:line="221" w:lineRule="auto"/>
        <w:rPr>
          <w:rFonts w:ascii="SimSun" w:eastAsia="SimSun" w:hAnsi="SimSun" w:cs="SimSun"/>
          <w:sz w:val="38"/>
          <w:szCs w:val="38"/>
        </w:rPr>
      </w:pPr>
      <w:r>
        <w:rPr>
          <w:rFonts w:ascii="SimSun" w:eastAsia="SimSun" w:hAnsi="SimSun" w:cs="SimSun"/>
          <w:spacing w:val="3"/>
          <w:sz w:val="38"/>
          <w:szCs w:val="38"/>
        </w:rPr>
        <w:t>5.13</w:t>
      </w:r>
      <w:r>
        <w:rPr>
          <w:rFonts w:ascii="SimSun" w:eastAsia="SimSun" w:hAnsi="SimSun" w:cs="SimSun"/>
          <w:spacing w:val="189"/>
          <w:sz w:val="38"/>
          <w:szCs w:val="38"/>
        </w:rPr>
        <w:t xml:space="preserve"> </w:t>
      </w:r>
      <w:r>
        <w:rPr>
          <w:rFonts w:ascii="SimSun" w:eastAsia="SimSun" w:hAnsi="SimSun" w:cs="SimSun"/>
          <w:spacing w:val="3"/>
          <w:sz w:val="38"/>
          <w:szCs w:val="38"/>
        </w:rPr>
        <w:t>十六烷，纯度≥99%。</w:t>
      </w:r>
    </w:p>
    <w:p>
      <w:pPr>
        <w:spacing w:before="112" w:line="221" w:lineRule="auto"/>
        <w:rPr>
          <w:rFonts w:ascii="SimSun" w:eastAsia="SimSun" w:hAnsi="SimSun" w:cs="SimSun"/>
          <w:sz w:val="38"/>
          <w:szCs w:val="38"/>
        </w:rPr>
      </w:pPr>
      <w:r>
        <w:rPr>
          <w:rFonts w:ascii="SimSun" w:eastAsia="SimSun" w:hAnsi="SimSun" w:cs="SimSun"/>
          <w:spacing w:val="3"/>
          <w:sz w:val="38"/>
          <w:szCs w:val="38"/>
        </w:rPr>
        <w:t>5.14</w:t>
      </w:r>
      <w:r>
        <w:rPr>
          <w:rFonts w:ascii="SimSun" w:eastAsia="SimSun" w:hAnsi="SimSun" w:cs="SimSun"/>
          <w:spacing w:val="189"/>
          <w:sz w:val="38"/>
          <w:szCs w:val="38"/>
        </w:rPr>
        <w:t xml:space="preserve"> </w:t>
      </w:r>
      <w:r>
        <w:rPr>
          <w:rFonts w:ascii="SimSun" w:eastAsia="SimSun" w:hAnsi="SimSun" w:cs="SimSun"/>
          <w:spacing w:val="3"/>
          <w:sz w:val="38"/>
          <w:szCs w:val="38"/>
        </w:rPr>
        <w:t>十七烷，纯度≥99%。</w:t>
      </w:r>
    </w:p>
    <w:p>
      <w:pPr>
        <w:spacing w:before="113" w:line="221" w:lineRule="auto"/>
        <w:rPr>
          <w:rFonts w:ascii="SimSun" w:eastAsia="SimSun" w:hAnsi="SimSun" w:cs="SimSun"/>
          <w:sz w:val="38"/>
          <w:szCs w:val="38"/>
        </w:rPr>
      </w:pPr>
      <w:r>
        <w:rPr>
          <w:rFonts w:ascii="SimSun" w:eastAsia="SimSun" w:hAnsi="SimSun" w:cs="SimSun"/>
          <w:spacing w:val="4"/>
          <w:sz w:val="38"/>
          <w:szCs w:val="38"/>
        </w:rPr>
        <w:t>5.15</w:t>
      </w:r>
      <w:r>
        <w:rPr>
          <w:rFonts w:ascii="SimSun" w:eastAsia="SimSun" w:hAnsi="SimSun" w:cs="SimSun"/>
          <w:spacing w:val="193"/>
          <w:sz w:val="38"/>
          <w:szCs w:val="38"/>
        </w:rPr>
        <w:t xml:space="preserve"> </w:t>
      </w:r>
      <w:r>
        <w:rPr>
          <w:rFonts w:ascii="SimSun" w:eastAsia="SimSun" w:hAnsi="SimSun" w:cs="SimSun"/>
          <w:spacing w:val="4"/>
          <w:sz w:val="38"/>
          <w:szCs w:val="38"/>
        </w:rPr>
        <w:t>十八烷，纯度≥99%。</w:t>
      </w:r>
    </w:p>
    <w:p>
      <w:pPr>
        <w:spacing w:before="122" w:line="221" w:lineRule="auto"/>
        <w:rPr>
          <w:rFonts w:ascii="SimSun" w:eastAsia="SimSun" w:hAnsi="SimSun" w:cs="SimSun"/>
          <w:sz w:val="38"/>
          <w:szCs w:val="38"/>
        </w:rPr>
      </w:pPr>
      <w:r>
        <w:rPr>
          <w:rFonts w:ascii="SimSun" w:eastAsia="SimSun" w:hAnsi="SimSun" w:cs="SimSun"/>
          <w:spacing w:val="-9"/>
          <w:sz w:val="38"/>
          <w:szCs w:val="38"/>
        </w:rPr>
        <w:t>5.16  十九烷，纯度</w:t>
      </w:r>
      <w:r>
        <w:rPr>
          <w:rFonts w:ascii="Times New Roman" w:eastAsia="Times New Roman" w:hAnsi="Times New Roman" w:cs="Times New Roman"/>
          <w:spacing w:val="-9"/>
          <w:sz w:val="38"/>
          <w:szCs w:val="38"/>
        </w:rPr>
        <w:t>≥99%</w:t>
      </w:r>
      <w:r>
        <w:rPr>
          <w:rFonts w:ascii="SimSun" w:eastAsia="SimSun" w:hAnsi="SimSun" w:cs="SimSun"/>
          <w:spacing w:val="-9"/>
          <w:sz w:val="38"/>
          <w:szCs w:val="38"/>
        </w:rPr>
        <w:t>。</w:t>
      </w:r>
    </w:p>
    <w:p>
      <w:pPr>
        <w:pStyle w:val="BodyText"/>
        <w:spacing w:before="102" w:line="221" w:lineRule="auto"/>
        <w:rPr>
          <w:rFonts w:ascii="SimSun" w:eastAsia="SimSun" w:hAnsi="SimSun" w:cs="SimSun"/>
          <w:sz w:val="38"/>
          <w:szCs w:val="38"/>
        </w:rPr>
      </w:pPr>
      <w:r>
        <w:rPr>
          <w:spacing w:val="5"/>
          <w:sz w:val="38"/>
          <w:szCs w:val="38"/>
        </w:rPr>
        <w:t>5.17</w:t>
      </w:r>
      <w:r>
        <w:rPr>
          <w:spacing w:val="24"/>
          <w:sz w:val="38"/>
          <w:szCs w:val="38"/>
        </w:rPr>
        <w:t xml:space="preserve">   </w:t>
      </w:r>
      <w:r>
        <w:rPr>
          <w:rFonts w:ascii="SimSun" w:eastAsia="SimSun" w:hAnsi="SimSun" w:cs="SimSun"/>
          <w:spacing w:val="5"/>
          <w:sz w:val="38"/>
          <w:szCs w:val="38"/>
        </w:rPr>
        <w:t>二十烷，纯度≥99%。</w:t>
      </w:r>
    </w:p>
    <w:p>
      <w:pPr>
        <w:spacing w:before="132" w:line="221" w:lineRule="auto"/>
        <w:rPr>
          <w:rFonts w:ascii="SimSun" w:eastAsia="SimSun" w:hAnsi="SimSun" w:cs="SimSun"/>
          <w:sz w:val="38"/>
          <w:szCs w:val="38"/>
        </w:rPr>
      </w:pPr>
      <w:r>
        <w:rPr>
          <w:rFonts w:ascii="SimSun" w:eastAsia="SimSun" w:hAnsi="SimSun" w:cs="SimSun"/>
          <w:spacing w:val="-10"/>
          <w:sz w:val="38"/>
          <w:szCs w:val="38"/>
        </w:rPr>
        <w:t>5.18  四十烷，纯度</w:t>
      </w:r>
      <w:r>
        <w:rPr>
          <w:rFonts w:ascii="Times New Roman" w:eastAsia="Times New Roman" w:hAnsi="Times New Roman" w:cs="Times New Roman"/>
          <w:spacing w:val="-10"/>
          <w:sz w:val="38"/>
          <w:szCs w:val="38"/>
        </w:rPr>
        <w:t>≥99%</w:t>
      </w:r>
      <w:r>
        <w:rPr>
          <w:rFonts w:ascii="SimSun" w:eastAsia="SimSun" w:hAnsi="SimSun" w:cs="SimSun"/>
          <w:spacing w:val="-10"/>
          <w:sz w:val="38"/>
          <w:szCs w:val="38"/>
        </w:rPr>
        <w:t>。</w:t>
      </w:r>
    </w:p>
    <w:p>
      <w:pPr>
        <w:spacing w:before="102" w:line="221" w:lineRule="auto"/>
        <w:rPr>
          <w:rFonts w:ascii="SimSun" w:eastAsia="SimSun" w:hAnsi="SimSun" w:cs="SimSun"/>
          <w:sz w:val="38"/>
          <w:szCs w:val="38"/>
        </w:rPr>
      </w:pPr>
      <w:r>
        <w:rPr>
          <w:rFonts w:ascii="SimSun" w:eastAsia="SimSun" w:hAnsi="SimSun" w:cs="SimSun"/>
          <w:spacing w:val="-9"/>
          <w:sz w:val="38"/>
          <w:szCs w:val="38"/>
        </w:rPr>
        <w:t>5.19  二十八烷，纯度≥</w:t>
      </w:r>
      <w:r>
        <w:rPr>
          <w:rFonts w:ascii="Times New Roman" w:eastAsia="Times New Roman" w:hAnsi="Times New Roman" w:cs="Times New Roman"/>
          <w:spacing w:val="-9"/>
          <w:sz w:val="38"/>
          <w:szCs w:val="38"/>
        </w:rPr>
        <w:t>99%</w:t>
      </w:r>
      <w:r>
        <w:rPr>
          <w:rFonts w:ascii="SimSun" w:eastAsia="SimSun" w:hAnsi="SimSun" w:cs="SimSun"/>
          <w:spacing w:val="-9"/>
          <w:sz w:val="38"/>
          <w:szCs w:val="38"/>
        </w:rPr>
        <w:t>。</w:t>
      </w:r>
    </w:p>
    <w:p>
      <w:pPr>
        <w:spacing w:before="103" w:line="221" w:lineRule="auto"/>
        <w:rPr>
          <w:rFonts w:ascii="SimSun" w:eastAsia="SimSun" w:hAnsi="SimSun" w:cs="SimSun"/>
          <w:sz w:val="38"/>
          <w:szCs w:val="38"/>
        </w:rPr>
      </w:pPr>
      <w:r>
        <w:rPr>
          <w:rFonts w:ascii="SimSun" w:eastAsia="SimSun" w:hAnsi="SimSun" w:cs="SimSun"/>
          <w:spacing w:val="-8"/>
          <w:sz w:val="38"/>
          <w:szCs w:val="38"/>
        </w:rPr>
        <w:t>5.20  三十二烷，纯度≥9</w:t>
      </w:r>
      <w:r>
        <w:rPr>
          <w:rFonts w:ascii="Times New Roman" w:eastAsia="Times New Roman" w:hAnsi="Times New Roman" w:cs="Times New Roman"/>
          <w:spacing w:val="-8"/>
          <w:sz w:val="38"/>
          <w:szCs w:val="38"/>
        </w:rPr>
        <w:t>9%</w:t>
      </w:r>
      <w:r>
        <w:rPr>
          <w:rFonts w:ascii="SimSun" w:eastAsia="SimSun" w:hAnsi="SimSun" w:cs="SimSun"/>
          <w:spacing w:val="-8"/>
          <w:sz w:val="38"/>
          <w:szCs w:val="38"/>
        </w:rPr>
        <w:t>。</w:t>
      </w:r>
    </w:p>
    <w:p>
      <w:pPr>
        <w:spacing w:before="122" w:line="221" w:lineRule="auto"/>
        <w:rPr>
          <w:rFonts w:ascii="SimSun" w:eastAsia="SimSun" w:hAnsi="SimSun" w:cs="SimSun"/>
          <w:sz w:val="38"/>
          <w:szCs w:val="38"/>
        </w:rPr>
      </w:pPr>
      <w:r>
        <w:rPr>
          <w:rFonts w:ascii="SimSun" w:eastAsia="SimSun" w:hAnsi="SimSun" w:cs="SimSun"/>
          <w:spacing w:val="-10"/>
          <w:sz w:val="38"/>
          <w:szCs w:val="38"/>
        </w:rPr>
        <w:t>5.21</w:t>
      </w:r>
      <w:r>
        <w:rPr>
          <w:rFonts w:ascii="SimSun" w:eastAsia="SimSun" w:hAnsi="SimSun" w:cs="SimSun"/>
          <w:spacing w:val="173"/>
          <w:sz w:val="38"/>
          <w:szCs w:val="38"/>
        </w:rPr>
        <w:t xml:space="preserve"> </w:t>
      </w:r>
      <w:r>
        <w:rPr>
          <w:rFonts w:ascii="SimSun" w:eastAsia="SimSun" w:hAnsi="SimSun" w:cs="SimSun"/>
          <w:spacing w:val="-10"/>
          <w:sz w:val="38"/>
          <w:szCs w:val="38"/>
        </w:rPr>
        <w:t>五十烷，纯度</w:t>
      </w:r>
      <w:r>
        <w:rPr>
          <w:rFonts w:ascii="Times New Roman" w:eastAsia="Times New Roman" w:hAnsi="Times New Roman" w:cs="Times New Roman"/>
          <w:spacing w:val="-10"/>
          <w:sz w:val="38"/>
          <w:szCs w:val="38"/>
        </w:rPr>
        <w:t>≥99%</w:t>
      </w:r>
      <w:r>
        <w:rPr>
          <w:rFonts w:ascii="SimSun" w:eastAsia="SimSun" w:hAnsi="SimSun" w:cs="SimSun"/>
          <w:spacing w:val="-10"/>
          <w:sz w:val="38"/>
          <w:szCs w:val="38"/>
        </w:rPr>
        <w:t>。</w:t>
      </w:r>
    </w:p>
    <w:p>
      <w:pPr>
        <w:spacing w:before="76" w:line="272" w:lineRule="auto"/>
        <w:ind w:left="821" w:right="65" w:hanging="821"/>
        <w:rPr>
          <w:rFonts w:ascii="SimSun" w:eastAsia="SimSun" w:hAnsi="SimSun" w:cs="SimSun"/>
          <w:sz w:val="32"/>
          <w:szCs w:val="32"/>
        </w:rPr>
      </w:pPr>
      <w:r>
        <w:rPr>
          <w:rFonts w:ascii="SimSun" w:eastAsia="SimSun" w:hAnsi="SimSun" w:cs="SimSun"/>
          <w:spacing w:val="5"/>
          <w:sz w:val="38"/>
          <w:szCs w:val="38"/>
        </w:rPr>
        <w:t>5.22</w:t>
      </w:r>
      <w:r>
        <w:rPr>
          <w:rFonts w:ascii="SimSun" w:eastAsia="SimSun" w:hAnsi="SimSun" w:cs="SimSun"/>
          <w:spacing w:val="187"/>
          <w:sz w:val="38"/>
          <w:szCs w:val="38"/>
        </w:rPr>
        <w:t xml:space="preserve"> </w:t>
      </w:r>
      <w:r>
        <w:rPr>
          <w:rFonts w:ascii="Times New Roman" w:eastAsia="Times New Roman" w:hAnsi="Times New Roman" w:cs="Times New Roman"/>
          <w:sz w:val="38"/>
          <w:szCs w:val="38"/>
        </w:rPr>
        <w:t>Polywax</w:t>
      </w:r>
      <w:r>
        <w:rPr>
          <w:rFonts w:ascii="Times New Roman" w:eastAsia="Times New Roman" w:hAnsi="Times New Roman" w:cs="Times New Roman"/>
          <w:spacing w:val="5"/>
          <w:sz w:val="38"/>
          <w:szCs w:val="38"/>
        </w:rPr>
        <w:t xml:space="preserve">655  </w:t>
      </w:r>
      <w:r>
        <w:rPr>
          <w:rFonts w:ascii="SimSun" w:eastAsia="SimSun" w:hAnsi="SimSun" w:cs="SimSun"/>
          <w:spacing w:val="5"/>
          <w:sz w:val="38"/>
          <w:szCs w:val="38"/>
        </w:rPr>
        <w:t xml:space="preserve">或 </w:t>
      </w:r>
      <w:r>
        <w:rPr>
          <w:rFonts w:ascii="Times New Roman" w:eastAsia="Times New Roman" w:hAnsi="Times New Roman" w:cs="Times New Roman"/>
          <w:sz w:val="38"/>
          <w:szCs w:val="38"/>
        </w:rPr>
        <w:t>Polywax</w:t>
      </w:r>
      <w:r>
        <w:rPr>
          <w:rFonts w:ascii="Times New Roman" w:eastAsia="Times New Roman" w:hAnsi="Times New Roman" w:cs="Times New Roman"/>
          <w:spacing w:val="5"/>
          <w:sz w:val="38"/>
          <w:szCs w:val="38"/>
        </w:rPr>
        <w:t xml:space="preserve">1000,  </w:t>
      </w:r>
      <w:r>
        <w:rPr>
          <w:rFonts w:ascii="SimSun" w:eastAsia="SimSun" w:hAnsi="SimSun" w:cs="SimSun"/>
          <w:spacing w:val="5"/>
          <w:sz w:val="38"/>
          <w:szCs w:val="38"/>
        </w:rPr>
        <w:t>用作保留时间校准混标。(这些聚乙烯中最小碳数的组</w:t>
      </w:r>
      <w:r>
        <w:rPr>
          <w:rFonts w:ascii="SimSun" w:eastAsia="SimSun" w:hAnsi="SimSun" w:cs="SimSun"/>
          <w:spacing w:val="4"/>
          <w:sz w:val="38"/>
          <w:szCs w:val="38"/>
        </w:rPr>
        <w:t>分为</w:t>
      </w:r>
      <w:r>
        <w:rPr>
          <w:rFonts w:ascii="Times New Roman" w:eastAsia="Times New Roman" w:hAnsi="Times New Roman" w:cs="Times New Roman"/>
          <w:spacing w:val="4"/>
          <w:sz w:val="38"/>
          <w:szCs w:val="38"/>
        </w:rPr>
        <w:t>C₂2</w:t>
      </w:r>
      <w:r>
        <w:rPr>
          <w:rFonts w:ascii="SimSun" w:eastAsia="SimSun" w:hAnsi="SimSun" w:cs="SimSun"/>
          <w:spacing w:val="4"/>
          <w:sz w:val="38"/>
          <w:szCs w:val="38"/>
        </w:rPr>
        <w:t>。</w:t>
      </w:r>
      <w:r>
        <w:rPr>
          <w:rFonts w:ascii="Times New Roman" w:eastAsia="Times New Roman" w:hAnsi="Times New Roman" w:cs="Times New Roman"/>
          <w:spacing w:val="4"/>
          <w:sz w:val="38"/>
          <w:szCs w:val="38"/>
        </w:rPr>
        <w:t xml:space="preserve">)  </w:t>
      </w:r>
      <w:r>
        <w:rPr>
          <w:rFonts w:ascii="SimSun" w:eastAsia="SimSun" w:hAnsi="SimSun" w:cs="SimSun"/>
          <w:spacing w:val="11"/>
          <w:sz w:val="32"/>
          <w:szCs w:val="32"/>
        </w:rPr>
        <w:t>注：</w:t>
      </w:r>
      <w:r>
        <w:rPr>
          <w:rFonts w:ascii="Times New Roman" w:eastAsia="Times New Roman" w:hAnsi="Times New Roman" w:cs="Times New Roman"/>
          <w:sz w:val="32"/>
          <w:szCs w:val="32"/>
        </w:rPr>
        <w:t>Polywax</w:t>
      </w:r>
      <w:r>
        <w:rPr>
          <w:rFonts w:ascii="Times New Roman" w:eastAsia="Times New Roman" w:hAnsi="Times New Roman" w:cs="Times New Roman"/>
          <w:spacing w:val="80"/>
          <w:sz w:val="32"/>
          <w:szCs w:val="32"/>
        </w:rPr>
        <w:t xml:space="preserve"> </w:t>
      </w:r>
      <w:r>
        <w:rPr>
          <w:rFonts w:ascii="SimSun" w:eastAsia="SimSun" w:hAnsi="SimSun" w:cs="SimSun"/>
          <w:spacing w:val="11"/>
          <w:sz w:val="32"/>
          <w:szCs w:val="32"/>
        </w:rPr>
        <w:t>是</w:t>
      </w:r>
      <w:r>
        <w:rPr>
          <w:rFonts w:ascii="SimSun" w:eastAsia="SimSun" w:hAnsi="SimSun" w:cs="SimSun"/>
          <w:spacing w:val="-35"/>
          <w:sz w:val="32"/>
          <w:szCs w:val="32"/>
        </w:rPr>
        <w:t xml:space="preserve"> </w:t>
      </w:r>
      <w:r>
        <w:rPr>
          <w:rFonts w:ascii="Times New Roman" w:eastAsia="Times New Roman" w:hAnsi="Times New Roman" w:cs="Times New Roman"/>
          <w:sz w:val="32"/>
          <w:szCs w:val="32"/>
        </w:rPr>
        <w:t>Baker</w:t>
      </w:r>
      <w:r>
        <w:rPr>
          <w:rFonts w:ascii="Times New Roman" w:eastAsia="Times New Roman" w:hAnsi="Times New Roman" w:cs="Times New Roman"/>
          <w:spacing w:val="11"/>
          <w:sz w:val="32"/>
          <w:szCs w:val="32"/>
        </w:rPr>
        <w:t xml:space="preserve">   </w:t>
      </w:r>
      <w:r>
        <w:rPr>
          <w:rFonts w:ascii="Times New Roman" w:eastAsia="Times New Roman" w:hAnsi="Times New Roman" w:cs="Times New Roman"/>
          <w:sz w:val="32"/>
          <w:szCs w:val="32"/>
        </w:rPr>
        <w:t>Petrolite</w:t>
      </w:r>
      <w:r>
        <w:rPr>
          <w:rFonts w:ascii="SimSun" w:eastAsia="SimSun" w:hAnsi="SimSun" w:cs="SimSun"/>
          <w:spacing w:val="11"/>
          <w:sz w:val="32"/>
          <w:szCs w:val="32"/>
        </w:rPr>
        <w:t>公</w:t>
      </w:r>
      <w:r>
        <w:rPr>
          <w:rFonts w:ascii="SimSun" w:eastAsia="SimSun" w:hAnsi="SimSun" w:cs="SimSun"/>
          <w:spacing w:val="-49"/>
          <w:sz w:val="32"/>
          <w:szCs w:val="32"/>
        </w:rPr>
        <w:t xml:space="preserve"> </w:t>
      </w:r>
      <w:r>
        <w:rPr>
          <w:rFonts w:ascii="SimSun" w:eastAsia="SimSun" w:hAnsi="SimSun" w:cs="SimSun"/>
          <w:spacing w:val="11"/>
          <w:sz w:val="32"/>
          <w:szCs w:val="32"/>
        </w:rPr>
        <w:t>司</w:t>
      </w:r>
      <w:r>
        <w:rPr>
          <w:rFonts w:ascii="SimSun" w:eastAsia="SimSun" w:hAnsi="SimSun" w:cs="SimSun"/>
          <w:spacing w:val="-86"/>
          <w:sz w:val="32"/>
          <w:szCs w:val="32"/>
        </w:rPr>
        <w:t xml:space="preserve"> </w:t>
      </w:r>
      <w:r>
        <w:rPr>
          <w:rFonts w:ascii="Times New Roman" w:eastAsia="Times New Roman" w:hAnsi="Times New Roman" w:cs="Times New Roman"/>
          <w:spacing w:val="11"/>
          <w:sz w:val="32"/>
          <w:szCs w:val="32"/>
        </w:rPr>
        <w:t>(</w:t>
      </w:r>
      <w:r>
        <w:rPr>
          <w:rFonts w:ascii="Times New Roman" w:eastAsia="Times New Roman" w:hAnsi="Times New Roman" w:cs="Times New Roman"/>
          <w:sz w:val="32"/>
          <w:szCs w:val="32"/>
        </w:rPr>
        <w:t>Barnsdall</w:t>
      </w:r>
      <w:r>
        <w:rPr>
          <w:rFonts w:ascii="Times New Roman" w:eastAsia="Times New Roman" w:hAnsi="Times New Roman" w:cs="Times New Roman"/>
          <w:spacing w:val="11"/>
          <w:sz w:val="32"/>
          <w:szCs w:val="32"/>
        </w:rPr>
        <w:t xml:space="preserve">,)K)       </w:t>
      </w:r>
      <w:r>
        <w:rPr>
          <w:rFonts w:ascii="SimSun" w:eastAsia="SimSun" w:hAnsi="SimSun" w:cs="SimSun"/>
          <w:spacing w:val="11"/>
          <w:sz w:val="32"/>
          <w:szCs w:val="32"/>
        </w:rPr>
        <w:t>的商标。这类保留时间校准混标可从仪器供应商处获得。不</w:t>
      </w:r>
    </w:p>
    <w:p>
      <w:pPr>
        <w:spacing w:before="154" w:line="490" w:lineRule="exact"/>
        <w:ind w:right="34"/>
        <w:jc w:val="right"/>
        <w:rPr>
          <w:rFonts w:ascii="SimSun" w:eastAsia="SimSun" w:hAnsi="SimSun" w:cs="SimSun"/>
          <w:sz w:val="32"/>
          <w:szCs w:val="32"/>
        </w:rPr>
      </w:pPr>
      <w:r>
        <w:rPr>
          <w:rFonts w:ascii="SimSun" w:eastAsia="SimSun" w:hAnsi="SimSun" w:cs="SimSun"/>
          <w:spacing w:val="14"/>
          <w:position w:val="12"/>
          <w:sz w:val="32"/>
          <w:szCs w:val="32"/>
        </w:rPr>
        <w:t>同供应商之间的保留时间校准混标可能不同，主要体现在二十二烷，二十四烷和二十六烷被添加到聚乙烯655</w:t>
      </w:r>
    </w:p>
    <w:p>
      <w:pPr>
        <w:spacing w:before="1" w:line="220" w:lineRule="auto"/>
        <w:ind w:left="1476"/>
        <w:rPr>
          <w:rFonts w:ascii="SimSun" w:eastAsia="SimSun" w:hAnsi="SimSun" w:cs="SimSun"/>
          <w:sz w:val="32"/>
          <w:szCs w:val="32"/>
        </w:rPr>
      </w:pPr>
      <w:r>
        <w:rPr>
          <w:rFonts w:ascii="SimSun" w:eastAsia="SimSun" w:hAnsi="SimSun" w:cs="SimSun"/>
          <w:spacing w:val="16"/>
          <w:sz w:val="32"/>
          <w:szCs w:val="32"/>
        </w:rPr>
        <w:t>或者聚乙烯1000中的量不同，其目的是为了增大这些烃类在聚乙烯</w:t>
      </w:r>
      <w:r>
        <w:rPr>
          <w:rFonts w:ascii="SimSun" w:eastAsia="SimSun" w:hAnsi="SimSun" w:cs="SimSun"/>
          <w:spacing w:val="15"/>
          <w:sz w:val="32"/>
          <w:szCs w:val="32"/>
        </w:rPr>
        <w:t>中的含量。</w:t>
      </w:r>
    </w:p>
    <w:p>
      <w:pPr>
        <w:spacing w:before="129" w:line="221" w:lineRule="auto"/>
        <w:rPr>
          <w:rFonts w:ascii="SimSun" w:eastAsia="SimSun" w:hAnsi="SimSun" w:cs="SimSun"/>
          <w:sz w:val="38"/>
          <w:szCs w:val="38"/>
        </w:rPr>
      </w:pPr>
      <w:r>
        <w:rPr>
          <w:rFonts w:ascii="SimSun" w:eastAsia="SimSun" w:hAnsi="SimSun" w:cs="SimSun"/>
          <w:spacing w:val="4"/>
          <w:sz w:val="38"/>
          <w:szCs w:val="38"/>
        </w:rPr>
        <w:t>5.23</w:t>
      </w:r>
      <w:r>
        <w:rPr>
          <w:rFonts w:ascii="SimSun" w:eastAsia="SimSun" w:hAnsi="SimSun" w:cs="SimSun"/>
          <w:spacing w:val="168"/>
          <w:sz w:val="38"/>
          <w:szCs w:val="38"/>
        </w:rPr>
        <w:t xml:space="preserve"> </w:t>
      </w:r>
      <w:r>
        <w:rPr>
          <w:rFonts w:ascii="SimSun" w:eastAsia="SimSun" w:hAnsi="SimSun" w:cs="SimSun"/>
          <w:spacing w:val="4"/>
          <w:sz w:val="38"/>
          <w:szCs w:val="38"/>
        </w:rPr>
        <w:t>保留时间校准混标的配制：</w:t>
      </w:r>
    </w:p>
    <w:p>
      <w:pPr>
        <w:spacing w:before="59" w:line="213" w:lineRule="auto"/>
        <w:ind w:left="821"/>
        <w:rPr>
          <w:rFonts w:ascii="SimSun" w:eastAsia="SimSun" w:hAnsi="SimSun" w:cs="SimSun"/>
          <w:sz w:val="38"/>
          <w:szCs w:val="38"/>
        </w:rPr>
      </w:pPr>
      <w:r>
        <w:rPr>
          <w:rFonts w:ascii="Times New Roman" w:eastAsia="Times New Roman" w:hAnsi="Times New Roman" w:cs="Times New Roman"/>
          <w:spacing w:val="9"/>
          <w:sz w:val="38"/>
          <w:szCs w:val="38"/>
        </w:rPr>
        <w:t>a)</w:t>
      </w:r>
      <w:r>
        <w:rPr>
          <w:rFonts w:ascii="Times New Roman" w:eastAsia="Times New Roman" w:hAnsi="Times New Roman" w:cs="Times New Roman"/>
          <w:spacing w:val="24"/>
          <w:sz w:val="38"/>
          <w:szCs w:val="38"/>
        </w:rPr>
        <w:t xml:space="preserve">    </w:t>
      </w:r>
      <w:r>
        <w:rPr>
          <w:rFonts w:ascii="SimSun" w:eastAsia="SimSun" w:hAnsi="SimSun" w:cs="SimSun"/>
          <w:spacing w:val="9"/>
          <w:sz w:val="38"/>
          <w:szCs w:val="38"/>
        </w:rPr>
        <w:t xml:space="preserve">往50 </w:t>
      </w:r>
      <w:r>
        <w:rPr>
          <w:rFonts w:ascii="Times New Roman" w:eastAsia="Times New Roman" w:hAnsi="Times New Roman" w:cs="Times New Roman"/>
          <w:sz w:val="38"/>
          <w:szCs w:val="38"/>
        </w:rPr>
        <w:t>mL</w:t>
      </w:r>
      <w:r>
        <w:rPr>
          <w:rFonts w:ascii="Times New Roman" w:eastAsia="Times New Roman" w:hAnsi="Times New Roman" w:cs="Times New Roman"/>
          <w:spacing w:val="44"/>
          <w:sz w:val="38"/>
          <w:szCs w:val="38"/>
        </w:rPr>
        <w:t xml:space="preserve"> </w:t>
      </w:r>
      <w:r>
        <w:rPr>
          <w:rFonts w:ascii="SimSun" w:eastAsia="SimSun" w:hAnsi="SimSun" w:cs="SimSun"/>
          <w:spacing w:val="9"/>
          <w:sz w:val="38"/>
          <w:szCs w:val="38"/>
        </w:rPr>
        <w:t xml:space="preserve">圆底烧瓶中小心地加入约20 </w:t>
      </w:r>
      <w:r>
        <w:rPr>
          <w:rFonts w:ascii="Times New Roman" w:eastAsia="Times New Roman" w:hAnsi="Times New Roman" w:cs="Times New Roman"/>
          <w:sz w:val="38"/>
          <w:szCs w:val="38"/>
        </w:rPr>
        <w:t>mL</w:t>
      </w:r>
      <w:r>
        <w:rPr>
          <w:rFonts w:ascii="Times New Roman" w:eastAsia="Times New Roman" w:hAnsi="Times New Roman" w:cs="Times New Roman"/>
          <w:spacing w:val="44"/>
          <w:sz w:val="38"/>
          <w:szCs w:val="38"/>
        </w:rPr>
        <w:t xml:space="preserve"> </w:t>
      </w:r>
      <w:r>
        <w:rPr>
          <w:rFonts w:ascii="SimSun" w:eastAsia="SimSun" w:hAnsi="SimSun" w:cs="SimSun"/>
          <w:spacing w:val="9"/>
          <w:sz w:val="38"/>
          <w:szCs w:val="38"/>
        </w:rPr>
        <w:t xml:space="preserve">的 </w:t>
      </w:r>
      <w:r>
        <w:rPr>
          <w:rFonts w:ascii="Times New Roman" w:eastAsia="Times New Roman" w:hAnsi="Times New Roman" w:cs="Times New Roman"/>
          <w:sz w:val="38"/>
          <w:szCs w:val="38"/>
        </w:rPr>
        <w:t>CS</w:t>
      </w:r>
      <w:r>
        <w:rPr>
          <w:rFonts w:ascii="Times New Roman" w:eastAsia="Times New Roman" w:hAnsi="Times New Roman" w:cs="Times New Roman"/>
          <w:spacing w:val="9"/>
          <w:sz w:val="38"/>
          <w:szCs w:val="38"/>
        </w:rPr>
        <w:t>₂</w:t>
      </w:r>
      <w:r>
        <w:rPr>
          <w:rFonts w:ascii="SimSun" w:eastAsia="SimSun" w:hAnsi="SimSun" w:cs="SimSun"/>
          <w:spacing w:val="9"/>
          <w:sz w:val="38"/>
          <w:szCs w:val="38"/>
        </w:rPr>
        <w:t>。</w:t>
      </w:r>
    </w:p>
    <w:p>
      <w:pPr>
        <w:spacing w:before="159" w:line="239" w:lineRule="auto"/>
        <w:ind w:left="1573" w:hanging="762"/>
        <w:rPr>
          <w:rFonts w:ascii="SimSun" w:eastAsia="SimSun" w:hAnsi="SimSun" w:cs="SimSun"/>
          <w:sz w:val="38"/>
          <w:szCs w:val="38"/>
        </w:rPr>
        <w:sectPr>
          <w:footerReference w:type="default" r:id="rId16"/>
          <w:pgSz w:w="22489" w:h="31680"/>
          <w:pgMar w:top="2349" w:right="2527" w:bottom="2720" w:left="2552" w:header="0" w:footer="2469" w:gutter="0"/>
          <w:pgNumType w:start="15"/>
          <w:cols w:space="708"/>
        </w:sectPr>
      </w:pPr>
      <w:r>
        <w:rPr>
          <w:rFonts w:ascii="Times New Roman" w:eastAsia="Times New Roman" w:hAnsi="Times New Roman" w:cs="Times New Roman"/>
          <w:spacing w:val="8"/>
          <w:sz w:val="38"/>
          <w:szCs w:val="38"/>
        </w:rPr>
        <w:t xml:space="preserve">b)    </w:t>
      </w:r>
      <w:r>
        <w:rPr>
          <w:rFonts w:ascii="SimSun" w:eastAsia="SimSun" w:hAnsi="SimSun" w:cs="SimSun"/>
          <w:spacing w:val="8"/>
          <w:sz w:val="38"/>
          <w:szCs w:val="38"/>
        </w:rPr>
        <w:t xml:space="preserve">称取每种烷烃(5.2～5.18)500 </w:t>
      </w:r>
      <w:r>
        <w:rPr>
          <w:rFonts w:ascii="Times New Roman" w:eastAsia="Times New Roman" w:hAnsi="Times New Roman" w:cs="Times New Roman"/>
          <w:sz w:val="38"/>
          <w:szCs w:val="38"/>
        </w:rPr>
        <w:t>mg</w:t>
      </w:r>
      <w:r>
        <w:rPr>
          <w:rFonts w:ascii="Times New Roman" w:eastAsia="Times New Roman" w:hAnsi="Times New Roman" w:cs="Times New Roman"/>
          <w:spacing w:val="27"/>
          <w:sz w:val="38"/>
          <w:szCs w:val="38"/>
        </w:rPr>
        <w:t xml:space="preserve"> </w:t>
      </w:r>
      <w:r>
        <w:rPr>
          <w:rFonts w:ascii="SimSun" w:eastAsia="SimSun" w:hAnsi="SimSun" w:cs="SimSun"/>
          <w:spacing w:val="8"/>
          <w:sz w:val="38"/>
          <w:szCs w:val="38"/>
        </w:rPr>
        <w:t xml:space="preserve">并置于20 </w:t>
      </w:r>
      <w:r>
        <w:rPr>
          <w:rFonts w:ascii="Times New Roman" w:eastAsia="Times New Roman" w:hAnsi="Times New Roman" w:cs="Times New Roman"/>
          <w:sz w:val="38"/>
          <w:szCs w:val="38"/>
        </w:rPr>
        <w:t>mL</w:t>
      </w:r>
      <w:r>
        <w:rPr>
          <w:rFonts w:ascii="Times New Roman" w:eastAsia="Times New Roman" w:hAnsi="Times New Roman" w:cs="Times New Roman"/>
          <w:spacing w:val="4"/>
          <w:sz w:val="38"/>
          <w:szCs w:val="38"/>
        </w:rPr>
        <w:t xml:space="preserve">  </w:t>
      </w:r>
      <w:r>
        <w:rPr>
          <w:rFonts w:ascii="SimSun" w:eastAsia="SimSun" w:hAnsi="SimSun" w:cs="SimSun"/>
          <w:spacing w:val="8"/>
          <w:sz w:val="38"/>
          <w:szCs w:val="38"/>
        </w:rPr>
        <w:t xml:space="preserve">小瓶中，再加入额外的500 </w:t>
      </w:r>
      <w:r>
        <w:rPr>
          <w:rFonts w:ascii="Times New Roman" w:eastAsia="Times New Roman" w:hAnsi="Times New Roman" w:cs="Times New Roman"/>
          <w:sz w:val="38"/>
          <w:szCs w:val="38"/>
        </w:rPr>
        <w:t>mg</w:t>
      </w:r>
      <w:r>
        <w:rPr>
          <w:rFonts w:ascii="Times New Roman" w:eastAsia="Times New Roman" w:hAnsi="Times New Roman" w:cs="Times New Roman"/>
          <w:spacing w:val="67"/>
          <w:sz w:val="38"/>
          <w:szCs w:val="38"/>
        </w:rPr>
        <w:t xml:space="preserve"> </w:t>
      </w:r>
      <w:r>
        <w:rPr>
          <w:rFonts w:ascii="SimSun" w:eastAsia="SimSun" w:hAnsi="SimSun" w:cs="SimSun"/>
          <w:spacing w:val="8"/>
          <w:sz w:val="38"/>
          <w:szCs w:val="38"/>
        </w:rPr>
        <w:t>十二烷(5</w:t>
      </w:r>
      <w:r>
        <w:rPr>
          <w:rFonts w:ascii="SimSun" w:eastAsia="SimSun" w:hAnsi="SimSun" w:cs="SimSun"/>
          <w:spacing w:val="7"/>
          <w:sz w:val="38"/>
          <w:szCs w:val="38"/>
        </w:rPr>
        <w:t>.9)</w:t>
      </w:r>
      <w:r>
        <w:rPr>
          <w:rFonts w:ascii="SimSun" w:eastAsia="SimSun" w:hAnsi="SimSun" w:cs="SimSun"/>
          <w:sz w:val="38"/>
          <w:szCs w:val="38"/>
        </w:rPr>
        <w:t xml:space="preserve"> </w:t>
      </w:r>
      <w:r>
        <w:rPr>
          <w:rFonts w:ascii="SimSun" w:eastAsia="SimSun" w:hAnsi="SimSun" w:cs="SimSun"/>
          <w:spacing w:val="13"/>
          <w:sz w:val="38"/>
          <w:szCs w:val="38"/>
        </w:rPr>
        <w:t xml:space="preserve">和20 </w:t>
      </w:r>
      <w:r>
        <w:rPr>
          <w:rFonts w:ascii="Times New Roman" w:eastAsia="Times New Roman" w:hAnsi="Times New Roman" w:cs="Times New Roman"/>
          <w:sz w:val="38"/>
          <w:szCs w:val="38"/>
        </w:rPr>
        <w:t>mg</w:t>
      </w:r>
      <w:r>
        <w:rPr>
          <w:rFonts w:ascii="Times New Roman" w:eastAsia="Times New Roman" w:hAnsi="Times New Roman" w:cs="Times New Roman"/>
          <w:spacing w:val="104"/>
          <w:sz w:val="38"/>
          <w:szCs w:val="38"/>
        </w:rPr>
        <w:t xml:space="preserve"> </w:t>
      </w:r>
      <w:r>
        <w:rPr>
          <w:rFonts w:ascii="SimSun" w:eastAsia="SimSun" w:hAnsi="SimSun" w:cs="SimSun"/>
          <w:spacing w:val="13"/>
          <w:sz w:val="38"/>
          <w:szCs w:val="38"/>
        </w:rPr>
        <w:t>四十烷(5.18),将此混合烷烃保存于4℃。</w:t>
      </w:r>
    </w:p>
    <w:p>
      <w:pPr>
        <w:spacing w:before="157" w:line="277" w:lineRule="auto"/>
        <w:ind w:left="1573" w:right="64" w:hanging="762"/>
        <w:rPr>
          <w:rFonts w:ascii="SimSun" w:eastAsia="SimSun" w:hAnsi="SimSun" w:cs="SimSun"/>
          <w:sz w:val="38"/>
          <w:szCs w:val="38"/>
        </w:rPr>
      </w:pPr>
      <w:r>
        <w:rPr>
          <w:rFonts w:ascii="Times New Roman" w:eastAsia="Times New Roman" w:hAnsi="Times New Roman" w:cs="Times New Roman"/>
          <w:spacing w:val="-1"/>
          <w:sz w:val="38"/>
          <w:szCs w:val="38"/>
        </w:rPr>
        <w:t xml:space="preserve">c)     </w:t>
      </w:r>
      <w:r>
        <w:rPr>
          <w:rFonts w:ascii="SimSun" w:eastAsia="SimSun" w:hAnsi="SimSun" w:cs="SimSun"/>
          <w:spacing w:val="-1"/>
          <w:sz w:val="38"/>
          <w:szCs w:val="38"/>
        </w:rPr>
        <w:t xml:space="preserve">称取约25 </w:t>
      </w:r>
      <w:r>
        <w:rPr>
          <w:rFonts w:ascii="Times New Roman" w:eastAsia="Times New Roman" w:hAnsi="Times New Roman" w:cs="Times New Roman"/>
          <w:spacing w:val="-1"/>
          <w:sz w:val="38"/>
          <w:szCs w:val="38"/>
        </w:rPr>
        <w:t>mg   Polywax655</w:t>
      </w:r>
      <w:r>
        <w:rPr>
          <w:rFonts w:ascii="Times New Roman" w:eastAsia="Times New Roman" w:hAnsi="Times New Roman" w:cs="Times New Roman"/>
          <w:spacing w:val="-32"/>
          <w:sz w:val="38"/>
          <w:szCs w:val="38"/>
        </w:rPr>
        <w:t xml:space="preserve"> </w:t>
      </w:r>
      <w:r>
        <w:rPr>
          <w:rFonts w:ascii="SimSun" w:eastAsia="SimSun" w:hAnsi="SimSun" w:cs="SimSun"/>
          <w:spacing w:val="-1"/>
          <w:sz w:val="38"/>
          <w:szCs w:val="38"/>
        </w:rPr>
        <w:t xml:space="preserve">置于5.23 </w:t>
      </w:r>
      <w:r>
        <w:rPr>
          <w:rFonts w:ascii="Times New Roman" w:eastAsia="Times New Roman" w:hAnsi="Times New Roman" w:cs="Times New Roman"/>
          <w:spacing w:val="-1"/>
          <w:sz w:val="38"/>
          <w:szCs w:val="38"/>
        </w:rPr>
        <w:t xml:space="preserve">a) </w:t>
      </w:r>
      <w:r>
        <w:rPr>
          <w:rFonts w:ascii="SimSun" w:eastAsia="SimSun" w:hAnsi="SimSun" w:cs="SimSun"/>
          <w:spacing w:val="-1"/>
          <w:sz w:val="38"/>
          <w:szCs w:val="38"/>
        </w:rPr>
        <w:t xml:space="preserve">中的圆底烧瓶中，加入约10 </w:t>
      </w:r>
      <w:r>
        <w:rPr>
          <w:rFonts w:ascii="Times New Roman" w:eastAsia="Times New Roman" w:hAnsi="Times New Roman" w:cs="Times New Roman"/>
          <w:spacing w:val="-1"/>
          <w:sz w:val="38"/>
          <w:szCs w:val="38"/>
        </w:rPr>
        <w:t xml:space="preserve">mg  </w:t>
      </w:r>
      <w:r>
        <w:rPr>
          <w:rFonts w:ascii="SimSun" w:eastAsia="SimSun" w:hAnsi="SimSun" w:cs="SimSun"/>
          <w:spacing w:val="-1"/>
          <w:sz w:val="38"/>
          <w:szCs w:val="38"/>
        </w:rPr>
        <w:t>混合烷烃[5.23</w:t>
      </w:r>
      <w:r>
        <w:rPr>
          <w:rFonts w:ascii="SimSun" w:eastAsia="SimSun" w:hAnsi="SimSun" w:cs="SimSun"/>
          <w:spacing w:val="-2"/>
          <w:sz w:val="38"/>
          <w:szCs w:val="38"/>
        </w:rPr>
        <w:t xml:space="preserve"> </w:t>
      </w:r>
      <w:r>
        <w:rPr>
          <w:rFonts w:ascii="Times New Roman" w:eastAsia="Times New Roman" w:hAnsi="Times New Roman" w:cs="Times New Roman"/>
          <w:spacing w:val="-2"/>
          <w:sz w:val="38"/>
          <w:szCs w:val="38"/>
        </w:rPr>
        <w:t xml:space="preserve">b]],   </w:t>
      </w:r>
      <w:r>
        <w:rPr>
          <w:rFonts w:ascii="SimSun" w:eastAsia="SimSun" w:hAnsi="SimSun" w:cs="SimSun"/>
          <w:spacing w:val="-2"/>
          <w:sz w:val="38"/>
          <w:szCs w:val="38"/>
        </w:rPr>
        <w:t>在</w:t>
      </w:r>
      <w:r>
        <w:rPr>
          <w:rFonts w:ascii="SimSun" w:eastAsia="SimSun" w:hAnsi="SimSun" w:cs="SimSun"/>
          <w:sz w:val="38"/>
          <w:szCs w:val="38"/>
        </w:rPr>
        <w:t xml:space="preserve"> </w:t>
      </w:r>
      <w:r>
        <w:rPr>
          <w:rFonts w:ascii="SimSun" w:eastAsia="SimSun" w:hAnsi="SimSun" w:cs="SimSun"/>
          <w:spacing w:val="17"/>
          <w:sz w:val="38"/>
          <w:szCs w:val="38"/>
        </w:rPr>
        <w:t xml:space="preserve">通风厨中边搅拌边用红外灯(约200 </w:t>
      </w:r>
      <w:r>
        <w:rPr>
          <w:rFonts w:ascii="Times New Roman" w:eastAsia="Times New Roman" w:hAnsi="Times New Roman" w:cs="Times New Roman"/>
          <w:spacing w:val="17"/>
          <w:sz w:val="38"/>
          <w:szCs w:val="38"/>
        </w:rPr>
        <w:t>W)</w:t>
      </w:r>
      <w:r>
        <w:rPr>
          <w:rFonts w:ascii="Times New Roman" w:eastAsia="Times New Roman" w:hAnsi="Times New Roman" w:cs="Times New Roman"/>
          <w:spacing w:val="-19"/>
          <w:sz w:val="38"/>
          <w:szCs w:val="38"/>
        </w:rPr>
        <w:t xml:space="preserve"> </w:t>
      </w:r>
      <w:r>
        <w:rPr>
          <w:rFonts w:ascii="SimSun" w:eastAsia="SimSun" w:hAnsi="SimSun" w:cs="SimSun"/>
          <w:spacing w:val="17"/>
          <w:sz w:val="38"/>
          <w:szCs w:val="38"/>
        </w:rPr>
        <w:t>加热至溶液澄</w:t>
      </w:r>
      <w:r>
        <w:rPr>
          <w:rFonts w:ascii="SimSun" w:eastAsia="SimSun" w:hAnsi="SimSun" w:cs="SimSun"/>
          <w:spacing w:val="16"/>
          <w:sz w:val="38"/>
          <w:szCs w:val="38"/>
        </w:rPr>
        <w:t xml:space="preserve">清。移取2 </w:t>
      </w:r>
      <w:r>
        <w:rPr>
          <w:rFonts w:ascii="Times New Roman" w:eastAsia="Times New Roman" w:hAnsi="Times New Roman" w:cs="Times New Roman"/>
          <w:sz w:val="38"/>
          <w:szCs w:val="38"/>
        </w:rPr>
        <w:t>mL</w:t>
      </w:r>
      <w:r>
        <w:rPr>
          <w:rFonts w:ascii="Times New Roman" w:eastAsia="Times New Roman" w:hAnsi="Times New Roman" w:cs="Times New Roman"/>
          <w:spacing w:val="44"/>
          <w:sz w:val="38"/>
          <w:szCs w:val="38"/>
        </w:rPr>
        <w:t xml:space="preserve"> </w:t>
      </w:r>
      <w:r>
        <w:rPr>
          <w:rFonts w:ascii="SimSun" w:eastAsia="SimSun" w:hAnsi="SimSun" w:cs="SimSun"/>
          <w:spacing w:val="16"/>
          <w:sz w:val="38"/>
          <w:szCs w:val="38"/>
        </w:rPr>
        <w:t xml:space="preserve">溶液于2 </w:t>
      </w:r>
      <w:r>
        <w:rPr>
          <w:rFonts w:ascii="Times New Roman" w:eastAsia="Times New Roman" w:hAnsi="Times New Roman" w:cs="Times New Roman"/>
          <w:sz w:val="38"/>
          <w:szCs w:val="38"/>
        </w:rPr>
        <w:t>mL</w:t>
      </w:r>
      <w:r>
        <w:rPr>
          <w:rFonts w:ascii="Times New Roman" w:eastAsia="Times New Roman" w:hAnsi="Times New Roman" w:cs="Times New Roman"/>
          <w:spacing w:val="16"/>
          <w:sz w:val="38"/>
          <w:szCs w:val="38"/>
        </w:rPr>
        <w:t xml:space="preserve">  </w:t>
      </w:r>
      <w:r>
        <w:rPr>
          <w:rFonts w:ascii="SimSun" w:eastAsia="SimSun" w:hAnsi="SimSun" w:cs="SimSun"/>
          <w:spacing w:val="16"/>
          <w:sz w:val="38"/>
          <w:szCs w:val="38"/>
        </w:rPr>
        <w:t>自动进样</w:t>
      </w:r>
    </w:p>
    <w:p>
      <w:pPr>
        <w:spacing w:before="2" w:line="219" w:lineRule="auto"/>
        <w:ind w:left="1574"/>
        <w:rPr>
          <w:rFonts w:ascii="SimSun" w:eastAsia="SimSun" w:hAnsi="SimSun" w:cs="SimSun"/>
          <w:sz w:val="38"/>
          <w:szCs w:val="38"/>
        </w:rPr>
      </w:pPr>
      <w:r>
        <w:rPr>
          <w:rFonts w:ascii="SimSun" w:eastAsia="SimSun" w:hAnsi="SimSun" w:cs="SimSun"/>
          <w:spacing w:val="4"/>
          <w:sz w:val="38"/>
          <w:szCs w:val="38"/>
        </w:rPr>
        <w:t>瓶并盖紧。</w:t>
      </w:r>
    </w:p>
    <w:p>
      <w:pPr>
        <w:spacing w:before="126" w:line="218" w:lineRule="auto"/>
        <w:ind w:left="821"/>
        <w:rPr>
          <w:rFonts w:ascii="SimSun" w:eastAsia="SimSun" w:hAnsi="SimSun" w:cs="SimSun"/>
          <w:sz w:val="32"/>
          <w:szCs w:val="32"/>
        </w:rPr>
      </w:pPr>
      <w:r>
        <w:rPr>
          <w:rFonts w:ascii="SimSun" w:eastAsia="SimSun" w:hAnsi="SimSun" w:cs="SimSun"/>
          <w:spacing w:val="20"/>
          <w:sz w:val="32"/>
          <w:szCs w:val="32"/>
        </w:rPr>
        <w:t>注1:也可使用其他分散方法，小心避免引燃</w:t>
      </w:r>
      <w:r>
        <w:rPr>
          <w:rFonts w:ascii="SimSun" w:eastAsia="SimSun" w:hAnsi="SimSun" w:cs="SimSun"/>
          <w:spacing w:val="-84"/>
          <w:sz w:val="32"/>
          <w:szCs w:val="32"/>
        </w:rPr>
        <w:t xml:space="preserve"> </w:t>
      </w:r>
      <w:r>
        <w:rPr>
          <w:rFonts w:ascii="Times New Roman" w:eastAsia="Times New Roman" w:hAnsi="Times New Roman" w:cs="Times New Roman"/>
          <w:sz w:val="32"/>
          <w:szCs w:val="32"/>
        </w:rPr>
        <w:t>CS</w:t>
      </w:r>
      <w:r>
        <w:rPr>
          <w:rFonts w:ascii="Times New Roman" w:eastAsia="Times New Roman" w:hAnsi="Times New Roman" w:cs="Times New Roman"/>
          <w:spacing w:val="20"/>
          <w:sz w:val="32"/>
          <w:szCs w:val="32"/>
        </w:rPr>
        <w:t>₂</w:t>
      </w:r>
      <w:r>
        <w:rPr>
          <w:rFonts w:ascii="Times New Roman" w:eastAsia="Times New Roman" w:hAnsi="Times New Roman" w:cs="Times New Roman"/>
          <w:spacing w:val="-36"/>
          <w:sz w:val="32"/>
          <w:szCs w:val="32"/>
        </w:rPr>
        <w:t xml:space="preserve"> </w:t>
      </w:r>
      <w:r>
        <w:rPr>
          <w:rFonts w:ascii="SimSun" w:eastAsia="SimSun" w:hAnsi="SimSun" w:cs="SimSun"/>
          <w:spacing w:val="20"/>
          <w:sz w:val="32"/>
          <w:szCs w:val="32"/>
        </w:rPr>
        <w:t>。</w:t>
      </w:r>
      <w:r>
        <w:rPr>
          <w:rFonts w:ascii="SimSun" w:eastAsia="SimSun" w:hAnsi="SimSun" w:cs="SimSun"/>
          <w:spacing w:val="-80"/>
          <w:sz w:val="32"/>
          <w:szCs w:val="32"/>
        </w:rPr>
        <w:t xml:space="preserve"> </w:t>
      </w:r>
      <w:r>
        <w:rPr>
          <w:rFonts w:ascii="SimSun" w:eastAsia="SimSun" w:hAnsi="SimSun" w:cs="SimSun"/>
          <w:spacing w:val="20"/>
          <w:sz w:val="32"/>
          <w:szCs w:val="32"/>
        </w:rPr>
        <w:t>溶液保存于4℃</w:t>
      </w:r>
      <w:r>
        <w:rPr>
          <w:rFonts w:ascii="SimSun" w:eastAsia="SimSun" w:hAnsi="SimSun" w:cs="SimSun"/>
          <w:spacing w:val="19"/>
          <w:sz w:val="32"/>
          <w:szCs w:val="32"/>
        </w:rPr>
        <w:t>,可使用一周。</w:t>
      </w:r>
    </w:p>
    <w:p>
      <w:pPr>
        <w:spacing w:before="135" w:line="514" w:lineRule="exact"/>
        <w:ind w:right="69"/>
        <w:jc w:val="right"/>
        <w:rPr>
          <w:rFonts w:ascii="SimSun" w:eastAsia="SimSun" w:hAnsi="SimSun" w:cs="SimSun"/>
          <w:sz w:val="32"/>
          <w:szCs w:val="32"/>
        </w:rPr>
      </w:pPr>
      <w:r>
        <w:rPr>
          <w:rFonts w:ascii="SimSun" w:eastAsia="SimSun" w:hAnsi="SimSun" w:cs="SimSun"/>
          <w:spacing w:val="16"/>
          <w:position w:val="14"/>
          <w:sz w:val="32"/>
          <w:szCs w:val="32"/>
        </w:rPr>
        <w:t>注2:保留时间校准混标也可从仪器供应商处获得，由聚乙</w:t>
      </w:r>
      <w:r>
        <w:rPr>
          <w:rFonts w:ascii="SimSun" w:eastAsia="SimSun" w:hAnsi="SimSun" w:cs="SimSun"/>
          <w:spacing w:val="15"/>
          <w:position w:val="14"/>
          <w:sz w:val="32"/>
          <w:szCs w:val="32"/>
        </w:rPr>
        <w:t>烯(P655</w:t>
      </w:r>
      <w:r>
        <w:rPr>
          <w:rFonts w:ascii="SimSun" w:eastAsia="SimSun" w:hAnsi="SimSun" w:cs="SimSun"/>
          <w:spacing w:val="70"/>
          <w:position w:val="14"/>
          <w:sz w:val="32"/>
          <w:szCs w:val="32"/>
        </w:rPr>
        <w:t xml:space="preserve"> </w:t>
      </w:r>
      <w:r>
        <w:rPr>
          <w:rFonts w:ascii="SimSun" w:eastAsia="SimSun" w:hAnsi="SimSun" w:cs="SimSun"/>
          <w:spacing w:val="15"/>
          <w:position w:val="14"/>
          <w:sz w:val="32"/>
          <w:szCs w:val="32"/>
        </w:rPr>
        <w:t>或 P1000)</w:t>
      </w:r>
      <w:r>
        <w:rPr>
          <w:rFonts w:ascii="SimSun" w:eastAsia="SimSun" w:hAnsi="SimSun" w:cs="SimSun"/>
          <w:spacing w:val="-84"/>
          <w:position w:val="14"/>
          <w:sz w:val="32"/>
          <w:szCs w:val="32"/>
        </w:rPr>
        <w:t xml:space="preserve"> </w:t>
      </w:r>
      <w:r>
        <w:rPr>
          <w:rFonts w:ascii="SimSun" w:eastAsia="SimSun" w:hAnsi="SimSun" w:cs="SimSun"/>
          <w:spacing w:val="15"/>
          <w:position w:val="14"/>
          <w:sz w:val="32"/>
          <w:szCs w:val="32"/>
        </w:rPr>
        <w:t>与混合烷烃配比而来。其中混合烷</w:t>
      </w:r>
    </w:p>
    <w:p>
      <w:pPr>
        <w:spacing w:before="2" w:line="217" w:lineRule="auto"/>
        <w:ind w:right="41"/>
        <w:jc w:val="right"/>
        <w:rPr>
          <w:rFonts w:ascii="SimSun" w:eastAsia="SimSun" w:hAnsi="SimSun" w:cs="SimSun"/>
          <w:sz w:val="32"/>
          <w:szCs w:val="32"/>
        </w:rPr>
      </w:pPr>
      <w:r>
        <w:rPr>
          <w:rFonts w:ascii="SimSun" w:eastAsia="SimSun" w:hAnsi="SimSun" w:cs="SimSun"/>
          <w:spacing w:val="20"/>
          <w:sz w:val="32"/>
          <w:szCs w:val="32"/>
        </w:rPr>
        <w:t>烃的碳链范围需要覆盖</w:t>
      </w:r>
      <w:r>
        <w:rPr>
          <w:rFonts w:ascii="Times New Roman" w:eastAsia="Times New Roman" w:hAnsi="Times New Roman" w:cs="Times New Roman"/>
          <w:sz w:val="32"/>
          <w:szCs w:val="32"/>
        </w:rPr>
        <w:t>Cs</w:t>
      </w:r>
      <w:r>
        <w:rPr>
          <w:rFonts w:ascii="SimSun" w:eastAsia="SimSun" w:hAnsi="SimSun" w:cs="SimSun"/>
          <w:spacing w:val="20"/>
          <w:sz w:val="32"/>
          <w:szCs w:val="32"/>
        </w:rPr>
        <w:t>～</w:t>
      </w:r>
      <w:r>
        <w:rPr>
          <w:rFonts w:ascii="Times New Roman" w:eastAsia="Times New Roman" w:hAnsi="Times New Roman" w:cs="Times New Roman"/>
          <w:sz w:val="32"/>
          <w:szCs w:val="32"/>
        </w:rPr>
        <w:t>Cm</w:t>
      </w:r>
      <w:r>
        <w:rPr>
          <w:rFonts w:ascii="SimSun" w:eastAsia="SimSun" w:hAnsi="SimSun" w:cs="SimSun"/>
          <w:spacing w:val="20"/>
          <w:sz w:val="32"/>
          <w:szCs w:val="32"/>
        </w:rPr>
        <w:t>(因为聚乙烯中不包含这些碳数的烷烃),且烷烃的含量应适合于保留时间校</w:t>
      </w:r>
    </w:p>
    <w:p>
      <w:pPr>
        <w:spacing w:line="217" w:lineRule="auto"/>
        <w:rPr>
          <w:rFonts w:ascii="SimSun" w:eastAsia="SimSun" w:hAnsi="SimSun" w:cs="SimSun"/>
          <w:sz w:val="32"/>
          <w:szCs w:val="32"/>
        </w:rPr>
        <w:sectPr>
          <w:footerReference w:type="default" r:id="rId17"/>
          <w:type w:val="nextPage"/>
          <w:pgSz w:w="22489" w:h="31680"/>
          <w:pgMar w:top="2349" w:right="2527" w:bottom="2720" w:left="2552" w:header="0" w:footer="2469" w:gutter="0"/>
          <w:pgNumType w:start="16"/>
          <w:cols w:space="708"/>
          <w:titlePg w:val="0"/>
        </w:sectPr>
      </w:pPr>
    </w:p>
    <w:p>
      <w:pPr>
        <w:spacing w:before="55" w:line="192" w:lineRule="auto"/>
        <w:rPr>
          <w:rFonts w:ascii="Times New Roman" w:eastAsia="Times New Roman" w:hAnsi="Times New Roman" w:cs="Times New Roman"/>
          <w:sz w:val="38"/>
          <w:szCs w:val="38"/>
        </w:rPr>
      </w:pPr>
      <w:r>
        <w:rPr>
          <w:rFonts w:ascii="Times New Roman" w:eastAsia="Times New Roman" w:hAnsi="Times New Roman" w:cs="Times New Roman"/>
          <w:spacing w:val="-2"/>
          <w:sz w:val="38"/>
          <w:szCs w:val="38"/>
        </w:rPr>
        <w:t>SN/T</w:t>
      </w:r>
      <w:r>
        <w:rPr>
          <w:rFonts w:ascii="Times New Roman" w:eastAsia="Times New Roman" w:hAnsi="Times New Roman" w:cs="Times New Roman"/>
          <w:spacing w:val="15"/>
          <w:sz w:val="38"/>
          <w:szCs w:val="38"/>
        </w:rPr>
        <w:t xml:space="preserve">     </w:t>
      </w:r>
      <w:r>
        <w:rPr>
          <w:rFonts w:ascii="Times New Roman" w:eastAsia="Times New Roman" w:hAnsi="Times New Roman" w:cs="Times New Roman"/>
          <w:spacing w:val="-2"/>
          <w:sz w:val="38"/>
          <w:szCs w:val="38"/>
        </w:rPr>
        <w:t>4439—2016</w:t>
      </w:r>
    </w:p>
    <w:p>
      <w:pPr>
        <w:pStyle w:val="BodyText"/>
        <w:spacing w:line="477" w:lineRule="auto"/>
      </w:pPr>
    </w:p>
    <w:p>
      <w:pPr>
        <w:spacing w:before="123" w:line="220" w:lineRule="auto"/>
        <w:ind w:left="1779"/>
        <w:rPr>
          <w:rFonts w:ascii="SimSun" w:eastAsia="SimSun" w:hAnsi="SimSun" w:cs="SimSun"/>
          <w:sz w:val="38"/>
          <w:szCs w:val="38"/>
        </w:rPr>
      </w:pPr>
      <w:r>
        <w:rPr>
          <w:rFonts w:ascii="SimSun" w:eastAsia="SimSun" w:hAnsi="SimSun" w:cs="SimSun"/>
          <w:spacing w:val="-28"/>
          <w:sz w:val="38"/>
          <w:szCs w:val="38"/>
        </w:rPr>
        <w:t>准混标色谱图中不同碳数的识别。</w:t>
      </w:r>
    </w:p>
    <w:p>
      <w:pPr>
        <w:spacing w:before="123" w:line="309" w:lineRule="auto"/>
        <w:ind w:left="28" w:right="65" w:hanging="19"/>
        <w:jc w:val="both"/>
        <w:rPr>
          <w:rFonts w:ascii="SimSun" w:eastAsia="SimSun" w:hAnsi="SimSun" w:cs="SimSun"/>
          <w:sz w:val="38"/>
          <w:szCs w:val="38"/>
        </w:rPr>
      </w:pPr>
      <w:r>
        <w:rPr>
          <w:rFonts w:ascii="SimSun" w:eastAsia="SimSun" w:hAnsi="SimSun" w:cs="SimSun"/>
          <w:spacing w:val="8"/>
          <w:sz w:val="38"/>
          <w:szCs w:val="38"/>
        </w:rPr>
        <w:t>5.24  检测器相对响应因子混标。称取癸烷(5.7)、十四烷(5.11)、十八烷(5.15)、二十烷(5.17)</w:t>
      </w:r>
      <w:r>
        <w:rPr>
          <w:rFonts w:ascii="SimSun" w:eastAsia="SimSun" w:hAnsi="SimSun" w:cs="SimSun"/>
          <w:spacing w:val="7"/>
          <w:sz w:val="38"/>
          <w:szCs w:val="38"/>
        </w:rPr>
        <w:t>、二十八</w:t>
      </w:r>
      <w:r>
        <w:rPr>
          <w:rFonts w:ascii="SimSun" w:eastAsia="SimSun" w:hAnsi="SimSun" w:cs="SimSun"/>
          <w:sz w:val="38"/>
          <w:szCs w:val="38"/>
        </w:rPr>
        <w:t xml:space="preserve"> </w:t>
      </w:r>
      <w:r>
        <w:rPr>
          <w:rFonts w:ascii="SimSun" w:eastAsia="SimSun" w:hAnsi="SimSun" w:cs="SimSun"/>
          <w:spacing w:val="8"/>
          <w:sz w:val="38"/>
          <w:szCs w:val="38"/>
        </w:rPr>
        <w:t xml:space="preserve">烷(5.19)、三十二烷(5.20)、四十烷(5.18)、五十烷(5.21)各约100 </w:t>
      </w:r>
      <w:r>
        <w:rPr>
          <w:rFonts w:ascii="SimSun" w:eastAsia="SimSun" w:hAnsi="SimSun" w:cs="SimSun"/>
          <w:sz w:val="38"/>
          <w:szCs w:val="38"/>
        </w:rPr>
        <w:t>mg</w:t>
      </w:r>
      <w:r>
        <w:rPr>
          <w:rFonts w:ascii="SimSun" w:eastAsia="SimSun" w:hAnsi="SimSun" w:cs="SimSun"/>
          <w:spacing w:val="8"/>
          <w:sz w:val="38"/>
          <w:szCs w:val="38"/>
        </w:rPr>
        <w:t xml:space="preserve"> (精确至0.1</w:t>
      </w:r>
      <w:r>
        <w:rPr>
          <w:rFonts w:ascii="SimSun" w:eastAsia="SimSun" w:hAnsi="SimSun" w:cs="SimSun"/>
          <w:spacing w:val="7"/>
          <w:sz w:val="38"/>
          <w:szCs w:val="38"/>
        </w:rPr>
        <w:t xml:space="preserve"> </w:t>
      </w:r>
      <w:r>
        <w:rPr>
          <w:rFonts w:ascii="SimSun" w:eastAsia="SimSun" w:hAnsi="SimSun" w:cs="SimSun"/>
          <w:sz w:val="38"/>
          <w:szCs w:val="38"/>
        </w:rPr>
        <w:t>mg</w:t>
      </w:r>
      <w:r>
        <w:rPr>
          <w:rFonts w:ascii="SimSun" w:eastAsia="SimSun" w:hAnsi="SimSun" w:cs="SimSun"/>
          <w:spacing w:val="7"/>
          <w:sz w:val="38"/>
          <w:szCs w:val="38"/>
        </w:rPr>
        <w:t>) 于50</w:t>
      </w:r>
      <w:r>
        <w:rPr>
          <w:rFonts w:ascii="SimSun" w:eastAsia="SimSun" w:hAnsi="SimSun" w:cs="SimSun"/>
          <w:spacing w:val="55"/>
          <w:sz w:val="38"/>
          <w:szCs w:val="38"/>
        </w:rPr>
        <w:t xml:space="preserve"> </w:t>
      </w:r>
      <w:r>
        <w:rPr>
          <w:rFonts w:ascii="SimSun" w:eastAsia="SimSun" w:hAnsi="SimSun" w:cs="SimSun"/>
          <w:sz w:val="38"/>
          <w:szCs w:val="38"/>
        </w:rPr>
        <w:t>mL</w:t>
      </w:r>
      <w:r>
        <w:rPr>
          <w:rFonts w:ascii="SimSun" w:eastAsia="SimSun" w:hAnsi="SimSun" w:cs="SimSun"/>
          <w:spacing w:val="118"/>
          <w:sz w:val="38"/>
          <w:szCs w:val="38"/>
        </w:rPr>
        <w:t xml:space="preserve"> </w:t>
      </w:r>
      <w:r>
        <w:rPr>
          <w:rFonts w:ascii="SimSun" w:eastAsia="SimSun" w:hAnsi="SimSun" w:cs="SimSun"/>
          <w:spacing w:val="7"/>
          <w:sz w:val="38"/>
          <w:szCs w:val="38"/>
        </w:rPr>
        <w:t>容量瓶</w:t>
      </w:r>
    </w:p>
    <w:p>
      <w:pPr>
        <w:spacing w:before="2" w:line="219" w:lineRule="auto"/>
        <w:ind w:left="87"/>
        <w:rPr>
          <w:rFonts w:ascii="SimSun" w:eastAsia="SimSun" w:hAnsi="SimSun" w:cs="SimSun"/>
          <w:sz w:val="38"/>
          <w:szCs w:val="38"/>
        </w:rPr>
      </w:pPr>
      <w:r>
        <w:rPr>
          <w:rFonts w:ascii="SimSun" w:eastAsia="SimSun" w:hAnsi="SimSun" w:cs="SimSun"/>
          <w:spacing w:val="7"/>
          <w:sz w:val="38"/>
          <w:szCs w:val="38"/>
        </w:rPr>
        <w:t>中，摇匀并用</w:t>
      </w:r>
      <w:r>
        <w:rPr>
          <w:rFonts w:ascii="Times New Roman" w:eastAsia="Times New Roman" w:hAnsi="Times New Roman" w:cs="Times New Roman"/>
          <w:sz w:val="38"/>
          <w:szCs w:val="38"/>
        </w:rPr>
        <w:t>CS</w:t>
      </w:r>
      <w:r>
        <w:rPr>
          <w:rFonts w:ascii="Times New Roman" w:eastAsia="Times New Roman" w:hAnsi="Times New Roman" w:cs="Times New Roman"/>
          <w:spacing w:val="7"/>
          <w:sz w:val="38"/>
          <w:szCs w:val="38"/>
        </w:rPr>
        <w:t>₂</w:t>
      </w:r>
      <w:r>
        <w:rPr>
          <w:rFonts w:ascii="Times New Roman" w:eastAsia="Times New Roman" w:hAnsi="Times New Roman" w:cs="Times New Roman"/>
          <w:spacing w:val="92"/>
          <w:sz w:val="38"/>
          <w:szCs w:val="38"/>
        </w:rPr>
        <w:t xml:space="preserve"> </w:t>
      </w:r>
      <w:r>
        <w:rPr>
          <w:rFonts w:ascii="SimSun" w:eastAsia="SimSun" w:hAnsi="SimSun" w:cs="SimSun"/>
          <w:spacing w:val="7"/>
          <w:sz w:val="38"/>
          <w:szCs w:val="38"/>
        </w:rPr>
        <w:t>定容。</w:t>
      </w:r>
    </w:p>
    <w:p>
      <w:pPr>
        <w:spacing w:before="139" w:line="213" w:lineRule="auto"/>
        <w:ind w:left="29"/>
        <w:rPr>
          <w:rFonts w:ascii="SimSun" w:eastAsia="SimSun" w:hAnsi="SimSun" w:cs="SimSun"/>
          <w:sz w:val="38"/>
          <w:szCs w:val="38"/>
        </w:rPr>
      </w:pPr>
      <w:r>
        <w:rPr>
          <w:rFonts w:ascii="SimSun" w:eastAsia="SimSun" w:hAnsi="SimSun" w:cs="SimSun"/>
          <w:spacing w:val="22"/>
          <w:sz w:val="38"/>
          <w:szCs w:val="38"/>
        </w:rPr>
        <w:t xml:space="preserve">5.25  参考油5010。可从仪器供应商处获得，用作外标。称取0.2 </w:t>
      </w:r>
      <w:r>
        <w:rPr>
          <w:rFonts w:ascii="Times New Roman" w:eastAsia="Times New Roman" w:hAnsi="Times New Roman" w:cs="Times New Roman"/>
          <w:spacing w:val="22"/>
          <w:sz w:val="38"/>
          <w:szCs w:val="38"/>
        </w:rPr>
        <w:t>g</w:t>
      </w:r>
      <w:r>
        <w:rPr>
          <w:rFonts w:ascii="SimSun" w:eastAsia="SimSun" w:hAnsi="SimSun" w:cs="SimSun"/>
          <w:spacing w:val="22"/>
          <w:sz w:val="38"/>
          <w:szCs w:val="38"/>
        </w:rPr>
        <w:t>～</w:t>
      </w:r>
      <w:r>
        <w:rPr>
          <w:rFonts w:ascii="Times New Roman" w:eastAsia="Times New Roman" w:hAnsi="Times New Roman" w:cs="Times New Roman"/>
          <w:spacing w:val="22"/>
          <w:sz w:val="38"/>
          <w:szCs w:val="38"/>
        </w:rPr>
        <w:t xml:space="preserve">0.25g    </w:t>
      </w:r>
      <w:r>
        <w:rPr>
          <w:rFonts w:ascii="SimSun" w:eastAsia="SimSun" w:hAnsi="SimSun" w:cs="SimSun"/>
          <w:spacing w:val="22"/>
          <w:sz w:val="38"/>
          <w:szCs w:val="38"/>
        </w:rPr>
        <w:t xml:space="preserve">(精确至0.1 </w:t>
      </w:r>
      <w:r>
        <w:rPr>
          <w:rFonts w:ascii="Times New Roman" w:eastAsia="Times New Roman" w:hAnsi="Times New Roman" w:cs="Times New Roman"/>
          <w:sz w:val="38"/>
          <w:szCs w:val="38"/>
        </w:rPr>
        <w:t>mg</w:t>
      </w:r>
      <w:r>
        <w:rPr>
          <w:rFonts w:ascii="Times New Roman" w:eastAsia="Times New Roman" w:hAnsi="Times New Roman" w:cs="Times New Roman"/>
          <w:spacing w:val="22"/>
          <w:sz w:val="38"/>
          <w:szCs w:val="38"/>
        </w:rPr>
        <w:t>)</w:t>
      </w:r>
      <w:r>
        <w:rPr>
          <w:rFonts w:ascii="Times New Roman" w:eastAsia="Times New Roman" w:hAnsi="Times New Roman" w:cs="Times New Roman"/>
          <w:spacing w:val="67"/>
          <w:sz w:val="38"/>
          <w:szCs w:val="38"/>
        </w:rPr>
        <w:t xml:space="preserve"> </w:t>
      </w:r>
      <w:r>
        <w:rPr>
          <w:rFonts w:ascii="SimSun" w:eastAsia="SimSun" w:hAnsi="SimSun" w:cs="SimSun"/>
          <w:spacing w:val="22"/>
          <w:sz w:val="38"/>
          <w:szCs w:val="38"/>
        </w:rPr>
        <w:t>参考油</w:t>
      </w:r>
    </w:p>
    <w:p>
      <w:pPr>
        <w:spacing w:before="187" w:line="213" w:lineRule="auto"/>
        <w:ind w:left="48"/>
        <w:rPr>
          <w:rFonts w:ascii="SimSun" w:eastAsia="SimSun" w:hAnsi="SimSun" w:cs="SimSun"/>
          <w:sz w:val="38"/>
          <w:szCs w:val="38"/>
        </w:rPr>
      </w:pPr>
      <w:r>
        <w:rPr>
          <w:rFonts w:ascii="SimSun" w:eastAsia="SimSun" w:hAnsi="SimSun" w:cs="SimSun"/>
          <w:spacing w:val="25"/>
          <w:sz w:val="38"/>
          <w:szCs w:val="38"/>
        </w:rPr>
        <w:t xml:space="preserve">5010,加入10 </w:t>
      </w:r>
      <w:r>
        <w:rPr>
          <w:rFonts w:ascii="Times New Roman" w:eastAsia="Times New Roman" w:hAnsi="Times New Roman" w:cs="Times New Roman"/>
          <w:sz w:val="38"/>
          <w:szCs w:val="38"/>
        </w:rPr>
        <w:t>mL</w:t>
      </w:r>
      <w:r>
        <w:rPr>
          <w:rFonts w:ascii="Times New Roman" w:eastAsia="Times New Roman" w:hAnsi="Times New Roman" w:cs="Times New Roman"/>
          <w:spacing w:val="25"/>
          <w:sz w:val="38"/>
          <w:szCs w:val="38"/>
        </w:rPr>
        <w:t xml:space="preserve">    </w:t>
      </w:r>
      <w:r>
        <w:rPr>
          <w:rFonts w:ascii="Times New Roman" w:eastAsia="Times New Roman" w:hAnsi="Times New Roman" w:cs="Times New Roman"/>
          <w:sz w:val="38"/>
          <w:szCs w:val="38"/>
        </w:rPr>
        <w:t>CS</w:t>
      </w:r>
      <w:r>
        <w:rPr>
          <w:rFonts w:ascii="Times New Roman" w:eastAsia="Times New Roman" w:hAnsi="Times New Roman" w:cs="Times New Roman"/>
          <w:spacing w:val="25"/>
          <w:sz w:val="38"/>
          <w:szCs w:val="38"/>
        </w:rPr>
        <w:t>₂,</w:t>
      </w:r>
      <w:r>
        <w:rPr>
          <w:rFonts w:ascii="SimSun" w:eastAsia="SimSun" w:hAnsi="SimSun" w:cs="SimSun"/>
          <w:spacing w:val="25"/>
          <w:sz w:val="38"/>
          <w:szCs w:val="38"/>
        </w:rPr>
        <w:t xml:space="preserve">并记录溶剂的质量(精确至0.1 </w:t>
      </w:r>
      <w:r>
        <w:rPr>
          <w:rFonts w:ascii="Times New Roman" w:eastAsia="Times New Roman" w:hAnsi="Times New Roman" w:cs="Times New Roman"/>
          <w:sz w:val="38"/>
          <w:szCs w:val="38"/>
        </w:rPr>
        <w:t>mg</w:t>
      </w:r>
      <w:r>
        <w:rPr>
          <w:rFonts w:ascii="Times New Roman" w:eastAsia="Times New Roman" w:hAnsi="Times New Roman" w:cs="Times New Roman"/>
          <w:spacing w:val="25"/>
          <w:sz w:val="38"/>
          <w:szCs w:val="38"/>
        </w:rPr>
        <w:t xml:space="preserve">),  </w:t>
      </w:r>
      <w:r>
        <w:rPr>
          <w:rFonts w:ascii="SimSun" w:eastAsia="SimSun" w:hAnsi="SimSun" w:cs="SimSun"/>
          <w:spacing w:val="25"/>
          <w:sz w:val="38"/>
          <w:szCs w:val="38"/>
        </w:rPr>
        <w:t>于4℃储</w:t>
      </w:r>
      <w:r>
        <w:rPr>
          <w:rFonts w:ascii="SimSun" w:eastAsia="SimSun" w:hAnsi="SimSun" w:cs="SimSun"/>
          <w:spacing w:val="24"/>
          <w:sz w:val="38"/>
          <w:szCs w:val="38"/>
        </w:rPr>
        <w:t>存。</w:t>
      </w:r>
    </w:p>
    <w:p>
      <w:pPr>
        <w:spacing w:before="255" w:line="217" w:lineRule="auto"/>
        <w:ind w:left="9"/>
        <w:rPr>
          <w:rFonts w:ascii="SimSun" w:eastAsia="SimSun" w:hAnsi="SimSun" w:cs="SimSun"/>
          <w:sz w:val="38"/>
          <w:szCs w:val="38"/>
        </w:rPr>
      </w:pPr>
      <w:r>
        <w:rPr>
          <w:rFonts w:ascii="SimSun" w:eastAsia="SimSun" w:hAnsi="SimSun" w:cs="SimSun"/>
          <w:spacing w:val="18"/>
          <w:sz w:val="38"/>
          <w:szCs w:val="38"/>
        </w:rPr>
        <w:t>5.26  氮气：纯度≥99.999%,用作</w:t>
      </w:r>
      <w:r>
        <w:rPr>
          <w:rFonts w:ascii="SimSun" w:eastAsia="SimSun" w:hAnsi="SimSun" w:cs="SimSun"/>
          <w:spacing w:val="17"/>
          <w:sz w:val="38"/>
          <w:szCs w:val="38"/>
        </w:rPr>
        <w:t>检测器的尾吹气。</w:t>
      </w:r>
    </w:p>
    <w:p>
      <w:pPr>
        <w:spacing w:before="179" w:line="217" w:lineRule="auto"/>
        <w:rPr>
          <w:rFonts w:ascii="SimSun" w:eastAsia="SimSun" w:hAnsi="SimSun" w:cs="SimSun"/>
          <w:sz w:val="38"/>
          <w:szCs w:val="38"/>
        </w:rPr>
      </w:pPr>
      <w:r>
        <w:rPr>
          <w:rFonts w:ascii="SimSun" w:eastAsia="SimSun" w:hAnsi="SimSun" w:cs="SimSun"/>
          <w:spacing w:val="18"/>
          <w:sz w:val="38"/>
          <w:szCs w:val="38"/>
        </w:rPr>
        <w:t>5.27  氢气：纯度≥99.999%,用作检测器的燃气。</w:t>
      </w:r>
    </w:p>
    <w:p>
      <w:pPr>
        <w:spacing w:before="198" w:line="217" w:lineRule="auto"/>
        <w:rPr>
          <w:rFonts w:ascii="SimSun" w:eastAsia="SimSun" w:hAnsi="SimSun" w:cs="SimSun"/>
          <w:sz w:val="38"/>
          <w:szCs w:val="38"/>
        </w:rPr>
      </w:pPr>
      <w:r>
        <w:rPr>
          <w:rFonts w:ascii="SimSun" w:eastAsia="SimSun" w:hAnsi="SimSun" w:cs="SimSun"/>
          <w:spacing w:val="18"/>
          <w:sz w:val="38"/>
          <w:szCs w:val="38"/>
        </w:rPr>
        <w:t>5.28  空气：纯度≥99.999%,用作检测器的助燃气。</w:t>
      </w:r>
    </w:p>
    <w:p>
      <w:pPr>
        <w:spacing w:before="189" w:line="217" w:lineRule="auto"/>
        <w:rPr>
          <w:rFonts w:ascii="SimSun" w:eastAsia="SimSun" w:hAnsi="SimSun" w:cs="SimSun"/>
          <w:sz w:val="38"/>
          <w:szCs w:val="38"/>
        </w:rPr>
      </w:pPr>
      <w:r>
        <w:rPr>
          <w:rFonts w:ascii="SimSun" w:eastAsia="SimSun" w:hAnsi="SimSun" w:cs="SimSun"/>
          <w:spacing w:val="22"/>
          <w:sz w:val="38"/>
          <w:szCs w:val="38"/>
        </w:rPr>
        <w:t>5.29  氦气：纯度≥99.999%,用作载气且氧</w:t>
      </w:r>
      <w:r>
        <w:rPr>
          <w:rFonts w:ascii="SimSun" w:eastAsia="SimSun" w:hAnsi="SimSun" w:cs="SimSun"/>
          <w:spacing w:val="21"/>
          <w:sz w:val="38"/>
          <w:szCs w:val="38"/>
        </w:rPr>
        <w:t>气含量不得超过5</w:t>
      </w:r>
      <w:r>
        <w:rPr>
          <w:rFonts w:ascii="SimSun" w:eastAsia="SimSun" w:hAnsi="SimSun" w:cs="SimSun"/>
          <w:spacing w:val="-57"/>
          <w:sz w:val="38"/>
          <w:szCs w:val="38"/>
        </w:rPr>
        <w:t xml:space="preserve"> </w:t>
      </w:r>
      <w:r>
        <w:rPr>
          <w:rFonts w:ascii="Times New Roman" w:eastAsia="Times New Roman" w:hAnsi="Times New Roman" w:cs="Times New Roman"/>
          <w:sz w:val="38"/>
          <w:szCs w:val="38"/>
        </w:rPr>
        <w:t>mL</w:t>
      </w:r>
      <w:r>
        <w:rPr>
          <w:rFonts w:ascii="Times New Roman" w:eastAsia="Times New Roman" w:hAnsi="Times New Roman" w:cs="Times New Roman"/>
          <w:spacing w:val="21"/>
          <w:sz w:val="38"/>
          <w:szCs w:val="38"/>
        </w:rPr>
        <w:t>/m³</w:t>
      </w:r>
      <w:r>
        <w:rPr>
          <w:rFonts w:ascii="SimSun" w:eastAsia="SimSun" w:hAnsi="SimSun" w:cs="SimSun"/>
          <w:spacing w:val="21"/>
          <w:sz w:val="38"/>
          <w:szCs w:val="38"/>
        </w:rPr>
        <w:t>。</w:t>
      </w:r>
    </w:p>
    <w:p>
      <w:pPr>
        <w:pStyle w:val="BodyText"/>
        <w:spacing w:line="326" w:lineRule="auto"/>
      </w:pPr>
    </w:p>
    <w:p>
      <w:pPr>
        <w:pStyle w:val="BodyText"/>
        <w:spacing w:line="326" w:lineRule="auto"/>
      </w:pPr>
    </w:p>
    <w:p>
      <w:pPr>
        <w:spacing w:before="124" w:line="222" w:lineRule="auto"/>
        <w:ind w:left="29"/>
        <w:rPr>
          <w:rFonts w:ascii="SimHei" w:eastAsia="SimHei" w:hAnsi="SimHei" w:cs="SimHei"/>
          <w:sz w:val="38"/>
          <w:szCs w:val="38"/>
        </w:rPr>
      </w:pPr>
      <w:r>
        <w:rPr>
          <w:rFonts w:ascii="SimHei" w:eastAsia="SimHei" w:hAnsi="SimHei" w:cs="SimHei"/>
          <w:spacing w:val="25"/>
          <w:sz w:val="38"/>
          <w:szCs w:val="38"/>
        </w:rPr>
        <w:t>6</w:t>
      </w:r>
      <w:r>
        <w:rPr>
          <w:rFonts w:ascii="SimHei" w:eastAsia="SimHei" w:hAnsi="SimHei" w:cs="SimHei"/>
          <w:spacing w:val="35"/>
          <w:sz w:val="38"/>
          <w:szCs w:val="38"/>
        </w:rPr>
        <w:t xml:space="preserve">  </w:t>
      </w:r>
      <w:r>
        <w:rPr>
          <w:rFonts w:ascii="SimHei" w:eastAsia="SimHei" w:hAnsi="SimHei" w:cs="SimHei"/>
          <w:spacing w:val="25"/>
          <w:sz w:val="38"/>
          <w:szCs w:val="38"/>
        </w:rPr>
        <w:t>仪器和设备</w:t>
      </w:r>
    </w:p>
    <w:p>
      <w:pPr>
        <w:pStyle w:val="BodyText"/>
        <w:spacing w:line="343" w:lineRule="auto"/>
      </w:pPr>
    </w:p>
    <w:p>
      <w:pPr>
        <w:pStyle w:val="BodyText"/>
        <w:spacing w:line="344" w:lineRule="auto"/>
      </w:pPr>
    </w:p>
    <w:p>
      <w:pPr>
        <w:spacing w:before="124" w:line="262" w:lineRule="auto"/>
        <w:ind w:left="97" w:right="70" w:hanging="68"/>
        <w:rPr>
          <w:rFonts w:ascii="SimSun" w:eastAsia="SimSun" w:hAnsi="SimSun" w:cs="SimSun"/>
          <w:sz w:val="38"/>
          <w:szCs w:val="38"/>
        </w:rPr>
      </w:pPr>
      <w:r>
        <w:rPr>
          <w:rFonts w:ascii="SimSun" w:eastAsia="SimSun" w:hAnsi="SimSun" w:cs="SimSun"/>
          <w:spacing w:val="23"/>
          <w:sz w:val="38"/>
          <w:szCs w:val="38"/>
        </w:rPr>
        <w:t>6.1  气相色谱仪。具有能够降低柱温箱至室温以下的低温阀，及火焰离子化检测器</w:t>
      </w:r>
      <w:r>
        <w:rPr>
          <w:rFonts w:ascii="SimSun" w:eastAsia="SimSun" w:hAnsi="SimSun" w:cs="SimSun"/>
          <w:spacing w:val="-51"/>
          <w:sz w:val="38"/>
          <w:szCs w:val="38"/>
        </w:rPr>
        <w:t xml:space="preserve"> </w:t>
      </w:r>
      <w:r>
        <w:rPr>
          <w:rFonts w:ascii="SimSun" w:eastAsia="SimSun" w:hAnsi="SimSun" w:cs="SimSun"/>
          <w:spacing w:val="23"/>
          <w:sz w:val="38"/>
          <w:szCs w:val="38"/>
        </w:rPr>
        <w:t>(</w:t>
      </w:r>
      <w:r>
        <w:rPr>
          <w:rFonts w:ascii="SimSun" w:eastAsia="SimSun" w:hAnsi="SimSun" w:cs="SimSun"/>
          <w:sz w:val="38"/>
          <w:szCs w:val="38"/>
        </w:rPr>
        <w:t>FID</w:t>
      </w:r>
      <w:r>
        <w:rPr>
          <w:rFonts w:ascii="SimSun" w:eastAsia="SimSun" w:hAnsi="SimSun" w:cs="SimSun"/>
          <w:spacing w:val="23"/>
          <w:sz w:val="38"/>
          <w:szCs w:val="38"/>
        </w:rPr>
        <w:t>)、 程序升温</w:t>
      </w:r>
      <w:r>
        <w:rPr>
          <w:rFonts w:ascii="SimSun" w:eastAsia="SimSun" w:hAnsi="SimSun" w:cs="SimSun"/>
          <w:sz w:val="38"/>
          <w:szCs w:val="38"/>
        </w:rPr>
        <w:t xml:space="preserve"> </w:t>
      </w:r>
      <w:r>
        <w:rPr>
          <w:rFonts w:ascii="SimSun" w:eastAsia="SimSun" w:hAnsi="SimSun" w:cs="SimSun"/>
          <w:sz w:val="38"/>
          <w:szCs w:val="38"/>
        </w:rPr>
        <w:t>进样口、自动进样器。</w:t>
      </w:r>
    </w:p>
    <w:p>
      <w:pPr>
        <w:spacing w:before="138" w:line="213" w:lineRule="auto"/>
        <w:ind w:left="19"/>
        <w:rPr>
          <w:rFonts w:ascii="SimSun" w:eastAsia="SimSun" w:hAnsi="SimSun" w:cs="SimSun"/>
          <w:sz w:val="38"/>
          <w:szCs w:val="38"/>
        </w:rPr>
      </w:pPr>
      <w:r>
        <w:rPr>
          <w:rFonts w:ascii="SimSun" w:eastAsia="SimSun" w:hAnsi="SimSun" w:cs="SimSun"/>
          <w:spacing w:val="21"/>
          <w:sz w:val="38"/>
          <w:szCs w:val="38"/>
        </w:rPr>
        <w:t>6.2  色谱柱。内径为0.5</w:t>
      </w:r>
      <w:r>
        <w:rPr>
          <w:rFonts w:ascii="SimSun" w:eastAsia="SimSun" w:hAnsi="SimSun" w:cs="SimSun"/>
          <w:spacing w:val="-106"/>
          <w:sz w:val="38"/>
          <w:szCs w:val="38"/>
        </w:rPr>
        <w:t xml:space="preserve"> </w:t>
      </w:r>
      <w:r>
        <w:rPr>
          <w:rFonts w:ascii="Times New Roman" w:eastAsia="Times New Roman" w:hAnsi="Times New Roman" w:cs="Times New Roman"/>
          <w:sz w:val="38"/>
          <w:szCs w:val="38"/>
        </w:rPr>
        <w:t>mm</w:t>
      </w:r>
      <w:r>
        <w:rPr>
          <w:rFonts w:ascii="SimSun" w:eastAsia="SimSun" w:hAnsi="SimSun" w:cs="SimSun"/>
          <w:spacing w:val="21"/>
          <w:sz w:val="38"/>
          <w:szCs w:val="38"/>
        </w:rPr>
        <w:t>、膜厚为0.09μ</w:t>
      </w:r>
      <w:r>
        <w:rPr>
          <w:rFonts w:ascii="Times New Roman" w:eastAsia="Times New Roman" w:hAnsi="Times New Roman" w:cs="Times New Roman"/>
          <w:spacing w:val="21"/>
          <w:sz w:val="38"/>
          <w:szCs w:val="38"/>
        </w:rPr>
        <w:t>m</w:t>
      </w:r>
      <w:r>
        <w:rPr>
          <w:rFonts w:ascii="SimSun" w:eastAsia="SimSun" w:hAnsi="SimSun" w:cs="SimSun"/>
          <w:spacing w:val="21"/>
          <w:sz w:val="38"/>
          <w:szCs w:val="38"/>
        </w:rPr>
        <w:t>～</w:t>
      </w:r>
      <w:r>
        <w:rPr>
          <w:rFonts w:ascii="Times New Roman" w:eastAsia="Times New Roman" w:hAnsi="Times New Roman" w:cs="Times New Roman"/>
          <w:spacing w:val="21"/>
          <w:sz w:val="38"/>
          <w:szCs w:val="38"/>
        </w:rPr>
        <w:t xml:space="preserve">0.17μm    </w:t>
      </w:r>
      <w:r>
        <w:rPr>
          <w:rFonts w:ascii="SimSun" w:eastAsia="SimSun" w:hAnsi="SimSun" w:cs="SimSun"/>
          <w:spacing w:val="21"/>
          <w:sz w:val="38"/>
          <w:szCs w:val="38"/>
        </w:rPr>
        <w:t>的100</w:t>
      </w:r>
      <w:r>
        <w:rPr>
          <w:rFonts w:ascii="SimSun" w:eastAsia="SimSun" w:hAnsi="SimSun" w:cs="SimSun"/>
          <w:spacing w:val="20"/>
          <w:sz w:val="38"/>
          <w:szCs w:val="38"/>
        </w:rPr>
        <w:t>%聚甲基硅氧烷键合的色谱柱，分辨率</w:t>
      </w:r>
    </w:p>
    <w:p>
      <w:pPr>
        <w:spacing w:before="226" w:line="217" w:lineRule="auto"/>
        <w:ind w:left="87"/>
        <w:rPr>
          <w:rFonts w:ascii="SimSun" w:eastAsia="SimSun" w:hAnsi="SimSun" w:cs="SimSun"/>
          <w:sz w:val="38"/>
          <w:szCs w:val="38"/>
        </w:rPr>
      </w:pPr>
      <w:r>
        <w:rPr>
          <w:rFonts w:ascii="SimSun" w:eastAsia="SimSun" w:hAnsi="SimSun" w:cs="SimSun"/>
          <w:spacing w:val="11"/>
          <w:sz w:val="38"/>
          <w:szCs w:val="38"/>
        </w:rPr>
        <w:t>为1.8～4.0,评价方法见7.2.1。</w:t>
      </w:r>
    </w:p>
    <w:p>
      <w:pPr>
        <w:spacing w:before="161" w:line="213" w:lineRule="auto"/>
        <w:ind w:left="19"/>
        <w:rPr>
          <w:rFonts w:ascii="SimSun" w:eastAsia="SimSun" w:hAnsi="SimSun" w:cs="SimSun"/>
          <w:sz w:val="38"/>
          <w:szCs w:val="38"/>
        </w:rPr>
      </w:pPr>
      <w:r>
        <w:rPr>
          <w:rFonts w:ascii="SimSun" w:eastAsia="SimSun" w:hAnsi="SimSun" w:cs="SimSun"/>
          <w:spacing w:val="16"/>
          <w:sz w:val="38"/>
          <w:szCs w:val="38"/>
        </w:rPr>
        <w:t>6.3  分析天平，精确至0.0001</w:t>
      </w:r>
      <w:r>
        <w:rPr>
          <w:rFonts w:ascii="SimSun" w:eastAsia="SimSun" w:hAnsi="SimSun" w:cs="SimSun"/>
          <w:spacing w:val="-85"/>
          <w:sz w:val="38"/>
          <w:szCs w:val="38"/>
        </w:rPr>
        <w:t xml:space="preserve"> </w:t>
      </w:r>
      <w:r>
        <w:rPr>
          <w:rFonts w:ascii="Times New Roman" w:eastAsia="Times New Roman" w:hAnsi="Times New Roman" w:cs="Times New Roman"/>
          <w:spacing w:val="16"/>
          <w:sz w:val="38"/>
          <w:szCs w:val="38"/>
        </w:rPr>
        <w:t>g</w:t>
      </w:r>
      <w:r>
        <w:rPr>
          <w:rFonts w:ascii="SimSun" w:eastAsia="SimSun" w:hAnsi="SimSun" w:cs="SimSun"/>
          <w:spacing w:val="16"/>
          <w:sz w:val="38"/>
          <w:szCs w:val="38"/>
        </w:rPr>
        <w:t>。</w:t>
      </w:r>
    </w:p>
    <w:p>
      <w:pPr>
        <w:pStyle w:val="BodyText"/>
        <w:spacing w:line="350" w:lineRule="auto"/>
      </w:pPr>
    </w:p>
    <w:p>
      <w:pPr>
        <w:pStyle w:val="BodyText"/>
        <w:spacing w:line="350" w:lineRule="auto"/>
      </w:pPr>
    </w:p>
    <w:p>
      <w:pPr>
        <w:spacing w:before="124" w:line="220" w:lineRule="auto"/>
        <w:ind w:left="29"/>
        <w:rPr>
          <w:rFonts w:ascii="FangSong" w:eastAsia="FangSong" w:hAnsi="FangSong" w:cs="FangSong"/>
          <w:sz w:val="38"/>
          <w:szCs w:val="38"/>
        </w:rPr>
      </w:pPr>
      <w:r>
        <w:rPr>
          <w:rFonts w:ascii="FangSong" w:eastAsia="FangSong" w:hAnsi="FangSong" w:cs="FangSong"/>
          <w:spacing w:val="10"/>
          <w:sz w:val="38"/>
          <w:szCs w:val="38"/>
        </w:rPr>
        <w:t>7</w:t>
      </w:r>
      <w:r>
        <w:rPr>
          <w:rFonts w:ascii="FangSong" w:eastAsia="FangSong" w:hAnsi="FangSong" w:cs="FangSong"/>
          <w:spacing w:val="48"/>
          <w:sz w:val="38"/>
          <w:szCs w:val="38"/>
        </w:rPr>
        <w:t xml:space="preserve">  </w:t>
      </w:r>
      <w:r>
        <w:rPr>
          <w:rFonts w:ascii="FangSong" w:eastAsia="FangSong" w:hAnsi="FangSong" w:cs="FangSong"/>
          <w:spacing w:val="10"/>
          <w:sz w:val="38"/>
          <w:szCs w:val="38"/>
        </w:rPr>
        <w:t>分析步骤</w:t>
      </w:r>
    </w:p>
    <w:p>
      <w:pPr>
        <w:pStyle w:val="BodyText"/>
        <w:spacing w:line="289" w:lineRule="auto"/>
      </w:pPr>
    </w:p>
    <w:p>
      <w:pPr>
        <w:pStyle w:val="BodyText"/>
        <w:spacing w:line="289" w:lineRule="auto"/>
      </w:pPr>
    </w:p>
    <w:p>
      <w:pPr>
        <w:spacing w:before="124" w:line="222" w:lineRule="auto"/>
        <w:ind w:left="48"/>
        <w:rPr>
          <w:rFonts w:ascii="SimHei" w:eastAsia="SimHei" w:hAnsi="SimHei" w:cs="SimHei"/>
          <w:sz w:val="38"/>
          <w:szCs w:val="38"/>
        </w:rPr>
      </w:pPr>
      <w:r>
        <w:rPr>
          <w:rFonts w:ascii="SimHei" w:eastAsia="SimHei" w:hAnsi="SimHei" w:cs="SimHei"/>
          <w:spacing w:val="22"/>
          <w:sz w:val="38"/>
          <w:szCs w:val="38"/>
        </w:rPr>
        <w:t>7.1</w:t>
      </w:r>
      <w:r>
        <w:rPr>
          <w:rFonts w:ascii="SimHei" w:eastAsia="SimHei" w:hAnsi="SimHei" w:cs="SimHei"/>
          <w:spacing w:val="2"/>
          <w:sz w:val="38"/>
          <w:szCs w:val="38"/>
        </w:rPr>
        <w:t xml:space="preserve">  </w:t>
      </w:r>
      <w:r>
        <w:rPr>
          <w:rFonts w:ascii="SimHei" w:eastAsia="SimHei" w:hAnsi="SimHei" w:cs="SimHei"/>
          <w:spacing w:val="22"/>
          <w:sz w:val="38"/>
          <w:szCs w:val="38"/>
        </w:rPr>
        <w:t>气相色谱仪的准备</w:t>
      </w:r>
    </w:p>
    <w:p>
      <w:pPr>
        <w:pStyle w:val="BodyText"/>
        <w:spacing w:line="368" w:lineRule="auto"/>
      </w:pPr>
    </w:p>
    <w:p>
      <w:pPr>
        <w:spacing w:before="124" w:line="638" w:lineRule="exact"/>
        <w:ind w:right="34"/>
        <w:jc w:val="right"/>
        <w:rPr>
          <w:rFonts w:ascii="SimSun" w:eastAsia="SimSun" w:hAnsi="SimSun" w:cs="SimSun"/>
          <w:sz w:val="38"/>
          <w:szCs w:val="38"/>
        </w:rPr>
      </w:pPr>
      <w:r>
        <w:rPr>
          <w:rFonts w:ascii="SimSun" w:eastAsia="SimSun" w:hAnsi="SimSun" w:cs="SimSun"/>
          <w:spacing w:val="47"/>
          <w:position w:val="18"/>
          <w:sz w:val="38"/>
          <w:szCs w:val="38"/>
        </w:rPr>
        <w:t>参照附录</w:t>
      </w:r>
      <w:r>
        <w:rPr>
          <w:rFonts w:ascii="SimSun" w:eastAsia="SimSun" w:hAnsi="SimSun" w:cs="SimSun"/>
          <w:spacing w:val="-21"/>
          <w:position w:val="18"/>
          <w:sz w:val="38"/>
          <w:szCs w:val="38"/>
        </w:rPr>
        <w:t xml:space="preserve"> </w:t>
      </w:r>
      <w:r>
        <w:rPr>
          <w:rFonts w:ascii="SimSun" w:eastAsia="SimSun" w:hAnsi="SimSun" w:cs="SimSun"/>
          <w:spacing w:val="47"/>
          <w:position w:val="18"/>
          <w:sz w:val="38"/>
          <w:szCs w:val="38"/>
        </w:rPr>
        <w:t>A 准备好气相色谱仪，选择至少高于柱温最高温度5℃~10</w:t>
      </w:r>
      <w:r>
        <w:rPr>
          <w:rFonts w:ascii="SimSun" w:eastAsia="SimSun" w:hAnsi="SimSun" w:cs="SimSun"/>
          <w:spacing w:val="143"/>
          <w:position w:val="18"/>
          <w:sz w:val="38"/>
          <w:szCs w:val="38"/>
        </w:rPr>
        <w:t xml:space="preserve"> </w:t>
      </w:r>
      <w:r>
        <w:rPr>
          <w:rFonts w:ascii="SimSun" w:eastAsia="SimSun" w:hAnsi="SimSun" w:cs="SimSun"/>
          <w:spacing w:val="47"/>
          <w:position w:val="18"/>
          <w:sz w:val="38"/>
          <w:szCs w:val="38"/>
        </w:rPr>
        <w:t>℃的温度作为检测器的</w:t>
      </w:r>
    </w:p>
    <w:p>
      <w:pPr>
        <w:spacing w:before="2" w:line="220" w:lineRule="auto"/>
        <w:ind w:left="48"/>
        <w:rPr>
          <w:rFonts w:ascii="SimSun" w:eastAsia="SimSun" w:hAnsi="SimSun" w:cs="SimSun"/>
          <w:sz w:val="38"/>
          <w:szCs w:val="38"/>
        </w:rPr>
      </w:pPr>
      <w:r>
        <w:rPr>
          <w:rFonts w:ascii="SimSun" w:eastAsia="SimSun" w:hAnsi="SimSun" w:cs="SimSun"/>
          <w:spacing w:val="-3"/>
          <w:sz w:val="38"/>
          <w:szCs w:val="38"/>
        </w:rPr>
        <w:t>温度。</w:t>
      </w:r>
    </w:p>
    <w:p>
      <w:pPr>
        <w:pStyle w:val="BodyText"/>
        <w:spacing w:line="343" w:lineRule="auto"/>
      </w:pPr>
    </w:p>
    <w:p>
      <w:pPr>
        <w:spacing w:before="124" w:line="222" w:lineRule="auto"/>
        <w:ind w:left="58"/>
        <w:rPr>
          <w:rFonts w:ascii="SimHei" w:eastAsia="SimHei" w:hAnsi="SimHei" w:cs="SimHei"/>
          <w:sz w:val="38"/>
          <w:szCs w:val="38"/>
        </w:rPr>
      </w:pPr>
      <w:r>
        <w:rPr>
          <w:rFonts w:ascii="SimHei" w:eastAsia="SimHei" w:hAnsi="SimHei" w:cs="SimHei"/>
          <w:spacing w:val="17"/>
          <w:sz w:val="38"/>
          <w:szCs w:val="38"/>
        </w:rPr>
        <w:t>7.2</w:t>
      </w:r>
      <w:r>
        <w:rPr>
          <w:rFonts w:ascii="SimHei" w:eastAsia="SimHei" w:hAnsi="SimHei" w:cs="SimHei"/>
          <w:spacing w:val="17"/>
          <w:sz w:val="38"/>
          <w:szCs w:val="38"/>
        </w:rPr>
        <w:t xml:space="preserve">  </w:t>
      </w:r>
      <w:r>
        <w:rPr>
          <w:rFonts w:ascii="SimHei" w:eastAsia="SimHei" w:hAnsi="SimHei" w:cs="SimHei"/>
          <w:spacing w:val="17"/>
          <w:sz w:val="38"/>
          <w:szCs w:val="38"/>
        </w:rPr>
        <w:t>系统性能的确认</w:t>
      </w:r>
    </w:p>
    <w:p>
      <w:pPr>
        <w:pStyle w:val="BodyText"/>
        <w:spacing w:line="364" w:lineRule="auto"/>
      </w:pPr>
    </w:p>
    <w:p>
      <w:pPr>
        <w:spacing w:before="124" w:line="254" w:lineRule="auto"/>
        <w:ind w:left="106" w:right="37" w:hanging="87"/>
        <w:rPr>
          <w:rFonts w:ascii="SimSun" w:eastAsia="SimSun" w:hAnsi="SimSun" w:cs="SimSun"/>
          <w:sz w:val="38"/>
          <w:szCs w:val="38"/>
        </w:rPr>
      </w:pPr>
      <w:r>
        <w:rPr>
          <w:rFonts w:ascii="SimSun" w:eastAsia="SimSun" w:hAnsi="SimSun" w:cs="SimSun"/>
          <w:spacing w:val="22"/>
          <w:sz w:val="38"/>
          <w:szCs w:val="38"/>
        </w:rPr>
        <w:t>7.2.1</w:t>
      </w:r>
      <w:r>
        <w:rPr>
          <w:rFonts w:ascii="SimSun" w:eastAsia="SimSun" w:hAnsi="SimSun" w:cs="SimSun"/>
          <w:spacing w:val="20"/>
          <w:sz w:val="38"/>
          <w:szCs w:val="38"/>
        </w:rPr>
        <w:t xml:space="preserve">  </w:t>
      </w:r>
      <w:r>
        <w:rPr>
          <w:rFonts w:ascii="SimSun" w:eastAsia="SimSun" w:hAnsi="SimSun" w:cs="SimSun"/>
          <w:spacing w:val="22"/>
          <w:sz w:val="38"/>
          <w:szCs w:val="38"/>
        </w:rPr>
        <w:t>色谱柱的分辨率。注入0.1μ</w:t>
      </w:r>
      <w:r>
        <w:rPr>
          <w:rFonts w:ascii="Times New Roman" w:eastAsia="Times New Roman" w:hAnsi="Times New Roman" w:cs="Times New Roman"/>
          <w:spacing w:val="22"/>
          <w:sz w:val="38"/>
          <w:szCs w:val="38"/>
        </w:rPr>
        <w:t>L</w:t>
      </w:r>
      <w:r>
        <w:rPr>
          <w:rFonts w:ascii="SimSun" w:eastAsia="SimSun" w:hAnsi="SimSun" w:cs="SimSun"/>
          <w:spacing w:val="22"/>
          <w:sz w:val="38"/>
          <w:szCs w:val="38"/>
        </w:rPr>
        <w:t>～</w:t>
      </w:r>
      <w:r>
        <w:rPr>
          <w:rFonts w:ascii="Times New Roman" w:eastAsia="Times New Roman" w:hAnsi="Times New Roman" w:cs="Times New Roman"/>
          <w:spacing w:val="22"/>
          <w:sz w:val="38"/>
          <w:szCs w:val="38"/>
        </w:rPr>
        <w:t>0.2   μL</w:t>
      </w:r>
      <w:r>
        <w:rPr>
          <w:rFonts w:ascii="Times New Roman" w:eastAsia="Times New Roman" w:hAnsi="Times New Roman" w:cs="Times New Roman"/>
          <w:spacing w:val="-35"/>
          <w:sz w:val="38"/>
          <w:szCs w:val="38"/>
        </w:rPr>
        <w:t xml:space="preserve"> </w:t>
      </w:r>
      <w:r>
        <w:rPr>
          <w:rFonts w:ascii="SimSun" w:eastAsia="SimSun" w:hAnsi="SimSun" w:cs="SimSun"/>
          <w:spacing w:val="22"/>
          <w:sz w:val="38"/>
          <w:szCs w:val="38"/>
        </w:rPr>
        <w:t>保留时间校准混标(5.23)。按式(1)计算色谱柱的分辨</w:t>
      </w:r>
      <w:r>
        <w:rPr>
          <w:rFonts w:ascii="SimSun" w:eastAsia="SimSun" w:hAnsi="SimSun" w:cs="SimSun"/>
          <w:sz w:val="38"/>
          <w:szCs w:val="38"/>
        </w:rPr>
        <w:t xml:space="preserve"> </w:t>
      </w:r>
      <w:r>
        <w:rPr>
          <w:rFonts w:ascii="SimSun" w:eastAsia="SimSun" w:hAnsi="SimSun" w:cs="SimSun"/>
          <w:spacing w:val="13"/>
          <w:sz w:val="38"/>
          <w:szCs w:val="38"/>
        </w:rPr>
        <w:t>率，确保分辨率</w:t>
      </w:r>
      <w:r>
        <w:rPr>
          <w:rFonts w:ascii="Times New Roman" w:eastAsia="Times New Roman" w:hAnsi="Times New Roman" w:cs="Times New Roman"/>
          <w:spacing w:val="13"/>
          <w:sz w:val="38"/>
          <w:szCs w:val="38"/>
        </w:rPr>
        <w:t xml:space="preserve">(R)  </w:t>
      </w:r>
      <w:r>
        <w:rPr>
          <w:rFonts w:ascii="SimSun" w:eastAsia="SimSun" w:hAnsi="SimSun" w:cs="SimSun"/>
          <w:spacing w:val="13"/>
          <w:sz w:val="38"/>
          <w:szCs w:val="38"/>
        </w:rPr>
        <w:t>的值应介于1.8～4.0</w:t>
      </w:r>
      <w:r>
        <w:rPr>
          <w:rFonts w:ascii="SimSun" w:eastAsia="SimSun" w:hAnsi="SimSun" w:cs="SimSun"/>
          <w:spacing w:val="12"/>
          <w:sz w:val="38"/>
          <w:szCs w:val="38"/>
        </w:rPr>
        <w:t>之间。</w:t>
      </w:r>
    </w:p>
    <w:p>
      <w:pPr>
        <w:spacing w:line="196" w:lineRule="exact"/>
      </w:pPr>
    </w:p>
    <w:p>
      <w:pPr>
        <w:spacing w:line="196" w:lineRule="exact"/>
        <w:sectPr>
          <w:footerReference w:type="default" r:id="rId18"/>
          <w:pgSz w:w="22489" w:h="31680"/>
          <w:pgMar w:top="1930" w:right="2077" w:bottom="2135" w:left="2180" w:header="0" w:footer="1923" w:gutter="0"/>
          <w:pgNumType w:start="17"/>
          <w:cols w:num="1" w:space="708" w:equalWidth="0">
            <w:col w:w="18231" w:space="0"/>
          </w:cols>
        </w:sectPr>
      </w:pPr>
    </w:p>
    <w:p>
      <w:pPr>
        <w:pStyle w:val="BodyText"/>
        <w:spacing w:line="267" w:lineRule="auto"/>
      </w:pPr>
    </w:p>
    <w:p>
      <w:pPr>
        <w:pStyle w:val="BodyText"/>
        <w:spacing w:line="267" w:lineRule="auto"/>
      </w:pPr>
    </w:p>
    <w:p>
      <w:pPr>
        <w:pStyle w:val="BodyText"/>
        <w:spacing w:line="268" w:lineRule="auto"/>
      </w:pPr>
    </w:p>
    <w:p>
      <w:pPr>
        <w:pStyle w:val="BodyText"/>
        <w:spacing w:line="268" w:lineRule="auto"/>
      </w:pPr>
    </w:p>
    <w:p>
      <w:pPr>
        <w:spacing w:before="123" w:line="185" w:lineRule="auto"/>
        <w:ind w:left="870"/>
        <w:rPr>
          <w:rFonts w:ascii="SimSun" w:eastAsia="SimSun" w:hAnsi="SimSun" w:cs="SimSun"/>
          <w:sz w:val="38"/>
          <w:szCs w:val="38"/>
        </w:rPr>
      </w:pPr>
      <w:r>
        <w:rPr>
          <w:rFonts w:ascii="SimSun" w:eastAsia="SimSun" w:hAnsi="SimSun" w:cs="SimSun"/>
          <w:spacing w:val="6"/>
          <w:sz w:val="38"/>
          <w:szCs w:val="38"/>
        </w:rPr>
        <w:t>式中：</w:t>
      </w:r>
    </w:p>
    <w:p>
      <w:pPr>
        <w:pStyle w:val="BodyText"/>
        <w:spacing w:line="14" w:lineRule="auto"/>
        <w:rPr>
          <w:sz w:val="2"/>
        </w:rPr>
      </w:pPr>
      <w:r>
        <w:rPr>
          <w:sz w:val="2"/>
          <w:szCs w:val="2"/>
        </w:rPr>
        <w:br w:type="column"/>
      </w:r>
    </w:p>
    <w:p>
      <w:pPr>
        <w:spacing w:line="957" w:lineRule="exact"/>
      </w:pPr>
      <w:r>
        <w:rPr>
          <w:position w:val="-19"/>
        </w:rPr>
        <w:drawing>
          <wp:inline distT="0" distB="0" distL="0" distR="0">
            <wp:extent cx="2762980" cy="607657"/>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9"/>
                    <a:stretch>
                      <a:fillRect/>
                    </a:stretch>
                  </pic:blipFill>
                  <pic:spPr>
                    <a:xfrm>
                      <a:off x="0" y="0"/>
                      <a:ext cx="2762980" cy="607657"/>
                    </a:xfrm>
                    <a:prstGeom prst="rect">
                      <a:avLst/>
                    </a:prstGeom>
                  </pic:spPr>
                </pic:pic>
              </a:graphicData>
            </a:graphic>
          </wp:inline>
        </w:drawing>
      </w:r>
    </w:p>
    <w:p>
      <w:pPr>
        <w:pStyle w:val="BodyText"/>
        <w:spacing w:line="14" w:lineRule="auto"/>
        <w:rPr>
          <w:sz w:val="2"/>
        </w:rPr>
      </w:pPr>
      <w:r>
        <w:rPr>
          <w:sz w:val="2"/>
          <w:szCs w:val="2"/>
        </w:rPr>
        <w:br w:type="column"/>
      </w:r>
    </w:p>
    <w:p>
      <w:pPr>
        <w:pStyle w:val="BodyText"/>
        <w:spacing w:line="252" w:lineRule="auto"/>
      </w:pPr>
    </w:p>
    <w:p>
      <w:pPr>
        <w:spacing w:before="94"/>
        <w:jc w:val="right"/>
        <w:rPr>
          <w:rFonts w:ascii="SimSun" w:eastAsia="SimSun" w:hAnsi="SimSun" w:cs="SimSun"/>
          <w:sz w:val="29"/>
          <w:szCs w:val="29"/>
        </w:rPr>
      </w:pPr>
      <w:r>
        <w:rPr>
          <w:rFonts w:ascii="SimSun" w:eastAsia="SimSun" w:hAnsi="SimSun" w:cs="SimSun"/>
          <w:spacing w:val="-1"/>
          <w:sz w:val="29"/>
          <w:szCs w:val="29"/>
        </w:rPr>
        <w:t>…………………     ………</w:t>
      </w:r>
    </w:p>
    <w:p>
      <w:pPr>
        <w:pStyle w:val="BodyText"/>
        <w:spacing w:line="14" w:lineRule="auto"/>
        <w:rPr>
          <w:sz w:val="2"/>
        </w:rPr>
      </w:pPr>
      <w:r>
        <w:rPr>
          <w:sz w:val="2"/>
          <w:szCs w:val="2"/>
        </w:rPr>
        <w:br w:type="column"/>
      </w:r>
    </w:p>
    <w:p>
      <w:pPr>
        <w:pStyle w:val="BodyText"/>
        <w:spacing w:line="252" w:lineRule="auto"/>
      </w:pPr>
    </w:p>
    <w:p>
      <w:pPr>
        <w:spacing w:before="94" w:line="224" w:lineRule="auto"/>
        <w:rPr>
          <w:rFonts w:ascii="SimSun" w:eastAsia="SimSun" w:hAnsi="SimSun" w:cs="SimSun"/>
          <w:sz w:val="29"/>
          <w:szCs w:val="29"/>
        </w:rPr>
      </w:pPr>
      <w:r>
        <w:rPr>
          <w:rFonts w:ascii="SimSun" w:eastAsia="SimSun" w:hAnsi="SimSun" w:cs="SimSun"/>
          <w:spacing w:val="-13"/>
          <w:sz w:val="29"/>
          <w:szCs w:val="29"/>
        </w:rPr>
        <w:t>(1)</w:t>
      </w:r>
    </w:p>
    <w:p>
      <w:pPr>
        <w:spacing w:line="224" w:lineRule="auto"/>
        <w:rPr>
          <w:rFonts w:ascii="SimSun" w:eastAsia="SimSun" w:hAnsi="SimSun" w:cs="SimSun"/>
          <w:sz w:val="29"/>
          <w:szCs w:val="29"/>
        </w:rPr>
        <w:sectPr>
          <w:footerReference w:type="default" r:id="rId20"/>
          <w:type w:val="continuous"/>
          <w:pgSz w:w="22489" w:h="31680"/>
          <w:pgMar w:top="1930" w:right="2077" w:bottom="2135" w:left="2180" w:header="0" w:footer="1923" w:gutter="0"/>
          <w:pgNumType w:start="18"/>
          <w:cols w:num="4" w:space="708" w:equalWidth="0">
            <w:col w:w="6833" w:space="100"/>
            <w:col w:w="6266" w:space="100"/>
            <w:col w:w="3618" w:space="63"/>
            <w:col w:w="1254" w:space="0"/>
          </w:cols>
        </w:sectPr>
      </w:pPr>
    </w:p>
    <w:p>
      <w:pPr>
        <w:spacing w:before="263" w:line="220" w:lineRule="auto"/>
        <w:ind w:left="899"/>
        <w:rPr>
          <w:rFonts w:ascii="SimSun" w:eastAsia="SimSun" w:hAnsi="SimSun" w:cs="SimSun"/>
          <w:sz w:val="38"/>
          <w:szCs w:val="38"/>
        </w:rPr>
      </w:pPr>
      <w:r>
        <w:rPr>
          <w:rFonts w:ascii="Times New Roman" w:eastAsia="Times New Roman" w:hAnsi="Times New Roman" w:cs="Times New Roman"/>
          <w:spacing w:val="9"/>
          <w:sz w:val="38"/>
          <w:szCs w:val="38"/>
        </w:rPr>
        <w:t>R</w:t>
      </w:r>
      <w:r>
        <w:rPr>
          <w:rFonts w:ascii="Times New Roman" w:eastAsia="Times New Roman" w:hAnsi="Times New Roman" w:cs="Times New Roman"/>
          <w:sz w:val="38"/>
          <w:szCs w:val="38"/>
        </w:rPr>
        <w:t xml:space="preserve">       </w:t>
      </w:r>
      <w:r>
        <w:rPr>
          <w:rFonts w:ascii="Times New Roman" w:eastAsia="Times New Roman" w:hAnsi="Times New Roman" w:cs="Times New Roman"/>
          <w:spacing w:val="9"/>
          <w:sz w:val="38"/>
          <w:szCs w:val="38"/>
        </w:rPr>
        <w:t>-—</w:t>
      </w:r>
      <w:r>
        <w:rPr>
          <w:rFonts w:ascii="SimSun" w:eastAsia="SimSun" w:hAnsi="SimSun" w:cs="SimSun"/>
          <w:spacing w:val="9"/>
          <w:sz w:val="38"/>
          <w:szCs w:val="38"/>
        </w:rPr>
        <w:t>分辨率；</w:t>
      </w:r>
    </w:p>
    <w:p>
      <w:pPr>
        <w:spacing w:before="140" w:line="636" w:lineRule="exact"/>
        <w:ind w:left="860"/>
        <w:rPr>
          <w:rFonts w:ascii="Times New Roman" w:eastAsia="Times New Roman" w:hAnsi="Times New Roman" w:cs="Times New Roman"/>
          <w:sz w:val="38"/>
          <w:szCs w:val="38"/>
        </w:rPr>
      </w:pPr>
      <w:r>
        <w:rPr>
          <w:rFonts w:ascii="Times New Roman" w:eastAsia="Times New Roman" w:hAnsi="Times New Roman" w:cs="Times New Roman"/>
          <w:spacing w:val="6"/>
          <w:position w:val="19"/>
          <w:sz w:val="38"/>
          <w:szCs w:val="38"/>
        </w:rPr>
        <w:t>t₂——n-</w:t>
      </w:r>
      <w:r>
        <w:rPr>
          <w:rFonts w:ascii="Times New Roman" w:eastAsia="Times New Roman" w:hAnsi="Times New Roman" w:cs="Times New Roman"/>
          <w:position w:val="19"/>
          <w:sz w:val="38"/>
          <w:szCs w:val="38"/>
        </w:rPr>
        <w:t>Cs</w:t>
      </w:r>
      <w:r>
        <w:rPr>
          <w:rFonts w:ascii="Times New Roman" w:eastAsia="Times New Roman" w:hAnsi="Times New Roman" w:cs="Times New Roman"/>
          <w:spacing w:val="6"/>
          <w:position w:val="19"/>
          <w:sz w:val="38"/>
          <w:szCs w:val="38"/>
        </w:rPr>
        <w:t xml:space="preserve">₀      </w:t>
      </w:r>
      <w:r>
        <w:rPr>
          <w:rFonts w:ascii="SimSun" w:eastAsia="SimSun" w:hAnsi="SimSun" w:cs="SimSun"/>
          <w:spacing w:val="6"/>
          <w:position w:val="19"/>
          <w:sz w:val="38"/>
          <w:szCs w:val="38"/>
        </w:rPr>
        <w:t>的保留时间，单位为秒</w:t>
      </w:r>
      <w:r>
        <w:rPr>
          <w:rFonts w:ascii="Times New Roman" w:eastAsia="Times New Roman" w:hAnsi="Times New Roman" w:cs="Times New Roman"/>
          <w:spacing w:val="6"/>
          <w:position w:val="19"/>
          <w:sz w:val="38"/>
          <w:szCs w:val="38"/>
        </w:rPr>
        <w:t>(s</w:t>
      </w:r>
      <w:r>
        <w:rPr>
          <w:rFonts w:ascii="Times New Roman" w:eastAsia="Times New Roman" w:hAnsi="Times New Roman" w:cs="Times New Roman"/>
          <w:spacing w:val="5"/>
          <w:position w:val="19"/>
          <w:sz w:val="38"/>
          <w:szCs w:val="38"/>
        </w:rPr>
        <w:t>);</w:t>
      </w:r>
    </w:p>
    <w:p>
      <w:pPr>
        <w:spacing w:before="1" w:line="212" w:lineRule="auto"/>
        <w:ind w:left="909"/>
        <w:rPr>
          <w:rFonts w:ascii="Times New Roman" w:eastAsia="Times New Roman" w:hAnsi="Times New Roman" w:cs="Times New Roman"/>
          <w:sz w:val="38"/>
          <w:szCs w:val="38"/>
        </w:rPr>
      </w:pPr>
      <w:r>
        <w:rPr>
          <w:rFonts w:ascii="Times New Roman" w:eastAsia="Times New Roman" w:hAnsi="Times New Roman" w:cs="Times New Roman"/>
          <w:spacing w:val="6"/>
          <w:sz w:val="38"/>
          <w:szCs w:val="38"/>
        </w:rPr>
        <w:t>t₁     —-n-</w:t>
      </w:r>
      <w:r>
        <w:rPr>
          <w:rFonts w:ascii="Times New Roman" w:eastAsia="Times New Roman" w:hAnsi="Times New Roman" w:cs="Times New Roman"/>
          <w:sz w:val="38"/>
          <w:szCs w:val="38"/>
        </w:rPr>
        <w:t>Cs</w:t>
      </w:r>
      <w:r>
        <w:rPr>
          <w:rFonts w:ascii="Times New Roman" w:eastAsia="Times New Roman" w:hAnsi="Times New Roman" w:cs="Times New Roman"/>
          <w:spacing w:val="6"/>
          <w:sz w:val="38"/>
          <w:szCs w:val="38"/>
        </w:rPr>
        <w:t xml:space="preserve">₂   </w:t>
      </w:r>
      <w:r>
        <w:rPr>
          <w:rFonts w:ascii="SimSun" w:eastAsia="SimSun" w:hAnsi="SimSun" w:cs="SimSun"/>
          <w:spacing w:val="6"/>
          <w:sz w:val="38"/>
          <w:szCs w:val="38"/>
        </w:rPr>
        <w:t>的保留时间，单</w:t>
      </w:r>
      <w:r>
        <w:rPr>
          <w:rFonts w:ascii="SimSun" w:eastAsia="SimSun" w:hAnsi="SimSun" w:cs="SimSun"/>
          <w:spacing w:val="5"/>
          <w:sz w:val="38"/>
          <w:szCs w:val="38"/>
        </w:rPr>
        <w:t>位为秒</w:t>
      </w:r>
      <w:r>
        <w:rPr>
          <w:rFonts w:ascii="Times New Roman" w:eastAsia="Times New Roman" w:hAnsi="Times New Roman" w:cs="Times New Roman"/>
          <w:spacing w:val="5"/>
          <w:sz w:val="38"/>
          <w:szCs w:val="38"/>
        </w:rPr>
        <w:t>(s);</w:t>
      </w:r>
    </w:p>
    <w:p>
      <w:pPr>
        <w:spacing w:before="207" w:line="213" w:lineRule="auto"/>
        <w:ind w:left="899"/>
        <w:rPr>
          <w:rFonts w:ascii="Times New Roman" w:eastAsia="Times New Roman" w:hAnsi="Times New Roman" w:cs="Times New Roman"/>
          <w:sz w:val="38"/>
          <w:szCs w:val="38"/>
        </w:rPr>
      </w:pPr>
      <w:r>
        <w:rPr>
          <w:rFonts w:ascii="Times New Roman" w:eastAsia="Times New Roman" w:hAnsi="Times New Roman" w:cs="Times New Roman"/>
          <w:spacing w:val="3"/>
          <w:sz w:val="38"/>
          <w:szCs w:val="38"/>
        </w:rPr>
        <w:t xml:space="preserve">W₂--n-C₂          </w:t>
      </w:r>
      <w:r>
        <w:rPr>
          <w:rFonts w:ascii="SimSun" w:eastAsia="SimSun" w:hAnsi="SimSun" w:cs="SimSun"/>
          <w:spacing w:val="3"/>
          <w:sz w:val="38"/>
          <w:szCs w:val="38"/>
        </w:rPr>
        <w:t>的半峰宽，单位为秒</w:t>
      </w:r>
      <w:r>
        <w:rPr>
          <w:rFonts w:ascii="Times New Roman" w:eastAsia="Times New Roman" w:hAnsi="Times New Roman" w:cs="Times New Roman"/>
          <w:spacing w:val="3"/>
          <w:sz w:val="38"/>
          <w:szCs w:val="38"/>
        </w:rPr>
        <w:t>(s);</w:t>
      </w:r>
    </w:p>
    <w:p>
      <w:pPr>
        <w:spacing w:before="178" w:line="213" w:lineRule="auto"/>
        <w:ind w:left="909"/>
        <w:rPr>
          <w:rFonts w:ascii="SimSun" w:eastAsia="SimSun" w:hAnsi="SimSun" w:cs="SimSun"/>
          <w:sz w:val="38"/>
          <w:szCs w:val="38"/>
        </w:rPr>
        <w:sectPr>
          <w:footerReference w:type="default" r:id="rId21"/>
          <w:type w:val="continuous"/>
          <w:pgSz w:w="22489" w:h="31680"/>
          <w:pgMar w:top="1930" w:right="2077" w:bottom="2135" w:left="2180" w:header="0" w:footer="1923" w:gutter="0"/>
          <w:pgNumType w:start="19"/>
          <w:cols w:num="1" w:space="708" w:equalWidth="0">
            <w:col w:w="18231" w:space="0"/>
          </w:cols>
        </w:sectPr>
      </w:pPr>
      <w:r>
        <w:rPr>
          <w:rFonts w:ascii="Times New Roman" w:eastAsia="Times New Roman" w:hAnsi="Times New Roman" w:cs="Times New Roman"/>
          <w:spacing w:val="5"/>
          <w:sz w:val="38"/>
          <w:szCs w:val="38"/>
        </w:rPr>
        <w:t xml:space="preserve">W₁——n-C₃₀   </w:t>
      </w:r>
      <w:r>
        <w:rPr>
          <w:rFonts w:ascii="SimSun" w:eastAsia="SimSun" w:hAnsi="SimSun" w:cs="SimSun"/>
          <w:spacing w:val="5"/>
          <w:sz w:val="38"/>
          <w:szCs w:val="38"/>
        </w:rPr>
        <w:t>的半峰宽，单位为秒</w:t>
      </w:r>
      <w:r>
        <w:rPr>
          <w:rFonts w:ascii="Times New Roman" w:eastAsia="Times New Roman" w:hAnsi="Times New Roman" w:cs="Times New Roman"/>
          <w:spacing w:val="5"/>
          <w:sz w:val="38"/>
          <w:szCs w:val="38"/>
        </w:rPr>
        <w:t>(s)</w:t>
      </w:r>
      <w:r>
        <w:rPr>
          <w:rFonts w:ascii="SimSun" w:eastAsia="SimSun" w:hAnsi="SimSun" w:cs="SimSun"/>
          <w:spacing w:val="5"/>
          <w:sz w:val="38"/>
          <w:szCs w:val="38"/>
        </w:rPr>
        <w:t>。</w:t>
      </w:r>
    </w:p>
    <w:p>
      <w:pPr>
        <w:spacing w:before="250" w:line="625" w:lineRule="exact"/>
        <w:jc w:val="right"/>
        <w:rPr>
          <w:rFonts w:ascii="SimSun" w:eastAsia="SimSun" w:hAnsi="SimSun" w:cs="SimSun"/>
          <w:sz w:val="38"/>
          <w:szCs w:val="38"/>
        </w:rPr>
      </w:pPr>
      <w:r>
        <w:rPr>
          <w:rFonts w:ascii="SimSun" w:eastAsia="SimSun" w:hAnsi="SimSun" w:cs="SimSun"/>
          <w:spacing w:val="24"/>
          <w:position w:val="17"/>
          <w:sz w:val="38"/>
          <w:szCs w:val="38"/>
        </w:rPr>
        <w:t>7.2.2</w:t>
      </w:r>
      <w:r>
        <w:rPr>
          <w:rFonts w:ascii="SimSun" w:eastAsia="SimSun" w:hAnsi="SimSun" w:cs="SimSun"/>
          <w:spacing w:val="9"/>
          <w:position w:val="17"/>
          <w:sz w:val="38"/>
          <w:szCs w:val="38"/>
        </w:rPr>
        <w:t xml:space="preserve">  </w:t>
      </w:r>
      <w:r>
        <w:rPr>
          <w:rFonts w:ascii="SimSun" w:eastAsia="SimSun" w:hAnsi="SimSun" w:cs="SimSun"/>
          <w:spacing w:val="24"/>
          <w:position w:val="17"/>
          <w:sz w:val="38"/>
          <w:szCs w:val="38"/>
        </w:rPr>
        <w:t>色谱柱过载的偏斜度测试。从上述</w:t>
      </w:r>
      <w:r>
        <w:rPr>
          <w:rFonts w:ascii="SimSun" w:eastAsia="SimSun" w:hAnsi="SimSun" w:cs="SimSun"/>
          <w:spacing w:val="23"/>
          <w:position w:val="17"/>
          <w:sz w:val="38"/>
          <w:szCs w:val="38"/>
        </w:rPr>
        <w:t>的色谱图(7.2.1)中选择</w:t>
      </w:r>
      <w:r>
        <w:rPr>
          <w:rFonts w:ascii="SimSun" w:eastAsia="SimSun" w:hAnsi="SimSun" w:cs="SimSun"/>
          <w:spacing w:val="-98"/>
          <w:position w:val="17"/>
          <w:sz w:val="38"/>
          <w:szCs w:val="38"/>
        </w:rPr>
        <w:t xml:space="preserve"> </w:t>
      </w:r>
      <w:r>
        <w:rPr>
          <w:rFonts w:ascii="Times New Roman" w:eastAsia="Times New Roman" w:hAnsi="Times New Roman" w:cs="Times New Roman"/>
          <w:spacing w:val="23"/>
          <w:position w:val="17"/>
          <w:sz w:val="38"/>
          <w:szCs w:val="38"/>
        </w:rPr>
        <w:t>C₂</w:t>
      </w:r>
      <w:r>
        <w:rPr>
          <w:rFonts w:ascii="SimSun" w:eastAsia="SimSun" w:hAnsi="SimSun" w:cs="SimSun"/>
          <w:spacing w:val="23"/>
          <w:position w:val="17"/>
          <w:sz w:val="38"/>
          <w:szCs w:val="38"/>
        </w:rPr>
        <w:t>~</w:t>
      </w:r>
      <w:r>
        <w:rPr>
          <w:rFonts w:ascii="Times New Roman" w:eastAsia="Times New Roman" w:hAnsi="Times New Roman" w:cs="Times New Roman"/>
          <w:spacing w:val="23"/>
          <w:position w:val="17"/>
          <w:sz w:val="38"/>
          <w:szCs w:val="38"/>
        </w:rPr>
        <w:t xml:space="preserve">C₂₄   </w:t>
      </w:r>
      <w:r>
        <w:rPr>
          <w:rFonts w:ascii="SimSun" w:eastAsia="SimSun" w:hAnsi="SimSun" w:cs="SimSun"/>
          <w:spacing w:val="23"/>
          <w:position w:val="17"/>
          <w:sz w:val="38"/>
          <w:szCs w:val="38"/>
        </w:rPr>
        <w:t>的其中一个组分。按式(2)</w:t>
      </w:r>
    </w:p>
    <w:p>
      <w:pPr>
        <w:spacing w:line="219" w:lineRule="auto"/>
        <w:ind w:left="107"/>
        <w:rPr>
          <w:rFonts w:ascii="SimSun" w:eastAsia="SimSun" w:hAnsi="SimSun" w:cs="SimSun"/>
          <w:sz w:val="38"/>
          <w:szCs w:val="38"/>
        </w:rPr>
      </w:pPr>
      <w:r>
        <w:rPr>
          <w:rFonts w:ascii="SimSun" w:eastAsia="SimSun" w:hAnsi="SimSun" w:cs="SimSun"/>
          <w:spacing w:val="16"/>
          <w:sz w:val="38"/>
          <w:szCs w:val="38"/>
        </w:rPr>
        <w:t>计算偏斜度，偏斜度的值应介于0.8～1.2之间。</w:t>
      </w:r>
    </w:p>
    <w:p>
      <w:pPr>
        <w:spacing w:line="228" w:lineRule="exact"/>
      </w:pPr>
    </w:p>
    <w:p>
      <w:pPr>
        <w:spacing w:line="228" w:lineRule="exact"/>
        <w:sectPr>
          <w:footerReference w:type="default" r:id="rId22"/>
          <w:type w:val="nextPage"/>
          <w:pgSz w:w="22489" w:h="31680"/>
          <w:pgMar w:top="1930" w:right="2077" w:bottom="2135" w:left="2180" w:header="0" w:footer="1923" w:gutter="0"/>
          <w:pgNumType w:start="20"/>
          <w:cols w:num="1" w:space="708" w:equalWidth="0">
            <w:col w:w="18231" w:space="0"/>
          </w:cols>
          <w:titlePg w:val="0"/>
        </w:sectPr>
      </w:pPr>
    </w:p>
    <w:p>
      <w:pPr>
        <w:pStyle w:val="BodyText"/>
        <w:spacing w:line="250" w:lineRule="auto"/>
      </w:pPr>
    </w:p>
    <w:p>
      <w:pPr>
        <w:pStyle w:val="BodyText"/>
        <w:spacing w:line="250" w:lineRule="auto"/>
      </w:pPr>
    </w:p>
    <w:p>
      <w:pPr>
        <w:pStyle w:val="BodyText"/>
        <w:spacing w:line="251" w:lineRule="auto"/>
      </w:pPr>
    </w:p>
    <w:p>
      <w:pPr>
        <w:pStyle w:val="BodyText"/>
        <w:spacing w:line="251" w:lineRule="auto"/>
      </w:pPr>
    </w:p>
    <w:p>
      <w:pPr>
        <w:spacing w:before="124" w:line="221" w:lineRule="auto"/>
        <w:ind w:left="899"/>
        <w:rPr>
          <w:rFonts w:ascii="SimSun" w:eastAsia="SimSun" w:hAnsi="SimSun" w:cs="SimSun"/>
          <w:sz w:val="38"/>
          <w:szCs w:val="38"/>
        </w:rPr>
      </w:pPr>
      <w:r>
        <w:rPr>
          <w:rFonts w:ascii="SimSun" w:eastAsia="SimSun" w:hAnsi="SimSun" w:cs="SimSun"/>
          <w:spacing w:val="-1"/>
          <w:sz w:val="38"/>
          <w:szCs w:val="38"/>
        </w:rPr>
        <w:t>式中：</w:t>
      </w:r>
    </w:p>
    <w:p>
      <w:pPr>
        <w:spacing w:before="140" w:line="185" w:lineRule="auto"/>
        <w:ind w:left="870"/>
        <w:rPr>
          <w:rFonts w:ascii="SimSun" w:eastAsia="SimSun" w:hAnsi="SimSun" w:cs="SimSun"/>
          <w:sz w:val="38"/>
          <w:szCs w:val="38"/>
        </w:rPr>
      </w:pPr>
      <w:r>
        <w:rPr>
          <w:rFonts w:ascii="SimSun" w:eastAsia="SimSun" w:hAnsi="SimSun" w:cs="SimSun"/>
          <w:spacing w:val="14"/>
          <w:sz w:val="38"/>
          <w:szCs w:val="38"/>
        </w:rPr>
        <w:t>s—— 色谱峰的偏斜度；</w:t>
      </w:r>
    </w:p>
    <w:p>
      <w:pPr>
        <w:pStyle w:val="BodyText"/>
        <w:spacing w:line="14" w:lineRule="auto"/>
        <w:rPr>
          <w:sz w:val="2"/>
        </w:rPr>
      </w:pPr>
      <w:r>
        <w:rPr>
          <w:sz w:val="2"/>
          <w:szCs w:val="2"/>
        </w:rPr>
        <w:br w:type="column"/>
      </w:r>
    </w:p>
    <w:p>
      <w:pPr>
        <w:spacing w:line="840" w:lineRule="exact"/>
      </w:pPr>
      <w:r>
        <w:rPr>
          <w:position w:val="-16"/>
        </w:rPr>
        <w:drawing>
          <wp:inline distT="0" distB="0" distL="0" distR="0">
            <wp:extent cx="1061912" cy="53367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3"/>
                    <a:stretch>
                      <a:fillRect/>
                    </a:stretch>
                  </pic:blipFill>
                  <pic:spPr>
                    <a:xfrm>
                      <a:off x="0" y="0"/>
                      <a:ext cx="1061912" cy="533670"/>
                    </a:xfrm>
                    <a:prstGeom prst="rect">
                      <a:avLst/>
                    </a:prstGeom>
                  </pic:spPr>
                </pic:pic>
              </a:graphicData>
            </a:graphic>
          </wp:inline>
        </w:drawing>
      </w:r>
    </w:p>
    <w:p>
      <w:pPr>
        <w:pStyle w:val="BodyText"/>
        <w:spacing w:line="14" w:lineRule="auto"/>
        <w:rPr>
          <w:sz w:val="2"/>
        </w:rPr>
      </w:pPr>
      <w:r>
        <w:rPr>
          <w:sz w:val="2"/>
          <w:szCs w:val="2"/>
        </w:rPr>
        <w:br w:type="column"/>
      </w:r>
    </w:p>
    <w:p>
      <w:pPr>
        <w:spacing w:before="241" w:line="460" w:lineRule="exact"/>
        <w:jc w:val="right"/>
        <w:rPr>
          <w:rFonts w:ascii="SimSun" w:eastAsia="SimSun" w:hAnsi="SimSun" w:cs="SimSun"/>
          <w:sz w:val="29"/>
          <w:szCs w:val="29"/>
        </w:rPr>
      </w:pPr>
      <w:r>
        <w:rPr>
          <w:rFonts w:ascii="SimSun" w:eastAsia="SimSun" w:hAnsi="SimSun" w:cs="SimSun"/>
          <w:spacing w:val="-4"/>
          <w:position w:val="3"/>
          <w:sz w:val="29"/>
          <w:szCs w:val="29"/>
        </w:rPr>
        <w:t>……</w:t>
      </w:r>
      <w:r>
        <w:rPr>
          <w:rFonts w:ascii="SimSun" w:eastAsia="SimSun" w:hAnsi="SimSun" w:cs="SimSun"/>
          <w:spacing w:val="17"/>
          <w:position w:val="3"/>
          <w:sz w:val="29"/>
          <w:szCs w:val="29"/>
        </w:rPr>
        <w:t xml:space="preserve">    </w:t>
      </w:r>
      <w:r>
        <w:rPr>
          <w:rFonts w:ascii="SimSun" w:eastAsia="SimSun" w:hAnsi="SimSun" w:cs="SimSun"/>
          <w:spacing w:val="-4"/>
          <w:position w:val="3"/>
          <w:sz w:val="29"/>
          <w:szCs w:val="29"/>
        </w:rPr>
        <w:t>…………………</w:t>
      </w:r>
    </w:p>
    <w:p>
      <w:pPr>
        <w:pStyle w:val="BodyText"/>
        <w:spacing w:line="14" w:lineRule="auto"/>
        <w:rPr>
          <w:sz w:val="2"/>
        </w:rPr>
      </w:pPr>
      <w:r>
        <w:rPr>
          <w:sz w:val="2"/>
          <w:szCs w:val="2"/>
        </w:rPr>
        <w:br w:type="column"/>
      </w:r>
    </w:p>
    <w:p>
      <w:pPr>
        <w:spacing w:before="241" w:line="224" w:lineRule="auto"/>
        <w:rPr>
          <w:rFonts w:ascii="SimSun" w:eastAsia="SimSun" w:hAnsi="SimSun" w:cs="SimSun"/>
          <w:sz w:val="29"/>
          <w:szCs w:val="29"/>
        </w:rPr>
      </w:pPr>
      <w:r>
        <w:rPr>
          <w:rFonts w:ascii="SimSun" w:eastAsia="SimSun" w:hAnsi="SimSun" w:cs="SimSun"/>
          <w:spacing w:val="-13"/>
          <w:sz w:val="29"/>
          <w:szCs w:val="29"/>
        </w:rPr>
        <w:t>(2)</w:t>
      </w:r>
    </w:p>
    <w:p>
      <w:pPr>
        <w:spacing w:line="224" w:lineRule="auto"/>
        <w:rPr>
          <w:rFonts w:ascii="SimSun" w:eastAsia="SimSun" w:hAnsi="SimSun" w:cs="SimSun"/>
          <w:sz w:val="29"/>
          <w:szCs w:val="29"/>
        </w:rPr>
        <w:sectPr>
          <w:footerReference w:type="default" r:id="rId24"/>
          <w:type w:val="continuous"/>
          <w:pgSz w:w="22489" w:h="31680"/>
          <w:pgMar w:top="1930" w:right="2077" w:bottom="2135" w:left="2180" w:header="0" w:footer="1923" w:gutter="0"/>
          <w:pgNumType w:start="21"/>
          <w:cols w:num="4" w:space="708" w:equalWidth="0">
            <w:col w:w="8202" w:space="100"/>
            <w:col w:w="4829" w:space="100"/>
            <w:col w:w="3227" w:space="63"/>
            <w:col w:w="1713" w:space="0"/>
          </w:cols>
        </w:sectPr>
      </w:pPr>
    </w:p>
    <w:p>
      <w:pPr>
        <w:spacing w:before="59" w:line="192" w:lineRule="auto"/>
        <w:ind w:left="14920"/>
        <w:rPr>
          <w:rFonts w:ascii="Times New Roman" w:eastAsia="Times New Roman" w:hAnsi="Times New Roman" w:cs="Times New Roman"/>
          <w:sz w:val="41"/>
          <w:szCs w:val="41"/>
        </w:rPr>
      </w:pPr>
      <w:r>
        <w:rPr>
          <w:rFonts w:ascii="Times New Roman" w:eastAsia="Times New Roman" w:hAnsi="Times New Roman" w:cs="Times New Roman"/>
          <w:spacing w:val="-3"/>
          <w:sz w:val="41"/>
          <w:szCs w:val="41"/>
        </w:rPr>
        <w:t>SN/T</w:t>
      </w:r>
      <w:r>
        <w:rPr>
          <w:rFonts w:ascii="Times New Roman" w:eastAsia="Times New Roman" w:hAnsi="Times New Roman" w:cs="Times New Roman"/>
          <w:spacing w:val="54"/>
          <w:sz w:val="41"/>
          <w:szCs w:val="41"/>
        </w:rPr>
        <w:t xml:space="preserve">  </w:t>
      </w:r>
      <w:r>
        <w:rPr>
          <w:rFonts w:ascii="Times New Roman" w:eastAsia="Times New Roman" w:hAnsi="Times New Roman" w:cs="Times New Roman"/>
          <w:spacing w:val="-3"/>
          <w:sz w:val="41"/>
          <w:szCs w:val="41"/>
        </w:rPr>
        <w:t>4439—2016</w:t>
      </w:r>
    </w:p>
    <w:p>
      <w:pPr>
        <w:pStyle w:val="BodyText"/>
      </w:pPr>
    </w:p>
    <w:p>
      <w:pPr>
        <w:pStyle w:val="BodyText"/>
        <w:spacing w:line="241" w:lineRule="auto"/>
      </w:pPr>
    </w:p>
    <w:p>
      <w:pPr>
        <w:spacing w:before="133" w:line="655" w:lineRule="exact"/>
        <w:ind w:left="840"/>
        <w:rPr>
          <w:rFonts w:ascii="SimSun" w:eastAsia="SimSun" w:hAnsi="SimSun" w:cs="SimSun"/>
          <w:sz w:val="41"/>
          <w:szCs w:val="41"/>
        </w:rPr>
      </w:pPr>
      <w:r>
        <w:rPr>
          <w:rFonts w:ascii="Times New Roman" w:eastAsia="Times New Roman" w:hAnsi="Times New Roman" w:cs="Times New Roman"/>
          <w:spacing w:val="9"/>
          <w:position w:val="17"/>
          <w:sz w:val="41"/>
          <w:szCs w:val="41"/>
        </w:rPr>
        <w:t>a——</w:t>
      </w:r>
      <w:r>
        <w:rPr>
          <w:rFonts w:ascii="Times New Roman" w:eastAsia="Times New Roman" w:hAnsi="Times New Roman" w:cs="Times New Roman"/>
          <w:spacing w:val="30"/>
          <w:position w:val="17"/>
          <w:sz w:val="41"/>
          <w:szCs w:val="41"/>
        </w:rPr>
        <w:t xml:space="preserve"> </w:t>
      </w:r>
      <w:r>
        <w:rPr>
          <w:rFonts w:ascii="SimSun" w:eastAsia="SimSun" w:hAnsi="SimSun" w:cs="SimSun"/>
          <w:spacing w:val="9"/>
          <w:position w:val="17"/>
          <w:sz w:val="41"/>
          <w:szCs w:val="41"/>
        </w:rPr>
        <w:t>峰顶点到保留时间轴的垂直线与10%峰高交点</w:t>
      </w:r>
      <w:r>
        <w:rPr>
          <w:rFonts w:ascii="SimSun" w:eastAsia="SimSun" w:hAnsi="SimSun" w:cs="SimSun"/>
          <w:spacing w:val="8"/>
          <w:position w:val="17"/>
          <w:sz w:val="41"/>
          <w:szCs w:val="41"/>
        </w:rPr>
        <w:t>左侧的保留时间；</w:t>
      </w:r>
    </w:p>
    <w:p>
      <w:pPr>
        <w:spacing w:before="2" w:line="218" w:lineRule="auto"/>
        <w:ind w:left="831"/>
        <w:rPr>
          <w:rFonts w:ascii="SimSun" w:eastAsia="SimSun" w:hAnsi="SimSun" w:cs="SimSun"/>
          <w:sz w:val="41"/>
          <w:szCs w:val="41"/>
        </w:rPr>
      </w:pPr>
      <w:r>
        <w:rPr>
          <w:rFonts w:ascii="Times New Roman" w:eastAsia="Times New Roman" w:hAnsi="Times New Roman" w:cs="Times New Roman"/>
          <w:spacing w:val="9"/>
          <w:sz w:val="41"/>
          <w:szCs w:val="41"/>
        </w:rPr>
        <w:t xml:space="preserve">b—— </w:t>
      </w:r>
      <w:r>
        <w:rPr>
          <w:rFonts w:ascii="SimSun" w:eastAsia="SimSun" w:hAnsi="SimSun" w:cs="SimSun"/>
          <w:spacing w:val="9"/>
          <w:sz w:val="41"/>
          <w:szCs w:val="41"/>
        </w:rPr>
        <w:t>峰顶点到保留时间轴的垂直线与10%峰高交点右侧的保留时间。</w:t>
      </w:r>
    </w:p>
    <w:p>
      <w:pPr>
        <w:spacing w:before="143" w:line="213" w:lineRule="auto"/>
        <w:ind w:left="879"/>
        <w:rPr>
          <w:rFonts w:ascii="SimSun" w:eastAsia="SimSun" w:hAnsi="SimSun" w:cs="SimSun"/>
          <w:sz w:val="38"/>
          <w:szCs w:val="38"/>
        </w:rPr>
      </w:pPr>
      <w:r>
        <w:rPr>
          <w:rFonts w:ascii="SimSun" w:eastAsia="SimSun" w:hAnsi="SimSun" w:cs="SimSun"/>
          <w:spacing w:val="-19"/>
          <w:sz w:val="32"/>
          <w:szCs w:val="32"/>
        </w:rPr>
        <w:t>注：</w:t>
      </w:r>
      <w:r>
        <w:rPr>
          <w:rFonts w:ascii="Times New Roman" w:eastAsia="Times New Roman" w:hAnsi="Times New Roman" w:cs="Times New Roman"/>
          <w:spacing w:val="-19"/>
          <w:sz w:val="32"/>
          <w:szCs w:val="32"/>
        </w:rPr>
        <w:t>ILS</w:t>
      </w:r>
      <w:r>
        <w:rPr>
          <w:rFonts w:ascii="Times New Roman" w:eastAsia="Times New Roman" w:hAnsi="Times New Roman" w:cs="Times New Roman"/>
          <w:spacing w:val="14"/>
          <w:sz w:val="32"/>
          <w:szCs w:val="32"/>
        </w:rPr>
        <w:t xml:space="preserve">  </w:t>
      </w:r>
      <w:r>
        <w:rPr>
          <w:rFonts w:ascii="SimSun" w:eastAsia="SimSun" w:hAnsi="SimSun" w:cs="SimSun"/>
          <w:spacing w:val="-19"/>
          <w:sz w:val="38"/>
          <w:szCs w:val="38"/>
        </w:rPr>
        <w:t>参与者报告的</w:t>
      </w:r>
      <w:r>
        <w:rPr>
          <w:rFonts w:ascii="Times New Roman" w:eastAsia="Times New Roman" w:hAnsi="Times New Roman" w:cs="Times New Roman"/>
          <w:spacing w:val="-19"/>
          <w:sz w:val="38"/>
          <w:szCs w:val="38"/>
        </w:rPr>
        <w:t>C,</w:t>
      </w:r>
      <w:r>
        <w:rPr>
          <w:rFonts w:ascii="SimSun" w:eastAsia="SimSun" w:hAnsi="SimSun" w:cs="SimSun"/>
          <w:spacing w:val="-19"/>
          <w:sz w:val="38"/>
          <w:szCs w:val="38"/>
        </w:rPr>
        <w:t>～</w:t>
      </w:r>
      <w:r>
        <w:rPr>
          <w:rFonts w:ascii="Times New Roman" w:eastAsia="Times New Roman" w:hAnsi="Times New Roman" w:cs="Times New Roman"/>
          <w:spacing w:val="-19"/>
          <w:sz w:val="38"/>
          <w:szCs w:val="38"/>
        </w:rPr>
        <w:t>Cioo</w:t>
      </w:r>
      <w:r>
        <w:rPr>
          <w:rFonts w:ascii="SimSun" w:eastAsia="SimSun" w:hAnsi="SimSun" w:cs="SimSun"/>
          <w:spacing w:val="-19"/>
          <w:sz w:val="38"/>
          <w:szCs w:val="38"/>
        </w:rPr>
        <w:t>的色谱峰的偏斜度为0</w:t>
      </w:r>
      <w:r>
        <w:rPr>
          <w:rFonts w:ascii="SimSun" w:eastAsia="SimSun" w:hAnsi="SimSun" w:cs="SimSun"/>
          <w:spacing w:val="-20"/>
          <w:sz w:val="38"/>
          <w:szCs w:val="38"/>
        </w:rPr>
        <w:t>.8～2.0。</w:t>
      </w:r>
    </w:p>
    <w:p>
      <w:pPr>
        <w:spacing w:before="157" w:line="636" w:lineRule="exact"/>
        <w:ind w:left="9"/>
        <w:rPr>
          <w:rFonts w:ascii="SimSun" w:eastAsia="SimSun" w:hAnsi="SimSun" w:cs="SimSun"/>
          <w:sz w:val="41"/>
          <w:szCs w:val="41"/>
        </w:rPr>
      </w:pPr>
      <w:r>
        <w:rPr>
          <w:rFonts w:ascii="SimSun" w:eastAsia="SimSun" w:hAnsi="SimSun" w:cs="SimSun"/>
          <w:spacing w:val="-4"/>
          <w:position w:val="16"/>
          <w:sz w:val="41"/>
          <w:szCs w:val="41"/>
        </w:rPr>
        <w:t>7.2.3</w:t>
      </w:r>
      <w:r>
        <w:rPr>
          <w:rFonts w:ascii="SimSun" w:eastAsia="SimSun" w:hAnsi="SimSun" w:cs="SimSun"/>
          <w:spacing w:val="184"/>
          <w:position w:val="16"/>
          <w:sz w:val="41"/>
          <w:szCs w:val="41"/>
        </w:rPr>
        <w:t xml:space="preserve"> </w:t>
      </w:r>
      <w:r>
        <w:rPr>
          <w:rFonts w:ascii="SimSun" w:eastAsia="SimSun" w:hAnsi="SimSun" w:cs="SimSun"/>
          <w:spacing w:val="-4"/>
          <w:position w:val="16"/>
          <w:sz w:val="41"/>
          <w:szCs w:val="41"/>
        </w:rPr>
        <w:t>检测器相对响应因子的测定。注入0.1</w:t>
      </w:r>
      <w:r>
        <w:rPr>
          <w:rFonts w:ascii="SimSun" w:eastAsia="SimSun" w:hAnsi="SimSun" w:cs="SimSun"/>
          <w:spacing w:val="114"/>
          <w:position w:val="16"/>
          <w:sz w:val="41"/>
          <w:szCs w:val="41"/>
        </w:rPr>
        <w:t xml:space="preserve"> </w:t>
      </w:r>
      <w:r>
        <w:rPr>
          <w:rFonts w:ascii="SimSun" w:eastAsia="SimSun" w:hAnsi="SimSun" w:cs="SimSun"/>
          <w:spacing w:val="-4"/>
          <w:position w:val="16"/>
          <w:sz w:val="41"/>
          <w:szCs w:val="41"/>
        </w:rPr>
        <w:t>μ</w:t>
      </w:r>
      <w:r>
        <w:rPr>
          <w:rFonts w:ascii="Times New Roman" w:eastAsia="Times New Roman" w:hAnsi="Times New Roman" w:cs="Times New Roman"/>
          <w:spacing w:val="-4"/>
          <w:position w:val="16"/>
          <w:sz w:val="41"/>
          <w:szCs w:val="41"/>
        </w:rPr>
        <w:t>L</w:t>
      </w:r>
      <w:r>
        <w:rPr>
          <w:rFonts w:ascii="SimSun" w:eastAsia="SimSun" w:hAnsi="SimSun" w:cs="SimSun"/>
          <w:spacing w:val="-4"/>
          <w:position w:val="16"/>
          <w:sz w:val="41"/>
          <w:szCs w:val="41"/>
        </w:rPr>
        <w:t>～</w:t>
      </w:r>
      <w:r>
        <w:rPr>
          <w:rFonts w:ascii="Times New Roman" w:eastAsia="Times New Roman" w:hAnsi="Times New Roman" w:cs="Times New Roman"/>
          <w:spacing w:val="-4"/>
          <w:position w:val="16"/>
          <w:sz w:val="41"/>
          <w:szCs w:val="41"/>
        </w:rPr>
        <w:t>0.2  μL</w:t>
      </w:r>
      <w:r>
        <w:rPr>
          <w:rFonts w:ascii="Times New Roman" w:eastAsia="Times New Roman" w:hAnsi="Times New Roman" w:cs="Times New Roman"/>
          <w:spacing w:val="-33"/>
          <w:position w:val="16"/>
          <w:sz w:val="41"/>
          <w:szCs w:val="41"/>
        </w:rPr>
        <w:t xml:space="preserve"> </w:t>
      </w:r>
      <w:r>
        <w:rPr>
          <w:rFonts w:ascii="SimSun" w:eastAsia="SimSun" w:hAnsi="SimSun" w:cs="SimSun"/>
          <w:spacing w:val="-4"/>
          <w:position w:val="16"/>
          <w:sz w:val="41"/>
          <w:szCs w:val="41"/>
        </w:rPr>
        <w:t>检测器相对响应因子混标(5.24)。按式(3)</w:t>
      </w:r>
    </w:p>
    <w:p>
      <w:pPr>
        <w:spacing w:line="212" w:lineRule="auto"/>
        <w:ind w:left="68"/>
        <w:rPr>
          <w:rFonts w:ascii="SimSun" w:eastAsia="SimSun" w:hAnsi="SimSun" w:cs="SimSun"/>
          <w:sz w:val="41"/>
          <w:szCs w:val="41"/>
        </w:rPr>
      </w:pPr>
      <w:r>
        <w:rPr>
          <w:rFonts w:ascii="SimSun" w:eastAsia="SimSun" w:hAnsi="SimSun" w:cs="SimSun"/>
          <w:spacing w:val="2"/>
          <w:sz w:val="41"/>
          <w:szCs w:val="41"/>
        </w:rPr>
        <w:t>计算每种烷烃相对于正二十烷的相对响应因子</w:t>
      </w:r>
      <w:r>
        <w:rPr>
          <w:rFonts w:ascii="Times New Roman" w:eastAsia="Times New Roman" w:hAnsi="Times New Roman" w:cs="Times New Roman"/>
          <w:spacing w:val="2"/>
          <w:sz w:val="41"/>
          <w:szCs w:val="41"/>
        </w:rPr>
        <w:t>(F,</w:t>
      </w:r>
      <w:r>
        <w:rPr>
          <w:rFonts w:ascii="Times New Roman" w:eastAsia="Times New Roman" w:hAnsi="Times New Roman" w:cs="Times New Roman"/>
          <w:spacing w:val="1"/>
          <w:sz w:val="41"/>
          <w:szCs w:val="41"/>
        </w:rPr>
        <w:t xml:space="preserve">),   </w:t>
      </w:r>
      <w:r>
        <w:rPr>
          <w:rFonts w:ascii="SimSun" w:eastAsia="SimSun" w:hAnsi="SimSun" w:cs="SimSun"/>
          <w:spacing w:val="1"/>
          <w:sz w:val="41"/>
          <w:szCs w:val="41"/>
        </w:rPr>
        <w:t>其值应介于0.95～1.05之间。</w:t>
      </w:r>
    </w:p>
    <w:p>
      <w:pPr>
        <w:spacing w:line="194" w:lineRule="exact"/>
      </w:pPr>
    </w:p>
    <w:p>
      <w:pPr>
        <w:spacing w:line="194" w:lineRule="exact"/>
        <w:sectPr>
          <w:footerReference w:type="default" r:id="rId25"/>
          <w:pgSz w:w="22489" w:h="31680"/>
          <w:pgMar w:top="2031" w:right="2119" w:bottom="2069" w:left="2151" w:header="0" w:footer="1840" w:gutter="0"/>
          <w:pgNumType w:start="22"/>
          <w:cols w:num="1" w:space="708" w:equalWidth="0">
            <w:col w:w="18219" w:space="0"/>
          </w:cols>
        </w:sectPr>
      </w:pPr>
    </w:p>
    <w:p>
      <w:pPr>
        <w:spacing w:line="1124" w:lineRule="exact"/>
        <w:ind w:firstLine="7040"/>
      </w:pPr>
      <w:r>
        <w:rPr>
          <w:position w:val="-22"/>
        </w:rPr>
        <w:drawing>
          <wp:inline distT="0" distB="0" distL="0" distR="0">
            <wp:extent cx="2570479" cy="71394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6"/>
                    <a:stretch>
                      <a:fillRect/>
                    </a:stretch>
                  </pic:blipFill>
                  <pic:spPr>
                    <a:xfrm>
                      <a:off x="0" y="0"/>
                      <a:ext cx="2570479" cy="713945"/>
                    </a:xfrm>
                    <a:prstGeom prst="rect">
                      <a:avLst/>
                    </a:prstGeom>
                  </pic:spPr>
                </pic:pic>
              </a:graphicData>
            </a:graphic>
          </wp:inline>
        </w:drawing>
      </w:r>
    </w:p>
    <w:p>
      <w:pPr>
        <w:spacing w:before="136" w:line="220" w:lineRule="auto"/>
        <w:ind w:left="860"/>
        <w:rPr>
          <w:rFonts w:ascii="SimSun" w:eastAsia="SimSun" w:hAnsi="SimSun" w:cs="SimSun"/>
          <w:sz w:val="41"/>
          <w:szCs w:val="41"/>
        </w:rPr>
      </w:pPr>
      <w:r>
        <w:rPr>
          <w:rFonts w:ascii="SimSun" w:eastAsia="SimSun" w:hAnsi="SimSun" w:cs="SimSun"/>
          <w:spacing w:val="-22"/>
          <w:sz w:val="41"/>
          <w:szCs w:val="41"/>
        </w:rPr>
        <w:t>式中：</w:t>
      </w:r>
    </w:p>
    <w:p>
      <w:pPr>
        <w:spacing w:before="138" w:line="217" w:lineRule="auto"/>
        <w:ind w:left="879"/>
        <w:rPr>
          <w:rFonts w:ascii="SimSun" w:eastAsia="SimSun" w:hAnsi="SimSun" w:cs="SimSun"/>
          <w:sz w:val="41"/>
          <w:szCs w:val="41"/>
        </w:rPr>
      </w:pPr>
      <w:r>
        <w:rPr>
          <w:rFonts w:ascii="SimSun" w:eastAsia="SimSun" w:hAnsi="SimSun" w:cs="SimSun"/>
          <w:spacing w:val="-5"/>
          <w:sz w:val="41"/>
          <w:szCs w:val="41"/>
        </w:rPr>
        <w:t>F,——</w:t>
      </w:r>
      <w:r>
        <w:rPr>
          <w:rFonts w:ascii="SimSun" w:eastAsia="SimSun" w:hAnsi="SimSun" w:cs="SimSun"/>
          <w:spacing w:val="135"/>
          <w:sz w:val="41"/>
          <w:szCs w:val="41"/>
        </w:rPr>
        <w:t xml:space="preserve"> </w:t>
      </w:r>
      <w:r>
        <w:rPr>
          <w:rFonts w:ascii="SimSun" w:eastAsia="SimSun" w:hAnsi="SimSun" w:cs="SimSun"/>
          <w:spacing w:val="-5"/>
          <w:sz w:val="41"/>
          <w:szCs w:val="41"/>
        </w:rPr>
        <w:t>相对响应因子；</w:t>
      </w:r>
    </w:p>
    <w:p>
      <w:pPr>
        <w:spacing w:before="144" w:line="212" w:lineRule="auto"/>
        <w:ind w:left="860"/>
        <w:rPr>
          <w:rFonts w:ascii="Times New Roman" w:eastAsia="Times New Roman" w:hAnsi="Times New Roman" w:cs="Times New Roman"/>
          <w:sz w:val="41"/>
          <w:szCs w:val="41"/>
        </w:rPr>
      </w:pPr>
      <w:r>
        <w:rPr>
          <w:rFonts w:ascii="Times New Roman" w:eastAsia="Times New Roman" w:hAnsi="Times New Roman" w:cs="Times New Roman"/>
          <w:spacing w:val="-9"/>
          <w:sz w:val="41"/>
          <w:szCs w:val="41"/>
        </w:rPr>
        <w:t xml:space="preserve">m;——   </w:t>
      </w:r>
      <w:r>
        <w:rPr>
          <w:rFonts w:ascii="SimSun" w:eastAsia="SimSun" w:hAnsi="SimSun" w:cs="SimSun"/>
          <w:spacing w:val="-9"/>
          <w:sz w:val="41"/>
          <w:szCs w:val="41"/>
        </w:rPr>
        <w:t>烷烃的质量，单位为毫克</w:t>
      </w:r>
      <w:r>
        <w:rPr>
          <w:rFonts w:ascii="Times New Roman" w:eastAsia="Times New Roman" w:hAnsi="Times New Roman" w:cs="Times New Roman"/>
          <w:spacing w:val="-9"/>
          <w:sz w:val="41"/>
          <w:szCs w:val="41"/>
        </w:rPr>
        <w:t>(mg);</w:t>
      </w:r>
    </w:p>
    <w:p>
      <w:pPr>
        <w:spacing w:before="165" w:line="212" w:lineRule="auto"/>
        <w:ind w:left="879"/>
        <w:rPr>
          <w:rFonts w:ascii="SimSun" w:eastAsia="SimSun" w:hAnsi="SimSun" w:cs="SimSun"/>
          <w:sz w:val="41"/>
          <w:szCs w:val="41"/>
        </w:rPr>
      </w:pPr>
      <w:r>
        <w:rPr>
          <w:rFonts w:ascii="Times New Roman" w:eastAsia="Times New Roman" w:hAnsi="Times New Roman" w:cs="Times New Roman"/>
          <w:spacing w:val="1"/>
          <w:sz w:val="41"/>
          <w:szCs w:val="41"/>
        </w:rPr>
        <w:t>P;——</w:t>
      </w:r>
      <w:r>
        <w:rPr>
          <w:rFonts w:ascii="Times New Roman" w:eastAsia="Times New Roman" w:hAnsi="Times New Roman" w:cs="Times New Roman"/>
          <w:spacing w:val="33"/>
          <w:sz w:val="41"/>
          <w:szCs w:val="41"/>
        </w:rPr>
        <w:t xml:space="preserve">   </w:t>
      </w:r>
      <w:r>
        <w:rPr>
          <w:rFonts w:ascii="SimSun" w:eastAsia="SimSun" w:hAnsi="SimSun" w:cs="SimSun"/>
          <w:spacing w:val="1"/>
          <w:sz w:val="41"/>
          <w:szCs w:val="41"/>
        </w:rPr>
        <w:t>烷烃的纯度，以质量分数表示(%);</w:t>
      </w:r>
    </w:p>
    <w:p>
      <w:pPr>
        <w:spacing w:before="249" w:line="570" w:lineRule="exact"/>
        <w:ind w:left="879"/>
        <w:rPr>
          <w:rFonts w:ascii="SimSun" w:eastAsia="SimSun" w:hAnsi="SimSun" w:cs="SimSun"/>
          <w:sz w:val="41"/>
          <w:szCs w:val="41"/>
        </w:rPr>
      </w:pPr>
      <w:r>
        <w:rPr>
          <w:rFonts w:ascii="Times New Roman" w:eastAsia="Times New Roman" w:hAnsi="Times New Roman" w:cs="Times New Roman"/>
          <w:spacing w:val="-6"/>
          <w:position w:val="10"/>
          <w:sz w:val="41"/>
          <w:szCs w:val="41"/>
        </w:rPr>
        <w:t>Acz₀——</w:t>
      </w:r>
      <w:r>
        <w:rPr>
          <w:rFonts w:ascii="SimSun" w:eastAsia="SimSun" w:hAnsi="SimSun" w:cs="SimSun"/>
          <w:spacing w:val="-6"/>
          <w:position w:val="10"/>
          <w:sz w:val="41"/>
          <w:szCs w:val="41"/>
        </w:rPr>
        <w:t>正二十烷的峰面积；</w:t>
      </w:r>
    </w:p>
    <w:p>
      <w:pPr>
        <w:spacing w:before="1" w:line="212" w:lineRule="auto"/>
        <w:ind w:left="879"/>
        <w:rPr>
          <w:rFonts w:ascii="SimSun" w:eastAsia="SimSun" w:hAnsi="SimSun" w:cs="SimSun"/>
          <w:sz w:val="41"/>
          <w:szCs w:val="41"/>
        </w:rPr>
      </w:pPr>
      <w:r>
        <w:rPr>
          <w:rFonts w:ascii="Times New Roman" w:eastAsia="Times New Roman" w:hAnsi="Times New Roman" w:cs="Times New Roman"/>
          <w:spacing w:val="-1"/>
          <w:sz w:val="41"/>
          <w:szCs w:val="41"/>
        </w:rPr>
        <w:t xml:space="preserve">A;——   </w:t>
      </w:r>
      <w:r>
        <w:rPr>
          <w:rFonts w:ascii="SimSun" w:eastAsia="SimSun" w:hAnsi="SimSun" w:cs="SimSun"/>
          <w:spacing w:val="-1"/>
          <w:sz w:val="41"/>
          <w:szCs w:val="41"/>
        </w:rPr>
        <w:t>烷烃的峰面积；</w:t>
      </w:r>
    </w:p>
    <w:p>
      <w:pPr>
        <w:spacing w:before="193" w:line="212" w:lineRule="auto"/>
        <w:ind w:left="831"/>
        <w:rPr>
          <w:rFonts w:ascii="Times New Roman" w:eastAsia="Times New Roman" w:hAnsi="Times New Roman" w:cs="Times New Roman"/>
          <w:sz w:val="41"/>
          <w:szCs w:val="41"/>
        </w:rPr>
      </w:pPr>
      <w:r>
        <w:rPr>
          <w:rFonts w:ascii="Times New Roman" w:eastAsia="Times New Roman" w:hAnsi="Times New Roman" w:cs="Times New Roman"/>
          <w:spacing w:val="-13"/>
          <w:sz w:val="41"/>
          <w:szCs w:val="41"/>
        </w:rPr>
        <w:t>mczo——</w:t>
      </w:r>
      <w:r>
        <w:rPr>
          <w:rFonts w:ascii="SimSun" w:eastAsia="SimSun" w:hAnsi="SimSun" w:cs="SimSun"/>
          <w:spacing w:val="-13"/>
          <w:sz w:val="41"/>
          <w:szCs w:val="41"/>
        </w:rPr>
        <w:t>正二十烷的质量，单位为毫克</w:t>
      </w:r>
      <w:r>
        <w:rPr>
          <w:rFonts w:ascii="Times New Roman" w:eastAsia="Times New Roman" w:hAnsi="Times New Roman" w:cs="Times New Roman"/>
          <w:spacing w:val="-13"/>
          <w:sz w:val="41"/>
          <w:szCs w:val="41"/>
        </w:rPr>
        <w:t>(mg);</w:t>
      </w:r>
    </w:p>
    <w:p>
      <w:pPr>
        <w:spacing w:before="220" w:line="185" w:lineRule="auto"/>
        <w:ind w:left="879"/>
        <w:rPr>
          <w:rFonts w:ascii="SimSun" w:eastAsia="SimSun" w:hAnsi="SimSun" w:cs="SimSun"/>
          <w:sz w:val="41"/>
          <w:szCs w:val="41"/>
        </w:rPr>
      </w:pPr>
      <w:r>
        <w:rPr>
          <w:rFonts w:ascii="Times New Roman" w:eastAsia="Times New Roman" w:hAnsi="Times New Roman" w:cs="Times New Roman"/>
          <w:sz w:val="41"/>
          <w:szCs w:val="41"/>
        </w:rPr>
        <w:t>Pcz₀——</w:t>
      </w:r>
      <w:r>
        <w:rPr>
          <w:rFonts w:ascii="SimSun" w:eastAsia="SimSun" w:hAnsi="SimSun" w:cs="SimSun"/>
          <w:sz w:val="41"/>
          <w:szCs w:val="41"/>
        </w:rPr>
        <w:t>正二十烷的纯度，以质量分数表示(%)。</w:t>
      </w:r>
    </w:p>
    <w:p>
      <w:pPr>
        <w:pStyle w:val="BodyText"/>
        <w:spacing w:line="14" w:lineRule="auto"/>
        <w:rPr>
          <w:sz w:val="2"/>
        </w:rPr>
      </w:pPr>
      <w:r>
        <w:rPr>
          <w:sz w:val="2"/>
          <w:szCs w:val="2"/>
        </w:rPr>
        <w:br w:type="column"/>
      </w:r>
    </w:p>
    <w:p>
      <w:pPr>
        <w:pStyle w:val="BodyText"/>
        <w:spacing w:line="287" w:lineRule="auto"/>
      </w:pPr>
    </w:p>
    <w:p>
      <w:pPr>
        <w:spacing w:before="98" w:line="476" w:lineRule="exact"/>
        <w:jc w:val="right"/>
        <w:rPr>
          <w:rFonts w:ascii="SimSun" w:eastAsia="SimSun" w:hAnsi="SimSun" w:cs="SimSun"/>
          <w:sz w:val="30"/>
          <w:szCs w:val="30"/>
        </w:rPr>
      </w:pPr>
      <w:r>
        <w:rPr>
          <w:rFonts w:ascii="SimSun" w:eastAsia="SimSun" w:hAnsi="SimSun" w:cs="SimSun"/>
          <w:spacing w:val="-1"/>
          <w:position w:val="3"/>
          <w:sz w:val="30"/>
          <w:szCs w:val="30"/>
        </w:rPr>
        <w:t>……………………</w:t>
      </w:r>
    </w:p>
    <w:p>
      <w:pPr>
        <w:pStyle w:val="BodyText"/>
        <w:spacing w:line="14" w:lineRule="auto"/>
        <w:rPr>
          <w:sz w:val="2"/>
        </w:rPr>
      </w:pPr>
      <w:r>
        <w:rPr>
          <w:sz w:val="2"/>
          <w:szCs w:val="2"/>
        </w:rPr>
        <w:br w:type="column"/>
      </w:r>
    </w:p>
    <w:p>
      <w:pPr>
        <w:pStyle w:val="BodyText"/>
        <w:spacing w:line="288" w:lineRule="auto"/>
      </w:pPr>
    </w:p>
    <w:p>
      <w:pPr>
        <w:spacing w:before="97" w:line="224" w:lineRule="auto"/>
        <w:rPr>
          <w:rFonts w:ascii="SimSun" w:eastAsia="SimSun" w:hAnsi="SimSun" w:cs="SimSun"/>
          <w:sz w:val="30"/>
          <w:szCs w:val="30"/>
        </w:rPr>
      </w:pPr>
      <w:r>
        <w:rPr>
          <w:rFonts w:ascii="SimSun" w:eastAsia="SimSun" w:hAnsi="SimSun" w:cs="SimSun"/>
          <w:spacing w:val="-16"/>
          <w:sz w:val="30"/>
          <w:szCs w:val="30"/>
        </w:rPr>
        <w:t>(3</w:t>
      </w:r>
    </w:p>
    <w:p>
      <w:pPr>
        <w:pStyle w:val="BodyText"/>
        <w:spacing w:line="14" w:lineRule="auto"/>
        <w:rPr>
          <w:sz w:val="2"/>
        </w:rPr>
      </w:pPr>
      <w:r>
        <w:rPr>
          <w:sz w:val="2"/>
          <w:szCs w:val="2"/>
        </w:rPr>
        <w:br w:type="column"/>
      </w:r>
    </w:p>
    <w:p>
      <w:pPr>
        <w:pStyle w:val="BodyText"/>
        <w:spacing w:line="288" w:lineRule="auto"/>
      </w:pPr>
    </w:p>
    <w:p>
      <w:pPr>
        <w:spacing w:before="97" w:line="224" w:lineRule="auto"/>
        <w:ind w:left="518"/>
        <w:rPr>
          <w:rFonts w:ascii="SimSun" w:eastAsia="SimSun" w:hAnsi="SimSun" w:cs="SimSun"/>
          <w:sz w:val="30"/>
          <w:szCs w:val="30"/>
        </w:rPr>
      </w:pPr>
      <w:r>
        <w:rPr>
          <w:rFonts w:ascii="SimSun" w:eastAsia="SimSun" w:hAnsi="SimSun" w:cs="SimSun"/>
          <w:sz w:val="30"/>
          <w:szCs w:val="30"/>
        </w:rPr>
        <w:t>)</w:t>
      </w:r>
    </w:p>
    <w:p>
      <w:pPr>
        <w:spacing w:line="224" w:lineRule="auto"/>
        <w:rPr>
          <w:rFonts w:ascii="SimSun" w:eastAsia="SimSun" w:hAnsi="SimSun" w:cs="SimSun"/>
          <w:sz w:val="30"/>
          <w:szCs w:val="30"/>
        </w:rPr>
        <w:sectPr>
          <w:footerReference w:type="default" r:id="rId27"/>
          <w:type w:val="continuous"/>
          <w:pgSz w:w="22489" w:h="31680"/>
          <w:pgMar w:top="2031" w:right="2119" w:bottom="2069" w:left="2151" w:header="0" w:footer="1840" w:gutter="0"/>
          <w:pgNumType w:start="23"/>
          <w:cols w:num="4" w:space="708" w:equalWidth="0">
            <w:col w:w="13873" w:space="100"/>
            <w:col w:w="2394" w:space="65"/>
            <w:col w:w="968" w:space="100"/>
            <w:col w:w="720" w:space="0"/>
          </w:cols>
        </w:sectPr>
      </w:pPr>
    </w:p>
    <w:p>
      <w:pPr>
        <w:spacing w:before="200" w:line="687" w:lineRule="exact"/>
        <w:ind w:right="20"/>
        <w:jc w:val="right"/>
        <w:rPr>
          <w:rFonts w:ascii="SimSun" w:eastAsia="SimSun" w:hAnsi="SimSun" w:cs="SimSun"/>
          <w:sz w:val="38"/>
          <w:szCs w:val="38"/>
        </w:rPr>
      </w:pPr>
      <w:r>
        <w:rPr>
          <w:rFonts w:ascii="SimSun" w:eastAsia="SimSun" w:hAnsi="SimSun" w:cs="SimSun"/>
          <w:spacing w:val="-30"/>
          <w:position w:val="23"/>
          <w:sz w:val="38"/>
          <w:szCs w:val="38"/>
        </w:rPr>
        <w:t>注：若相对响应因子</w:t>
      </w:r>
      <w:r>
        <w:rPr>
          <w:rFonts w:ascii="Times New Roman" w:eastAsia="Times New Roman" w:hAnsi="Times New Roman" w:cs="Times New Roman"/>
          <w:spacing w:val="-30"/>
          <w:position w:val="23"/>
          <w:sz w:val="34"/>
          <w:szCs w:val="34"/>
        </w:rPr>
        <w:t xml:space="preserve">(F,)   </w:t>
      </w:r>
      <w:r>
        <w:rPr>
          <w:rFonts w:ascii="SimSun" w:eastAsia="SimSun" w:hAnsi="SimSun" w:cs="SimSun"/>
          <w:spacing w:val="-30"/>
          <w:position w:val="23"/>
          <w:sz w:val="38"/>
          <w:szCs w:val="38"/>
        </w:rPr>
        <w:t>的值超出范围，可能是由于进样口问题、载气</w:t>
      </w:r>
      <w:r>
        <w:rPr>
          <w:rFonts w:ascii="SimSun" w:eastAsia="SimSun" w:hAnsi="SimSun" w:cs="SimSun"/>
          <w:spacing w:val="-31"/>
          <w:position w:val="23"/>
          <w:sz w:val="38"/>
          <w:szCs w:val="38"/>
        </w:rPr>
        <w:t>的漏气、喷嘴的部分堵塞等原因或者它们共</w:t>
      </w:r>
    </w:p>
    <w:p>
      <w:pPr>
        <w:spacing w:before="2" w:line="221" w:lineRule="auto"/>
        <w:ind w:left="1535"/>
        <w:rPr>
          <w:rFonts w:ascii="SimSun" w:eastAsia="SimSun" w:hAnsi="SimSun" w:cs="SimSun"/>
          <w:sz w:val="30"/>
          <w:szCs w:val="30"/>
        </w:rPr>
      </w:pPr>
      <w:r>
        <w:rPr>
          <w:rFonts w:ascii="SimSun" w:eastAsia="SimSun" w:hAnsi="SimSun" w:cs="SimSun"/>
          <w:spacing w:val="43"/>
          <w:sz w:val="30"/>
          <w:szCs w:val="30"/>
        </w:rPr>
        <w:t>同作用而引起的。</w:t>
      </w:r>
    </w:p>
    <w:p>
      <w:pPr>
        <w:pStyle w:val="BodyText"/>
        <w:spacing w:line="399" w:lineRule="auto"/>
      </w:pPr>
    </w:p>
    <w:p>
      <w:pPr>
        <w:spacing w:before="111" w:line="225" w:lineRule="auto"/>
        <w:ind w:left="9"/>
        <w:rPr>
          <w:rFonts w:ascii="SimHei" w:eastAsia="SimHei" w:hAnsi="SimHei" w:cs="SimHei"/>
          <w:sz w:val="34"/>
          <w:szCs w:val="34"/>
        </w:rPr>
      </w:pPr>
      <w:r>
        <w:rPr>
          <w:rFonts w:ascii="SimHei" w:eastAsia="SimHei" w:hAnsi="SimHei" w:cs="SimHei"/>
          <w:spacing w:val="-4"/>
          <w:sz w:val="34"/>
          <w:szCs w:val="34"/>
        </w:rPr>
        <w:t>7.3</w:t>
      </w:r>
      <w:r>
        <w:rPr>
          <w:rFonts w:ascii="SimHei" w:eastAsia="SimHei" w:hAnsi="SimHei" w:cs="SimHei"/>
          <w:spacing w:val="79"/>
          <w:sz w:val="34"/>
          <w:szCs w:val="34"/>
        </w:rPr>
        <w:t xml:space="preserve">  </w:t>
      </w:r>
      <w:r>
        <w:rPr>
          <w:rFonts w:ascii="SimHei" w:eastAsia="SimHei" w:hAnsi="SimHei" w:cs="SimHei"/>
          <w:spacing w:val="-4"/>
          <w:sz w:val="34"/>
          <w:szCs w:val="34"/>
        </w:rPr>
        <w:t>测</w:t>
      </w:r>
      <w:r>
        <w:rPr>
          <w:rFonts w:ascii="SimHei" w:eastAsia="SimHei" w:hAnsi="SimHei" w:cs="SimHei"/>
          <w:spacing w:val="-53"/>
          <w:sz w:val="34"/>
          <w:szCs w:val="34"/>
        </w:rPr>
        <w:t xml:space="preserve"> </w:t>
      </w:r>
      <w:r>
        <w:rPr>
          <w:rFonts w:ascii="SimHei" w:eastAsia="SimHei" w:hAnsi="SimHei" w:cs="SimHei"/>
          <w:spacing w:val="-4"/>
          <w:sz w:val="34"/>
          <w:szCs w:val="34"/>
        </w:rPr>
        <w:t>定</w:t>
      </w:r>
    </w:p>
    <w:p>
      <w:pPr>
        <w:pStyle w:val="BodyText"/>
        <w:spacing w:line="371" w:lineRule="auto"/>
      </w:pPr>
    </w:p>
    <w:p>
      <w:pPr>
        <w:spacing w:before="134" w:line="223" w:lineRule="auto"/>
        <w:ind w:left="9"/>
        <w:rPr>
          <w:rFonts w:ascii="SimHei" w:eastAsia="SimHei" w:hAnsi="SimHei" w:cs="SimHei"/>
          <w:sz w:val="41"/>
          <w:szCs w:val="41"/>
        </w:rPr>
      </w:pPr>
      <w:r>
        <w:rPr>
          <w:rFonts w:ascii="SimHei" w:eastAsia="SimHei" w:hAnsi="SimHei" w:cs="SimHei"/>
          <w:spacing w:val="-9"/>
          <w:sz w:val="41"/>
          <w:szCs w:val="41"/>
        </w:rPr>
        <w:t>7.3.1</w:t>
      </w:r>
      <w:r>
        <w:rPr>
          <w:rFonts w:ascii="SimHei" w:eastAsia="SimHei" w:hAnsi="SimHei" w:cs="SimHei"/>
          <w:spacing w:val="158"/>
          <w:sz w:val="41"/>
          <w:szCs w:val="41"/>
        </w:rPr>
        <w:t xml:space="preserve"> </w:t>
      </w:r>
      <w:r>
        <w:rPr>
          <w:rFonts w:ascii="SimHei" w:eastAsia="SimHei" w:hAnsi="SimHei" w:cs="SimHei"/>
          <w:spacing w:val="-9"/>
          <w:sz w:val="41"/>
          <w:szCs w:val="41"/>
        </w:rPr>
        <w:t>样品制备</w:t>
      </w:r>
    </w:p>
    <w:p>
      <w:pPr>
        <w:pStyle w:val="BodyText"/>
        <w:spacing w:line="305" w:lineRule="auto"/>
      </w:pPr>
    </w:p>
    <w:p>
      <w:pPr>
        <w:spacing w:before="133" w:line="220" w:lineRule="auto"/>
        <w:ind w:left="9"/>
        <w:rPr>
          <w:rFonts w:ascii="SimSun" w:eastAsia="SimSun" w:hAnsi="SimSun" w:cs="SimSun"/>
          <w:sz w:val="41"/>
          <w:szCs w:val="41"/>
        </w:rPr>
      </w:pPr>
      <w:hyperlink r:id="rId28" w:history="1">
        <w:r>
          <w:rPr>
            <w:rFonts w:ascii="SimSun" w:eastAsia="SimSun" w:hAnsi="SimSun" w:cs="SimSun"/>
            <w:spacing w:val="-5"/>
            <w:sz w:val="41"/>
            <w:szCs w:val="41"/>
          </w:rPr>
          <w:t>7.3.1.1</w:t>
        </w:r>
      </w:hyperlink>
      <w:r>
        <w:rPr>
          <w:rFonts w:ascii="SimSun" w:eastAsia="SimSun" w:hAnsi="SimSun" w:cs="SimSun"/>
          <w:spacing w:val="179"/>
          <w:sz w:val="41"/>
          <w:szCs w:val="41"/>
        </w:rPr>
        <w:t xml:space="preserve"> </w:t>
      </w:r>
      <w:r>
        <w:rPr>
          <w:rFonts w:ascii="SimSun" w:eastAsia="SimSun" w:hAnsi="SimSun" w:cs="SimSun"/>
          <w:spacing w:val="-5"/>
          <w:sz w:val="41"/>
          <w:szCs w:val="41"/>
        </w:rPr>
        <w:t>按照</w:t>
      </w:r>
      <w:r>
        <w:rPr>
          <w:rFonts w:ascii="Times New Roman" w:eastAsia="Times New Roman" w:hAnsi="Times New Roman" w:cs="Times New Roman"/>
          <w:spacing w:val="-5"/>
          <w:sz w:val="41"/>
          <w:szCs w:val="41"/>
        </w:rPr>
        <w:t>SN/T   0826</w:t>
      </w:r>
      <w:r>
        <w:rPr>
          <w:rFonts w:ascii="Times New Roman" w:eastAsia="Times New Roman" w:hAnsi="Times New Roman" w:cs="Times New Roman"/>
          <w:spacing w:val="29"/>
          <w:sz w:val="41"/>
          <w:szCs w:val="41"/>
        </w:rPr>
        <w:t xml:space="preserve"> </w:t>
      </w:r>
      <w:r>
        <w:rPr>
          <w:rFonts w:ascii="SimSun" w:eastAsia="SimSun" w:hAnsi="SimSun" w:cs="SimSun"/>
          <w:spacing w:val="-5"/>
          <w:sz w:val="41"/>
          <w:szCs w:val="41"/>
        </w:rPr>
        <w:t>进行取样，分析前样品应储存于4℃以下。称量前，使样品恢复</w:t>
      </w:r>
      <w:r>
        <w:rPr>
          <w:rFonts w:ascii="SimSun" w:eastAsia="SimSun" w:hAnsi="SimSun" w:cs="SimSun"/>
          <w:spacing w:val="-6"/>
          <w:sz w:val="41"/>
          <w:szCs w:val="41"/>
        </w:rPr>
        <w:t>至室温。</w:t>
      </w:r>
    </w:p>
    <w:p>
      <w:pPr>
        <w:spacing w:before="132" w:line="212" w:lineRule="auto"/>
        <w:ind w:left="9"/>
        <w:rPr>
          <w:rFonts w:ascii="SimSun" w:eastAsia="SimSun" w:hAnsi="SimSun" w:cs="SimSun"/>
          <w:sz w:val="41"/>
          <w:szCs w:val="41"/>
        </w:rPr>
      </w:pPr>
      <w:hyperlink r:id="rId29" w:history="1">
        <w:r>
          <w:rPr>
            <w:rFonts w:ascii="SimSun" w:eastAsia="SimSun" w:hAnsi="SimSun" w:cs="SimSun"/>
            <w:spacing w:val="-4"/>
            <w:sz w:val="41"/>
            <w:szCs w:val="41"/>
          </w:rPr>
          <w:t>7.3.1.2</w:t>
        </w:r>
      </w:hyperlink>
      <w:r>
        <w:rPr>
          <w:rFonts w:ascii="SimSun" w:eastAsia="SimSun" w:hAnsi="SimSun" w:cs="SimSun"/>
          <w:spacing w:val="185"/>
          <w:sz w:val="41"/>
          <w:szCs w:val="41"/>
        </w:rPr>
        <w:t xml:space="preserve"> </w:t>
      </w:r>
      <w:r>
        <w:rPr>
          <w:rFonts w:ascii="SimSun" w:eastAsia="SimSun" w:hAnsi="SimSun" w:cs="SimSun"/>
          <w:spacing w:val="-4"/>
          <w:sz w:val="41"/>
          <w:szCs w:val="41"/>
        </w:rPr>
        <w:t xml:space="preserve">称取0.2 </w:t>
      </w:r>
      <w:r>
        <w:rPr>
          <w:rFonts w:ascii="Times New Roman" w:eastAsia="Times New Roman" w:hAnsi="Times New Roman" w:cs="Times New Roman"/>
          <w:spacing w:val="-4"/>
          <w:sz w:val="41"/>
          <w:szCs w:val="41"/>
        </w:rPr>
        <w:t>g</w:t>
      </w:r>
      <w:r>
        <w:rPr>
          <w:rFonts w:ascii="SimSun" w:eastAsia="SimSun" w:hAnsi="SimSun" w:cs="SimSun"/>
          <w:spacing w:val="-4"/>
          <w:sz w:val="41"/>
          <w:szCs w:val="41"/>
        </w:rPr>
        <w:t>～</w:t>
      </w:r>
      <w:r>
        <w:rPr>
          <w:rFonts w:ascii="Times New Roman" w:eastAsia="Times New Roman" w:hAnsi="Times New Roman" w:cs="Times New Roman"/>
          <w:spacing w:val="-4"/>
          <w:sz w:val="41"/>
          <w:szCs w:val="41"/>
        </w:rPr>
        <w:t>0.25g</w:t>
      </w:r>
      <w:r>
        <w:rPr>
          <w:rFonts w:ascii="Times New Roman" w:eastAsia="Times New Roman" w:hAnsi="Times New Roman" w:cs="Times New Roman"/>
          <w:spacing w:val="33"/>
          <w:sz w:val="41"/>
          <w:szCs w:val="41"/>
        </w:rPr>
        <w:t xml:space="preserve">  </w:t>
      </w:r>
      <w:r>
        <w:rPr>
          <w:rFonts w:ascii="SimSun" w:eastAsia="SimSun" w:hAnsi="SimSun" w:cs="SimSun"/>
          <w:spacing w:val="-4"/>
          <w:sz w:val="41"/>
          <w:szCs w:val="41"/>
        </w:rPr>
        <w:t xml:space="preserve">样品(精确至0.1 </w:t>
      </w:r>
      <w:r>
        <w:rPr>
          <w:rFonts w:ascii="Times New Roman" w:eastAsia="Times New Roman" w:hAnsi="Times New Roman" w:cs="Times New Roman"/>
          <w:spacing w:val="-4"/>
          <w:sz w:val="41"/>
          <w:szCs w:val="41"/>
        </w:rPr>
        <w:t xml:space="preserve">mg),  </w:t>
      </w:r>
      <w:r>
        <w:rPr>
          <w:rFonts w:ascii="SimSun" w:eastAsia="SimSun" w:hAnsi="SimSun" w:cs="SimSun"/>
          <w:spacing w:val="-4"/>
          <w:sz w:val="41"/>
          <w:szCs w:val="41"/>
        </w:rPr>
        <w:t xml:space="preserve">加入10 </w:t>
      </w:r>
      <w:r>
        <w:rPr>
          <w:rFonts w:ascii="Times New Roman" w:eastAsia="Times New Roman" w:hAnsi="Times New Roman" w:cs="Times New Roman"/>
          <w:spacing w:val="-4"/>
          <w:sz w:val="41"/>
          <w:szCs w:val="41"/>
        </w:rPr>
        <w:t xml:space="preserve">mLCS₂,   </w:t>
      </w:r>
      <w:r>
        <w:rPr>
          <w:rFonts w:ascii="SimSun" w:eastAsia="SimSun" w:hAnsi="SimSun" w:cs="SimSun"/>
          <w:spacing w:val="-4"/>
          <w:sz w:val="41"/>
          <w:szCs w:val="41"/>
        </w:rPr>
        <w:t>保存于自动进样小瓶中。</w:t>
      </w:r>
    </w:p>
    <w:p>
      <w:pPr>
        <w:pStyle w:val="BodyText"/>
        <w:spacing w:line="356" w:lineRule="auto"/>
      </w:pPr>
    </w:p>
    <w:p>
      <w:pPr>
        <w:spacing w:before="133" w:line="221" w:lineRule="auto"/>
        <w:ind w:left="9"/>
        <w:rPr>
          <w:rFonts w:ascii="SimHei" w:eastAsia="SimHei" w:hAnsi="SimHei" w:cs="SimHei"/>
          <w:sz w:val="41"/>
          <w:szCs w:val="41"/>
        </w:rPr>
      </w:pPr>
      <w:r>
        <w:rPr>
          <w:rFonts w:ascii="SimHei" w:eastAsia="SimHei" w:hAnsi="SimHei" w:cs="SimHei"/>
          <w:spacing w:val="-12"/>
          <w:sz w:val="41"/>
          <w:szCs w:val="41"/>
        </w:rPr>
        <w:t>7.3.2</w:t>
      </w:r>
      <w:r>
        <w:rPr>
          <w:rFonts w:ascii="SimHei" w:eastAsia="SimHei" w:hAnsi="SimHei" w:cs="SimHei"/>
          <w:spacing w:val="176"/>
          <w:sz w:val="41"/>
          <w:szCs w:val="41"/>
        </w:rPr>
        <w:t xml:space="preserve"> </w:t>
      </w:r>
      <w:r>
        <w:rPr>
          <w:rFonts w:ascii="SimHei" w:eastAsia="SimHei" w:hAnsi="SimHei" w:cs="SimHei"/>
          <w:spacing w:val="-12"/>
          <w:sz w:val="41"/>
          <w:szCs w:val="41"/>
        </w:rPr>
        <w:t>分析顺序</w:t>
      </w:r>
    </w:p>
    <w:p>
      <w:pPr>
        <w:pStyle w:val="BodyText"/>
        <w:spacing w:line="333" w:lineRule="auto"/>
      </w:pPr>
    </w:p>
    <w:p>
      <w:pPr>
        <w:spacing w:before="134" w:line="219" w:lineRule="auto"/>
        <w:ind w:left="9"/>
        <w:rPr>
          <w:rFonts w:ascii="SimSun" w:eastAsia="SimSun" w:hAnsi="SimSun" w:cs="SimSun"/>
          <w:sz w:val="41"/>
          <w:szCs w:val="41"/>
        </w:rPr>
      </w:pPr>
      <w:hyperlink r:id="rId30" w:history="1">
        <w:r>
          <w:rPr>
            <w:rFonts w:ascii="SimSun" w:eastAsia="SimSun" w:hAnsi="SimSun" w:cs="SimSun"/>
            <w:spacing w:val="-15"/>
            <w:sz w:val="41"/>
            <w:szCs w:val="41"/>
          </w:rPr>
          <w:t>7.3.2.1</w:t>
        </w:r>
      </w:hyperlink>
      <w:r>
        <w:rPr>
          <w:rFonts w:ascii="SimSun" w:eastAsia="SimSun" w:hAnsi="SimSun" w:cs="SimSun"/>
          <w:spacing w:val="-15"/>
          <w:sz w:val="41"/>
          <w:szCs w:val="41"/>
        </w:rPr>
        <w:t xml:space="preserve">  空白。每次序列开始，先运行溶剂空白，并获得稳定的基线，典</w:t>
      </w:r>
      <w:r>
        <w:rPr>
          <w:rFonts w:ascii="SimSun" w:eastAsia="SimSun" w:hAnsi="SimSun" w:cs="SimSun"/>
          <w:spacing w:val="-16"/>
          <w:sz w:val="41"/>
          <w:szCs w:val="41"/>
        </w:rPr>
        <w:t>型的溶剂空白谱图参见图</w:t>
      </w:r>
      <w:r>
        <w:rPr>
          <w:rFonts w:ascii="SimSun" w:eastAsia="SimSun" w:hAnsi="SimSun" w:cs="SimSun"/>
          <w:spacing w:val="-112"/>
          <w:sz w:val="41"/>
          <w:szCs w:val="41"/>
        </w:rPr>
        <w:t xml:space="preserve"> </w:t>
      </w:r>
      <w:r>
        <w:rPr>
          <w:rFonts w:ascii="SimSun" w:eastAsia="SimSun" w:hAnsi="SimSun" w:cs="SimSun"/>
          <w:spacing w:val="-16"/>
          <w:sz w:val="41"/>
          <w:szCs w:val="41"/>
        </w:rPr>
        <w:t>B.1。</w:t>
      </w:r>
    </w:p>
    <w:p>
      <w:pPr>
        <w:spacing w:before="166" w:line="242" w:lineRule="auto"/>
        <w:ind w:left="48" w:right="6" w:hanging="29"/>
        <w:rPr>
          <w:rFonts w:ascii="SimSun" w:eastAsia="SimSun" w:hAnsi="SimSun" w:cs="SimSun"/>
          <w:sz w:val="41"/>
          <w:szCs w:val="41"/>
        </w:rPr>
      </w:pPr>
      <w:hyperlink r:id="rId31" w:history="1">
        <w:r>
          <w:rPr>
            <w:rFonts w:ascii="SimSun" w:eastAsia="SimSun" w:hAnsi="SimSun" w:cs="SimSun"/>
            <w:spacing w:val="7"/>
            <w:sz w:val="41"/>
            <w:szCs w:val="41"/>
          </w:rPr>
          <w:t>7.3.2.2</w:t>
        </w:r>
      </w:hyperlink>
      <w:r>
        <w:rPr>
          <w:rFonts w:ascii="SimSun" w:eastAsia="SimSun" w:hAnsi="SimSun" w:cs="SimSun"/>
          <w:spacing w:val="203"/>
          <w:sz w:val="41"/>
          <w:szCs w:val="41"/>
        </w:rPr>
        <w:t xml:space="preserve"> </w:t>
      </w:r>
      <w:r>
        <w:rPr>
          <w:rFonts w:ascii="SimSun" w:eastAsia="SimSun" w:hAnsi="SimSun" w:cs="SimSun"/>
          <w:spacing w:val="7"/>
          <w:sz w:val="41"/>
          <w:szCs w:val="41"/>
        </w:rPr>
        <w:t>保留时间校准混标。典型的保留时间校准混标色谱图</w:t>
      </w:r>
      <w:r>
        <w:rPr>
          <w:rFonts w:ascii="SimSun" w:eastAsia="SimSun" w:hAnsi="SimSun" w:cs="SimSun"/>
          <w:spacing w:val="6"/>
          <w:sz w:val="41"/>
          <w:szCs w:val="41"/>
        </w:rPr>
        <w:t>参见图</w:t>
      </w:r>
      <w:r>
        <w:rPr>
          <w:rFonts w:ascii="SimSun" w:eastAsia="SimSun" w:hAnsi="SimSun" w:cs="SimSun"/>
          <w:spacing w:val="-55"/>
          <w:sz w:val="41"/>
          <w:szCs w:val="41"/>
        </w:rPr>
        <w:t xml:space="preserve"> </w:t>
      </w:r>
      <w:r>
        <w:rPr>
          <w:rFonts w:ascii="SimSun" w:eastAsia="SimSun" w:hAnsi="SimSun" w:cs="SimSun"/>
          <w:spacing w:val="6"/>
          <w:sz w:val="41"/>
          <w:szCs w:val="41"/>
        </w:rPr>
        <w:t>B.2,可识别的碳数直到</w:t>
      </w:r>
      <w:r>
        <w:rPr>
          <w:rFonts w:ascii="SimSun" w:eastAsia="SimSun" w:hAnsi="SimSun" w:cs="SimSun"/>
          <w:spacing w:val="-116"/>
          <w:sz w:val="41"/>
          <w:szCs w:val="41"/>
        </w:rPr>
        <w:t xml:space="preserve"> </w:t>
      </w:r>
      <w:r>
        <w:rPr>
          <w:rFonts w:ascii="SimSun" w:eastAsia="SimSun" w:hAnsi="SimSun" w:cs="SimSun"/>
          <w:spacing w:val="6"/>
          <w:sz w:val="41"/>
          <w:szCs w:val="41"/>
        </w:rPr>
        <w:t>C1o。</w:t>
      </w:r>
      <w:r>
        <w:rPr>
          <w:rFonts w:ascii="SimSun" w:eastAsia="SimSun" w:hAnsi="SimSun" w:cs="SimSun"/>
          <w:sz w:val="41"/>
          <w:szCs w:val="41"/>
        </w:rPr>
        <w:t xml:space="preserve"> </w:t>
      </w:r>
      <w:r>
        <w:rPr>
          <w:rFonts w:ascii="Times New Roman" w:eastAsia="Times New Roman" w:hAnsi="Times New Roman" w:cs="Times New Roman"/>
          <w:spacing w:val="-13"/>
          <w:sz w:val="41"/>
          <w:szCs w:val="41"/>
        </w:rPr>
        <w:t>C₅</w:t>
      </w:r>
      <w:r>
        <w:rPr>
          <w:rFonts w:ascii="SimSun" w:eastAsia="SimSun" w:hAnsi="SimSun" w:cs="SimSun"/>
          <w:spacing w:val="-13"/>
          <w:sz w:val="41"/>
          <w:szCs w:val="41"/>
        </w:rPr>
        <w:t>、</w:t>
      </w:r>
      <w:r>
        <w:rPr>
          <w:rFonts w:ascii="Times New Roman" w:eastAsia="Times New Roman" w:hAnsi="Times New Roman" w:cs="Times New Roman"/>
          <w:spacing w:val="-13"/>
          <w:sz w:val="41"/>
          <w:szCs w:val="41"/>
        </w:rPr>
        <w:t>CS₂</w:t>
      </w:r>
      <w:r>
        <w:rPr>
          <w:rFonts w:ascii="SimSun" w:eastAsia="SimSun" w:hAnsi="SimSun" w:cs="SimSun"/>
          <w:spacing w:val="-13"/>
          <w:sz w:val="41"/>
          <w:szCs w:val="41"/>
        </w:rPr>
        <w:t>、</w:t>
      </w:r>
      <w:r>
        <w:rPr>
          <w:rFonts w:ascii="Times New Roman" w:eastAsia="Times New Roman" w:hAnsi="Times New Roman" w:cs="Times New Roman"/>
          <w:spacing w:val="-13"/>
          <w:sz w:val="41"/>
          <w:szCs w:val="41"/>
        </w:rPr>
        <w:t>C₆</w:t>
      </w:r>
      <w:r>
        <w:rPr>
          <w:rFonts w:ascii="Times New Roman" w:eastAsia="Times New Roman" w:hAnsi="Times New Roman" w:cs="Times New Roman"/>
          <w:spacing w:val="35"/>
          <w:sz w:val="41"/>
          <w:szCs w:val="41"/>
        </w:rPr>
        <w:t xml:space="preserve"> </w:t>
      </w:r>
      <w:r>
        <w:rPr>
          <w:rFonts w:ascii="SimSun" w:eastAsia="SimSun" w:hAnsi="SimSun" w:cs="SimSun"/>
          <w:spacing w:val="-13"/>
          <w:sz w:val="41"/>
          <w:szCs w:val="41"/>
        </w:rPr>
        <w:t>和</w:t>
      </w:r>
      <w:r>
        <w:rPr>
          <w:rFonts w:ascii="SimSun" w:eastAsia="SimSun" w:hAnsi="SimSun" w:cs="SimSun"/>
          <w:spacing w:val="-100"/>
          <w:sz w:val="41"/>
          <w:szCs w:val="41"/>
        </w:rPr>
        <w:t xml:space="preserve"> </w:t>
      </w:r>
      <w:r>
        <w:rPr>
          <w:rFonts w:ascii="Times New Roman" w:eastAsia="Times New Roman" w:hAnsi="Times New Roman" w:cs="Times New Roman"/>
          <w:spacing w:val="-13"/>
          <w:sz w:val="41"/>
          <w:szCs w:val="41"/>
        </w:rPr>
        <w:t>C,</w:t>
      </w:r>
      <w:r>
        <w:rPr>
          <w:rFonts w:ascii="Times New Roman" w:eastAsia="Times New Roman" w:hAnsi="Times New Roman" w:cs="Times New Roman"/>
          <w:spacing w:val="84"/>
          <w:sz w:val="41"/>
          <w:szCs w:val="41"/>
        </w:rPr>
        <w:t xml:space="preserve"> </w:t>
      </w:r>
      <w:r>
        <w:rPr>
          <w:rFonts w:ascii="SimSun" w:eastAsia="SimSun" w:hAnsi="SimSun" w:cs="SimSun"/>
          <w:spacing w:val="-13"/>
          <w:sz w:val="41"/>
          <w:szCs w:val="41"/>
        </w:rPr>
        <w:t>可能的最佳分辨率及峰形参见图</w:t>
      </w:r>
      <w:r>
        <w:rPr>
          <w:rFonts w:ascii="SimSun" w:eastAsia="SimSun" w:hAnsi="SimSun" w:cs="SimSun"/>
          <w:spacing w:val="-59"/>
          <w:sz w:val="41"/>
          <w:szCs w:val="41"/>
        </w:rPr>
        <w:t xml:space="preserve"> </w:t>
      </w:r>
      <w:r>
        <w:rPr>
          <w:rFonts w:ascii="Times New Roman" w:eastAsia="Times New Roman" w:hAnsi="Times New Roman" w:cs="Times New Roman"/>
          <w:spacing w:val="-13"/>
          <w:sz w:val="41"/>
          <w:szCs w:val="41"/>
        </w:rPr>
        <w:t>B.2</w:t>
      </w:r>
      <w:r>
        <w:rPr>
          <w:rFonts w:ascii="SimSun" w:eastAsia="SimSun" w:hAnsi="SimSun" w:cs="SimSun"/>
          <w:spacing w:val="-13"/>
          <w:sz w:val="41"/>
          <w:szCs w:val="41"/>
        </w:rPr>
        <w:t>。</w:t>
      </w:r>
    </w:p>
    <w:p>
      <w:pPr>
        <w:spacing w:before="209" w:line="220" w:lineRule="auto"/>
        <w:ind w:left="879"/>
        <w:rPr>
          <w:rFonts w:ascii="SimSun" w:eastAsia="SimSun" w:hAnsi="SimSun" w:cs="SimSun"/>
          <w:sz w:val="41"/>
          <w:szCs w:val="41"/>
        </w:rPr>
      </w:pPr>
      <w:r>
        <w:rPr>
          <w:rFonts w:ascii="SimSun" w:eastAsia="SimSun" w:hAnsi="SimSun" w:cs="SimSun"/>
          <w:spacing w:val="-46"/>
          <w:w w:val="95"/>
          <w:sz w:val="41"/>
          <w:szCs w:val="41"/>
        </w:rPr>
        <w:t>注：序列的最后也放置一个，以确保柱子的稳定性。</w:t>
      </w:r>
    </w:p>
    <w:p>
      <w:pPr>
        <w:spacing w:before="150" w:line="248" w:lineRule="auto"/>
        <w:ind w:left="68" w:right="57" w:hanging="68"/>
        <w:rPr>
          <w:rFonts w:ascii="SimSun" w:eastAsia="SimSun" w:hAnsi="SimSun" w:cs="SimSun"/>
          <w:sz w:val="41"/>
          <w:szCs w:val="41"/>
        </w:rPr>
      </w:pPr>
      <w:hyperlink r:id="rId32" w:history="1">
        <w:r>
          <w:rPr>
            <w:rFonts w:ascii="SimSun" w:eastAsia="SimSun" w:hAnsi="SimSun" w:cs="SimSun"/>
            <w:spacing w:val="3"/>
            <w:sz w:val="41"/>
            <w:szCs w:val="41"/>
          </w:rPr>
          <w:t>7.3.2.3</w:t>
        </w:r>
      </w:hyperlink>
      <w:r>
        <w:rPr>
          <w:rFonts w:ascii="SimSun" w:eastAsia="SimSun" w:hAnsi="SimSun" w:cs="SimSun"/>
          <w:spacing w:val="203"/>
          <w:sz w:val="41"/>
          <w:szCs w:val="41"/>
        </w:rPr>
        <w:t xml:space="preserve"> </w:t>
      </w:r>
      <w:r>
        <w:rPr>
          <w:rFonts w:ascii="SimSun" w:eastAsia="SimSun" w:hAnsi="SimSun" w:cs="SimSun"/>
          <w:spacing w:val="3"/>
          <w:sz w:val="41"/>
          <w:szCs w:val="41"/>
        </w:rPr>
        <w:t>响应因子混标。进行两次平行测定，确</w:t>
      </w:r>
      <w:r>
        <w:rPr>
          <w:rFonts w:ascii="SimSun" w:eastAsia="SimSun" w:hAnsi="SimSun" w:cs="SimSun"/>
          <w:spacing w:val="2"/>
          <w:sz w:val="41"/>
          <w:szCs w:val="41"/>
        </w:rPr>
        <w:t>保按式(4)计算得的响应因子变化不超过2%。参考油</w:t>
      </w:r>
      <w:r>
        <w:rPr>
          <w:rFonts w:ascii="SimSun" w:eastAsia="SimSun" w:hAnsi="SimSun" w:cs="SimSun"/>
          <w:sz w:val="41"/>
          <w:szCs w:val="41"/>
        </w:rPr>
        <w:t xml:space="preserve"> </w:t>
      </w:r>
      <w:r>
        <w:rPr>
          <w:rFonts w:ascii="SimSun" w:eastAsia="SimSun" w:hAnsi="SimSun" w:cs="SimSun"/>
          <w:spacing w:val="-4"/>
          <w:sz w:val="41"/>
          <w:szCs w:val="41"/>
        </w:rPr>
        <w:t>的典型色谱图参见图</w:t>
      </w:r>
      <w:r>
        <w:rPr>
          <w:rFonts w:ascii="SimSun" w:eastAsia="SimSun" w:hAnsi="SimSun" w:cs="SimSun"/>
          <w:spacing w:val="-67"/>
          <w:sz w:val="41"/>
          <w:szCs w:val="41"/>
        </w:rPr>
        <w:t xml:space="preserve"> </w:t>
      </w:r>
      <w:r>
        <w:rPr>
          <w:rFonts w:ascii="Times New Roman" w:eastAsia="Times New Roman" w:hAnsi="Times New Roman" w:cs="Times New Roman"/>
          <w:spacing w:val="-4"/>
          <w:sz w:val="41"/>
          <w:szCs w:val="41"/>
        </w:rPr>
        <w:t>B.3</w:t>
      </w:r>
      <w:r>
        <w:rPr>
          <w:rFonts w:ascii="SimSun" w:eastAsia="SimSun" w:hAnsi="SimSun" w:cs="SimSun"/>
          <w:spacing w:val="-4"/>
          <w:sz w:val="41"/>
          <w:szCs w:val="41"/>
        </w:rPr>
        <w:t>。</w:t>
      </w:r>
    </w:p>
    <w:p>
      <w:pPr>
        <w:spacing w:before="166" w:line="220" w:lineRule="auto"/>
        <w:ind w:left="19"/>
        <w:rPr>
          <w:rFonts w:ascii="SimSun" w:eastAsia="SimSun" w:hAnsi="SimSun" w:cs="SimSun"/>
          <w:sz w:val="41"/>
          <w:szCs w:val="41"/>
        </w:rPr>
      </w:pPr>
      <w:hyperlink r:id="rId33" w:history="1">
        <w:r>
          <w:rPr>
            <w:rFonts w:ascii="SimSun" w:eastAsia="SimSun" w:hAnsi="SimSun" w:cs="SimSun"/>
            <w:spacing w:val="-5"/>
            <w:sz w:val="41"/>
            <w:szCs w:val="41"/>
          </w:rPr>
          <w:t>7.3.2.4</w:t>
        </w:r>
      </w:hyperlink>
      <w:r>
        <w:rPr>
          <w:rFonts w:ascii="SimSun" w:eastAsia="SimSun" w:hAnsi="SimSun" w:cs="SimSun"/>
          <w:spacing w:val="-5"/>
          <w:sz w:val="41"/>
          <w:szCs w:val="41"/>
        </w:rPr>
        <w:t xml:space="preserve">  样品。进行两次平行测定，并确保两次实验组分保留时间偏差不超过3</w:t>
      </w:r>
      <w:r>
        <w:rPr>
          <w:rFonts w:ascii="SimSun" w:eastAsia="SimSun" w:hAnsi="SimSun" w:cs="SimSun"/>
          <w:spacing w:val="-112"/>
          <w:sz w:val="41"/>
          <w:szCs w:val="41"/>
        </w:rPr>
        <w:t xml:space="preserve"> </w:t>
      </w:r>
      <w:r>
        <w:rPr>
          <w:rFonts w:ascii="Times New Roman" w:eastAsia="Times New Roman" w:hAnsi="Times New Roman" w:cs="Times New Roman"/>
          <w:spacing w:val="-5"/>
          <w:sz w:val="41"/>
          <w:szCs w:val="41"/>
        </w:rPr>
        <w:t>s</w:t>
      </w:r>
      <w:r>
        <w:rPr>
          <w:rFonts w:ascii="Times New Roman" w:eastAsia="Times New Roman" w:hAnsi="Times New Roman" w:cs="Times New Roman"/>
          <w:spacing w:val="41"/>
          <w:sz w:val="41"/>
          <w:szCs w:val="41"/>
        </w:rPr>
        <w:t xml:space="preserve"> </w:t>
      </w:r>
      <w:r>
        <w:rPr>
          <w:rFonts w:ascii="SimSun" w:eastAsia="SimSun" w:hAnsi="SimSun" w:cs="SimSun"/>
          <w:spacing w:val="-5"/>
          <w:sz w:val="41"/>
          <w:szCs w:val="41"/>
        </w:rPr>
        <w:t>及信</w:t>
      </w:r>
      <w:r>
        <w:rPr>
          <w:rFonts w:ascii="SimSun" w:eastAsia="SimSun" w:hAnsi="SimSun" w:cs="SimSun"/>
          <w:spacing w:val="-6"/>
          <w:sz w:val="41"/>
          <w:szCs w:val="41"/>
        </w:rPr>
        <w:t>号强度相同。</w:t>
      </w:r>
    </w:p>
    <w:p>
      <w:pPr>
        <w:spacing w:before="158" w:line="253" w:lineRule="auto"/>
        <w:ind w:left="48" w:right="24" w:hanging="29"/>
        <w:rPr>
          <w:rFonts w:ascii="SimSun" w:eastAsia="SimSun" w:hAnsi="SimSun" w:cs="SimSun"/>
          <w:sz w:val="41"/>
          <w:szCs w:val="41"/>
        </w:rPr>
      </w:pPr>
      <w:hyperlink r:id="rId34" w:history="1">
        <w:r>
          <w:rPr>
            <w:rFonts w:ascii="SimSun" w:eastAsia="SimSun" w:hAnsi="SimSun" w:cs="SimSun"/>
            <w:spacing w:val="-1"/>
            <w:sz w:val="41"/>
            <w:szCs w:val="41"/>
          </w:rPr>
          <w:t>7.3.2.5</w:t>
        </w:r>
      </w:hyperlink>
      <w:r>
        <w:rPr>
          <w:rFonts w:ascii="SimSun" w:eastAsia="SimSun" w:hAnsi="SimSun" w:cs="SimSun"/>
          <w:spacing w:val="184"/>
          <w:sz w:val="41"/>
          <w:szCs w:val="41"/>
        </w:rPr>
        <w:t xml:space="preserve"> </w:t>
      </w:r>
      <w:r>
        <w:rPr>
          <w:rFonts w:ascii="SimSun" w:eastAsia="SimSun" w:hAnsi="SimSun" w:cs="SimSun"/>
          <w:spacing w:val="-1"/>
          <w:sz w:val="41"/>
          <w:szCs w:val="41"/>
        </w:rPr>
        <w:t>空白。每次样品分析后都要进行空白实验，确保不发生样品间的交叉污染。每个序</w:t>
      </w:r>
      <w:r>
        <w:rPr>
          <w:rFonts w:ascii="SimSun" w:eastAsia="SimSun" w:hAnsi="SimSun" w:cs="SimSun"/>
          <w:spacing w:val="-2"/>
          <w:sz w:val="41"/>
          <w:szCs w:val="41"/>
        </w:rPr>
        <w:t>列应有质</w:t>
      </w:r>
      <w:r>
        <w:rPr>
          <w:rFonts w:ascii="SimSun" w:eastAsia="SimSun" w:hAnsi="SimSun" w:cs="SimSun"/>
          <w:sz w:val="41"/>
          <w:szCs w:val="41"/>
        </w:rPr>
        <w:t xml:space="preserve"> </w:t>
      </w:r>
      <w:r>
        <w:rPr>
          <w:rFonts w:ascii="SimSun" w:eastAsia="SimSun" w:hAnsi="SimSun" w:cs="SimSun"/>
          <w:spacing w:val="1"/>
          <w:sz w:val="41"/>
          <w:szCs w:val="41"/>
        </w:rPr>
        <w:t>控样，质控样与待测样的基质需一致且每10个样品后应进行质控样</w:t>
      </w:r>
      <w:r>
        <w:rPr>
          <w:rFonts w:ascii="SimSun" w:eastAsia="SimSun" w:hAnsi="SimSun" w:cs="SimSun"/>
          <w:sz w:val="41"/>
          <w:szCs w:val="41"/>
        </w:rPr>
        <w:t>测试。</w:t>
      </w:r>
    </w:p>
    <w:p>
      <w:pPr>
        <w:pStyle w:val="BodyText"/>
        <w:spacing w:line="323" w:lineRule="auto"/>
      </w:pPr>
    </w:p>
    <w:p>
      <w:pPr>
        <w:spacing w:before="134" w:line="222" w:lineRule="auto"/>
        <w:ind w:left="39"/>
        <w:rPr>
          <w:rFonts w:ascii="SimHei" w:eastAsia="SimHei" w:hAnsi="SimHei" w:cs="SimHei"/>
          <w:sz w:val="41"/>
          <w:szCs w:val="41"/>
        </w:rPr>
      </w:pPr>
      <w:r>
        <w:rPr>
          <w:rFonts w:ascii="SimHei" w:eastAsia="SimHei" w:hAnsi="SimHei" w:cs="SimHei"/>
          <w:spacing w:val="-8"/>
          <w:sz w:val="41"/>
          <w:szCs w:val="41"/>
        </w:rPr>
        <w:t>7.4</w:t>
      </w:r>
      <w:r>
        <w:rPr>
          <w:rFonts w:ascii="SimHei" w:eastAsia="SimHei" w:hAnsi="SimHei" w:cs="SimHei"/>
          <w:spacing w:val="191"/>
          <w:sz w:val="41"/>
          <w:szCs w:val="41"/>
        </w:rPr>
        <w:t xml:space="preserve"> </w:t>
      </w:r>
      <w:r>
        <w:rPr>
          <w:rFonts w:ascii="SimHei" w:eastAsia="SimHei" w:hAnsi="SimHei" w:cs="SimHei"/>
          <w:spacing w:val="-8"/>
          <w:sz w:val="41"/>
          <w:szCs w:val="41"/>
        </w:rPr>
        <w:t>数据的确认</w:t>
      </w:r>
    </w:p>
    <w:p>
      <w:pPr>
        <w:pStyle w:val="BodyText"/>
        <w:spacing w:line="330" w:lineRule="auto"/>
      </w:pPr>
    </w:p>
    <w:p>
      <w:pPr>
        <w:spacing w:before="134" w:line="220" w:lineRule="auto"/>
        <w:ind w:left="39"/>
        <w:rPr>
          <w:rFonts w:ascii="SimSun" w:eastAsia="SimSun" w:hAnsi="SimSun" w:cs="SimSun"/>
          <w:sz w:val="41"/>
          <w:szCs w:val="41"/>
        </w:rPr>
        <w:sectPr>
          <w:footerReference w:type="default" r:id="rId35"/>
          <w:type w:val="continuous"/>
          <w:pgSz w:w="22489" w:h="31680"/>
          <w:pgMar w:top="2031" w:right="2119" w:bottom="2069" w:left="2151" w:header="0" w:footer="1840" w:gutter="0"/>
          <w:pgNumType w:start="24"/>
          <w:cols w:num="1" w:space="708" w:equalWidth="0">
            <w:col w:w="18219" w:space="0"/>
          </w:cols>
        </w:sectPr>
      </w:pPr>
      <w:r>
        <w:rPr>
          <w:rFonts w:ascii="SimSun" w:eastAsia="SimSun" w:hAnsi="SimSun" w:cs="SimSun"/>
          <w:spacing w:val="4"/>
          <w:sz w:val="41"/>
          <w:szCs w:val="41"/>
        </w:rPr>
        <w:t>7.4.1</w:t>
      </w:r>
      <w:r>
        <w:rPr>
          <w:rFonts w:ascii="SimSun" w:eastAsia="SimSun" w:hAnsi="SimSun" w:cs="SimSun"/>
          <w:spacing w:val="178"/>
          <w:sz w:val="41"/>
          <w:szCs w:val="41"/>
        </w:rPr>
        <w:t xml:space="preserve"> </w:t>
      </w:r>
      <w:r>
        <w:rPr>
          <w:rFonts w:ascii="SimSun" w:eastAsia="SimSun" w:hAnsi="SimSun" w:cs="SimSun"/>
          <w:spacing w:val="4"/>
          <w:sz w:val="41"/>
          <w:szCs w:val="41"/>
        </w:rPr>
        <w:t>确认样品的色谱信号强度是否与保留时</w:t>
      </w:r>
      <w:r>
        <w:rPr>
          <w:rFonts w:ascii="SimSun" w:eastAsia="SimSun" w:hAnsi="SimSun" w:cs="SimSun"/>
          <w:spacing w:val="3"/>
          <w:sz w:val="41"/>
          <w:szCs w:val="41"/>
        </w:rPr>
        <w:t>间校正混标和参考油5010相近。</w:t>
      </w:r>
    </w:p>
    <w:p>
      <w:pPr>
        <w:spacing w:before="148" w:line="241" w:lineRule="auto"/>
        <w:ind w:left="88" w:hanging="49"/>
        <w:rPr>
          <w:rFonts w:ascii="SimSun" w:eastAsia="SimSun" w:hAnsi="SimSun" w:cs="SimSun"/>
          <w:sz w:val="41"/>
          <w:szCs w:val="41"/>
        </w:rPr>
      </w:pPr>
      <w:r>
        <w:rPr>
          <w:rFonts w:ascii="SimSun" w:eastAsia="SimSun" w:hAnsi="SimSun" w:cs="SimSun"/>
          <w:spacing w:val="8"/>
          <w:sz w:val="41"/>
          <w:szCs w:val="41"/>
        </w:rPr>
        <w:t>7.4.2</w:t>
      </w:r>
      <w:r>
        <w:rPr>
          <w:rFonts w:ascii="SimSun" w:eastAsia="SimSun" w:hAnsi="SimSun" w:cs="SimSun"/>
          <w:spacing w:val="177"/>
          <w:sz w:val="41"/>
          <w:szCs w:val="41"/>
        </w:rPr>
        <w:t xml:space="preserve"> </w:t>
      </w:r>
      <w:r>
        <w:rPr>
          <w:rFonts w:ascii="SimSun" w:eastAsia="SimSun" w:hAnsi="SimSun" w:cs="SimSun"/>
          <w:spacing w:val="8"/>
          <w:sz w:val="41"/>
          <w:szCs w:val="41"/>
        </w:rPr>
        <w:t>保留时间校正混标。两次平行测定的各烷烃保留时间偏差不超过3</w:t>
      </w:r>
      <w:r>
        <w:rPr>
          <w:rFonts w:ascii="SimSun" w:eastAsia="SimSun" w:hAnsi="SimSun" w:cs="SimSun"/>
          <w:spacing w:val="-103"/>
          <w:sz w:val="41"/>
          <w:szCs w:val="41"/>
        </w:rPr>
        <w:t xml:space="preserve"> </w:t>
      </w:r>
      <w:r>
        <w:rPr>
          <w:rFonts w:ascii="SimSun" w:eastAsia="SimSun" w:hAnsi="SimSun" w:cs="SimSun"/>
          <w:spacing w:val="8"/>
          <w:sz w:val="41"/>
          <w:szCs w:val="41"/>
        </w:rPr>
        <w:t>s。</w:t>
      </w:r>
      <w:r>
        <w:rPr>
          <w:rFonts w:ascii="SimSun" w:eastAsia="SimSun" w:hAnsi="SimSun" w:cs="SimSun"/>
          <w:spacing w:val="-115"/>
          <w:sz w:val="41"/>
          <w:szCs w:val="41"/>
        </w:rPr>
        <w:t xml:space="preserve"> </w:t>
      </w:r>
      <w:r>
        <w:rPr>
          <w:rFonts w:ascii="SimSun" w:eastAsia="SimSun" w:hAnsi="SimSun" w:cs="SimSun"/>
          <w:spacing w:val="8"/>
          <w:sz w:val="41"/>
          <w:szCs w:val="41"/>
        </w:rPr>
        <w:t>偏斜度应符合7.2.2的</w:t>
      </w:r>
      <w:r>
        <w:rPr>
          <w:rFonts w:ascii="SimSun" w:eastAsia="SimSun" w:hAnsi="SimSun" w:cs="SimSun"/>
          <w:sz w:val="41"/>
          <w:szCs w:val="41"/>
        </w:rPr>
        <w:t xml:space="preserve"> </w:t>
      </w:r>
      <w:r>
        <w:rPr>
          <w:rFonts w:ascii="SimSun" w:eastAsia="SimSun" w:hAnsi="SimSun" w:cs="SimSun"/>
          <w:spacing w:val="-2"/>
          <w:sz w:val="41"/>
          <w:szCs w:val="41"/>
        </w:rPr>
        <w:t>要求。参照图</w:t>
      </w:r>
      <w:r>
        <w:rPr>
          <w:rFonts w:ascii="SimSun" w:eastAsia="SimSun" w:hAnsi="SimSun" w:cs="SimSun"/>
          <w:spacing w:val="-54"/>
          <w:sz w:val="41"/>
          <w:szCs w:val="41"/>
        </w:rPr>
        <w:t xml:space="preserve"> </w:t>
      </w:r>
      <w:r>
        <w:rPr>
          <w:rFonts w:ascii="Times New Roman" w:eastAsia="Times New Roman" w:hAnsi="Times New Roman" w:cs="Times New Roman"/>
          <w:spacing w:val="-2"/>
          <w:sz w:val="41"/>
          <w:szCs w:val="41"/>
        </w:rPr>
        <w:t>B.2</w:t>
      </w:r>
      <w:r>
        <w:rPr>
          <w:rFonts w:ascii="Times New Roman" w:eastAsia="Times New Roman" w:hAnsi="Times New Roman" w:cs="Times New Roman"/>
          <w:spacing w:val="36"/>
          <w:sz w:val="41"/>
          <w:szCs w:val="41"/>
        </w:rPr>
        <w:t xml:space="preserve"> </w:t>
      </w:r>
      <w:r>
        <w:rPr>
          <w:rFonts w:ascii="SimSun" w:eastAsia="SimSun" w:hAnsi="SimSun" w:cs="SimSun"/>
          <w:spacing w:val="-2"/>
          <w:sz w:val="41"/>
          <w:szCs w:val="41"/>
        </w:rPr>
        <w:t>的检查</w:t>
      </w:r>
      <w:r>
        <w:rPr>
          <w:rFonts w:ascii="SimSun" w:eastAsia="SimSun" w:hAnsi="SimSun" w:cs="SimSun"/>
          <w:spacing w:val="-87"/>
          <w:sz w:val="41"/>
          <w:szCs w:val="41"/>
        </w:rPr>
        <w:t xml:space="preserve"> </w:t>
      </w:r>
      <w:r>
        <w:rPr>
          <w:rFonts w:ascii="Times New Roman" w:eastAsia="Times New Roman" w:hAnsi="Times New Roman" w:cs="Times New Roman"/>
          <w:spacing w:val="-2"/>
          <w:sz w:val="41"/>
          <w:szCs w:val="41"/>
        </w:rPr>
        <w:t>C₅</w:t>
      </w:r>
      <w:r>
        <w:rPr>
          <w:rFonts w:ascii="SimSun" w:eastAsia="SimSun" w:hAnsi="SimSun" w:cs="SimSun"/>
          <w:spacing w:val="-2"/>
          <w:sz w:val="41"/>
          <w:szCs w:val="41"/>
        </w:rPr>
        <w:t>~</w:t>
      </w:r>
      <w:r>
        <w:rPr>
          <w:rFonts w:ascii="Times New Roman" w:eastAsia="Times New Roman" w:hAnsi="Times New Roman" w:cs="Times New Roman"/>
          <w:spacing w:val="-2"/>
          <w:sz w:val="41"/>
          <w:szCs w:val="41"/>
        </w:rPr>
        <w:t xml:space="preserve">C,  </w:t>
      </w:r>
      <w:r>
        <w:rPr>
          <w:rFonts w:ascii="SimSun" w:eastAsia="SimSun" w:hAnsi="SimSun" w:cs="SimSun"/>
          <w:spacing w:val="-2"/>
          <w:sz w:val="41"/>
          <w:szCs w:val="41"/>
        </w:rPr>
        <w:t>以及</w:t>
      </w:r>
      <w:r>
        <w:rPr>
          <w:rFonts w:ascii="SimSun" w:eastAsia="SimSun" w:hAnsi="SimSun" w:cs="SimSun"/>
          <w:spacing w:val="-3"/>
          <w:sz w:val="41"/>
          <w:szCs w:val="41"/>
        </w:rPr>
        <w:t>溶剂峰，不应出现峰开裂和拖尾峰。</w:t>
      </w:r>
    </w:p>
    <w:p>
      <w:pPr>
        <w:spacing w:before="190" w:line="256" w:lineRule="auto"/>
        <w:ind w:left="97" w:right="14" w:hanging="48"/>
        <w:rPr>
          <w:rFonts w:ascii="SimSun" w:eastAsia="SimSun" w:hAnsi="SimSun" w:cs="SimSun"/>
          <w:sz w:val="41"/>
          <w:szCs w:val="41"/>
        </w:rPr>
      </w:pPr>
      <w:r>
        <w:rPr>
          <w:rFonts w:ascii="SimSun" w:eastAsia="SimSun" w:hAnsi="SimSun" w:cs="SimSun"/>
          <w:spacing w:val="-2"/>
          <w:sz w:val="41"/>
          <w:szCs w:val="41"/>
        </w:rPr>
        <w:t>7.4.3</w:t>
      </w:r>
      <w:r>
        <w:rPr>
          <w:rFonts w:ascii="SimSun" w:eastAsia="SimSun" w:hAnsi="SimSun" w:cs="SimSun"/>
          <w:spacing w:val="166"/>
          <w:sz w:val="41"/>
          <w:szCs w:val="41"/>
        </w:rPr>
        <w:t xml:space="preserve"> </w:t>
      </w:r>
      <w:r>
        <w:rPr>
          <w:rFonts w:ascii="SimSun" w:eastAsia="SimSun" w:hAnsi="SimSun" w:cs="SimSun"/>
          <w:spacing w:val="-2"/>
          <w:sz w:val="41"/>
          <w:szCs w:val="41"/>
        </w:rPr>
        <w:t>样品。确保样品两次平行色谱图可重叠且轮廓一致，两者保留时间偏差不超过3</w:t>
      </w:r>
      <w:r>
        <w:rPr>
          <w:rFonts w:ascii="SimSun" w:eastAsia="SimSun" w:hAnsi="SimSun" w:cs="SimSun"/>
          <w:spacing w:val="-84"/>
          <w:sz w:val="41"/>
          <w:szCs w:val="41"/>
        </w:rPr>
        <w:t xml:space="preserve"> </w:t>
      </w:r>
      <w:r>
        <w:rPr>
          <w:rFonts w:ascii="Times New Roman" w:eastAsia="Times New Roman" w:hAnsi="Times New Roman" w:cs="Times New Roman"/>
          <w:spacing w:val="-2"/>
          <w:sz w:val="41"/>
          <w:szCs w:val="41"/>
        </w:rPr>
        <w:t>s</w:t>
      </w:r>
      <w:r>
        <w:rPr>
          <w:rFonts w:ascii="Times New Roman" w:eastAsia="Times New Roman" w:hAnsi="Times New Roman" w:cs="Times New Roman"/>
          <w:spacing w:val="-46"/>
          <w:sz w:val="41"/>
          <w:szCs w:val="41"/>
        </w:rPr>
        <w:t xml:space="preserve"> </w:t>
      </w:r>
      <w:r>
        <w:rPr>
          <w:rFonts w:ascii="SimSun" w:eastAsia="SimSun" w:hAnsi="SimSun" w:cs="SimSun"/>
          <w:spacing w:val="-2"/>
          <w:sz w:val="41"/>
          <w:szCs w:val="41"/>
        </w:rPr>
        <w:t>。参见图</w:t>
      </w:r>
      <w:r>
        <w:rPr>
          <w:rFonts w:ascii="SimSun" w:eastAsia="SimSun" w:hAnsi="SimSun" w:cs="SimSun"/>
          <w:spacing w:val="-55"/>
          <w:sz w:val="41"/>
          <w:szCs w:val="41"/>
        </w:rPr>
        <w:t xml:space="preserve"> </w:t>
      </w:r>
      <w:r>
        <w:rPr>
          <w:rFonts w:ascii="Times New Roman" w:eastAsia="Times New Roman" w:hAnsi="Times New Roman" w:cs="Times New Roman"/>
          <w:spacing w:val="-2"/>
          <w:sz w:val="41"/>
          <w:szCs w:val="41"/>
        </w:rPr>
        <w:t>B.4</w:t>
      </w:r>
      <w:r>
        <w:rPr>
          <w:rFonts w:ascii="Times New Roman" w:eastAsia="Times New Roman" w:hAnsi="Times New Roman" w:cs="Times New Roman"/>
          <w:sz w:val="41"/>
          <w:szCs w:val="41"/>
        </w:rPr>
        <w:t xml:space="preserve"> </w:t>
      </w:r>
      <w:r>
        <w:rPr>
          <w:rFonts w:ascii="SimSun" w:eastAsia="SimSun" w:hAnsi="SimSun" w:cs="SimSun"/>
          <w:spacing w:val="-15"/>
          <w:sz w:val="41"/>
          <w:szCs w:val="41"/>
        </w:rPr>
        <w:t>给出的30°</w:t>
      </w:r>
      <w:r>
        <w:rPr>
          <w:rFonts w:ascii="Times New Roman" w:eastAsia="Times New Roman" w:hAnsi="Times New Roman" w:cs="Times New Roman"/>
          <w:spacing w:val="-15"/>
          <w:sz w:val="41"/>
          <w:szCs w:val="41"/>
        </w:rPr>
        <w:t>API</w:t>
      </w:r>
      <w:r>
        <w:rPr>
          <w:rFonts w:ascii="Times New Roman" w:eastAsia="Times New Roman" w:hAnsi="Times New Roman" w:cs="Times New Roman"/>
          <w:spacing w:val="36"/>
          <w:sz w:val="41"/>
          <w:szCs w:val="41"/>
        </w:rPr>
        <w:t xml:space="preserve"> </w:t>
      </w:r>
      <w:r>
        <w:rPr>
          <w:rFonts w:ascii="SimSun" w:eastAsia="SimSun" w:hAnsi="SimSun" w:cs="SimSun"/>
          <w:spacing w:val="-15"/>
          <w:sz w:val="41"/>
          <w:szCs w:val="41"/>
        </w:rPr>
        <w:t>原油的色谱图。</w:t>
      </w:r>
    </w:p>
    <w:p>
      <w:pPr>
        <w:spacing w:before="143" w:line="185" w:lineRule="auto"/>
        <w:ind w:left="29"/>
        <w:rPr>
          <w:rFonts w:ascii="SimSun" w:eastAsia="SimSun" w:hAnsi="SimSun" w:cs="SimSun"/>
          <w:sz w:val="41"/>
          <w:szCs w:val="41"/>
        </w:rPr>
      </w:pPr>
      <w:r>
        <w:rPr>
          <w:rFonts w:ascii="SimSun" w:eastAsia="SimSun" w:hAnsi="SimSun" w:cs="SimSun"/>
          <w:sz w:val="41"/>
          <w:szCs w:val="41"/>
        </w:rPr>
        <w:t>7.4.4</w:t>
      </w:r>
      <w:r>
        <w:rPr>
          <w:rFonts w:ascii="SimSun" w:eastAsia="SimSun" w:hAnsi="SimSun" w:cs="SimSun"/>
          <w:spacing w:val="186"/>
          <w:sz w:val="41"/>
          <w:szCs w:val="41"/>
        </w:rPr>
        <w:t xml:space="preserve"> </w:t>
      </w:r>
      <w:r>
        <w:rPr>
          <w:rFonts w:ascii="SimSun" w:eastAsia="SimSun" w:hAnsi="SimSun" w:cs="SimSun"/>
          <w:sz w:val="41"/>
          <w:szCs w:val="41"/>
        </w:rPr>
        <w:t>空白。确保样品分析前后的空白色谱图一致。叠加空白和样品色谱图，参见图</w:t>
      </w:r>
      <w:r>
        <w:rPr>
          <w:rFonts w:ascii="SimSun" w:eastAsia="SimSun" w:hAnsi="SimSun" w:cs="SimSun"/>
          <w:spacing w:val="-54"/>
          <w:sz w:val="41"/>
          <w:szCs w:val="41"/>
        </w:rPr>
        <w:t xml:space="preserve"> </w:t>
      </w:r>
      <w:r>
        <w:rPr>
          <w:rFonts w:ascii="SimSun" w:eastAsia="SimSun" w:hAnsi="SimSun" w:cs="SimSun"/>
          <w:sz w:val="41"/>
          <w:szCs w:val="41"/>
        </w:rPr>
        <w:t>B.5。空白谱图</w:t>
      </w:r>
    </w:p>
    <w:p>
      <w:pPr>
        <w:spacing w:line="185" w:lineRule="auto"/>
        <w:rPr>
          <w:rFonts w:ascii="SimSun" w:eastAsia="SimSun" w:hAnsi="SimSun" w:cs="SimSun"/>
          <w:sz w:val="41"/>
          <w:szCs w:val="41"/>
        </w:rPr>
        <w:sectPr>
          <w:footerReference w:type="default" r:id="rId36"/>
          <w:type w:val="nextPage"/>
          <w:pgSz w:w="22489" w:h="31680"/>
          <w:pgMar w:top="2031" w:right="2119" w:bottom="2069" w:left="2151" w:header="0" w:footer="1840" w:gutter="0"/>
          <w:pgNumType w:start="25"/>
          <w:cols w:num="1" w:space="708" w:equalWidth="0">
            <w:col w:w="18219" w:space="0"/>
          </w:cols>
          <w:titlePg w:val="0"/>
        </w:sectPr>
      </w:pPr>
    </w:p>
    <w:p>
      <w:pPr>
        <w:spacing w:before="76" w:line="225" w:lineRule="auto"/>
        <w:ind w:left="5"/>
        <w:rPr>
          <w:rFonts w:ascii="SimSun" w:eastAsia="SimSun" w:hAnsi="SimSun" w:cs="SimSun"/>
          <w:sz w:val="38"/>
          <w:szCs w:val="38"/>
        </w:rPr>
      </w:pPr>
      <w:r>
        <w:rPr>
          <w:rFonts w:ascii="SimSun" w:eastAsia="SimSun" w:hAnsi="SimSun" w:cs="SimSun"/>
          <w:b/>
          <w:bCs/>
          <w:spacing w:val="-6"/>
          <w:sz w:val="38"/>
          <w:szCs w:val="38"/>
        </w:rPr>
        <w:t>SN/T</w:t>
      </w:r>
      <w:r>
        <w:rPr>
          <w:rFonts w:ascii="SimSun" w:eastAsia="SimSun" w:hAnsi="SimSun" w:cs="SimSun"/>
          <w:spacing w:val="46"/>
          <w:sz w:val="38"/>
          <w:szCs w:val="38"/>
        </w:rPr>
        <w:t xml:space="preserve">  </w:t>
      </w:r>
      <w:r>
        <w:rPr>
          <w:rFonts w:ascii="SimSun" w:eastAsia="SimSun" w:hAnsi="SimSun" w:cs="SimSun"/>
          <w:b/>
          <w:bCs/>
          <w:spacing w:val="-6"/>
          <w:sz w:val="38"/>
          <w:szCs w:val="38"/>
        </w:rPr>
        <w:t>4439—2016</w:t>
      </w:r>
    </w:p>
    <w:p>
      <w:pPr>
        <w:pStyle w:val="BodyText"/>
        <w:spacing w:line="471" w:lineRule="auto"/>
      </w:pPr>
    </w:p>
    <w:p>
      <w:pPr>
        <w:spacing w:before="123" w:line="619" w:lineRule="exact"/>
        <w:rPr>
          <w:rFonts w:ascii="SimSun" w:eastAsia="SimSun" w:hAnsi="SimSun" w:cs="SimSun"/>
          <w:sz w:val="38"/>
          <w:szCs w:val="38"/>
        </w:rPr>
      </w:pPr>
      <w:r>
        <w:rPr>
          <w:rFonts w:ascii="SimSun" w:eastAsia="SimSun" w:hAnsi="SimSun" w:cs="SimSun"/>
          <w:spacing w:val="28"/>
          <w:position w:val="17"/>
          <w:sz w:val="38"/>
          <w:szCs w:val="38"/>
        </w:rPr>
        <w:t>尾端基线信号强度超过样品的及样品谱图尾端信号强度超过空白同一位置峰高10%的色谱图均</w:t>
      </w:r>
      <w:r>
        <w:rPr>
          <w:rFonts w:ascii="SimSun" w:eastAsia="SimSun" w:hAnsi="SimSun" w:cs="SimSun"/>
          <w:spacing w:val="27"/>
          <w:position w:val="17"/>
          <w:sz w:val="38"/>
          <w:szCs w:val="38"/>
        </w:rPr>
        <w:t>不合</w:t>
      </w:r>
    </w:p>
    <w:p>
      <w:pPr>
        <w:spacing w:line="221" w:lineRule="auto"/>
        <w:rPr>
          <w:rFonts w:ascii="SimSun" w:eastAsia="SimSun" w:hAnsi="SimSun" w:cs="SimSun"/>
          <w:sz w:val="38"/>
          <w:szCs w:val="38"/>
        </w:rPr>
      </w:pPr>
      <w:r>
        <w:rPr>
          <w:rFonts w:ascii="SimSun" w:eastAsia="SimSun" w:hAnsi="SimSun" w:cs="SimSun"/>
          <w:spacing w:val="-16"/>
          <w:sz w:val="38"/>
          <w:szCs w:val="38"/>
        </w:rPr>
        <w:t>要求。</w:t>
      </w:r>
    </w:p>
    <w:p>
      <w:pPr>
        <w:spacing w:before="126" w:line="616" w:lineRule="exact"/>
        <w:ind w:left="811"/>
        <w:rPr>
          <w:rFonts w:ascii="SimSun" w:eastAsia="SimSun" w:hAnsi="SimSun" w:cs="SimSun"/>
          <w:sz w:val="38"/>
          <w:szCs w:val="38"/>
        </w:rPr>
      </w:pPr>
      <w:r>
        <w:rPr>
          <w:rFonts w:ascii="SimSun" w:eastAsia="SimSun" w:hAnsi="SimSun" w:cs="SimSun"/>
          <w:spacing w:val="5"/>
          <w:position w:val="17"/>
          <w:sz w:val="38"/>
          <w:szCs w:val="38"/>
        </w:rPr>
        <w:t>淬灭区间的确定</w:t>
      </w:r>
      <w:r>
        <w:rPr>
          <w:rFonts w:ascii="SimSun" w:eastAsia="SimSun" w:hAnsi="SimSun" w:cs="SimSun"/>
          <w:spacing w:val="1"/>
          <w:position w:val="17"/>
          <w:sz w:val="38"/>
          <w:szCs w:val="38"/>
        </w:rPr>
        <w:t xml:space="preserve">    </w:t>
      </w:r>
      <w:r>
        <w:rPr>
          <w:rFonts w:ascii="SimSun" w:eastAsia="SimSun" w:hAnsi="SimSun" w:cs="SimSun"/>
          <w:spacing w:val="5"/>
          <w:position w:val="17"/>
          <w:sz w:val="38"/>
          <w:szCs w:val="38"/>
        </w:rPr>
        <w:t>——确定溶剂开始流出和完全流出</w:t>
      </w:r>
      <w:r>
        <w:rPr>
          <w:rFonts w:ascii="SimSun" w:eastAsia="SimSun" w:hAnsi="SimSun" w:cs="SimSun"/>
          <w:spacing w:val="4"/>
          <w:position w:val="17"/>
          <w:sz w:val="38"/>
          <w:szCs w:val="38"/>
        </w:rPr>
        <w:t>的保留时间，以分钟表示，如图</w:t>
      </w:r>
      <w:r>
        <w:rPr>
          <w:rFonts w:ascii="SimSun" w:eastAsia="SimSun" w:hAnsi="SimSun" w:cs="SimSun"/>
          <w:spacing w:val="-54"/>
          <w:position w:val="17"/>
          <w:sz w:val="38"/>
          <w:szCs w:val="38"/>
        </w:rPr>
        <w:t xml:space="preserve"> </w:t>
      </w:r>
      <w:r>
        <w:rPr>
          <w:rFonts w:ascii="Times New Roman" w:eastAsia="Times New Roman" w:hAnsi="Times New Roman" w:cs="Times New Roman"/>
          <w:spacing w:val="4"/>
          <w:position w:val="17"/>
          <w:sz w:val="38"/>
          <w:szCs w:val="38"/>
        </w:rPr>
        <w:t>B.6</w:t>
      </w:r>
      <w:r>
        <w:rPr>
          <w:rFonts w:ascii="Times New Roman" w:eastAsia="Times New Roman" w:hAnsi="Times New Roman" w:cs="Times New Roman"/>
          <w:spacing w:val="27"/>
          <w:position w:val="17"/>
          <w:sz w:val="38"/>
          <w:szCs w:val="38"/>
        </w:rPr>
        <w:t xml:space="preserve"> </w:t>
      </w:r>
      <w:r>
        <w:rPr>
          <w:rFonts w:ascii="SimSun" w:eastAsia="SimSun" w:hAnsi="SimSun" w:cs="SimSun"/>
          <w:spacing w:val="4"/>
          <w:position w:val="17"/>
          <w:sz w:val="38"/>
          <w:szCs w:val="38"/>
        </w:rPr>
        <w:t>所示。</w:t>
      </w:r>
    </w:p>
    <w:p>
      <w:pPr>
        <w:spacing w:line="219" w:lineRule="auto"/>
        <w:ind w:left="811"/>
        <w:rPr>
          <w:rFonts w:ascii="SimSun" w:eastAsia="SimSun" w:hAnsi="SimSun" w:cs="SimSun"/>
          <w:sz w:val="38"/>
          <w:szCs w:val="38"/>
        </w:rPr>
      </w:pPr>
      <w:r>
        <w:rPr>
          <w:rFonts w:ascii="SimSun" w:eastAsia="SimSun" w:hAnsi="SimSun" w:cs="SimSun"/>
          <w:spacing w:val="12"/>
          <w:sz w:val="38"/>
          <w:szCs w:val="38"/>
        </w:rPr>
        <w:t>溶剂响应大小的测定-—--叠加空白的谱图，确保溶剂峰轮廓相同及其峰面积偏差不超过3%。</w:t>
      </w:r>
    </w:p>
    <w:p>
      <w:pPr>
        <w:spacing w:before="123" w:line="213" w:lineRule="auto"/>
        <w:ind w:left="4"/>
        <w:rPr>
          <w:rFonts w:ascii="SimSun" w:eastAsia="SimSun" w:hAnsi="SimSun" w:cs="SimSun"/>
          <w:sz w:val="38"/>
          <w:szCs w:val="38"/>
        </w:rPr>
      </w:pPr>
      <w:r>
        <w:rPr>
          <w:rFonts w:ascii="SimSun" w:eastAsia="SimSun" w:hAnsi="SimSun" w:cs="SimSun"/>
          <w:b/>
          <w:bCs/>
          <w:spacing w:val="11"/>
          <w:sz w:val="38"/>
          <w:szCs w:val="38"/>
        </w:rPr>
        <w:t>7.4.5</w:t>
      </w:r>
      <w:r>
        <w:rPr>
          <w:rFonts w:ascii="SimSun" w:eastAsia="SimSun" w:hAnsi="SimSun" w:cs="SimSun"/>
          <w:spacing w:val="11"/>
          <w:sz w:val="38"/>
          <w:szCs w:val="38"/>
        </w:rPr>
        <w:t xml:space="preserve">  响应因子混标。确保其沸点分</w:t>
      </w:r>
      <w:r>
        <w:rPr>
          <w:rFonts w:ascii="SimSun" w:eastAsia="SimSun" w:hAnsi="SimSun" w:cs="SimSun"/>
          <w:spacing w:val="10"/>
          <w:sz w:val="38"/>
          <w:szCs w:val="38"/>
        </w:rPr>
        <w:t>布与</w:t>
      </w:r>
      <w:r>
        <w:rPr>
          <w:rFonts w:ascii="SimSun" w:eastAsia="SimSun" w:hAnsi="SimSun" w:cs="SimSun"/>
          <w:spacing w:val="-114"/>
          <w:sz w:val="38"/>
          <w:szCs w:val="38"/>
        </w:rPr>
        <w:t xml:space="preserve"> </w:t>
      </w:r>
      <w:r>
        <w:rPr>
          <w:rFonts w:ascii="SimSun" w:eastAsia="SimSun" w:hAnsi="SimSun" w:cs="SimSun"/>
          <w:sz w:val="38"/>
          <w:szCs w:val="38"/>
        </w:rPr>
        <w:t>NB</w:t>
      </w:r>
      <w:r>
        <w:rPr>
          <w:rFonts w:ascii="SimSun" w:eastAsia="SimSun" w:hAnsi="SimSun" w:cs="SimSun"/>
          <w:spacing w:val="10"/>
          <w:sz w:val="38"/>
          <w:szCs w:val="38"/>
        </w:rPr>
        <w:t>/</w:t>
      </w:r>
      <w:r>
        <w:rPr>
          <w:rFonts w:ascii="SimSun" w:eastAsia="SimSun" w:hAnsi="SimSun" w:cs="SimSun"/>
          <w:sz w:val="38"/>
          <w:szCs w:val="38"/>
        </w:rPr>
        <w:t>SH</w:t>
      </w:r>
      <w:r>
        <w:rPr>
          <w:rFonts w:ascii="SimSun" w:eastAsia="SimSun" w:hAnsi="SimSun" w:cs="SimSun"/>
          <w:spacing w:val="10"/>
          <w:sz w:val="38"/>
          <w:szCs w:val="38"/>
        </w:rPr>
        <w:t>/T    0829-2010</w:t>
      </w:r>
      <w:r>
        <w:rPr>
          <w:rFonts w:ascii="SimSun" w:eastAsia="SimSun" w:hAnsi="SimSun" w:cs="SimSun"/>
          <w:spacing w:val="-63"/>
          <w:sz w:val="38"/>
          <w:szCs w:val="38"/>
        </w:rPr>
        <w:t xml:space="preserve"> </w:t>
      </w:r>
      <w:r>
        <w:rPr>
          <w:rFonts w:ascii="SimSun" w:eastAsia="SimSun" w:hAnsi="SimSun" w:cs="SimSun"/>
          <w:spacing w:val="10"/>
          <w:sz w:val="38"/>
          <w:szCs w:val="38"/>
        </w:rPr>
        <w:t>的值(见附录</w:t>
      </w:r>
      <w:r>
        <w:rPr>
          <w:rFonts w:ascii="Times New Roman" w:eastAsia="Times New Roman" w:hAnsi="Times New Roman" w:cs="Times New Roman"/>
          <w:spacing w:val="10"/>
          <w:sz w:val="38"/>
          <w:szCs w:val="38"/>
        </w:rPr>
        <w:t>C)</w:t>
      </w:r>
      <w:r>
        <w:rPr>
          <w:rFonts w:ascii="SimSun" w:eastAsia="SimSun" w:hAnsi="SimSun" w:cs="SimSun"/>
          <w:spacing w:val="10"/>
          <w:sz w:val="38"/>
          <w:szCs w:val="38"/>
        </w:rPr>
        <w:t>一致。</w:t>
      </w:r>
    </w:p>
    <w:p>
      <w:pPr>
        <w:pStyle w:val="BodyText"/>
        <w:spacing w:line="341" w:lineRule="auto"/>
      </w:pPr>
    </w:p>
    <w:p>
      <w:pPr>
        <w:pStyle w:val="BodyText"/>
        <w:spacing w:line="342" w:lineRule="auto"/>
      </w:pPr>
    </w:p>
    <w:p>
      <w:pPr>
        <w:spacing w:before="124" w:line="222" w:lineRule="auto"/>
        <w:ind w:left="5"/>
        <w:rPr>
          <w:rFonts w:ascii="SimHei" w:eastAsia="SimHei" w:hAnsi="SimHei" w:cs="SimHei"/>
          <w:sz w:val="38"/>
          <w:szCs w:val="38"/>
        </w:rPr>
      </w:pPr>
      <w:r>
        <w:rPr>
          <w:rFonts w:ascii="SimHei" w:eastAsia="SimHei" w:hAnsi="SimHei" w:cs="SimHei"/>
          <w:b/>
          <w:bCs/>
          <w:spacing w:val="1"/>
          <w:sz w:val="38"/>
          <w:szCs w:val="38"/>
        </w:rPr>
        <w:t>8</w:t>
      </w:r>
      <w:r>
        <w:rPr>
          <w:rFonts w:ascii="SimHei" w:eastAsia="SimHei" w:hAnsi="SimHei" w:cs="SimHei"/>
          <w:spacing w:val="14"/>
          <w:sz w:val="38"/>
          <w:szCs w:val="38"/>
        </w:rPr>
        <w:t xml:space="preserve">  </w:t>
      </w:r>
      <w:r>
        <w:rPr>
          <w:rFonts w:ascii="SimHei" w:eastAsia="SimHei" w:hAnsi="SimHei" w:cs="SimHei"/>
          <w:b/>
          <w:bCs/>
          <w:spacing w:val="1"/>
          <w:sz w:val="38"/>
          <w:szCs w:val="38"/>
        </w:rPr>
        <w:t>结果计算</w:t>
      </w:r>
    </w:p>
    <w:p>
      <w:pPr>
        <w:pStyle w:val="BodyText"/>
        <w:spacing w:line="254" w:lineRule="auto"/>
      </w:pPr>
    </w:p>
    <w:p>
      <w:pPr>
        <w:pStyle w:val="BodyText"/>
        <w:spacing w:line="254" w:lineRule="auto"/>
      </w:pPr>
    </w:p>
    <w:p>
      <w:pPr>
        <w:spacing w:before="124" w:line="222" w:lineRule="auto"/>
        <w:ind w:left="5"/>
        <w:outlineLvl w:val="0"/>
        <w:rPr>
          <w:rFonts w:ascii="SimHei" w:eastAsia="SimHei" w:hAnsi="SimHei" w:cs="SimHei"/>
          <w:sz w:val="38"/>
          <w:szCs w:val="38"/>
        </w:rPr>
      </w:pPr>
      <w:r>
        <w:rPr>
          <w:rFonts w:ascii="SimHei" w:eastAsia="SimHei" w:hAnsi="SimHei" w:cs="SimHei"/>
          <w:b/>
          <w:bCs/>
          <w:spacing w:val="5"/>
          <w:sz w:val="38"/>
          <w:szCs w:val="38"/>
        </w:rPr>
        <w:t>8.1</w:t>
      </w:r>
      <w:r>
        <w:rPr>
          <w:rFonts w:ascii="SimHei" w:eastAsia="SimHei" w:hAnsi="SimHei" w:cs="SimHei"/>
          <w:spacing w:val="158"/>
          <w:sz w:val="38"/>
          <w:szCs w:val="38"/>
        </w:rPr>
        <w:t xml:space="preserve"> </w:t>
      </w:r>
      <w:r>
        <w:rPr>
          <w:rFonts w:ascii="SimHei" w:eastAsia="SimHei" w:hAnsi="SimHei" w:cs="SimHei"/>
          <w:b/>
          <w:bCs/>
          <w:spacing w:val="5"/>
          <w:sz w:val="38"/>
          <w:szCs w:val="38"/>
        </w:rPr>
        <w:t>参考油色谱图的归零</w:t>
      </w:r>
    </w:p>
    <w:p>
      <w:pPr>
        <w:pStyle w:val="BodyText"/>
        <w:spacing w:line="325" w:lineRule="auto"/>
      </w:pPr>
    </w:p>
    <w:p>
      <w:pPr>
        <w:spacing w:before="124" w:line="219" w:lineRule="auto"/>
        <w:ind w:left="4"/>
        <w:rPr>
          <w:rFonts w:ascii="SimSun" w:eastAsia="SimSun" w:hAnsi="SimSun" w:cs="SimSun"/>
          <w:sz w:val="38"/>
          <w:szCs w:val="38"/>
        </w:rPr>
      </w:pPr>
      <w:r>
        <w:rPr>
          <w:rFonts w:ascii="SimSun" w:eastAsia="SimSun" w:hAnsi="SimSun" w:cs="SimSun"/>
          <w:b/>
          <w:bCs/>
          <w:spacing w:val="13"/>
          <w:sz w:val="38"/>
          <w:szCs w:val="38"/>
        </w:rPr>
        <w:t>8.1.1</w:t>
      </w:r>
      <w:r>
        <w:rPr>
          <w:rFonts w:ascii="SimSun" w:eastAsia="SimSun" w:hAnsi="SimSun" w:cs="SimSun"/>
          <w:spacing w:val="6"/>
          <w:sz w:val="38"/>
          <w:szCs w:val="38"/>
        </w:rPr>
        <w:t xml:space="preserve">  </w:t>
      </w:r>
      <w:r>
        <w:rPr>
          <w:rFonts w:ascii="SimSun" w:eastAsia="SimSun" w:hAnsi="SimSun" w:cs="SimSun"/>
          <w:spacing w:val="13"/>
          <w:sz w:val="38"/>
          <w:szCs w:val="38"/>
        </w:rPr>
        <w:t>检查参考油5010的色谱图，确保前5个切片不包括样品和溶剂峰。</w:t>
      </w:r>
    </w:p>
    <w:p>
      <w:pPr>
        <w:spacing w:before="166" w:line="262" w:lineRule="auto"/>
        <w:ind w:right="143" w:firstLine="4"/>
        <w:rPr>
          <w:rFonts w:ascii="SimSun" w:eastAsia="SimSun" w:hAnsi="SimSun" w:cs="SimSun"/>
          <w:sz w:val="38"/>
          <w:szCs w:val="38"/>
        </w:rPr>
      </w:pPr>
      <w:r>
        <w:rPr>
          <w:rFonts w:ascii="SimSun" w:eastAsia="SimSun" w:hAnsi="SimSun" w:cs="SimSun"/>
          <w:b/>
          <w:bCs/>
          <w:spacing w:val="23"/>
          <w:sz w:val="38"/>
          <w:szCs w:val="38"/>
        </w:rPr>
        <w:t>8.1.2</w:t>
      </w:r>
      <w:r>
        <w:rPr>
          <w:rFonts w:ascii="SimSun" w:eastAsia="SimSun" w:hAnsi="SimSun" w:cs="SimSun"/>
          <w:spacing w:val="185"/>
          <w:sz w:val="38"/>
          <w:szCs w:val="38"/>
        </w:rPr>
        <w:t xml:space="preserve"> </w:t>
      </w:r>
      <w:r>
        <w:rPr>
          <w:rFonts w:ascii="SimSun" w:eastAsia="SimSun" w:hAnsi="SimSun" w:cs="SimSun"/>
          <w:spacing w:val="23"/>
          <w:sz w:val="38"/>
          <w:szCs w:val="38"/>
        </w:rPr>
        <w:t>计算参考油5010前5切片面积的平均值，并将参考油50</w:t>
      </w:r>
      <w:r>
        <w:rPr>
          <w:rFonts w:ascii="SimSun" w:eastAsia="SimSun" w:hAnsi="SimSun" w:cs="SimSun"/>
          <w:spacing w:val="22"/>
          <w:sz w:val="38"/>
          <w:szCs w:val="38"/>
        </w:rPr>
        <w:t>10的色谱图中的每个切片减去这一平</w:t>
      </w:r>
      <w:r>
        <w:rPr>
          <w:rFonts w:ascii="SimSun" w:eastAsia="SimSun" w:hAnsi="SimSun" w:cs="SimSun"/>
          <w:sz w:val="38"/>
          <w:szCs w:val="38"/>
        </w:rPr>
        <w:t xml:space="preserve"> </w:t>
      </w:r>
      <w:r>
        <w:rPr>
          <w:rFonts w:ascii="SimSun" w:eastAsia="SimSun" w:hAnsi="SimSun" w:cs="SimSun"/>
          <w:spacing w:val="-6"/>
          <w:sz w:val="38"/>
          <w:szCs w:val="38"/>
        </w:rPr>
        <w:t>均值，出现负数则设定为零。</w:t>
      </w:r>
    </w:p>
    <w:p>
      <w:pPr>
        <w:spacing w:before="173" w:line="220" w:lineRule="auto"/>
        <w:ind w:left="4"/>
        <w:rPr>
          <w:rFonts w:ascii="SimSun" w:eastAsia="SimSun" w:hAnsi="SimSun" w:cs="SimSun"/>
          <w:sz w:val="38"/>
          <w:szCs w:val="38"/>
        </w:rPr>
      </w:pPr>
      <w:r>
        <w:rPr>
          <w:rFonts w:ascii="SimSun" w:eastAsia="SimSun" w:hAnsi="SimSun" w:cs="SimSun"/>
          <w:b/>
          <w:bCs/>
          <w:spacing w:val="9"/>
          <w:sz w:val="38"/>
          <w:szCs w:val="38"/>
        </w:rPr>
        <w:t>8.1.3</w:t>
      </w:r>
      <w:r>
        <w:rPr>
          <w:rFonts w:ascii="SimSun" w:eastAsia="SimSun" w:hAnsi="SimSun" w:cs="SimSun"/>
          <w:spacing w:val="3"/>
          <w:sz w:val="38"/>
          <w:szCs w:val="38"/>
        </w:rPr>
        <w:t xml:space="preserve">  </w:t>
      </w:r>
      <w:r>
        <w:rPr>
          <w:rFonts w:ascii="SimSun" w:eastAsia="SimSun" w:hAnsi="SimSun" w:cs="SimSun"/>
          <w:spacing w:val="9"/>
          <w:sz w:val="38"/>
          <w:szCs w:val="38"/>
        </w:rPr>
        <w:t>通过类似8.1.2的计算方法将空白基线色谱图归零。</w:t>
      </w:r>
    </w:p>
    <w:p>
      <w:pPr>
        <w:spacing w:before="152" w:line="260" w:lineRule="auto"/>
        <w:ind w:firstLine="4"/>
        <w:rPr>
          <w:rFonts w:ascii="SimSun" w:eastAsia="SimSun" w:hAnsi="SimSun" w:cs="SimSun"/>
          <w:sz w:val="38"/>
          <w:szCs w:val="38"/>
        </w:rPr>
      </w:pPr>
      <w:r>
        <w:rPr>
          <w:rFonts w:ascii="SimSun" w:eastAsia="SimSun" w:hAnsi="SimSun" w:cs="SimSun"/>
          <w:b/>
          <w:bCs/>
          <w:spacing w:val="21"/>
          <w:sz w:val="38"/>
          <w:szCs w:val="38"/>
        </w:rPr>
        <w:t>8.1.4</w:t>
      </w:r>
      <w:r>
        <w:rPr>
          <w:rFonts w:ascii="SimSun" w:eastAsia="SimSun" w:hAnsi="SimSun" w:cs="SimSun"/>
          <w:spacing w:val="14"/>
          <w:sz w:val="38"/>
          <w:szCs w:val="38"/>
        </w:rPr>
        <w:t xml:space="preserve">  </w:t>
      </w:r>
      <w:r>
        <w:rPr>
          <w:rFonts w:ascii="SimSun" w:eastAsia="SimSun" w:hAnsi="SimSun" w:cs="SimSun"/>
          <w:spacing w:val="21"/>
          <w:sz w:val="38"/>
          <w:szCs w:val="38"/>
        </w:rPr>
        <w:t>参考油5010色谱图基线扣除。归零的参考油5010的切片减去对应的归零的空白基线的切片。</w:t>
      </w:r>
      <w:r>
        <w:rPr>
          <w:rFonts w:ascii="SimSun" w:eastAsia="SimSun" w:hAnsi="SimSun" w:cs="SimSun"/>
          <w:spacing w:val="1"/>
          <w:sz w:val="38"/>
          <w:szCs w:val="38"/>
        </w:rPr>
        <w:t xml:space="preserve"> </w:t>
      </w:r>
      <w:r>
        <w:rPr>
          <w:rFonts w:ascii="SimSun" w:eastAsia="SimSun" w:hAnsi="SimSun" w:cs="SimSun"/>
          <w:spacing w:val="-3"/>
          <w:sz w:val="38"/>
          <w:szCs w:val="38"/>
        </w:rPr>
        <w:t>若出现负数的切片，将其值设为零。</w:t>
      </w:r>
    </w:p>
    <w:p>
      <w:pPr>
        <w:spacing w:before="143" w:line="220" w:lineRule="auto"/>
        <w:ind w:left="4"/>
        <w:rPr>
          <w:rFonts w:ascii="SimSun" w:eastAsia="SimSun" w:hAnsi="SimSun" w:cs="SimSun"/>
          <w:sz w:val="38"/>
          <w:szCs w:val="38"/>
        </w:rPr>
      </w:pPr>
      <w:r>
        <w:rPr>
          <w:rFonts w:ascii="SimSun" w:eastAsia="SimSun" w:hAnsi="SimSun" w:cs="SimSun"/>
          <w:b/>
          <w:bCs/>
          <w:spacing w:val="16"/>
          <w:sz w:val="38"/>
          <w:szCs w:val="38"/>
        </w:rPr>
        <w:t>8.1.5</w:t>
      </w:r>
      <w:r>
        <w:rPr>
          <w:rFonts w:ascii="SimSun" w:eastAsia="SimSun" w:hAnsi="SimSun" w:cs="SimSun"/>
          <w:spacing w:val="7"/>
          <w:sz w:val="38"/>
          <w:szCs w:val="38"/>
        </w:rPr>
        <w:t xml:space="preserve">  </w:t>
      </w:r>
      <w:r>
        <w:rPr>
          <w:rFonts w:ascii="SimSun" w:eastAsia="SimSun" w:hAnsi="SimSun" w:cs="SimSun"/>
          <w:spacing w:val="16"/>
          <w:sz w:val="38"/>
          <w:szCs w:val="38"/>
        </w:rPr>
        <w:t>参考油5010流出结束时间的测定。色谱图中</w:t>
      </w:r>
      <w:r>
        <w:rPr>
          <w:rFonts w:ascii="SimSun" w:eastAsia="SimSun" w:hAnsi="SimSun" w:cs="SimSun"/>
          <w:spacing w:val="15"/>
          <w:sz w:val="38"/>
          <w:szCs w:val="38"/>
        </w:rPr>
        <w:t>样品流出结束时间应按照</w:t>
      </w:r>
      <w:r>
        <w:rPr>
          <w:rFonts w:ascii="SimSun" w:eastAsia="SimSun" w:hAnsi="SimSun" w:cs="SimSun"/>
          <w:spacing w:val="-93"/>
          <w:sz w:val="38"/>
          <w:szCs w:val="38"/>
        </w:rPr>
        <w:t xml:space="preserve"> </w:t>
      </w:r>
      <w:r>
        <w:rPr>
          <w:rFonts w:ascii="SimSun" w:eastAsia="SimSun" w:hAnsi="SimSun" w:cs="SimSun"/>
          <w:sz w:val="38"/>
          <w:szCs w:val="38"/>
        </w:rPr>
        <w:t>NB</w:t>
      </w:r>
      <w:r>
        <w:rPr>
          <w:rFonts w:ascii="SimSun" w:eastAsia="SimSun" w:hAnsi="SimSun" w:cs="SimSun"/>
          <w:spacing w:val="15"/>
          <w:sz w:val="38"/>
          <w:szCs w:val="38"/>
        </w:rPr>
        <w:t>/</w:t>
      </w:r>
      <w:r>
        <w:rPr>
          <w:rFonts w:ascii="SimSun" w:eastAsia="SimSun" w:hAnsi="SimSun" w:cs="SimSun"/>
          <w:sz w:val="38"/>
          <w:szCs w:val="38"/>
        </w:rPr>
        <w:t>SH</w:t>
      </w:r>
      <w:r>
        <w:rPr>
          <w:rFonts w:ascii="SimSun" w:eastAsia="SimSun" w:hAnsi="SimSun" w:cs="SimSun"/>
          <w:spacing w:val="15"/>
          <w:sz w:val="38"/>
          <w:szCs w:val="38"/>
        </w:rPr>
        <w:t>/T   0829—2010</w:t>
      </w:r>
    </w:p>
    <w:p>
      <w:pPr>
        <w:spacing w:before="174" w:line="221" w:lineRule="auto"/>
        <w:ind w:left="87"/>
        <w:rPr>
          <w:rFonts w:ascii="SimSun" w:eastAsia="SimSun" w:hAnsi="SimSun" w:cs="SimSun"/>
          <w:sz w:val="38"/>
          <w:szCs w:val="38"/>
        </w:rPr>
      </w:pPr>
      <w:r>
        <w:rPr>
          <w:rFonts w:ascii="SimSun" w:eastAsia="SimSun" w:hAnsi="SimSun" w:cs="SimSun"/>
          <w:spacing w:val="4"/>
          <w:sz w:val="38"/>
          <w:szCs w:val="38"/>
        </w:rPr>
        <w:t>的描述进行测定。</w:t>
      </w:r>
    </w:p>
    <w:p>
      <w:pPr>
        <w:spacing w:before="140" w:line="253" w:lineRule="auto"/>
        <w:ind w:left="87" w:right="168" w:hanging="83"/>
        <w:rPr>
          <w:rFonts w:ascii="SimSun" w:eastAsia="SimSun" w:hAnsi="SimSun" w:cs="SimSun"/>
          <w:sz w:val="38"/>
          <w:szCs w:val="38"/>
        </w:rPr>
      </w:pPr>
      <w:r>
        <w:rPr>
          <w:rFonts w:ascii="SimSun" w:eastAsia="SimSun" w:hAnsi="SimSun" w:cs="SimSun"/>
          <w:b/>
          <w:bCs/>
          <w:spacing w:val="19"/>
          <w:sz w:val="38"/>
          <w:szCs w:val="38"/>
        </w:rPr>
        <w:t>8.1.6</w:t>
      </w:r>
      <w:r>
        <w:rPr>
          <w:rFonts w:ascii="SimSun" w:eastAsia="SimSun" w:hAnsi="SimSun" w:cs="SimSun"/>
          <w:spacing w:val="9"/>
          <w:sz w:val="38"/>
          <w:szCs w:val="38"/>
        </w:rPr>
        <w:t xml:space="preserve">  </w:t>
      </w:r>
      <w:r>
        <w:rPr>
          <w:rFonts w:ascii="SimSun" w:eastAsia="SimSun" w:hAnsi="SimSun" w:cs="SimSun"/>
          <w:spacing w:val="19"/>
          <w:sz w:val="38"/>
          <w:szCs w:val="38"/>
        </w:rPr>
        <w:t>参考油5010色谱图面积的测定。将溶剂流出</w:t>
      </w:r>
      <w:r>
        <w:rPr>
          <w:rFonts w:ascii="SimSun" w:eastAsia="SimSun" w:hAnsi="SimSun" w:cs="SimSun"/>
          <w:spacing w:val="18"/>
          <w:sz w:val="38"/>
          <w:szCs w:val="38"/>
        </w:rPr>
        <w:t>终止至样品流出结束间所有切片面积相加，结果</w:t>
      </w:r>
      <w:r>
        <w:rPr>
          <w:rFonts w:ascii="SimSun" w:eastAsia="SimSun" w:hAnsi="SimSun" w:cs="SimSun"/>
          <w:sz w:val="38"/>
          <w:szCs w:val="38"/>
        </w:rPr>
        <w:t xml:space="preserve"> </w:t>
      </w:r>
      <w:r>
        <w:rPr>
          <w:rFonts w:ascii="SimSun" w:eastAsia="SimSun" w:hAnsi="SimSun" w:cs="SimSun"/>
          <w:spacing w:val="14"/>
          <w:sz w:val="38"/>
          <w:szCs w:val="38"/>
        </w:rPr>
        <w:t>表示标样的面积</w:t>
      </w:r>
      <w:r>
        <w:rPr>
          <w:rFonts w:ascii="Times New Roman" w:eastAsia="Times New Roman" w:hAnsi="Times New Roman" w:cs="Times New Roman"/>
          <w:sz w:val="38"/>
          <w:szCs w:val="38"/>
        </w:rPr>
        <w:t>Asrp</w:t>
      </w:r>
      <w:r>
        <w:rPr>
          <w:rFonts w:ascii="SimSun" w:eastAsia="SimSun" w:hAnsi="SimSun" w:cs="SimSun"/>
          <w:spacing w:val="14"/>
          <w:sz w:val="38"/>
          <w:szCs w:val="38"/>
        </w:rPr>
        <w:t>。</w:t>
      </w:r>
    </w:p>
    <w:p>
      <w:pPr>
        <w:spacing w:before="229" w:line="248" w:lineRule="auto"/>
        <w:ind w:left="87" w:right="1005" w:hanging="83"/>
        <w:rPr>
          <w:rFonts w:ascii="SimSun" w:eastAsia="SimSun" w:hAnsi="SimSun" w:cs="SimSun"/>
          <w:sz w:val="38"/>
          <w:szCs w:val="38"/>
        </w:rPr>
      </w:pPr>
      <w:r>
        <w:rPr>
          <w:rFonts w:ascii="SimSun" w:eastAsia="SimSun" w:hAnsi="SimSun" w:cs="SimSun"/>
          <w:b/>
          <w:bCs/>
          <w:spacing w:val="16"/>
          <w:sz w:val="38"/>
          <w:szCs w:val="38"/>
        </w:rPr>
        <w:t>8.1.7</w:t>
      </w:r>
      <w:r>
        <w:rPr>
          <w:rFonts w:ascii="SimSun" w:eastAsia="SimSun" w:hAnsi="SimSun" w:cs="SimSun"/>
          <w:spacing w:val="3"/>
          <w:sz w:val="38"/>
          <w:szCs w:val="38"/>
        </w:rPr>
        <w:t xml:space="preserve">  </w:t>
      </w:r>
      <w:r>
        <w:rPr>
          <w:rFonts w:ascii="SimSun" w:eastAsia="SimSun" w:hAnsi="SimSun" w:cs="SimSun"/>
          <w:spacing w:val="16"/>
          <w:sz w:val="38"/>
          <w:szCs w:val="38"/>
        </w:rPr>
        <w:t>参考油5010沸点分布的计算。经过校正的参考油5010切片的结果按照</w:t>
      </w:r>
      <w:r>
        <w:rPr>
          <w:rFonts w:ascii="SimSun" w:eastAsia="SimSun" w:hAnsi="SimSun" w:cs="SimSun"/>
          <w:sz w:val="38"/>
          <w:szCs w:val="38"/>
        </w:rPr>
        <w:t>NB</w:t>
      </w:r>
      <w:r>
        <w:rPr>
          <w:rFonts w:ascii="SimSun" w:eastAsia="SimSun" w:hAnsi="SimSun" w:cs="SimSun"/>
          <w:spacing w:val="16"/>
          <w:sz w:val="38"/>
          <w:szCs w:val="38"/>
        </w:rPr>
        <w:t>/</w:t>
      </w:r>
      <w:r>
        <w:rPr>
          <w:rFonts w:ascii="SimSun" w:eastAsia="SimSun" w:hAnsi="SimSun" w:cs="SimSun"/>
          <w:sz w:val="38"/>
          <w:szCs w:val="38"/>
        </w:rPr>
        <w:t>SH</w:t>
      </w:r>
      <w:r>
        <w:rPr>
          <w:rFonts w:ascii="SimSun" w:eastAsia="SimSun" w:hAnsi="SimSun" w:cs="SimSun"/>
          <w:spacing w:val="16"/>
          <w:sz w:val="38"/>
          <w:szCs w:val="38"/>
        </w:rPr>
        <w:t>/T</w:t>
      </w:r>
      <w:r>
        <w:rPr>
          <w:rFonts w:ascii="SimSun" w:eastAsia="SimSun" w:hAnsi="SimSun" w:cs="SimSun"/>
          <w:spacing w:val="15"/>
          <w:sz w:val="38"/>
          <w:szCs w:val="38"/>
        </w:rPr>
        <w:t>0829-2010</w:t>
      </w:r>
      <w:r>
        <w:rPr>
          <w:rFonts w:ascii="SimSun" w:eastAsia="SimSun" w:hAnsi="SimSun" w:cs="SimSun"/>
          <w:sz w:val="38"/>
          <w:szCs w:val="38"/>
        </w:rPr>
        <w:t xml:space="preserve"> </w:t>
      </w:r>
      <w:r>
        <w:rPr>
          <w:rFonts w:ascii="SimSun" w:eastAsia="SimSun" w:hAnsi="SimSun" w:cs="SimSun"/>
          <w:spacing w:val="13"/>
          <w:sz w:val="38"/>
          <w:szCs w:val="38"/>
        </w:rPr>
        <w:t>计算沸点分布。参考值见附录</w:t>
      </w:r>
      <w:r>
        <w:rPr>
          <w:rFonts w:ascii="Times New Roman" w:eastAsia="Times New Roman" w:hAnsi="Times New Roman" w:cs="Times New Roman"/>
          <w:spacing w:val="13"/>
          <w:sz w:val="38"/>
          <w:szCs w:val="38"/>
        </w:rPr>
        <w:t>C,</w:t>
      </w:r>
      <w:r>
        <w:rPr>
          <w:rFonts w:ascii="Times New Roman" w:eastAsia="Times New Roman" w:hAnsi="Times New Roman" w:cs="Times New Roman"/>
          <w:spacing w:val="58"/>
          <w:sz w:val="38"/>
          <w:szCs w:val="38"/>
        </w:rPr>
        <w:t xml:space="preserve"> </w:t>
      </w:r>
      <w:r>
        <w:rPr>
          <w:rFonts w:ascii="SimSun" w:eastAsia="SimSun" w:hAnsi="SimSun" w:cs="SimSun"/>
          <w:spacing w:val="13"/>
          <w:sz w:val="38"/>
          <w:szCs w:val="38"/>
        </w:rPr>
        <w:t>所有值应满足偏差</w:t>
      </w:r>
      <w:r>
        <w:rPr>
          <w:rFonts w:ascii="SimSun" w:eastAsia="SimSun" w:hAnsi="SimSun" w:cs="SimSun"/>
          <w:spacing w:val="12"/>
          <w:sz w:val="38"/>
          <w:szCs w:val="38"/>
        </w:rPr>
        <w:t>要求。</w:t>
      </w:r>
    </w:p>
    <w:p>
      <w:pPr>
        <w:pStyle w:val="BodyText"/>
        <w:spacing w:line="332" w:lineRule="auto"/>
      </w:pPr>
    </w:p>
    <w:p>
      <w:pPr>
        <w:spacing w:before="124" w:line="222" w:lineRule="auto"/>
        <w:ind w:left="5"/>
        <w:outlineLvl w:val="0"/>
        <w:rPr>
          <w:rFonts w:ascii="SimHei" w:eastAsia="SimHei" w:hAnsi="SimHei" w:cs="SimHei"/>
          <w:sz w:val="38"/>
          <w:szCs w:val="38"/>
        </w:rPr>
      </w:pPr>
      <w:r>
        <w:rPr>
          <w:rFonts w:ascii="SimHei" w:eastAsia="SimHei" w:hAnsi="SimHei" w:cs="SimHei"/>
          <w:b/>
          <w:bCs/>
          <w:spacing w:val="5"/>
          <w:sz w:val="38"/>
          <w:szCs w:val="38"/>
        </w:rPr>
        <w:t>8.2</w:t>
      </w:r>
      <w:r>
        <w:rPr>
          <w:rFonts w:ascii="SimHei" w:eastAsia="SimHei" w:hAnsi="SimHei" w:cs="SimHei"/>
          <w:spacing w:val="186"/>
          <w:sz w:val="38"/>
          <w:szCs w:val="38"/>
        </w:rPr>
        <w:t xml:space="preserve"> </w:t>
      </w:r>
      <w:r>
        <w:rPr>
          <w:rFonts w:ascii="SimHei" w:eastAsia="SimHei" w:hAnsi="SimHei" w:cs="SimHei"/>
          <w:b/>
          <w:bCs/>
          <w:spacing w:val="5"/>
          <w:sz w:val="38"/>
          <w:szCs w:val="38"/>
        </w:rPr>
        <w:t>样品色谱图的归零</w:t>
      </w:r>
    </w:p>
    <w:p>
      <w:pPr>
        <w:pStyle w:val="BodyText"/>
        <w:spacing w:line="374" w:lineRule="auto"/>
      </w:pPr>
    </w:p>
    <w:p>
      <w:pPr>
        <w:spacing w:before="124" w:line="219" w:lineRule="auto"/>
        <w:rPr>
          <w:rFonts w:ascii="SimSun" w:eastAsia="SimSun" w:hAnsi="SimSun" w:cs="SimSun"/>
          <w:sz w:val="38"/>
          <w:szCs w:val="38"/>
        </w:rPr>
      </w:pPr>
      <w:r>
        <w:rPr>
          <w:rFonts w:ascii="SimSun" w:eastAsia="SimSun" w:hAnsi="SimSun" w:cs="SimSun"/>
          <w:spacing w:val="16"/>
          <w:sz w:val="38"/>
          <w:szCs w:val="38"/>
        </w:rPr>
        <w:t>8.2.1</w:t>
      </w:r>
      <w:r>
        <w:rPr>
          <w:rFonts w:ascii="SimSun" w:eastAsia="SimSun" w:hAnsi="SimSun" w:cs="SimSun"/>
          <w:spacing w:val="176"/>
          <w:sz w:val="38"/>
          <w:szCs w:val="38"/>
        </w:rPr>
        <w:t xml:space="preserve"> </w:t>
      </w:r>
      <w:r>
        <w:rPr>
          <w:rFonts w:ascii="SimSun" w:eastAsia="SimSun" w:hAnsi="SimSun" w:cs="SimSun"/>
          <w:spacing w:val="16"/>
          <w:sz w:val="38"/>
          <w:szCs w:val="38"/>
        </w:rPr>
        <w:t>确保样品色谱图前5个切片不包含样品组分和溶</w:t>
      </w:r>
      <w:r>
        <w:rPr>
          <w:rFonts w:ascii="SimSun" w:eastAsia="SimSun" w:hAnsi="SimSun" w:cs="SimSun"/>
          <w:spacing w:val="15"/>
          <w:sz w:val="38"/>
          <w:szCs w:val="38"/>
        </w:rPr>
        <w:t>剂。否则，将切片数减为3或提高采样频率。</w:t>
      </w:r>
    </w:p>
    <w:p>
      <w:pPr>
        <w:spacing w:before="146" w:line="220" w:lineRule="auto"/>
        <w:ind w:left="4"/>
        <w:rPr>
          <w:rFonts w:ascii="SimSun" w:eastAsia="SimSun" w:hAnsi="SimSun" w:cs="SimSun"/>
          <w:sz w:val="38"/>
          <w:szCs w:val="38"/>
        </w:rPr>
      </w:pPr>
      <w:r>
        <w:rPr>
          <w:rFonts w:ascii="SimSun" w:eastAsia="SimSun" w:hAnsi="SimSun" w:cs="SimSun"/>
          <w:b/>
          <w:bCs/>
          <w:spacing w:val="1"/>
          <w:sz w:val="38"/>
          <w:szCs w:val="38"/>
        </w:rPr>
        <w:t>8.2.2</w:t>
      </w:r>
      <w:r>
        <w:rPr>
          <w:rFonts w:ascii="SimSun" w:eastAsia="SimSun" w:hAnsi="SimSun" w:cs="SimSun"/>
          <w:spacing w:val="1"/>
          <w:sz w:val="38"/>
          <w:szCs w:val="38"/>
        </w:rPr>
        <w:t xml:space="preserve">  样品色谱图的归零。类似8.1.2。</w:t>
      </w:r>
    </w:p>
    <w:p>
      <w:pPr>
        <w:spacing w:before="153" w:line="220" w:lineRule="auto"/>
        <w:ind w:left="4"/>
        <w:rPr>
          <w:rFonts w:ascii="SimSun" w:eastAsia="SimSun" w:hAnsi="SimSun" w:cs="SimSun"/>
          <w:sz w:val="38"/>
          <w:szCs w:val="38"/>
        </w:rPr>
      </w:pPr>
      <w:r>
        <w:rPr>
          <w:rFonts w:ascii="SimSun" w:eastAsia="SimSun" w:hAnsi="SimSun" w:cs="SimSun"/>
          <w:b/>
          <w:bCs/>
          <w:spacing w:val="7"/>
          <w:sz w:val="38"/>
          <w:szCs w:val="38"/>
        </w:rPr>
        <w:t>8.2.3</w:t>
      </w:r>
      <w:r>
        <w:rPr>
          <w:rFonts w:ascii="SimSun" w:eastAsia="SimSun" w:hAnsi="SimSun" w:cs="SimSun"/>
          <w:spacing w:val="195"/>
          <w:sz w:val="38"/>
          <w:szCs w:val="38"/>
        </w:rPr>
        <w:t xml:space="preserve"> </w:t>
      </w:r>
      <w:r>
        <w:rPr>
          <w:rFonts w:ascii="SimSun" w:eastAsia="SimSun" w:hAnsi="SimSun" w:cs="SimSun"/>
          <w:spacing w:val="7"/>
          <w:sz w:val="38"/>
          <w:szCs w:val="38"/>
        </w:rPr>
        <w:t>空白基线色谱图的归零。进行8.1.3的计算。</w:t>
      </w:r>
    </w:p>
    <w:p>
      <w:pPr>
        <w:pStyle w:val="BodyText"/>
        <w:spacing w:line="319" w:lineRule="auto"/>
      </w:pPr>
    </w:p>
    <w:p>
      <w:pPr>
        <w:spacing w:before="124" w:line="220" w:lineRule="auto"/>
        <w:ind w:left="5"/>
        <w:outlineLvl w:val="0"/>
        <w:rPr>
          <w:rFonts w:ascii="SimHei" w:eastAsia="SimHei" w:hAnsi="SimHei" w:cs="SimHei"/>
          <w:sz w:val="38"/>
          <w:szCs w:val="38"/>
        </w:rPr>
      </w:pPr>
      <w:r>
        <w:rPr>
          <w:rFonts w:ascii="SimHei" w:eastAsia="SimHei" w:hAnsi="SimHei" w:cs="SimHei"/>
          <w:b/>
          <w:bCs/>
          <w:spacing w:val="2"/>
          <w:sz w:val="38"/>
          <w:szCs w:val="38"/>
        </w:rPr>
        <w:t>8.3</w:t>
      </w:r>
      <w:r>
        <w:rPr>
          <w:rFonts w:ascii="SimHei" w:eastAsia="SimHei" w:hAnsi="SimHei" w:cs="SimHei"/>
          <w:spacing w:val="187"/>
          <w:sz w:val="38"/>
          <w:szCs w:val="38"/>
        </w:rPr>
        <w:t xml:space="preserve"> </w:t>
      </w:r>
      <w:r>
        <w:rPr>
          <w:rFonts w:ascii="SimHei" w:eastAsia="SimHei" w:hAnsi="SimHei" w:cs="SimHei"/>
          <w:b/>
          <w:bCs/>
          <w:spacing w:val="2"/>
          <w:sz w:val="38"/>
          <w:szCs w:val="38"/>
        </w:rPr>
        <w:t>样品色谱图基线扣除</w:t>
      </w:r>
    </w:p>
    <w:p>
      <w:pPr>
        <w:pStyle w:val="BodyText"/>
        <w:spacing w:line="342" w:lineRule="auto"/>
      </w:pPr>
    </w:p>
    <w:p>
      <w:pPr>
        <w:spacing w:before="124" w:line="220" w:lineRule="auto"/>
        <w:ind w:left="860"/>
        <w:rPr>
          <w:rFonts w:ascii="SimSun" w:eastAsia="SimSun" w:hAnsi="SimSun" w:cs="SimSun"/>
          <w:sz w:val="38"/>
          <w:szCs w:val="38"/>
        </w:rPr>
      </w:pPr>
      <w:r>
        <w:rPr>
          <w:rFonts w:ascii="SimSun" w:eastAsia="SimSun" w:hAnsi="SimSun" w:cs="SimSun"/>
          <w:spacing w:val="8"/>
          <w:sz w:val="38"/>
          <w:szCs w:val="38"/>
        </w:rPr>
        <w:t>进行8.1.4的计算。</w:t>
      </w:r>
    </w:p>
    <w:p>
      <w:pPr>
        <w:pStyle w:val="BodyText"/>
        <w:spacing w:line="331" w:lineRule="auto"/>
      </w:pPr>
    </w:p>
    <w:p>
      <w:pPr>
        <w:spacing w:before="124" w:line="222" w:lineRule="auto"/>
        <w:ind w:left="5"/>
        <w:outlineLvl w:val="0"/>
        <w:rPr>
          <w:rFonts w:ascii="SimHei" w:eastAsia="SimHei" w:hAnsi="SimHei" w:cs="SimHei"/>
          <w:sz w:val="38"/>
          <w:szCs w:val="38"/>
        </w:rPr>
      </w:pPr>
      <w:r>
        <w:rPr>
          <w:rFonts w:ascii="SimHei" w:eastAsia="SimHei" w:hAnsi="SimHei" w:cs="SimHei"/>
          <w:b/>
          <w:bCs/>
          <w:sz w:val="38"/>
          <w:szCs w:val="38"/>
        </w:rPr>
        <w:t>8.4</w:t>
      </w:r>
      <w:r>
        <w:rPr>
          <w:rFonts w:ascii="SimHei" w:eastAsia="SimHei" w:hAnsi="SimHei" w:cs="SimHei"/>
          <w:sz w:val="38"/>
          <w:szCs w:val="38"/>
        </w:rPr>
        <w:t xml:space="preserve">  </w:t>
      </w:r>
      <w:r>
        <w:rPr>
          <w:rFonts w:ascii="SimHei" w:eastAsia="SimHei" w:hAnsi="SimHei" w:cs="SimHei"/>
          <w:b/>
          <w:bCs/>
          <w:sz w:val="38"/>
          <w:szCs w:val="38"/>
        </w:rPr>
        <w:t>淬灭校正</w:t>
      </w:r>
    </w:p>
    <w:p>
      <w:pPr>
        <w:pStyle w:val="BodyText"/>
        <w:spacing w:line="292" w:lineRule="auto"/>
      </w:pPr>
    </w:p>
    <w:p>
      <w:pPr>
        <w:spacing w:before="125" w:line="213" w:lineRule="auto"/>
        <w:ind w:left="5"/>
        <w:rPr>
          <w:rFonts w:ascii="SimSun" w:eastAsia="SimSun" w:hAnsi="SimSun" w:cs="SimSun"/>
          <w:sz w:val="38"/>
          <w:szCs w:val="38"/>
        </w:rPr>
      </w:pPr>
      <w:r>
        <w:rPr>
          <w:rFonts w:ascii="SimSun" w:eastAsia="SimSun" w:hAnsi="SimSun" w:cs="SimSun"/>
          <w:b/>
          <w:bCs/>
          <w:spacing w:val="8"/>
          <w:sz w:val="38"/>
          <w:szCs w:val="38"/>
        </w:rPr>
        <w:t>8.4.1</w:t>
      </w:r>
      <w:r>
        <w:rPr>
          <w:rFonts w:ascii="SimSun" w:eastAsia="SimSun" w:hAnsi="SimSun" w:cs="SimSun"/>
          <w:spacing w:val="189"/>
          <w:sz w:val="38"/>
          <w:szCs w:val="38"/>
        </w:rPr>
        <w:t xml:space="preserve"> </w:t>
      </w:r>
      <w:r>
        <w:rPr>
          <w:rFonts w:ascii="SimSun" w:eastAsia="SimSun" w:hAnsi="SimSun" w:cs="SimSun"/>
          <w:spacing w:val="8"/>
          <w:sz w:val="38"/>
          <w:szCs w:val="38"/>
        </w:rPr>
        <w:t>淬灭区间</w:t>
      </w:r>
      <w:r>
        <w:rPr>
          <w:rFonts w:ascii="Times New Roman" w:eastAsia="Times New Roman" w:hAnsi="Times New Roman" w:cs="Times New Roman"/>
          <w:spacing w:val="8"/>
          <w:sz w:val="38"/>
          <w:szCs w:val="38"/>
        </w:rPr>
        <w:t>(</w:t>
      </w:r>
      <w:r>
        <w:rPr>
          <w:rFonts w:ascii="Times New Roman" w:eastAsia="Times New Roman" w:hAnsi="Times New Roman" w:cs="Times New Roman"/>
          <w:sz w:val="38"/>
          <w:szCs w:val="38"/>
        </w:rPr>
        <w:t>QI</w:t>
      </w:r>
      <w:r>
        <w:rPr>
          <w:rFonts w:ascii="Times New Roman" w:eastAsia="Times New Roman" w:hAnsi="Times New Roman" w:cs="Times New Roman"/>
          <w:spacing w:val="8"/>
          <w:sz w:val="38"/>
          <w:szCs w:val="38"/>
        </w:rPr>
        <w:t xml:space="preserve">)  </w:t>
      </w:r>
      <w:r>
        <w:rPr>
          <w:rFonts w:ascii="SimSun" w:eastAsia="SimSun" w:hAnsi="SimSun" w:cs="SimSun"/>
          <w:spacing w:val="8"/>
          <w:sz w:val="38"/>
          <w:szCs w:val="38"/>
        </w:rPr>
        <w:t>的确定。确定溶剂峰开始流出和流出结束的时间，以分钟表示。参见图</w:t>
      </w:r>
      <w:r>
        <w:rPr>
          <w:rFonts w:ascii="Times New Roman" w:eastAsia="Times New Roman" w:hAnsi="Times New Roman" w:cs="Times New Roman"/>
          <w:spacing w:val="8"/>
          <w:sz w:val="38"/>
          <w:szCs w:val="38"/>
        </w:rPr>
        <w:t>B.6</w:t>
      </w:r>
      <w:r>
        <w:rPr>
          <w:rFonts w:ascii="SimSun" w:eastAsia="SimSun" w:hAnsi="SimSun" w:cs="SimSun"/>
          <w:spacing w:val="8"/>
          <w:sz w:val="38"/>
          <w:szCs w:val="38"/>
        </w:rPr>
        <w:t>。</w:t>
      </w:r>
    </w:p>
    <w:p>
      <w:pPr>
        <w:spacing w:before="168" w:line="213" w:lineRule="auto"/>
        <w:ind w:left="4"/>
        <w:rPr>
          <w:rFonts w:ascii="SimSun" w:eastAsia="SimSun" w:hAnsi="SimSun" w:cs="SimSun"/>
          <w:sz w:val="38"/>
          <w:szCs w:val="38"/>
        </w:rPr>
      </w:pPr>
      <w:r>
        <w:rPr>
          <w:rFonts w:ascii="SimSun" w:eastAsia="SimSun" w:hAnsi="SimSun" w:cs="SimSun"/>
          <w:b/>
          <w:bCs/>
          <w:spacing w:val="8"/>
          <w:sz w:val="38"/>
          <w:szCs w:val="38"/>
        </w:rPr>
        <w:t>8.4.2</w:t>
      </w:r>
      <w:r>
        <w:rPr>
          <w:rFonts w:ascii="SimSun" w:eastAsia="SimSun" w:hAnsi="SimSun" w:cs="SimSun"/>
          <w:spacing w:val="8"/>
          <w:sz w:val="38"/>
          <w:szCs w:val="38"/>
        </w:rPr>
        <w:t xml:space="preserve">  淬灭因子</w:t>
      </w:r>
      <w:r>
        <w:rPr>
          <w:rFonts w:ascii="Times New Roman" w:eastAsia="Times New Roman" w:hAnsi="Times New Roman" w:cs="Times New Roman"/>
          <w:spacing w:val="8"/>
          <w:sz w:val="38"/>
          <w:szCs w:val="38"/>
        </w:rPr>
        <w:t>(</w:t>
      </w:r>
      <w:r>
        <w:rPr>
          <w:rFonts w:ascii="Times New Roman" w:eastAsia="Times New Roman" w:hAnsi="Times New Roman" w:cs="Times New Roman"/>
          <w:sz w:val="38"/>
          <w:szCs w:val="38"/>
        </w:rPr>
        <w:t>QF</w:t>
      </w:r>
      <w:r>
        <w:rPr>
          <w:rFonts w:ascii="Times New Roman" w:eastAsia="Times New Roman" w:hAnsi="Times New Roman" w:cs="Times New Roman"/>
          <w:spacing w:val="8"/>
          <w:sz w:val="38"/>
          <w:szCs w:val="38"/>
        </w:rPr>
        <w:t xml:space="preserve">)  </w:t>
      </w:r>
      <w:r>
        <w:rPr>
          <w:rFonts w:ascii="SimSun" w:eastAsia="SimSun" w:hAnsi="SimSun" w:cs="SimSun"/>
          <w:spacing w:val="8"/>
          <w:sz w:val="38"/>
          <w:szCs w:val="38"/>
        </w:rPr>
        <w:t>值乘以淬灭区间的每个</w:t>
      </w:r>
      <w:r>
        <w:rPr>
          <w:rFonts w:ascii="SimSun" w:eastAsia="SimSun" w:hAnsi="SimSun" w:cs="SimSun"/>
          <w:spacing w:val="7"/>
          <w:sz w:val="38"/>
          <w:szCs w:val="38"/>
        </w:rPr>
        <w:t>切片来校正响应值。</w:t>
      </w:r>
    </w:p>
    <w:p>
      <w:pPr>
        <w:spacing w:before="239" w:line="214" w:lineRule="auto"/>
        <w:ind w:left="860"/>
        <w:rPr>
          <w:rFonts w:ascii="SimSun" w:eastAsia="SimSun" w:hAnsi="SimSun" w:cs="SimSun"/>
          <w:sz w:val="33"/>
          <w:szCs w:val="33"/>
        </w:rPr>
      </w:pPr>
      <w:r>
        <w:rPr>
          <w:rFonts w:ascii="SimSun" w:eastAsia="SimSun" w:hAnsi="SimSun" w:cs="SimSun"/>
          <w:spacing w:val="6"/>
          <w:sz w:val="33"/>
          <w:szCs w:val="33"/>
        </w:rPr>
        <w:t>注：淬灭因子</w:t>
      </w:r>
      <w:r>
        <w:rPr>
          <w:rFonts w:ascii="Times New Roman" w:eastAsia="Times New Roman" w:hAnsi="Times New Roman" w:cs="Times New Roman"/>
          <w:spacing w:val="6"/>
          <w:sz w:val="33"/>
          <w:szCs w:val="33"/>
        </w:rPr>
        <w:t>(</w:t>
      </w:r>
      <w:r>
        <w:rPr>
          <w:rFonts w:ascii="Times New Roman" w:eastAsia="Times New Roman" w:hAnsi="Times New Roman" w:cs="Times New Roman"/>
          <w:sz w:val="33"/>
          <w:szCs w:val="33"/>
        </w:rPr>
        <w:t>QF</w:t>
      </w:r>
      <w:r>
        <w:rPr>
          <w:rFonts w:ascii="Times New Roman" w:eastAsia="Times New Roman" w:hAnsi="Times New Roman" w:cs="Times New Roman"/>
          <w:spacing w:val="6"/>
          <w:sz w:val="33"/>
          <w:szCs w:val="33"/>
        </w:rPr>
        <w:t>)</w:t>
      </w:r>
      <w:r>
        <w:rPr>
          <w:rFonts w:ascii="Times New Roman" w:eastAsia="Times New Roman" w:hAnsi="Times New Roman" w:cs="Times New Roman"/>
          <w:spacing w:val="86"/>
          <w:sz w:val="33"/>
          <w:szCs w:val="33"/>
        </w:rPr>
        <w:t xml:space="preserve"> </w:t>
      </w:r>
      <w:r>
        <w:rPr>
          <w:rFonts w:ascii="SimSun" w:eastAsia="SimSun" w:hAnsi="SimSun" w:cs="SimSun"/>
          <w:spacing w:val="6"/>
          <w:sz w:val="33"/>
          <w:szCs w:val="33"/>
        </w:rPr>
        <w:t>取1.930较为合适，由实验测得。淬灭因子还可根据</w:t>
      </w:r>
      <w:r>
        <w:rPr>
          <w:rFonts w:ascii="SimSun" w:eastAsia="SimSun" w:hAnsi="SimSun" w:cs="SimSun"/>
          <w:sz w:val="33"/>
          <w:szCs w:val="33"/>
        </w:rPr>
        <w:t>GB</w:t>
      </w:r>
      <w:r>
        <w:rPr>
          <w:rFonts w:ascii="SimSun" w:eastAsia="SimSun" w:hAnsi="SimSun" w:cs="SimSun"/>
          <w:spacing w:val="6"/>
          <w:sz w:val="33"/>
          <w:szCs w:val="33"/>
        </w:rPr>
        <w:t>/T17280</w:t>
      </w:r>
      <w:r>
        <w:rPr>
          <w:rFonts w:ascii="SimSun" w:eastAsia="SimSun" w:hAnsi="SimSun" w:cs="SimSun"/>
          <w:spacing w:val="49"/>
          <w:sz w:val="33"/>
          <w:szCs w:val="33"/>
        </w:rPr>
        <w:t xml:space="preserve">  </w:t>
      </w:r>
      <w:r>
        <w:rPr>
          <w:rFonts w:ascii="SimSun" w:eastAsia="SimSun" w:hAnsi="SimSun" w:cs="SimSun"/>
          <w:spacing w:val="6"/>
          <w:sz w:val="33"/>
          <w:szCs w:val="33"/>
        </w:rPr>
        <w:t>通过玻璃蒸馏来检查。</w:t>
      </w:r>
    </w:p>
    <w:p>
      <w:pPr>
        <w:pStyle w:val="BodyText"/>
        <w:spacing w:line="357" w:lineRule="auto"/>
      </w:pPr>
    </w:p>
    <w:p>
      <w:pPr>
        <w:spacing w:before="124" w:line="220" w:lineRule="auto"/>
        <w:ind w:left="5"/>
        <w:outlineLvl w:val="0"/>
        <w:rPr>
          <w:rFonts w:ascii="SimSun" w:eastAsia="SimSun" w:hAnsi="SimSun" w:cs="SimSun"/>
          <w:sz w:val="38"/>
          <w:szCs w:val="38"/>
        </w:rPr>
      </w:pPr>
      <w:r>
        <w:rPr>
          <w:rFonts w:ascii="SimSun" w:eastAsia="SimSun" w:hAnsi="SimSun" w:cs="SimSun"/>
          <w:b/>
          <w:bCs/>
          <w:spacing w:val="7"/>
          <w:sz w:val="38"/>
          <w:szCs w:val="38"/>
        </w:rPr>
        <w:t>8.5</w:t>
      </w:r>
      <w:r>
        <w:rPr>
          <w:rFonts w:ascii="SimSun" w:eastAsia="SimSun" w:hAnsi="SimSun" w:cs="SimSun"/>
          <w:spacing w:val="7"/>
          <w:sz w:val="38"/>
          <w:szCs w:val="38"/>
        </w:rPr>
        <w:t xml:space="preserve">  </w:t>
      </w:r>
      <w:r>
        <w:rPr>
          <w:rFonts w:ascii="SimSun" w:eastAsia="SimSun" w:hAnsi="SimSun" w:cs="SimSun"/>
          <w:b/>
          <w:bCs/>
          <w:spacing w:val="7"/>
          <w:sz w:val="38"/>
          <w:szCs w:val="38"/>
        </w:rPr>
        <w:t>样品终馏时间</w:t>
      </w:r>
    </w:p>
    <w:p>
      <w:pPr>
        <w:pStyle w:val="BodyText"/>
        <w:spacing w:line="303"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7" w:history="1">
        <w:r>
          <w:rPr>
            <w:rFonts w:ascii="SimSun" w:eastAsia="SimSun" w:hAnsi="SimSun" w:cs="SimSun"/>
            <w:b/>
            <w:bCs/>
            <w:noProof w:val="0"/>
            <w:snapToGrid/>
            <w:color w:val="0000EE"/>
            <w:kern w:val="0"/>
            <w:sz w:val="30"/>
            <w:szCs w:val="30"/>
            <w:u w:val="single" w:color="0000EE"/>
          </w:rPr>
          <w:t>https://d.book118.com/496135012125010101</w:t>
        </w:r>
      </w:hyperlink>
    </w:p>
    <w:p>
      <w:pPr>
        <w:pStyle w:val="BodyText"/>
        <w:spacing w:line="303" w:lineRule="auto"/>
      </w:pPr>
    </w:p>
    <w:sectPr>
      <w:footerReference w:type="default" r:id="rId38"/>
      <w:pgSz w:w="22489" w:h="31680"/>
      <w:pgMar w:top="2417" w:right="2361" w:bottom="2583" w:left="2512" w:header="0" w:footer="2332" w:gutter="0"/>
      <w:pgNumType w:start="26"/>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17482"/>
      <w:rPr>
        <w:rFonts w:ascii="Times New Roman" w:eastAsia="Times New Roman" w:hAnsi="Times New Roman" w:cs="Times New Roman"/>
        <w:sz w:val="40"/>
        <w:szCs w:val="40"/>
      </w:rPr>
    </w:pPr>
    <w:r>
      <w:rPr>
        <w:rFonts w:ascii="Times New Roman" w:eastAsia="Times New Roman" w:hAnsi="Times New Roman" w:cs="Times New Roman"/>
        <w:sz w:val="40"/>
        <w:szCs w:val="40"/>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17648"/>
      <w:rPr>
        <w:rFonts w:ascii="SimSun" w:eastAsia="SimSun" w:hAnsi="SimSun" w:cs="SimSun"/>
        <w:sz w:val="25"/>
        <w:szCs w:val="25"/>
      </w:rPr>
    </w:pPr>
    <w:r>
      <w:rPr>
        <w:rFonts w:ascii="SimSun" w:eastAsia="SimSun" w:hAnsi="SimSun" w:cs="SimSun"/>
        <w:sz w:val="25"/>
        <w:szCs w:val="25"/>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17648"/>
      <w:rPr>
        <w:rFonts w:ascii="SimSun" w:eastAsia="SimSun" w:hAnsi="SimSun" w:cs="SimSun"/>
        <w:sz w:val="25"/>
        <w:szCs w:val="25"/>
      </w:rPr>
    </w:pPr>
    <w:r>
      <w:rPr>
        <w:rFonts w:ascii="SimSun" w:eastAsia="SimSun" w:hAnsi="SimSun" w:cs="SimSun"/>
        <w:sz w:val="25"/>
        <w:szCs w:val="25"/>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17648"/>
      <w:rPr>
        <w:rFonts w:ascii="SimSun" w:eastAsia="SimSun" w:hAnsi="SimSun" w:cs="SimSun"/>
        <w:sz w:val="25"/>
        <w:szCs w:val="25"/>
      </w:rPr>
    </w:pPr>
    <w:r>
      <w:rPr>
        <w:rFonts w:ascii="SimSun" w:eastAsia="SimSun" w:hAnsi="SimSun" w:cs="SimSun"/>
        <w:sz w:val="25"/>
        <w:szCs w:val="25"/>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17648"/>
      <w:rPr>
        <w:rFonts w:ascii="SimSun" w:eastAsia="SimSun" w:hAnsi="SimSun" w:cs="SimSun"/>
        <w:sz w:val="25"/>
        <w:szCs w:val="25"/>
      </w:rPr>
    </w:pPr>
    <w:r>
      <w:rPr>
        <w:rFonts w:ascii="SimSun" w:eastAsia="SimSun" w:hAnsi="SimSun" w:cs="SimSun"/>
        <w:sz w:val="25"/>
        <w:szCs w:val="25"/>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17648"/>
      <w:rPr>
        <w:rFonts w:ascii="SimSun" w:eastAsia="SimSun" w:hAnsi="SimSun" w:cs="SimSun"/>
        <w:sz w:val="25"/>
        <w:szCs w:val="25"/>
      </w:rPr>
    </w:pPr>
    <w:r>
      <w:rPr>
        <w:rFonts w:ascii="SimSun" w:eastAsia="SimSun" w:hAnsi="SimSun" w:cs="SimSun"/>
        <w:sz w:val="25"/>
        <w:szCs w:val="25"/>
      </w:rPr>
      <w:t>1</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17648"/>
      <w:rPr>
        <w:rFonts w:ascii="SimSun" w:eastAsia="SimSun" w:hAnsi="SimSun" w:cs="SimSun"/>
        <w:sz w:val="25"/>
        <w:szCs w:val="25"/>
      </w:rPr>
    </w:pPr>
    <w:r>
      <w:rPr>
        <w:rFonts w:ascii="SimSun" w:eastAsia="SimSun" w:hAnsi="SimSun" w:cs="SimSun"/>
        <w:sz w:val="25"/>
        <w:szCs w:val="25"/>
      </w:rPr>
      <w:t>1</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7" w:lineRule="auto"/>
      <w:ind w:left="508"/>
      <w:rPr>
        <w:rFonts w:ascii="SimSun" w:eastAsia="SimSun" w:hAnsi="SimSun" w:cs="SimSun"/>
        <w:sz w:val="25"/>
        <w:szCs w:val="25"/>
      </w:rPr>
    </w:pPr>
    <w:r>
      <w:rPr>
        <w:rFonts w:ascii="SimSun" w:eastAsia="SimSun" w:hAnsi="SimSun" w:cs="SimSun"/>
        <w:sz w:val="25"/>
        <w:szCs w:val="25"/>
      </w:rPr>
      <w:t>2</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7" w:lineRule="auto"/>
      <w:ind w:left="508"/>
      <w:rPr>
        <w:rFonts w:ascii="SimSun" w:eastAsia="SimSun" w:hAnsi="SimSun" w:cs="SimSun"/>
        <w:sz w:val="25"/>
        <w:szCs w:val="25"/>
      </w:rPr>
    </w:pPr>
    <w:r>
      <w:rPr>
        <w:rFonts w:ascii="SimSun" w:eastAsia="SimSun" w:hAnsi="SimSun" w:cs="SimSun"/>
        <w:sz w:val="25"/>
        <w:szCs w:val="25"/>
      </w:rPr>
      <w:t>2</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7" w:lineRule="auto"/>
      <w:ind w:left="16661"/>
      <w:rPr>
        <w:rFonts w:ascii="SimSun" w:eastAsia="SimSun" w:hAnsi="SimSun" w:cs="SimSun"/>
        <w:sz w:val="25"/>
        <w:szCs w:val="25"/>
      </w:rPr>
    </w:pPr>
    <w:r>
      <w:rPr>
        <w:rFonts w:ascii="SimSun" w:eastAsia="SimSun" w:hAnsi="SimSun" w:cs="SimSun"/>
        <w:sz w:val="25"/>
        <w:szCs w:val="25"/>
      </w:rPr>
      <w:t>3</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7" w:lineRule="auto"/>
      <w:ind w:left="16661"/>
      <w:rPr>
        <w:rFonts w:ascii="SimSun" w:eastAsia="SimSun" w:hAnsi="SimSun" w:cs="SimSun"/>
        <w:sz w:val="25"/>
        <w:szCs w:val="25"/>
      </w:rPr>
    </w:pPr>
    <w:r>
      <w:rPr>
        <w:rFonts w:ascii="SimSun" w:eastAsia="SimSun" w:hAnsi="SimSun" w:cs="SimSun"/>
        <w:sz w:val="25"/>
        <w:szCs w:val="25"/>
      </w:rPr>
      <w:t>3</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557"/>
      <w:rPr>
        <w:rFonts w:ascii="SimSun" w:eastAsia="SimSun" w:hAnsi="SimSun" w:cs="SimSun"/>
        <w:sz w:val="21"/>
        <w:szCs w:val="21"/>
      </w:rPr>
    </w:pPr>
    <w:r>
      <w:rPr>
        <w:rFonts w:ascii="SimSun" w:eastAsia="SimSun" w:hAnsi="SimSun" w:cs="SimSun"/>
        <w:sz w:val="21"/>
        <w:szCs w:val="21"/>
      </w:rPr>
      <w:t>4</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557"/>
      <w:rPr>
        <w:rFonts w:ascii="SimSun" w:eastAsia="SimSun" w:hAnsi="SimSun" w:cs="SimSun"/>
        <w:sz w:val="21"/>
        <w:szCs w:val="21"/>
      </w:rPr>
    </w:pPr>
    <w:r>
      <w:rPr>
        <w:rFonts w:ascii="SimSun" w:eastAsia="SimSun" w:hAnsi="SimSun" w:cs="SimSun"/>
        <w:sz w:val="21"/>
        <w:szCs w:val="21"/>
      </w:rPr>
      <w:t>4</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557"/>
      <w:rPr>
        <w:rFonts w:ascii="SimSun" w:eastAsia="SimSun" w:hAnsi="SimSun" w:cs="SimSun"/>
        <w:sz w:val="21"/>
        <w:szCs w:val="21"/>
      </w:rPr>
    </w:pPr>
    <w:r>
      <w:rPr>
        <w:rFonts w:ascii="SimSun" w:eastAsia="SimSun" w:hAnsi="SimSun" w:cs="SimSun"/>
        <w:sz w:val="21"/>
        <w:szCs w:val="21"/>
      </w:rPr>
      <w:t>4</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557"/>
      <w:rPr>
        <w:rFonts w:ascii="SimSun" w:eastAsia="SimSun" w:hAnsi="SimSun" w:cs="SimSun"/>
        <w:sz w:val="21"/>
        <w:szCs w:val="21"/>
      </w:rPr>
    </w:pPr>
    <w:r>
      <w:rPr>
        <w:rFonts w:ascii="SimSun" w:eastAsia="SimSun" w:hAnsi="SimSun" w:cs="SimSun"/>
        <w:sz w:val="21"/>
        <w:szCs w:val="21"/>
      </w:rPr>
      <w:t>4</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557"/>
      <w:rPr>
        <w:rFonts w:ascii="SimSun" w:eastAsia="SimSun" w:hAnsi="SimSun" w:cs="SimSun"/>
        <w:sz w:val="21"/>
        <w:szCs w:val="21"/>
      </w:rPr>
    </w:pPr>
    <w:r>
      <w:rPr>
        <w:rFonts w:ascii="SimSun" w:eastAsia="SimSun" w:hAnsi="SimSun" w:cs="SimSun"/>
        <w:sz w:val="21"/>
        <w:szCs w:val="21"/>
      </w:rPr>
      <w:t>4</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17482"/>
      <w:rPr>
        <w:rFonts w:ascii="SimSun" w:eastAsia="SimSun" w:hAnsi="SimSun" w:cs="SimSun"/>
        <w:sz w:val="23"/>
        <w:szCs w:val="23"/>
      </w:rPr>
    </w:pPr>
    <w:r>
      <w:rPr>
        <w:rFonts w:ascii="SimSun" w:eastAsia="SimSun" w:hAnsi="SimSun" w:cs="SimSun"/>
        <w:sz w:val="23"/>
        <w:szCs w:val="23"/>
      </w:rPr>
      <w:t>5</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17482"/>
      <w:rPr>
        <w:rFonts w:ascii="SimSun" w:eastAsia="SimSun" w:hAnsi="SimSun" w:cs="SimSun"/>
        <w:sz w:val="23"/>
        <w:szCs w:val="23"/>
      </w:rPr>
    </w:pPr>
    <w:r>
      <w:rPr>
        <w:rFonts w:ascii="SimSun" w:eastAsia="SimSun" w:hAnsi="SimSun" w:cs="SimSun"/>
        <w:sz w:val="23"/>
        <w:szCs w:val="23"/>
      </w:rPr>
      <w:t>5</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17482"/>
      <w:rPr>
        <w:rFonts w:ascii="SimSun" w:eastAsia="SimSun" w:hAnsi="SimSun" w:cs="SimSun"/>
        <w:sz w:val="23"/>
        <w:szCs w:val="23"/>
      </w:rPr>
    </w:pPr>
    <w:r>
      <w:rPr>
        <w:rFonts w:ascii="SimSun" w:eastAsia="SimSun" w:hAnsi="SimSun" w:cs="SimSun"/>
        <w:sz w:val="23"/>
        <w:szCs w:val="23"/>
      </w:rPr>
      <w:t>5</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17482"/>
      <w:rPr>
        <w:rFonts w:ascii="SimSun" w:eastAsia="SimSun" w:hAnsi="SimSun" w:cs="SimSun"/>
        <w:sz w:val="23"/>
        <w:szCs w:val="23"/>
      </w:rPr>
    </w:pPr>
    <w:r>
      <w:rPr>
        <w:rFonts w:ascii="SimSun" w:eastAsia="SimSun" w:hAnsi="SimSun" w:cs="SimSun"/>
        <w:sz w:val="23"/>
        <w:szCs w:val="23"/>
      </w:rPr>
      <w:t>5</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7" w:lineRule="auto"/>
      <w:ind w:left="537"/>
      <w:rPr>
        <w:rFonts w:ascii="SimSun" w:eastAsia="SimSun" w:hAnsi="SimSun" w:cs="SimSun"/>
        <w:sz w:val="25"/>
        <w:szCs w:val="25"/>
      </w:rPr>
    </w:pPr>
    <w:r>
      <w:rPr>
        <w:rFonts w:ascii="SimSun" w:eastAsia="SimSun" w:hAnsi="SimSun" w:cs="SimSun"/>
        <w:sz w:val="25"/>
        <w:szCs w:val="25"/>
      </w:rPr>
      <w:t>6</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35"/>
      <w:szCs w:val="35"/>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footer" Target="footer9.xml" /><Relationship Id="rId16" Type="http://schemas.openxmlformats.org/officeDocument/2006/relationships/footer" Target="footer10.xml" /><Relationship Id="rId17" Type="http://schemas.openxmlformats.org/officeDocument/2006/relationships/footer" Target="footer11.xml" /><Relationship Id="rId18" Type="http://schemas.openxmlformats.org/officeDocument/2006/relationships/footer" Target="footer12.xml" /><Relationship Id="rId19" Type="http://schemas.openxmlformats.org/officeDocument/2006/relationships/image" Target="media/image4.png" /><Relationship Id="rId2" Type="http://schemas.openxmlformats.org/officeDocument/2006/relationships/webSettings" Target="webSettings.xml" /><Relationship Id="rId20" Type="http://schemas.openxmlformats.org/officeDocument/2006/relationships/footer" Target="footer13.xml" /><Relationship Id="rId21" Type="http://schemas.openxmlformats.org/officeDocument/2006/relationships/footer" Target="footer14.xml" /><Relationship Id="rId22" Type="http://schemas.openxmlformats.org/officeDocument/2006/relationships/footer" Target="footer15.xml" /><Relationship Id="rId23" Type="http://schemas.openxmlformats.org/officeDocument/2006/relationships/image" Target="media/image5.png" /><Relationship Id="rId24" Type="http://schemas.openxmlformats.org/officeDocument/2006/relationships/footer" Target="footer16.xml" /><Relationship Id="rId25" Type="http://schemas.openxmlformats.org/officeDocument/2006/relationships/footer" Target="footer17.xml" /><Relationship Id="rId26" Type="http://schemas.openxmlformats.org/officeDocument/2006/relationships/image" Target="media/image6.png" /><Relationship Id="rId27" Type="http://schemas.openxmlformats.org/officeDocument/2006/relationships/footer" Target="footer18.xml" /><Relationship Id="rId28" Type="http://schemas.openxmlformats.org/officeDocument/2006/relationships/hyperlink" Target="7.3.1.1" TargetMode="External" /><Relationship Id="rId29" Type="http://schemas.openxmlformats.org/officeDocument/2006/relationships/hyperlink" Target="7.3.1.2" TargetMode="External" /><Relationship Id="rId3" Type="http://schemas.openxmlformats.org/officeDocument/2006/relationships/fontTable" Target="fontTable.xml" /><Relationship Id="rId30" Type="http://schemas.openxmlformats.org/officeDocument/2006/relationships/hyperlink" Target="7.3.2.1" TargetMode="External" /><Relationship Id="rId31" Type="http://schemas.openxmlformats.org/officeDocument/2006/relationships/hyperlink" Target="7.3.2.2" TargetMode="External" /><Relationship Id="rId32" Type="http://schemas.openxmlformats.org/officeDocument/2006/relationships/hyperlink" Target="7.3.2.3" TargetMode="External" /><Relationship Id="rId33" Type="http://schemas.openxmlformats.org/officeDocument/2006/relationships/hyperlink" Target="7.3.2.4" TargetMode="External" /><Relationship Id="rId34" Type="http://schemas.openxmlformats.org/officeDocument/2006/relationships/hyperlink" Target="7.3.2.5" TargetMode="External" /><Relationship Id="rId35" Type="http://schemas.openxmlformats.org/officeDocument/2006/relationships/footer" Target="footer19.xml" /><Relationship Id="rId36" Type="http://schemas.openxmlformats.org/officeDocument/2006/relationships/footer" Target="footer20.xml" /><Relationship Id="rId37" Type="http://schemas.openxmlformats.org/officeDocument/2006/relationships/hyperlink" Target="https://d.book118.com/496135012125010101" TargetMode="External" /><Relationship Id="rId38" Type="http://schemas.openxmlformats.org/officeDocument/2006/relationships/footer" Target="footer21.xml" /><Relationship Id="rId39" Type="http://schemas.openxmlformats.org/officeDocument/2006/relationships/theme" Target="theme/theme1.xml" /><Relationship Id="rId4" Type="http://schemas.openxmlformats.org/officeDocument/2006/relationships/image" Target="media/image1.png" /><Relationship Id="rId40" Type="http://schemas.openxmlformats.org/officeDocument/2006/relationships/styles" Target="styles.xml" /><Relationship Id="rId5" Type="http://schemas.openxmlformats.org/officeDocument/2006/relationships/image" Target="media/image2.jpeg" /><Relationship Id="rId6" Type="http://schemas.openxmlformats.org/officeDocument/2006/relationships/image" Target="media/image3.png"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2024-03-13T11:44:55Z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2024-03-13T11:44:59Z</vt:filetime>
  </property>
  <property fmtid="{D5CDD505-2E9C-101B-9397-08002B2CF9AE}" pid="3" name="CRO">
    <vt:lpwstr>wqlLaW5nc29mdCBQREYgdG8gV1BTIDkw</vt:lpwstr>
  </property>
  <property fmtid="{D5CDD505-2E9C-101B-9397-08002B2CF9AE}" pid="4" name="UsrData">
    <vt:lpwstr>65f1212c8a3849001f695f2cwl</vt:lpwstr>
  </property>
</Properties>
</file>